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B0E0084" w:rsidP="50A9D464" w:rsidRDefault="00DA63FB" w14:paraId="5E840E73" w14:textId="4718BDBB">
      <w:pPr>
        <w:shd w:val="clear" w:color="auto" w:fill="FFFFFF" w:themeFill="background1"/>
        <w:spacing w:before="120" w:after="120"/>
        <w:rPr>
          <w:rFonts w:ascii="Arial" w:hAnsi="Arial" w:eastAsia="Arial" w:cs="Arial"/>
          <w:sz w:val="44"/>
          <w:szCs w:val="44"/>
        </w:rPr>
      </w:pPr>
      <w:r w:rsidRPr="00DA63FB">
        <w:rPr>
          <w:rFonts w:ascii="Arial" w:hAnsi="Arial" w:eastAsia="Arial" w:cs="Arial"/>
          <w:sz w:val="44"/>
          <w:szCs w:val="44"/>
        </w:rPr>
        <w:t>FGT5004 Network Flow Manipulation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:rsidTr="006E2F2D" w14:paraId="49CC7FB9" w14:textId="144AD337">
        <w:trPr>
          <w:trHeight w:val="287"/>
        </w:trPr>
        <w:tc>
          <w:tcPr>
            <w:tcW w:w="1869" w:type="dxa"/>
          </w:tcPr>
          <w:p w:rsidRPr="00660D47" w:rsidR="006E2F2D" w:rsidP="50A9D464" w:rsidRDefault="006E2F2D" w14:paraId="4D9B58BC" w14:textId="11E13C7C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:rsidRPr="00660D47" w:rsidR="006E2F2D" w:rsidP="50A9D464" w:rsidRDefault="006E2F2D" w14:paraId="5BA7F452" w14:textId="3C0A4754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:rsidRPr="00660D47" w:rsidR="006E2F2D" w:rsidP="50A9D464" w:rsidRDefault="00AA28A4" w14:paraId="5554C754" w14:textId="0A228276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:rsidRPr="00660D47" w:rsidR="006E2F2D" w:rsidP="50A9D464" w:rsidRDefault="00AA28A4" w14:paraId="306FBDAE" w14:textId="1BEE5115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</w:t>
            </w:r>
            <w:r w:rsidR="006E2F2D">
              <w:rPr>
                <w:rFonts w:ascii="Arial" w:hAnsi="Arial" w:eastAsia="Arial" w:cs="Arial"/>
                <w:sz w:val="22"/>
                <w:szCs w:val="22"/>
              </w:rPr>
              <w:t>roposed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:rsidR="006E2F2D" w:rsidP="50A9D464" w:rsidRDefault="00654FCF" w14:paraId="1595B1A3" w14:textId="479B5B09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Final text</w:t>
            </w:r>
          </w:p>
        </w:tc>
      </w:tr>
      <w:tr w:rsidR="006E2F2D" w:rsidTr="006E2F2D" w14:paraId="70C088EB" w14:textId="000E6876">
        <w:tc>
          <w:tcPr>
            <w:tcW w:w="1869" w:type="dxa"/>
          </w:tcPr>
          <w:p w:rsidRPr="00660D47" w:rsidR="006E2F2D" w:rsidP="50A9D464" w:rsidRDefault="006E2F2D" w14:paraId="454CA8EF" w14:textId="2161225C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:rsidRPr="00660D47" w:rsidR="006E2F2D" w:rsidP="50A9D464" w:rsidRDefault="006E2F2D" w14:paraId="28F9B2AA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:rsidRPr="00660D47" w:rsidR="006E2F2D" w:rsidP="50A9D464" w:rsidRDefault="006E2F2D" w14:paraId="0E47F56F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:rsidRPr="00660D47" w:rsidR="006E2F2D" w:rsidP="50A9D464" w:rsidRDefault="006E2F2D" w14:paraId="799F5659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Pr="00660D47" w:rsidR="006E2F2D" w:rsidP="50A9D464" w:rsidRDefault="006E2F2D" w14:paraId="43CA349C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006E2F2D" w:rsidTr="006E2F2D" w14:paraId="1839E18B" w14:textId="669EE38F">
        <w:tc>
          <w:tcPr>
            <w:tcW w:w="1869" w:type="dxa"/>
          </w:tcPr>
          <w:p w:rsidRPr="00660D47" w:rsidR="006E2F2D" w:rsidP="50A9D464" w:rsidRDefault="006E2F2D" w14:paraId="2551917D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:rsidRPr="00660D47" w:rsidR="006E2F2D" w:rsidP="50A9D464" w:rsidRDefault="006E2F2D" w14:paraId="45473476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:rsidRPr="00660D47" w:rsidR="006E2F2D" w:rsidP="50A9D464" w:rsidRDefault="006E2F2D" w14:paraId="57B47AB7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:rsidRPr="00660D47" w:rsidR="006E2F2D" w:rsidP="50A9D464" w:rsidRDefault="006E2F2D" w14:paraId="41D4B53E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Pr="00660D47" w:rsidR="006E2F2D" w:rsidP="50A9D464" w:rsidRDefault="006E2F2D" w14:paraId="788CD231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006E12AB" w:rsidP="00E410E7" w:rsidRDefault="006E12AB" w14:paraId="1EEE8CBC" w14:textId="77777777">
      <w:pPr>
        <w:rPr>
          <w:rFonts w:ascii="Arial" w:hAnsi="Arial" w:eastAsia="Arial" w:cs="Arial"/>
        </w:rPr>
      </w:pPr>
    </w:p>
    <w:p w:rsidR="00CE4191" w:rsidP="00E410E7" w:rsidRDefault="00E410E7" w14:paraId="14F0613F" w14:textId="34B0480F">
      <w:pPr>
        <w:rPr>
          <w:rFonts w:ascii="Arial" w:hAnsi="Arial" w:eastAsia="Arial" w:cs="Arial"/>
          <w:lang w:val="en"/>
        </w:rPr>
      </w:pPr>
      <w:r w:rsidRPr="0F4A1830">
        <w:rPr>
          <w:rFonts w:ascii="Arial" w:hAnsi="Arial" w:eastAsia="Arial" w:cs="Arial"/>
        </w:rPr>
        <w:t xml:space="preserve">Description: </w:t>
      </w:r>
      <w:r w:rsidRPr="00DA63FB" w:rsidR="00DA63FB">
        <w:rPr>
          <w:rFonts w:ascii="Arial" w:hAnsi="Arial" w:eastAsia="Arial" w:cs="Arial"/>
          <w:lang w:val="en"/>
        </w:rPr>
        <w:t xml:space="preserve">An adversary may discover Software Defined Network (SDN) flow information, which could then </w:t>
      </w:r>
      <w:r w:rsidR="00246AFB">
        <w:rPr>
          <w:rFonts w:ascii="Arial" w:hAnsi="Arial" w:eastAsia="Arial" w:cs="Arial"/>
          <w:lang w:val="en"/>
        </w:rPr>
        <w:t>be used</w:t>
      </w:r>
      <w:r w:rsidRPr="00DA63FB" w:rsidR="00DA63FB">
        <w:rPr>
          <w:rFonts w:ascii="Arial" w:hAnsi="Arial" w:eastAsia="Arial" w:cs="Arial"/>
          <w:lang w:val="en"/>
        </w:rPr>
        <w:t xml:space="preserve"> for lateral movement and unauthorized changes in the network.</w:t>
      </w:r>
    </w:p>
    <w:p w:rsidR="00DA63FB" w:rsidP="00E410E7" w:rsidRDefault="00DA63FB" w14:paraId="0D023047" w14:textId="77777777">
      <w:pPr>
        <w:rPr>
          <w:rFonts w:ascii="Arial" w:hAnsi="Arial" w:eastAsia="Arial" w:cs="Arial"/>
          <w:lang w:val="en"/>
        </w:rPr>
      </w:pPr>
    </w:p>
    <w:p w:rsidRPr="003F11D7" w:rsidR="00CE4191" w:rsidP="00E410E7" w:rsidRDefault="0043210A" w14:paraId="134B55BD" w14:textId="5EFF0E05">
      <w:pPr>
        <w:rPr>
          <w:rFonts w:ascii="Arial" w:hAnsi="Arial" w:eastAsia="Arial" w:cs="Arial"/>
          <w:lang w:val="en"/>
        </w:rPr>
      </w:pPr>
      <w:r w:rsidRPr="0A494AED" w:rsidR="0043210A">
        <w:rPr>
          <w:rFonts w:ascii="Arial" w:hAnsi="Arial" w:eastAsia="Arial" w:cs="Arial"/>
          <w:lang w:val="en"/>
        </w:rPr>
        <w:t>To achieve this, an adversa</w:t>
      </w:r>
      <w:r w:rsidRPr="0A494AED" w:rsidR="0041383F">
        <w:rPr>
          <w:rFonts w:ascii="Arial" w:hAnsi="Arial" w:eastAsia="Arial" w:cs="Arial"/>
          <w:lang w:val="en"/>
        </w:rPr>
        <w:t>r</w:t>
      </w:r>
      <w:r w:rsidRPr="0A494AED" w:rsidR="0043210A">
        <w:rPr>
          <w:rFonts w:ascii="Arial" w:hAnsi="Arial" w:eastAsia="Arial" w:cs="Arial"/>
          <w:lang w:val="en"/>
        </w:rPr>
        <w:t>y must</w:t>
      </w:r>
      <w:r w:rsidRPr="0A494AED" w:rsidR="00DA63FB">
        <w:rPr>
          <w:rFonts w:ascii="Arial" w:hAnsi="Arial" w:eastAsia="Arial" w:cs="Arial"/>
          <w:lang w:val="en"/>
        </w:rPr>
        <w:t xml:space="preserve"> </w:t>
      </w:r>
      <w:r w:rsidRPr="0A494AED" w:rsidR="0043210A">
        <w:rPr>
          <w:rFonts w:ascii="Arial" w:hAnsi="Arial" w:eastAsia="Arial" w:cs="Arial"/>
          <w:lang w:val="en"/>
        </w:rPr>
        <w:t>compromis</w:t>
      </w:r>
      <w:r w:rsidRPr="0A494AED" w:rsidR="0043210A">
        <w:rPr>
          <w:rFonts w:ascii="Arial" w:hAnsi="Arial" w:eastAsia="Arial" w:cs="Arial"/>
          <w:lang w:val="en"/>
        </w:rPr>
        <w:t>e</w:t>
      </w:r>
      <w:r w:rsidRPr="0A494AED" w:rsidR="0043210A">
        <w:rPr>
          <w:rFonts w:ascii="Arial" w:hAnsi="Arial" w:eastAsia="Arial" w:cs="Arial"/>
          <w:lang w:val="en"/>
        </w:rPr>
        <w:t xml:space="preserve"> </w:t>
      </w:r>
      <w:r w:rsidRPr="0A494AED" w:rsidR="00DA63FB">
        <w:rPr>
          <w:rFonts w:ascii="Arial" w:hAnsi="Arial" w:eastAsia="Arial" w:cs="Arial"/>
          <w:lang w:val="en"/>
        </w:rPr>
        <w:t xml:space="preserve">an SDN element (e.g., controller, router, switch) </w:t>
      </w:r>
      <w:r w:rsidRPr="0A494AED" w:rsidR="003F11D7">
        <w:rPr>
          <w:rFonts w:ascii="Arial" w:hAnsi="Arial" w:eastAsia="Arial" w:cs="Arial"/>
          <w:lang w:val="en"/>
        </w:rPr>
        <w:t>to</w:t>
      </w:r>
      <w:r w:rsidRPr="0A494AED" w:rsidR="00DA63FB">
        <w:rPr>
          <w:rFonts w:ascii="Arial" w:hAnsi="Arial" w:eastAsia="Arial" w:cs="Arial"/>
          <w:lang w:val="en"/>
        </w:rPr>
        <w:t xml:space="preserve"> forge network data and launch other attacks</w:t>
      </w:r>
      <w:r w:rsidRPr="0A494AED" w:rsidR="0043210A">
        <w:rPr>
          <w:rFonts w:ascii="Arial" w:hAnsi="Arial" w:eastAsia="Arial" w:cs="Arial"/>
          <w:lang w:val="en"/>
        </w:rPr>
        <w:t xml:space="preserve">, </w:t>
      </w:r>
      <w:commentRangeStart w:id="0"/>
      <w:r w:rsidRPr="0A494AED" w:rsidR="0043210A">
        <w:rPr>
          <w:rFonts w:ascii="Arial" w:hAnsi="Arial" w:eastAsia="Arial" w:cs="Arial"/>
          <w:lang w:val="en"/>
        </w:rPr>
        <w:t>such a</w:t>
      </w:r>
      <w:r w:rsidRPr="0A494AED" w:rsidR="0041383F">
        <w:rPr>
          <w:rFonts w:ascii="Arial" w:hAnsi="Arial" w:eastAsia="Arial" w:cs="Arial"/>
          <w:lang w:val="en"/>
        </w:rPr>
        <w:t>s</w:t>
      </w:r>
      <w:r w:rsidRPr="0A494AED" w:rsidR="0043210A">
        <w:rPr>
          <w:rFonts w:ascii="Arial" w:hAnsi="Arial" w:eastAsia="Arial" w:cs="Arial"/>
          <w:lang w:val="en"/>
        </w:rPr>
        <w:t xml:space="preserve"> </w:t>
      </w:r>
      <w:commentRangeEnd w:id="0"/>
      <w:r>
        <w:rPr>
          <w:rStyle w:val="CommentReference"/>
        </w:rPr>
        <w:commentReference w:id="0"/>
      </w:r>
      <w:r w:rsidRPr="0A494AED" w:rsidR="0043210A">
        <w:rPr>
          <w:rFonts w:ascii="Arial" w:hAnsi="Arial" w:eastAsia="Arial" w:cs="Arial"/>
          <w:lang w:val="en"/>
        </w:rPr>
        <w:t xml:space="preserve">denial of service.  </w:t>
      </w:r>
      <w:r w:rsidRPr="0A494AED" w:rsidR="002604A1">
        <w:rPr>
          <w:rFonts w:ascii="Arial" w:hAnsi="Arial" w:eastAsia="Arial" w:cs="Arial"/>
          <w:lang w:val="en"/>
        </w:rPr>
        <w:t>Whil</w:t>
      </w:r>
      <w:r w:rsidRPr="0A494AED" w:rsidR="002604A1">
        <w:rPr>
          <w:rFonts w:ascii="Arial" w:hAnsi="Arial" w:eastAsia="Arial" w:cs="Arial"/>
          <w:lang w:val="en"/>
        </w:rPr>
        <w:t>e</w:t>
      </w:r>
      <w:r w:rsidRPr="0A494AED" w:rsidR="002604A1">
        <w:rPr>
          <w:rFonts w:ascii="Arial" w:hAnsi="Arial" w:eastAsia="Arial" w:cs="Arial"/>
          <w:lang w:val="en"/>
        </w:rPr>
        <w:t xml:space="preserve"> </w:t>
      </w:r>
      <w:r w:rsidRPr="0A494AED" w:rsidR="00DA63FB">
        <w:rPr>
          <w:rFonts w:ascii="Arial" w:hAnsi="Arial" w:eastAsia="Arial" w:cs="Arial"/>
          <w:lang w:val="en"/>
        </w:rPr>
        <w:t xml:space="preserve">data forging </w:t>
      </w:r>
      <w:r w:rsidRPr="0A494AED" w:rsidR="002604A1">
        <w:rPr>
          <w:rFonts w:ascii="Arial" w:hAnsi="Arial" w:eastAsia="Arial" w:cs="Arial"/>
          <w:lang w:val="en"/>
        </w:rPr>
        <w:t xml:space="preserve">could </w:t>
      </w:r>
      <w:r w:rsidRPr="0A494AED" w:rsidR="00DA63FB">
        <w:rPr>
          <w:rFonts w:ascii="Arial" w:hAnsi="Arial" w:eastAsia="Arial" w:cs="Arial"/>
          <w:lang w:val="en"/>
        </w:rPr>
        <w:t xml:space="preserve">relate to data held by any component of an SDN (e.g., network switches, controllers and/or SDN applications), a threat specific to SDN consists </w:t>
      </w:r>
      <w:r w:rsidRPr="0A494AED" w:rsidR="006A5B45">
        <w:rPr>
          <w:rFonts w:ascii="Arial" w:hAnsi="Arial" w:eastAsia="Arial" w:cs="Arial"/>
          <w:lang w:val="en"/>
        </w:rPr>
        <w:t>of</w:t>
      </w:r>
      <w:r w:rsidRPr="0A494AED" w:rsidR="006A5B45">
        <w:rPr>
          <w:rFonts w:ascii="Arial" w:hAnsi="Arial" w:eastAsia="Arial" w:cs="Arial"/>
          <w:lang w:val="en"/>
        </w:rPr>
        <w:t xml:space="preserve"> </w:t>
      </w:r>
      <w:r w:rsidRPr="0A494AED" w:rsidR="00DA63FB">
        <w:rPr>
          <w:rFonts w:ascii="Arial" w:hAnsi="Arial" w:eastAsia="Arial" w:cs="Arial"/>
          <w:lang w:val="en"/>
        </w:rPr>
        <w:t>forging requests from accessible low level SDN controllers to upper-level ones</w:t>
      </w:r>
      <w:r w:rsidRPr="0A494AED" w:rsidR="00073A60">
        <w:rPr>
          <w:rFonts w:ascii="Arial" w:hAnsi="Arial" w:eastAsia="Arial" w:cs="Arial"/>
          <w:lang w:val="en"/>
        </w:rPr>
        <w:t xml:space="preserve">.  This could then </w:t>
      </w:r>
      <w:r w:rsidRPr="0A494AED" w:rsidR="00DA63FB">
        <w:rPr>
          <w:rFonts w:ascii="Arial" w:hAnsi="Arial" w:eastAsia="Arial" w:cs="Arial"/>
          <w:lang w:val="en"/>
        </w:rPr>
        <w:t xml:space="preserve">drive </w:t>
      </w:r>
      <w:r w:rsidRPr="0A494AED" w:rsidR="00073A60">
        <w:rPr>
          <w:rFonts w:ascii="Arial" w:hAnsi="Arial" w:eastAsia="Arial" w:cs="Arial"/>
          <w:lang w:val="en"/>
        </w:rPr>
        <w:t>the upper level control</w:t>
      </w:r>
      <w:r w:rsidRPr="0A494AED" w:rsidR="00136C66">
        <w:rPr>
          <w:rFonts w:ascii="Arial" w:hAnsi="Arial" w:eastAsia="Arial" w:cs="Arial"/>
          <w:lang w:val="en"/>
        </w:rPr>
        <w:t>l</w:t>
      </w:r>
      <w:r w:rsidRPr="0A494AED" w:rsidR="00073A60">
        <w:rPr>
          <w:rFonts w:ascii="Arial" w:hAnsi="Arial" w:eastAsia="Arial" w:cs="Arial"/>
          <w:lang w:val="en"/>
        </w:rPr>
        <w:t xml:space="preserve">ers’ </w:t>
      </w:r>
      <w:r w:rsidRPr="0A494AED" w:rsidR="00DA63FB">
        <w:rPr>
          <w:rFonts w:ascii="Arial" w:hAnsi="Arial" w:eastAsia="Arial" w:cs="Arial"/>
          <w:lang w:val="en"/>
        </w:rPr>
        <w:t>decisions on how to redefine large parts of the network. In the literature</w:t>
      </w:r>
      <w:r w:rsidRPr="0A494AED" w:rsidR="00073A60">
        <w:rPr>
          <w:rFonts w:ascii="Arial" w:hAnsi="Arial" w:eastAsia="Arial" w:cs="Arial"/>
          <w:lang w:val="en"/>
        </w:rPr>
        <w:t>,</w:t>
      </w:r>
      <w:r w:rsidRPr="0A494AED" w:rsidR="00DA63FB">
        <w:rPr>
          <w:rFonts w:ascii="Arial" w:hAnsi="Arial" w:eastAsia="Arial" w:cs="Arial"/>
          <w:lang w:val="en"/>
        </w:rPr>
        <w:t xml:space="preserve"> </w:t>
      </w:r>
      <w:r w:rsidRPr="0A494AED" w:rsidR="00073A60">
        <w:rPr>
          <w:rFonts w:ascii="Arial" w:hAnsi="Arial" w:eastAsia="Arial" w:cs="Arial"/>
          <w:lang w:val="en"/>
        </w:rPr>
        <w:t xml:space="preserve">this scenario </w:t>
      </w:r>
      <w:r w:rsidRPr="0A494AED" w:rsidR="00DA63FB">
        <w:rPr>
          <w:rFonts w:ascii="Arial" w:hAnsi="Arial" w:eastAsia="Arial" w:cs="Arial"/>
          <w:lang w:val="en"/>
        </w:rPr>
        <w:t>has been identified as a threat related to components in the data plane and the controller plane of any SDN network (IP-WAN, IP-LAN, RAN, Transport).</w:t>
      </w:r>
    </w:p>
    <w:p w:rsidR="00DA63FB" w:rsidP="00E410E7" w:rsidRDefault="00DA63FB" w14:paraId="59ECB624" w14:textId="77777777">
      <w:pPr>
        <w:rPr>
          <w:rFonts w:ascii="Arial" w:hAnsi="Arial" w:eastAsia="Arial" w:cs="Arial"/>
          <w:sz w:val="21"/>
          <w:szCs w:val="21"/>
          <w:lang w:val="en"/>
        </w:rPr>
      </w:pPr>
    </w:p>
    <w:p w:rsidRPr="009C2D05" w:rsidR="00234776" w:rsidP="00E410E7" w:rsidRDefault="00234776" w14:paraId="76704658" w14:textId="77777777">
      <w:pPr>
        <w:rPr>
          <w:rFonts w:ascii="Arial" w:hAnsi="Arial" w:eastAsia="Arial" w:cs="Arial"/>
          <w:sz w:val="21"/>
          <w:szCs w:val="21"/>
          <w:lang w:val="en"/>
        </w:rPr>
      </w:pPr>
    </w:p>
    <w:p w:rsidRPr="009C2D05" w:rsidR="00651E89" w:rsidP="000160C5" w:rsidRDefault="00651E89" w14:paraId="2AF0CDD6" w14:textId="12ECC790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Labelling:</w:t>
      </w:r>
    </w:p>
    <w:p w:rsidR="00543ACB" w:rsidP="00CB73D0" w:rsidRDefault="00543ACB" w14:paraId="64D6549A" w14:textId="69FC834D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25402414">
        <w:rPr>
          <w:rFonts w:ascii="Arial" w:hAnsi="Arial" w:eastAsia="Arial" w:cs="Arial"/>
        </w:rPr>
        <w:t>Sub</w:t>
      </w:r>
      <w:r w:rsidR="00A24811">
        <w:rPr>
          <w:rFonts w:ascii="Arial" w:hAnsi="Arial" w:eastAsia="Arial" w:cs="Arial"/>
        </w:rPr>
        <w:t>-</w:t>
      </w:r>
      <w:r w:rsidR="00FA6D94">
        <w:rPr>
          <w:rFonts w:ascii="Arial" w:hAnsi="Arial" w:eastAsia="Arial" w:cs="Arial"/>
        </w:rPr>
        <w:t>t</w:t>
      </w:r>
      <w:r w:rsidRPr="25402414">
        <w:rPr>
          <w:rFonts w:ascii="Arial" w:hAnsi="Arial" w:eastAsia="Arial" w:cs="Arial"/>
        </w:rPr>
        <w:t xml:space="preserve">echniques: </w:t>
      </w:r>
      <w:r w:rsidRPr="00DA63FB" w:rsidR="00DA63FB">
        <w:rPr>
          <w:rFonts w:ascii="Arial" w:hAnsi="Arial" w:eastAsia="Arial" w:cs="Arial"/>
        </w:rPr>
        <w:t>FGT5004.001</w:t>
      </w:r>
      <w:r w:rsidR="00DA63FB">
        <w:rPr>
          <w:rFonts w:ascii="Arial" w:hAnsi="Arial" w:eastAsia="Arial" w:cs="Arial"/>
        </w:rPr>
        <w:t xml:space="preserve">, </w:t>
      </w:r>
      <w:r w:rsidRPr="00DA63FB" w:rsidR="00DA63FB">
        <w:rPr>
          <w:rFonts w:ascii="Arial" w:hAnsi="Arial" w:eastAsia="Arial" w:cs="Arial"/>
        </w:rPr>
        <w:t>FGT5004.00</w:t>
      </w:r>
      <w:r w:rsidR="00DA63FB">
        <w:rPr>
          <w:rFonts w:ascii="Arial" w:hAnsi="Arial" w:eastAsia="Arial" w:cs="Arial"/>
        </w:rPr>
        <w:t>2</w:t>
      </w:r>
    </w:p>
    <w:p w:rsidRPr="009C2D05" w:rsidR="00AF06DC" w:rsidP="00CB73D0" w:rsidRDefault="003D6861" w14:paraId="1B8F05CE" w14:textId="4B4FBE4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Applicable </w:t>
      </w:r>
      <w:r w:rsidRPr="009C2D05" w:rsidR="00AF06DC">
        <w:rPr>
          <w:rFonts w:ascii="Arial" w:hAnsi="Arial" w:eastAsia="Arial" w:cs="Arial"/>
        </w:rPr>
        <w:t xml:space="preserve">Tactics:  </w:t>
      </w:r>
      <w:r w:rsidRPr="00DA63FB" w:rsidR="00DA63FB">
        <w:rPr>
          <w:rFonts w:ascii="Arial" w:hAnsi="Arial" w:eastAsia="Arial" w:cs="Arial"/>
        </w:rPr>
        <w:t>collection, discovery</w:t>
      </w:r>
    </w:p>
    <w:p w:rsidRPr="009C2D05" w:rsidR="00B64733" w:rsidP="000F3FE0" w:rsidRDefault="00B64733" w14:paraId="00D46F48" w14:textId="382F8DFB">
      <w:pPr>
        <w:rPr>
          <w:rFonts w:ascii="Arial" w:hAnsi="Arial" w:eastAsia="Arial" w:cs="Arial"/>
        </w:rPr>
      </w:pPr>
    </w:p>
    <w:p w:rsidRPr="009C2D05" w:rsidR="00A61C28" w:rsidP="000F3FE0" w:rsidRDefault="00A61C28" w14:paraId="1366B712" w14:textId="2386360F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Metadata:</w:t>
      </w:r>
    </w:p>
    <w:p w:rsidRPr="006C3194" w:rsidR="00B64733" w:rsidP="00CB73D0" w:rsidRDefault="00261A52" w14:paraId="3E9795E7" w14:textId="275EB022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</w:t>
      </w:r>
      <w:r w:rsidRPr="0F4A1830" w:rsidR="008245F3">
        <w:rPr>
          <w:rFonts w:ascii="Arial" w:hAnsi="Arial" w:eastAsia="Arial" w:cs="Arial"/>
        </w:rPr>
        <w:t>rchitecture</w:t>
      </w:r>
      <w:r>
        <w:rPr>
          <w:rFonts w:ascii="Arial" w:hAnsi="Arial" w:eastAsia="Arial" w:cs="Arial"/>
        </w:rPr>
        <w:t xml:space="preserve"> </w:t>
      </w:r>
      <w:r w:rsidR="00B147F1">
        <w:rPr>
          <w:rFonts w:ascii="Arial" w:hAnsi="Arial" w:eastAsia="Arial" w:cs="Arial"/>
        </w:rPr>
        <w:t>S</w:t>
      </w:r>
      <w:r>
        <w:rPr>
          <w:rFonts w:ascii="Arial" w:hAnsi="Arial" w:eastAsia="Arial" w:cs="Arial"/>
        </w:rPr>
        <w:t>egment</w:t>
      </w:r>
      <w:r w:rsidRPr="0F4A1830" w:rsidR="78666845">
        <w:rPr>
          <w:rFonts w:ascii="Arial" w:hAnsi="Arial" w:eastAsia="Arial" w:cs="Arial"/>
        </w:rPr>
        <w:t xml:space="preserve">:  </w:t>
      </w:r>
      <w:r w:rsidRPr="00597C17" w:rsidR="00597C17">
        <w:rPr>
          <w:rFonts w:ascii="Arial" w:hAnsi="Arial" w:eastAsia="Arial" w:cs="Arial"/>
        </w:rPr>
        <w:t>Virtualization</w:t>
      </w:r>
    </w:p>
    <w:p w:rsidR="00C605AB" w:rsidP="00CB73D0" w:rsidRDefault="00683CA7" w14:paraId="264F76E1" w14:textId="031875A9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F4A1830">
        <w:rPr>
          <w:rFonts w:ascii="Arial" w:hAnsi="Arial" w:eastAsia="Arial" w:cs="Arial"/>
        </w:rPr>
        <w:t>Platform</w:t>
      </w:r>
      <w:r w:rsidR="00506230">
        <w:rPr>
          <w:rFonts w:ascii="Arial" w:hAnsi="Arial" w:eastAsia="Arial" w:cs="Arial"/>
        </w:rPr>
        <w:t>(</w:t>
      </w:r>
      <w:r w:rsidRPr="0F4A1830">
        <w:rPr>
          <w:rFonts w:ascii="Arial" w:hAnsi="Arial" w:eastAsia="Arial" w:cs="Arial"/>
        </w:rPr>
        <w:t>s</w:t>
      </w:r>
      <w:r w:rsidR="00506230">
        <w:rPr>
          <w:rFonts w:ascii="Arial" w:hAnsi="Arial" w:eastAsia="Arial" w:cs="Arial"/>
        </w:rPr>
        <w:t>)</w:t>
      </w:r>
      <w:r w:rsidRPr="0F4A1830">
        <w:rPr>
          <w:rFonts w:ascii="Arial" w:hAnsi="Arial" w:eastAsia="Arial" w:cs="Arial"/>
        </w:rPr>
        <w:t>:</w:t>
      </w:r>
      <w:r w:rsidR="00DA63FB">
        <w:rPr>
          <w:rFonts w:ascii="Arial" w:hAnsi="Arial" w:eastAsia="Arial" w:cs="Arial"/>
        </w:rPr>
        <w:t xml:space="preserve"> </w:t>
      </w:r>
      <w:r w:rsidR="00B16654">
        <w:rPr>
          <w:rFonts w:ascii="Arial" w:hAnsi="Arial" w:eastAsia="Arial" w:cs="Arial"/>
        </w:rPr>
        <w:t>SDN</w:t>
      </w:r>
    </w:p>
    <w:p w:rsidRPr="00917049" w:rsidR="004A76DF" w:rsidP="00917049" w:rsidRDefault="00917049" w14:paraId="52F75D46" w14:textId="46708AD6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Access </w:t>
      </w:r>
      <w:r w:rsidR="00641720">
        <w:rPr>
          <w:rFonts w:ascii="Arial" w:hAnsi="Arial" w:eastAsia="Arial" w:cs="Arial"/>
        </w:rPr>
        <w:t xml:space="preserve">type </w:t>
      </w:r>
      <w:r>
        <w:rPr>
          <w:rFonts w:ascii="Arial" w:hAnsi="Arial" w:eastAsia="Arial" w:cs="Arial"/>
        </w:rPr>
        <w:t xml:space="preserve">required: </w:t>
      </w:r>
      <w:r w:rsidR="00597C17">
        <w:rPr>
          <w:rFonts w:ascii="Arial" w:hAnsi="Arial" w:eastAsia="Arial" w:cs="Arial"/>
        </w:rPr>
        <w:t>User or Administrative access</w:t>
      </w:r>
      <w:r>
        <w:rPr>
          <w:rFonts w:ascii="Arial" w:hAnsi="Arial" w:eastAsia="Arial" w:cs="Arial"/>
        </w:rPr>
        <w:t xml:space="preserve"> </w:t>
      </w:r>
      <w:r w:rsidR="00597C17">
        <w:rPr>
          <w:rFonts w:ascii="Arial" w:hAnsi="Arial" w:eastAsia="Arial" w:cs="Arial"/>
        </w:rPr>
        <w:t>to repository</w:t>
      </w:r>
    </w:p>
    <w:p w:rsidRPr="009C2D05" w:rsidR="00A94926" w:rsidP="00CB73D0" w:rsidRDefault="004A76DF" w14:paraId="46A3F73A" w14:textId="3999E4CF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Data Sources: </w:t>
      </w:r>
    </w:p>
    <w:p w:rsidRPr="009C2D05" w:rsidR="00A94926" w:rsidP="00CB73D0" w:rsidRDefault="00A94926" w14:paraId="7AE56E16" w14:textId="7806B5E8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Theoretical</w:t>
      </w:r>
      <w:r w:rsidRPr="009C2D05" w:rsidR="00D7138A">
        <w:rPr>
          <w:rFonts w:ascii="Arial" w:hAnsi="Arial" w:eastAsia="Arial" w:cs="Arial"/>
        </w:rPr>
        <w:t>/</w:t>
      </w:r>
      <w:r w:rsidR="00BA7BC6">
        <w:rPr>
          <w:rFonts w:ascii="Arial" w:hAnsi="Arial" w:eastAsia="Arial" w:cs="Arial"/>
        </w:rPr>
        <w:t>Proof of concept/</w:t>
      </w:r>
      <w:r w:rsidRPr="009C2D05" w:rsidR="00D7138A">
        <w:rPr>
          <w:rFonts w:ascii="Arial" w:hAnsi="Arial" w:eastAsia="Arial" w:cs="Arial"/>
        </w:rPr>
        <w:t>Observed</w:t>
      </w:r>
      <w:r w:rsidRPr="009C2D05">
        <w:rPr>
          <w:rFonts w:ascii="Arial" w:hAnsi="Arial" w:eastAsia="Arial" w:cs="Arial"/>
        </w:rPr>
        <w:t xml:space="preserve">:  </w:t>
      </w:r>
      <w:r w:rsidR="00AB3B8D">
        <w:rPr>
          <w:rFonts w:ascii="Arial" w:hAnsi="Arial" w:eastAsia="Arial" w:cs="Arial"/>
        </w:rPr>
        <w:t>Theoretical</w:t>
      </w:r>
    </w:p>
    <w:p w:rsidRPr="009C2D05" w:rsidR="005C20B9" w:rsidP="5986D52C" w:rsidRDefault="005C20B9" w14:paraId="351E107E" w14:textId="77777777">
      <w:pPr>
        <w:rPr>
          <w:rFonts w:ascii="Arial" w:hAnsi="Arial" w:eastAsia="Arial" w:cs="Arial"/>
          <w:sz w:val="28"/>
          <w:szCs w:val="28"/>
          <w:lang w:val="en"/>
        </w:rPr>
      </w:pPr>
    </w:p>
    <w:p w:rsidRPr="009C2D05" w:rsidR="2CEB8C05" w:rsidP="5986D52C" w:rsidRDefault="005071A3" w14:paraId="4E484562" w14:textId="1460DA5B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Procedure </w:t>
      </w:r>
      <w:r w:rsidRPr="009C2D05" w:rsidR="2CEB8C05">
        <w:rPr>
          <w:rFonts w:ascii="Arial" w:hAnsi="Arial" w:eastAsia="Arial" w:cs="Arial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5986D52C" w14:paraId="2845C53F" w14:textId="77777777">
        <w:tc>
          <w:tcPr>
            <w:tcW w:w="4680" w:type="dxa"/>
          </w:tcPr>
          <w:p w:rsidRPr="009C2D05" w:rsidR="5986D52C" w:rsidP="5986D52C" w:rsidRDefault="5986D52C" w14:paraId="79B4C725" w14:textId="0F76A2E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:rsidRPr="009C2D05" w:rsidR="5986D52C" w:rsidP="5986D52C" w:rsidRDefault="5986D52C" w14:paraId="4E6394A5" w14:textId="162C7F4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5986D52C" w:rsidTr="5986D52C" w14:paraId="211679DE" w14:textId="77777777">
        <w:tc>
          <w:tcPr>
            <w:tcW w:w="4680" w:type="dxa"/>
          </w:tcPr>
          <w:p w:rsidRPr="009C2D05" w:rsidR="07561C29" w:rsidP="5986D52C" w:rsidRDefault="07561C29" w14:paraId="49860F7E" w14:textId="296D607E">
            <w:pPr>
              <w:rPr>
                <w:rFonts w:ascii="Arial" w:hAnsi="Arial" w:eastAsia="Arial" w:cs="Arial"/>
                <w:sz w:val="16"/>
                <w:szCs w:val="16"/>
              </w:rPr>
            </w:pPr>
          </w:p>
          <w:p w:rsidRPr="009C2D05" w:rsidR="5986D52C" w:rsidP="5986D52C" w:rsidRDefault="5986D52C" w14:paraId="35EB4C3D" w14:textId="425CF52E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Pr="009C2D05" w:rsidR="07561C29" w:rsidP="5986D52C" w:rsidRDefault="07561C29" w14:paraId="6BB7B8F4" w14:textId="660B7F52">
            <w:pP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:rsidRPr="009C2D05" w:rsidR="5986D52C" w:rsidP="5986D52C" w:rsidRDefault="5986D52C" w14:paraId="21175BA1" w14:textId="50003A92">
      <w:pPr>
        <w:rPr>
          <w:rFonts w:ascii="Arial" w:hAnsi="Arial" w:eastAsia="Arial" w:cs="Arial"/>
        </w:rPr>
      </w:pPr>
    </w:p>
    <w:p w:rsidRPr="009C2D05" w:rsidR="2CEB8C05" w:rsidP="5986D52C" w:rsidRDefault="2CEB8C05" w14:paraId="681D347D" w14:textId="7B4D7564">
      <w:pPr>
        <w:rPr>
          <w:rFonts w:ascii="Arial" w:hAnsi="Arial" w:eastAsia="Arial" w:cs="Arial"/>
        </w:rPr>
      </w:pPr>
      <w:commentRangeStart w:id="1"/>
      <w:r w:rsidRPr="009C2D05">
        <w:rPr>
          <w:rFonts w:ascii="Arial" w:hAnsi="Arial" w:eastAsia="Arial" w:cs="Arial"/>
        </w:rPr>
        <w:t>Mitigations</w:t>
      </w:r>
      <w:commentRangeEnd w:id="1"/>
      <w:r w:rsidR="00510185">
        <w:rPr>
          <w:rStyle w:val="CommentReference"/>
        </w:rPr>
        <w:commentReference w:id="1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0A494AED" w14:paraId="2C7B0960" w14:textId="77777777">
        <w:tc>
          <w:tcPr>
            <w:tcW w:w="4680" w:type="dxa"/>
            <w:tcMar/>
          </w:tcPr>
          <w:p w:rsidRPr="009C2D05" w:rsidR="5986D52C" w:rsidP="5986D52C" w:rsidRDefault="00AB004E" w14:paraId="5235A3B5" w14:textId="76519EF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  <w:tcMar/>
          </w:tcPr>
          <w:p w:rsidRPr="009C2D05" w:rsidR="5986D52C" w:rsidP="5986D52C" w:rsidRDefault="5986D52C" w14:paraId="1A331B23" w14:textId="10ECD3DA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5986D52C" w:rsidTr="0A494AED" w14:paraId="28F08000" w14:textId="77777777">
        <w:tc>
          <w:tcPr>
            <w:tcW w:w="4680" w:type="dxa"/>
            <w:tcMar/>
          </w:tcPr>
          <w:p w:rsidRPr="009C2D05" w:rsidR="61FBA80F" w:rsidP="5986D52C" w:rsidRDefault="009D5481" w14:paraId="5786B3E1" w14:textId="7406008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M1022</w:t>
            </w:r>
          </w:p>
        </w:tc>
        <w:tc>
          <w:tcPr>
            <w:tcW w:w="4680" w:type="dxa"/>
            <w:tcMar/>
          </w:tcPr>
          <w:p w:rsidR="3224D91A" w:rsidP="25900B44" w:rsidRDefault="00F977D5" w14:paraId="01A248BE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Restricted Permissions to </w:t>
            </w:r>
            <w:commentRangeStart w:id="3"/>
            <w:commentRangeStart w:id="4"/>
            <w:r>
              <w:rPr>
                <w:rFonts w:ascii="Arial" w:hAnsi="Arial" w:eastAsia="Arial" w:cs="Arial"/>
                <w:sz w:val="16"/>
                <w:szCs w:val="16"/>
              </w:rPr>
              <w:t xml:space="preserve">add images </w:t>
            </w:r>
            <w:commentRangeEnd w:id="3"/>
            <w:r w:rsidR="00F13033">
              <w:rPr>
                <w:rStyle w:val="CommentReference"/>
              </w:rPr>
              <w:commentReference w:id="3"/>
            </w:r>
            <w:commentRangeEnd w:id="4"/>
            <w:r w:rsidR="000C42D1">
              <w:rPr>
                <w:rStyle w:val="CommentReference"/>
              </w:rPr>
              <w:commentReference w:id="4"/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to </w:t>
            </w:r>
            <w:r w:rsidR="000235EF">
              <w:rPr>
                <w:rFonts w:ascii="Arial" w:hAnsi="Arial" w:eastAsia="Arial" w:cs="Arial"/>
                <w:sz w:val="16"/>
                <w:szCs w:val="16"/>
              </w:rPr>
              <w:t>SDN Controller and Network Elements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for person and non-person accounts</w:t>
            </w:r>
            <w:r w:rsidR="00D67CAA">
              <w:rPr>
                <w:rFonts w:ascii="Arial" w:hAnsi="Arial" w:eastAsia="Arial" w:cs="Arial"/>
                <w:sz w:val="16"/>
                <w:szCs w:val="16"/>
              </w:rPr>
              <w:t>.</w:t>
            </w:r>
          </w:p>
          <w:p w:rsidR="00D67CAA" w:rsidP="25900B44" w:rsidRDefault="00D67CAA" w14:paraId="4DA9F5BC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</w:p>
          <w:p w:rsidRPr="009C2D05" w:rsidR="002F4A98" w:rsidP="25900B44" w:rsidRDefault="002F4A98" w14:paraId="0C171B52" w14:textId="0E58DC99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Restrict permissions for person and non-person accounts to prevent </w:t>
            </w:r>
            <w:r w:rsidR="00D772A1">
              <w:rPr>
                <w:rFonts w:ascii="Arial" w:hAnsi="Arial" w:eastAsia="Arial" w:cs="Arial"/>
                <w:sz w:val="16"/>
                <w:szCs w:val="16"/>
              </w:rPr>
              <w:t>flow rule insertion or modification</w:t>
            </w:r>
          </w:p>
        </w:tc>
      </w:tr>
      <w:tr w:rsidRPr="009C2D05" w:rsidR="00560A9F" w:rsidTr="0A494AED" w14:paraId="732D7AB5" w14:textId="77777777">
        <w:tc>
          <w:tcPr>
            <w:tcW w:w="4680" w:type="dxa"/>
            <w:tcMar/>
          </w:tcPr>
          <w:p w:rsidR="00560A9F" w:rsidP="5986D52C" w:rsidRDefault="00CA0679" w14:paraId="3D3EB299" w14:textId="1D8B6553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FGM5091</w:t>
            </w:r>
          </w:p>
        </w:tc>
        <w:tc>
          <w:tcPr>
            <w:tcW w:w="4680" w:type="dxa"/>
            <w:tcMar/>
          </w:tcPr>
          <w:p w:rsidR="00560A9F" w:rsidP="25900B44" w:rsidRDefault="00172877" w14:paraId="29566A01" w14:textId="02139E38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172877">
              <w:rPr>
                <w:rFonts w:ascii="Arial" w:hAnsi="Arial" w:eastAsia="Arial" w:cs="Arial"/>
                <w:sz w:val="16"/>
                <w:szCs w:val="16"/>
              </w:rPr>
              <w:t xml:space="preserve">Mutual authentication between </w:t>
            </w:r>
            <w:r w:rsidR="00A7300B">
              <w:rPr>
                <w:rFonts w:ascii="Arial" w:hAnsi="Arial" w:eastAsia="Arial" w:cs="Arial"/>
                <w:sz w:val="16"/>
                <w:szCs w:val="16"/>
              </w:rPr>
              <w:t xml:space="preserve">the </w:t>
            </w:r>
            <w:r w:rsidRPr="00172877">
              <w:rPr>
                <w:rFonts w:ascii="Arial" w:hAnsi="Arial" w:eastAsia="Arial" w:cs="Arial"/>
                <w:sz w:val="16"/>
                <w:szCs w:val="16"/>
              </w:rPr>
              <w:t>SDN controller</w:t>
            </w:r>
            <w:r w:rsidR="007972F8">
              <w:rPr>
                <w:rFonts w:ascii="Arial" w:hAnsi="Arial" w:eastAsia="Arial" w:cs="Arial"/>
                <w:sz w:val="16"/>
                <w:szCs w:val="16"/>
              </w:rPr>
              <w:t xml:space="preserve"> and </w:t>
            </w:r>
            <w:r w:rsidRPr="00172877">
              <w:rPr>
                <w:rFonts w:ascii="Arial" w:hAnsi="Arial" w:eastAsia="Arial" w:cs="Arial"/>
                <w:sz w:val="16"/>
                <w:szCs w:val="16"/>
              </w:rPr>
              <w:t>network elements</w:t>
            </w:r>
            <w:r w:rsidR="00A7300B">
              <w:rPr>
                <w:rFonts w:ascii="Arial" w:hAnsi="Arial" w:eastAsia="Arial" w:cs="Arial"/>
                <w:sz w:val="16"/>
                <w:szCs w:val="16"/>
              </w:rPr>
              <w:t>.  The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7972F8">
              <w:rPr>
                <w:rFonts w:ascii="Arial" w:hAnsi="Arial" w:eastAsia="Arial" w:cs="Arial"/>
                <w:sz w:val="16"/>
                <w:szCs w:val="16"/>
              </w:rPr>
              <w:t>SDN controller and SDN application</w:t>
            </w:r>
            <w:r w:rsidR="00052742">
              <w:rPr>
                <w:rFonts w:ascii="Arial" w:hAnsi="Arial" w:eastAsia="Arial" w:cs="Arial"/>
                <w:sz w:val="16"/>
                <w:szCs w:val="16"/>
              </w:rPr>
              <w:t xml:space="preserve"> can </w:t>
            </w:r>
            <w:r w:rsidR="00A7300B">
              <w:rPr>
                <w:rFonts w:ascii="Arial" w:hAnsi="Arial" w:eastAsia="Arial" w:cs="Arial"/>
                <w:sz w:val="16"/>
                <w:szCs w:val="16"/>
              </w:rPr>
              <w:t xml:space="preserve">be used to </w:t>
            </w:r>
            <w:r w:rsidR="00052742">
              <w:rPr>
                <w:rFonts w:ascii="Arial" w:hAnsi="Arial" w:eastAsia="Arial" w:cs="Arial"/>
                <w:sz w:val="16"/>
                <w:szCs w:val="16"/>
              </w:rPr>
              <w:t xml:space="preserve">prevent </w:t>
            </w:r>
            <w:r w:rsidR="003F34F6">
              <w:rPr>
                <w:rFonts w:ascii="Arial" w:hAnsi="Arial" w:eastAsia="Arial" w:cs="Arial"/>
                <w:sz w:val="16"/>
                <w:szCs w:val="16"/>
              </w:rPr>
              <w:t>unauthorized</w:t>
            </w:r>
            <w:r w:rsidR="00052742">
              <w:rPr>
                <w:rFonts w:ascii="Arial" w:hAnsi="Arial" w:eastAsia="Arial" w:cs="Arial"/>
                <w:sz w:val="16"/>
                <w:szCs w:val="16"/>
              </w:rPr>
              <w:t xml:space="preserve"> access</w:t>
            </w:r>
          </w:p>
        </w:tc>
      </w:tr>
      <w:tr w:rsidRPr="009C2D05" w:rsidR="003F34F6" w:rsidTr="0A494AED" w14:paraId="6CE95C1E" w14:textId="77777777">
        <w:tc>
          <w:tcPr>
            <w:tcW w:w="4680" w:type="dxa"/>
            <w:tcMar/>
          </w:tcPr>
          <w:p w:rsidR="003F34F6" w:rsidP="5986D52C" w:rsidRDefault="00E650BA" w14:paraId="79CAE271" w14:textId="586054C0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FGM</w:t>
            </w:r>
            <w:r w:rsidR="00B970CF">
              <w:rPr>
                <w:rFonts w:ascii="Arial" w:hAnsi="Arial" w:eastAsia="Arial" w:cs="Arial"/>
                <w:sz w:val="16"/>
                <w:szCs w:val="16"/>
              </w:rPr>
              <w:t>1557</w:t>
            </w:r>
          </w:p>
        </w:tc>
        <w:tc>
          <w:tcPr>
            <w:tcW w:w="4680" w:type="dxa"/>
            <w:tcMar/>
          </w:tcPr>
          <w:p w:rsidRPr="00172877" w:rsidR="003F34F6" w:rsidP="25900B44" w:rsidRDefault="005D7ED7" w14:paraId="775E04C1" w14:textId="614145D0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Strong integrity protection method should be employed on APIs carrying control plane traffic between Controller and network element as well as controller and </w:t>
            </w:r>
            <w:r w:rsidR="000E0956">
              <w:rPr>
                <w:rFonts w:ascii="Arial" w:hAnsi="Arial" w:eastAsia="Arial" w:cs="Arial"/>
                <w:sz w:val="16"/>
                <w:szCs w:val="16"/>
              </w:rPr>
              <w:t xml:space="preserve">SDN application </w:t>
            </w:r>
            <w:r>
              <w:rPr>
                <w:rFonts w:ascii="Arial" w:hAnsi="Arial" w:eastAsia="Arial" w:cs="Arial"/>
                <w:sz w:val="16"/>
                <w:szCs w:val="16"/>
              </w:rPr>
              <w:t>to avoid adversary in the middle threats</w:t>
            </w:r>
          </w:p>
        </w:tc>
      </w:tr>
      <w:tr w:rsidRPr="009C2D05" w:rsidR="00CD1625" w:rsidTr="0A494AED" w14:paraId="2C45DE6C" w14:textId="77777777">
        <w:tc>
          <w:tcPr>
            <w:tcW w:w="4680" w:type="dxa"/>
            <w:tcMar/>
          </w:tcPr>
          <w:p w:rsidR="00CD1625" w:rsidP="5986D52C" w:rsidRDefault="00E740A4" w14:paraId="5D9EEA98" w14:textId="380155FA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  <w:tcMar/>
          </w:tcPr>
          <w:p w:rsidRPr="00172877" w:rsidR="00CD1625" w:rsidP="25900B44" w:rsidRDefault="00001BA8" w14:paraId="349AA8AE" w14:textId="5BAFE77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Strong encryption should be used on APIs carrying control plane traffic between Controller and network element as well as controller and SDN application to avoid adversary in the middle threats</w:t>
            </w:r>
          </w:p>
        </w:tc>
      </w:tr>
      <w:tr w:rsidRPr="009C2D05" w:rsidR="00F977D5" w:rsidTr="0A494AED" w14:paraId="19A887DC" w14:textId="77777777">
        <w:tc>
          <w:tcPr>
            <w:tcW w:w="4680" w:type="dxa"/>
            <w:tcMar/>
          </w:tcPr>
          <w:p w:rsidRPr="009C2D05" w:rsidR="00F977D5" w:rsidP="5986D52C" w:rsidRDefault="00604D61" w14:paraId="2E479798" w14:textId="10E05C7C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FGM5090</w:t>
            </w:r>
          </w:p>
        </w:tc>
        <w:tc>
          <w:tcPr>
            <w:tcW w:w="4680" w:type="dxa"/>
            <w:tcMar/>
          </w:tcPr>
          <w:p w:rsidRPr="009C2D05" w:rsidR="00F977D5" w:rsidP="25900B44" w:rsidRDefault="00C76AB1" w14:paraId="0B8F75D8" w14:textId="71637EF7">
            <w:pPr>
              <w:rPr>
                <w:rFonts w:ascii="Arial" w:hAnsi="Arial" w:eastAsia="Arial" w:cs="Arial"/>
                <w:sz w:val="16"/>
                <w:szCs w:val="16"/>
              </w:rPr>
            </w:pPr>
            <w:commentRangeStart w:id="5"/>
            <w:commentRangeStart w:id="6"/>
            <w:r w:rsidRPr="11B4058A">
              <w:rPr>
                <w:rFonts w:ascii="Arial" w:hAnsi="Arial" w:eastAsia="Arial" w:cs="Arial"/>
                <w:sz w:val="16"/>
                <w:szCs w:val="16"/>
              </w:rPr>
              <w:t xml:space="preserve">Logs from </w:t>
            </w:r>
            <w:r w:rsidRPr="11B4058A" w:rsidR="000235EF">
              <w:rPr>
                <w:rFonts w:ascii="Arial" w:hAnsi="Arial" w:eastAsia="Arial" w:cs="Arial"/>
                <w:sz w:val="16"/>
                <w:szCs w:val="16"/>
              </w:rPr>
              <w:t>SDN Controller and network elements</w:t>
            </w:r>
            <w:r w:rsidRPr="11B4058A">
              <w:rPr>
                <w:rFonts w:ascii="Arial" w:hAnsi="Arial" w:eastAsia="Arial" w:cs="Arial"/>
                <w:sz w:val="16"/>
                <w:szCs w:val="16"/>
              </w:rPr>
              <w:t xml:space="preserve"> must be corelated to ensure unauthorize activity is reported.</w:t>
            </w:r>
            <w:commentRangeEnd w:id="5"/>
            <w:r>
              <w:rPr>
                <w:rStyle w:val="CommentReference"/>
              </w:rPr>
              <w:commentReference w:id="5"/>
            </w:r>
            <w:commentRangeEnd w:id="6"/>
            <w:r>
              <w:rPr>
                <w:rStyle w:val="CommentReference"/>
              </w:rPr>
              <w:commentReference w:id="6"/>
            </w:r>
            <w:r w:rsidR="00D8710E">
              <w:rPr>
                <w:rFonts w:ascii="Arial" w:hAnsi="Arial" w:eastAsia="Arial" w:cs="Arial"/>
                <w:sz w:val="16"/>
                <w:szCs w:val="16"/>
              </w:rPr>
              <w:t xml:space="preserve"> Similarly</w:t>
            </w:r>
            <w:r w:rsidR="00925942">
              <w:rPr>
                <w:rFonts w:ascii="Arial" w:hAnsi="Arial" w:eastAsia="Arial" w:cs="Arial"/>
                <w:sz w:val="16"/>
                <w:szCs w:val="16"/>
              </w:rPr>
              <w:t>,</w:t>
            </w:r>
            <w:r w:rsidR="00D8710E">
              <w:rPr>
                <w:rFonts w:ascii="Arial" w:hAnsi="Arial" w:eastAsia="Arial" w:cs="Arial"/>
                <w:sz w:val="16"/>
                <w:szCs w:val="16"/>
              </w:rPr>
              <w:t xml:space="preserve"> flow rules change log </w:t>
            </w:r>
            <w:r w:rsidR="005204D8">
              <w:rPr>
                <w:rFonts w:ascii="Arial" w:hAnsi="Arial" w:eastAsia="Arial" w:cs="Arial"/>
                <w:sz w:val="16"/>
                <w:szCs w:val="16"/>
              </w:rPr>
              <w:t>should be reviewed and reconciled with authorized changes.</w:t>
            </w:r>
          </w:p>
        </w:tc>
      </w:tr>
      <w:tr w:rsidRPr="009C2D05" w:rsidR="00C76AB1" w:rsidTr="0A494AED" w14:paraId="34BE5A44" w14:textId="77777777">
        <w:tc>
          <w:tcPr>
            <w:tcW w:w="4680" w:type="dxa"/>
            <w:tcMar/>
          </w:tcPr>
          <w:p w:rsidR="00C76AB1" w:rsidP="5986D52C" w:rsidRDefault="002A6C71" w14:paraId="743CC14D" w14:textId="13DE9A40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M1053</w:t>
            </w:r>
          </w:p>
        </w:tc>
        <w:tc>
          <w:tcPr>
            <w:tcW w:w="4680" w:type="dxa"/>
            <w:tcMar/>
          </w:tcPr>
          <w:p w:rsidR="00C76AB1" w:rsidP="25900B44" w:rsidRDefault="000235EF" w14:paraId="59D0A7B3" w14:textId="72D4DF1C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All SDN Configurations should be backed up and periodically audited to see differences between running configuration and back up configurations</w:t>
            </w:r>
          </w:p>
        </w:tc>
      </w:tr>
      <w:tr w:rsidRPr="009C2D05" w:rsidR="00BC541D" w:rsidTr="0A494AED" w14:paraId="0C4A519D" w14:textId="77777777">
        <w:tc>
          <w:tcPr>
            <w:tcW w:w="4680" w:type="dxa"/>
            <w:tcMar/>
          </w:tcPr>
          <w:p w:rsidR="00BC541D" w:rsidP="5986D52C" w:rsidRDefault="003C4A2E" w14:paraId="15739997" w14:textId="3B829406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M1054</w:t>
            </w:r>
          </w:p>
        </w:tc>
        <w:tc>
          <w:tcPr>
            <w:tcW w:w="4680" w:type="dxa"/>
            <w:tcMar/>
          </w:tcPr>
          <w:p w:rsidR="00BC541D" w:rsidP="25900B44" w:rsidRDefault="007F622D" w14:paraId="0ED7EA75" w14:textId="7A9A75C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Keep baseline configuration</w:t>
            </w:r>
            <w:r w:rsidR="00925942">
              <w:rPr>
                <w:rFonts w:ascii="Arial" w:hAnsi="Arial" w:eastAsia="Arial" w:cs="Arial"/>
                <w:sz w:val="16"/>
                <w:szCs w:val="16"/>
              </w:rPr>
              <w:t>s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up to date </w:t>
            </w:r>
            <w:r w:rsidR="007A1E4C">
              <w:rPr>
                <w:rFonts w:ascii="Arial" w:hAnsi="Arial" w:eastAsia="Arial" w:cs="Arial"/>
                <w:sz w:val="16"/>
                <w:szCs w:val="16"/>
              </w:rPr>
              <w:t>to avoid loopholes due to stale configuration or configuration drift.</w:t>
            </w:r>
          </w:p>
        </w:tc>
      </w:tr>
      <w:tr w:rsidRPr="009C2D05" w:rsidR="00F979DD" w:rsidTr="0A494AED" w14:paraId="44496D9A" w14:textId="77777777">
        <w:tc>
          <w:tcPr>
            <w:tcW w:w="4680" w:type="dxa"/>
            <w:tcMar/>
          </w:tcPr>
          <w:p w:rsidR="00F979DD" w:rsidP="5986D52C" w:rsidRDefault="00E11A3C" w14:paraId="397813DE" w14:textId="40C34A9E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commentRangeStart w:id="8"/>
            <w:commentRangeEnd w:id="8"/>
            <w:r>
              <w:rPr>
                <w:rStyle w:val="CommentReference"/>
              </w:rPr>
              <w:commentReference w:id="8"/>
            </w:r>
            <w:r w:rsidRPr="0A494AED" w:rsidR="006F612F">
              <w:rPr>
                <w:rFonts w:ascii="Arial" w:hAnsi="Arial" w:eastAsia="Arial" w:cs="Arial"/>
                <w:sz w:val="16"/>
                <w:szCs w:val="16"/>
              </w:rPr>
              <w:t>M1030</w:t>
            </w:r>
          </w:p>
        </w:tc>
        <w:tc>
          <w:tcPr>
            <w:tcW w:w="4680" w:type="dxa"/>
            <w:tcMar/>
          </w:tcPr>
          <w:p w:rsidR="00F979DD" w:rsidP="25900B44" w:rsidRDefault="009E4EA6" w14:paraId="4E9EFC7F" w14:textId="33F5618D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Physical and logical segmentation can prevent lateral </w:t>
            </w:r>
            <w:r w:rsidR="00DA34F2">
              <w:rPr>
                <w:rFonts w:ascii="Arial" w:hAnsi="Arial" w:eastAsia="Arial" w:cs="Arial"/>
                <w:sz w:val="16"/>
                <w:szCs w:val="16"/>
              </w:rPr>
              <w:t>movements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.  </w:t>
            </w:r>
          </w:p>
        </w:tc>
      </w:tr>
    </w:tbl>
    <w:p w:rsidRPr="009C2D05" w:rsidR="5986D52C" w:rsidRDefault="5986D52C" w14:paraId="4815BE93" w14:textId="70AA70BF">
      <w:pPr>
        <w:rPr>
          <w:sz w:val="22"/>
          <w:szCs w:val="22"/>
        </w:rPr>
      </w:pPr>
    </w:p>
    <w:p w:rsidRPr="009C2D05" w:rsidR="00EB6DC6" w:rsidP="00EB6DC6" w:rsidRDefault="00EB6DC6" w14:paraId="1EBD8926" w14:textId="267DDC1D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6DC6" w14:paraId="6588A2B5" w14:textId="77777777">
        <w:tc>
          <w:tcPr>
            <w:tcW w:w="4680" w:type="dxa"/>
          </w:tcPr>
          <w:p w:rsidRPr="009C2D05" w:rsidR="00EB6DC6" w:rsidRDefault="00AB004E" w14:paraId="68433717" w14:textId="285DF76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EB6DC6" w:rsidRDefault="00EB6DC6" w14:paraId="75A567B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EB6DC6" w14:paraId="17D5AAAA" w14:textId="77777777">
        <w:tc>
          <w:tcPr>
            <w:tcW w:w="4680" w:type="dxa"/>
          </w:tcPr>
          <w:p w:rsidRPr="009C2D05" w:rsidR="00EB6DC6" w:rsidRDefault="00C76AB1" w14:paraId="45D6E1AE" w14:textId="51BFF709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Credential and Access to </w:t>
            </w:r>
            <w:r w:rsidR="000235EF">
              <w:rPr>
                <w:rFonts w:ascii="Arial" w:hAnsi="Arial" w:eastAsia="Arial" w:cs="Arial"/>
                <w:sz w:val="16"/>
                <w:szCs w:val="16"/>
              </w:rPr>
              <w:t>SDN Controller and network elements</w:t>
            </w:r>
          </w:p>
        </w:tc>
        <w:tc>
          <w:tcPr>
            <w:tcW w:w="4680" w:type="dxa"/>
          </w:tcPr>
          <w:p w:rsidRPr="009C2D05" w:rsidR="00EB6DC6" w:rsidRDefault="00FD46C5" w14:paraId="5F9CA793" w14:textId="3633C6C1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Privileged Access to </w:t>
            </w:r>
            <w:r w:rsidR="000235EF">
              <w:rPr>
                <w:rFonts w:ascii="Arial" w:hAnsi="Arial" w:eastAsia="Arial" w:cs="Arial"/>
                <w:sz w:val="16"/>
                <w:szCs w:val="16"/>
              </w:rPr>
              <w:t>SDN controller and Network elements</w:t>
            </w:r>
          </w:p>
        </w:tc>
      </w:tr>
    </w:tbl>
    <w:p w:rsidRPr="009C2D05" w:rsidR="00EB6DC6" w:rsidP="00EB6DC6" w:rsidRDefault="00EB6DC6" w14:paraId="7B0103B0" w14:textId="77777777">
      <w:pPr>
        <w:rPr>
          <w:sz w:val="22"/>
          <w:szCs w:val="22"/>
        </w:rPr>
      </w:pPr>
    </w:p>
    <w:p w:rsidRPr="009C2D05" w:rsidR="001036B2" w:rsidP="001036B2" w:rsidRDefault="001036B2" w14:paraId="5FF8DE7A" w14:textId="16235F9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036B2" w:rsidTr="0272C9E8" w14:paraId="50BF27D0" w14:textId="77777777">
        <w:tc>
          <w:tcPr>
            <w:tcW w:w="4680" w:type="dxa"/>
          </w:tcPr>
          <w:p w:rsidRPr="009C2D05" w:rsidR="001036B2" w:rsidRDefault="001036B2" w14:paraId="697BDFD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1036B2" w:rsidRDefault="001036B2" w14:paraId="50470CB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1036B2" w:rsidTr="0272C9E8" w14:paraId="31ED3BAE" w14:textId="77777777">
        <w:tc>
          <w:tcPr>
            <w:tcW w:w="4680" w:type="dxa"/>
          </w:tcPr>
          <w:p w:rsidRPr="009C2D05" w:rsidR="001036B2" w:rsidRDefault="000235EF" w14:paraId="506728E8" w14:textId="761021E9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SDN Controller and Network Elements, </w:t>
            </w:r>
            <w:r w:rsidR="007C7EDB">
              <w:rPr>
                <w:rFonts w:ascii="Arial" w:hAnsi="Arial" w:eastAsia="Arial" w:cs="Arial"/>
                <w:sz w:val="16"/>
                <w:szCs w:val="16"/>
              </w:rPr>
              <w:t>operations,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and security tools</w:t>
            </w:r>
          </w:p>
        </w:tc>
        <w:tc>
          <w:tcPr>
            <w:tcW w:w="4680" w:type="dxa"/>
          </w:tcPr>
          <w:p w:rsidRPr="009C2D05" w:rsidR="001036B2" w:rsidP="0272C9E8" w:rsidRDefault="00FD46C5" w14:paraId="20993E06" w14:textId="562965E6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Adversary may target a particular network </w:t>
            </w:r>
            <w:r w:rsidR="007C7EDB">
              <w:rPr>
                <w:rFonts w:ascii="Arial" w:hAnsi="Arial" w:eastAsia="Arial" w:cs="Arial"/>
                <w:sz w:val="16"/>
                <w:szCs w:val="16"/>
              </w:rPr>
              <w:t>controller, network element, CI</w:t>
            </w:r>
            <w:r>
              <w:rPr>
                <w:rFonts w:ascii="Arial" w:hAnsi="Arial" w:eastAsia="Arial" w:cs="Arial"/>
                <w:sz w:val="16"/>
                <w:szCs w:val="16"/>
              </w:rPr>
              <w:t>/</w:t>
            </w:r>
            <w:r w:rsidR="007C7EDB">
              <w:rPr>
                <w:rFonts w:ascii="Arial" w:hAnsi="Arial" w:eastAsia="Arial" w:cs="Arial"/>
                <w:sz w:val="16"/>
                <w:szCs w:val="16"/>
              </w:rPr>
              <w:t xml:space="preserve">CD, </w:t>
            </w:r>
            <w:r w:rsidR="00DA34F2">
              <w:rPr>
                <w:rFonts w:ascii="Arial" w:hAnsi="Arial" w:eastAsia="Arial" w:cs="Arial"/>
                <w:sz w:val="16"/>
                <w:szCs w:val="16"/>
              </w:rPr>
              <w:t>security,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and operations tools</w:t>
            </w:r>
            <w:r w:rsidR="007C7EDB">
              <w:rPr>
                <w:rFonts w:ascii="Arial" w:hAnsi="Arial" w:eastAsia="Arial" w:cs="Arial"/>
                <w:sz w:val="16"/>
                <w:szCs w:val="16"/>
              </w:rPr>
              <w:t xml:space="preserve"> to manipulate SDN network flows.  </w:t>
            </w:r>
          </w:p>
        </w:tc>
      </w:tr>
      <w:tr w:rsidRPr="009C2D05" w:rsidR="007C7EDB" w:rsidTr="0272C9E8" w14:paraId="30C8C3EE" w14:textId="77777777">
        <w:tc>
          <w:tcPr>
            <w:tcW w:w="4680" w:type="dxa"/>
          </w:tcPr>
          <w:p w:rsidR="007C7EDB" w:rsidRDefault="007C7EDB" w14:paraId="7471BC4B" w14:textId="16E0ECAA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SDN Configurations file, Network flow tables</w:t>
            </w:r>
          </w:p>
        </w:tc>
        <w:tc>
          <w:tcPr>
            <w:tcW w:w="4680" w:type="dxa"/>
          </w:tcPr>
          <w:p w:rsidR="007C7EDB" w:rsidP="0272C9E8" w:rsidRDefault="007C7EDB" w14:paraId="4A516CD3" w14:textId="69745373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Adversary may target configuration or network flow data</w:t>
            </w:r>
          </w:p>
        </w:tc>
      </w:tr>
    </w:tbl>
    <w:p w:rsidRPr="009C2D05" w:rsidR="001036B2" w:rsidP="001036B2" w:rsidRDefault="001036B2" w14:paraId="75175155" w14:textId="77777777">
      <w:pPr>
        <w:rPr>
          <w:sz w:val="22"/>
          <w:szCs w:val="22"/>
        </w:rPr>
      </w:pPr>
    </w:p>
    <w:p w:rsidRPr="009C2D05" w:rsidR="00122B07" w:rsidP="00122B07" w:rsidRDefault="00122B07" w14:paraId="71F1901D" w14:textId="28417371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22B07" w14:paraId="675DC8F8" w14:textId="77777777">
        <w:tc>
          <w:tcPr>
            <w:tcW w:w="4680" w:type="dxa"/>
          </w:tcPr>
          <w:p w:rsidRPr="009C2D05" w:rsidR="00122B07" w:rsidRDefault="00122B07" w14:paraId="5B32A58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122B07" w:rsidRDefault="00122B07" w14:paraId="410491E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122B07" w14:paraId="0375BB01" w14:textId="77777777">
        <w:tc>
          <w:tcPr>
            <w:tcW w:w="4680" w:type="dxa"/>
          </w:tcPr>
          <w:p w:rsidRPr="009C2D05" w:rsidR="00122B07" w:rsidRDefault="00CD682F" w14:paraId="13F3B693" w14:textId="03D1D1E6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FGDS5014</w:t>
            </w:r>
          </w:p>
        </w:tc>
        <w:tc>
          <w:tcPr>
            <w:tcW w:w="4680" w:type="dxa"/>
          </w:tcPr>
          <w:p w:rsidRPr="009C2D05" w:rsidR="00122B07" w:rsidRDefault="00596254" w14:paraId="07AFEF23" w14:textId="33A0B9F7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Analyze logs to detect unauthorized activity</w:t>
            </w:r>
          </w:p>
        </w:tc>
      </w:tr>
      <w:tr w:rsidRPr="009C2D05" w:rsidR="00596254" w14:paraId="75342F99" w14:textId="77777777">
        <w:tc>
          <w:tcPr>
            <w:tcW w:w="4680" w:type="dxa"/>
          </w:tcPr>
          <w:p w:rsidRPr="009C2D05" w:rsidR="00596254" w:rsidRDefault="00B61D6A" w14:paraId="7E53A2BF" w14:textId="3B467391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:rsidRPr="009C2D05" w:rsidR="00596254" w:rsidRDefault="0009587C" w14:paraId="69978773" w14:textId="0D371055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Periodically audit SDN and Network element configuration</w:t>
            </w:r>
            <w:r w:rsidR="00596254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7B678B">
              <w:rPr>
                <w:rFonts w:ascii="Arial" w:hAnsi="Arial" w:eastAsia="Arial" w:cs="Arial"/>
                <w:sz w:val="16"/>
                <w:szCs w:val="16"/>
              </w:rPr>
              <w:t xml:space="preserve">and compare </w:t>
            </w:r>
            <w:r w:rsidR="006D7368">
              <w:rPr>
                <w:rFonts w:ascii="Arial" w:hAnsi="Arial" w:eastAsia="Arial" w:cs="Arial"/>
                <w:sz w:val="16"/>
                <w:szCs w:val="16"/>
              </w:rPr>
              <w:t>with baseline configuration t</w:t>
            </w:r>
            <w:r>
              <w:rPr>
                <w:rFonts w:ascii="Arial" w:hAnsi="Arial" w:eastAsia="Arial" w:cs="Arial"/>
                <w:sz w:val="16"/>
                <w:szCs w:val="16"/>
              </w:rPr>
              <w:t>o detect unauthorized changes</w:t>
            </w:r>
          </w:p>
        </w:tc>
      </w:tr>
      <w:tr w:rsidRPr="009C2D05" w:rsidR="0009587C" w14:paraId="6DE4520D" w14:textId="77777777">
        <w:tc>
          <w:tcPr>
            <w:tcW w:w="4680" w:type="dxa"/>
          </w:tcPr>
          <w:p w:rsidR="0009587C" w:rsidRDefault="00B61D6A" w14:paraId="52026FE2" w14:textId="4FD68030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:rsidR="0009587C" w:rsidRDefault="0009587C" w14:paraId="428B1D00" w14:textId="43445979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Periodically audit network flow tables to detect unauthorized changes to flow data</w:t>
            </w:r>
          </w:p>
        </w:tc>
      </w:tr>
    </w:tbl>
    <w:p w:rsidRPr="009C2D05" w:rsidR="00595F29" w:rsidP="5986D52C" w:rsidRDefault="00595F29" w14:paraId="5B93BEEC" w14:textId="12FAEB4D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Pr="009C2D05" w:rsidR="00050DAF" w:rsidP="00050DAF" w:rsidRDefault="00050DAF" w14:paraId="4C7E46C7" w14:textId="5D1AD669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050DAF" w14:paraId="0C045D97" w14:textId="77777777">
        <w:tc>
          <w:tcPr>
            <w:tcW w:w="4680" w:type="dxa"/>
          </w:tcPr>
          <w:p w:rsidRPr="009C2D05" w:rsidR="00050DAF" w:rsidRDefault="00050DAF" w14:paraId="236E1F9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050DAF" w:rsidRDefault="00050DAF" w14:paraId="52BF329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050DAF" w14:paraId="0FC032A8" w14:textId="77777777">
        <w:tc>
          <w:tcPr>
            <w:tcW w:w="4680" w:type="dxa"/>
          </w:tcPr>
          <w:p w:rsidRPr="009C2D05" w:rsidR="00050DAF" w:rsidRDefault="0009587C" w14:paraId="1E872D12" w14:textId="62BE3796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Network flow compromise </w:t>
            </w:r>
          </w:p>
        </w:tc>
        <w:tc>
          <w:tcPr>
            <w:tcW w:w="4680" w:type="dxa"/>
          </w:tcPr>
          <w:p w:rsidRPr="009C2D05" w:rsidR="00050DAF" w:rsidRDefault="0009587C" w14:paraId="42D8BC64" w14:textId="35E371A2">
            <w:pPr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Network flow compromise can lead to DOS, or change the traffic pattern and paths.  Adversary may change the path for network sniffing or for MiTM activity.</w:t>
            </w:r>
          </w:p>
        </w:tc>
      </w:tr>
    </w:tbl>
    <w:p w:rsidRPr="009C2D05" w:rsidR="00050DAF" w:rsidP="00050DAF" w:rsidRDefault="00050DAF" w14:paraId="5B6400D7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="00D129C6" w:rsidP="009C2D05" w:rsidRDefault="0071530B" w14:paraId="37627B4F" w14:textId="77777777">
      <w:pPr>
        <w:rPr>
          <w:rFonts w:ascii="Arial" w:hAnsi="Arial" w:eastAsia="Arial" w:cs="Arial"/>
        </w:rPr>
      </w:pPr>
      <w:commentRangeStart w:id="10"/>
      <w:r w:rsidRPr="009C2D05">
        <w:rPr>
          <w:rFonts w:ascii="Arial" w:hAnsi="Arial" w:eastAsia="Arial" w:cs="Arial"/>
        </w:rPr>
        <w:t>References</w:t>
      </w:r>
      <w:commentRangeEnd w:id="10"/>
      <w:r w:rsidR="00D54B8E">
        <w:rPr>
          <w:rStyle w:val="CommentReference"/>
        </w:rPr>
        <w:commentReference w:id="10"/>
      </w:r>
      <w:r w:rsidRPr="009C2D05" w:rsidR="0030258D">
        <w:rPr>
          <w:rFonts w:ascii="Arial" w:hAnsi="Arial" w:eastAsia="Arial" w:cs="Arial"/>
        </w:rPr>
        <w:t xml:space="preserve">: </w:t>
      </w:r>
    </w:p>
    <w:p w:rsidR="00FD0831" w:rsidP="009C2D05" w:rsidRDefault="00FD0831" w14:paraId="54D508E0" w14:textId="77777777">
      <w:pPr>
        <w:rPr>
          <w:rFonts w:ascii="Arial" w:hAnsi="Arial" w:eastAsia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Pr="00F8526D" w:rsidR="00FD0831" w:rsidTr="00AF31F5" w14:paraId="65D38709" w14:textId="77777777">
        <w:tc>
          <w:tcPr>
            <w:tcW w:w="4675" w:type="dxa"/>
          </w:tcPr>
          <w:p w:rsidRPr="00F8526D" w:rsidR="00FD0831" w:rsidRDefault="00FD0831" w14:paraId="1503089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F8526D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:rsidRPr="00F8526D" w:rsidR="00FD0831" w:rsidRDefault="00FD0831" w14:paraId="306D228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F8526D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Pr="00F8526D" w:rsidR="00FD0831" w:rsidTr="00AF31F5" w14:paraId="61C75C28" w14:textId="77777777">
        <w:tc>
          <w:tcPr>
            <w:tcW w:w="4675" w:type="dxa"/>
          </w:tcPr>
          <w:p w:rsidRPr="00F8526D" w:rsidR="00FD0831" w:rsidRDefault="00811DA3" w14:paraId="7EF06238" w14:textId="703107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ENISA, “T</w:t>
            </w:r>
            <w:r w:rsidRPr="00811DA3">
              <w:rPr>
                <w:rFonts w:ascii="Arial" w:hAnsi="Arial" w:cs="Arial"/>
                <w:sz w:val="20"/>
                <w:szCs w:val="20"/>
              </w:rPr>
              <w:t>hreat Landscape and Good Practice Guide for Software Defined Networks/5G</w:t>
            </w:r>
            <w:r>
              <w:rPr>
                <w:rFonts w:ascii="Arial" w:hAnsi="Arial" w:cs="Arial"/>
                <w:sz w:val="20"/>
                <w:szCs w:val="20"/>
              </w:rPr>
              <w:t>”, Jan. 2016</w:t>
            </w:r>
          </w:p>
        </w:tc>
        <w:tc>
          <w:tcPr>
            <w:tcW w:w="4675" w:type="dxa"/>
          </w:tcPr>
          <w:p w:rsidRPr="00F8526D" w:rsidR="00FD0831" w:rsidRDefault="00AF31F5" w14:paraId="66F50B82" w14:textId="11E7EC28">
            <w:pPr>
              <w:rPr>
                <w:rFonts w:ascii="Arial" w:hAnsi="Arial" w:cs="Arial"/>
                <w:sz w:val="20"/>
                <w:szCs w:val="20"/>
              </w:rPr>
            </w:pPr>
            <w:r w:rsidRPr="001073C3">
              <w:rPr>
                <w:rFonts w:ascii="Arial" w:hAnsi="Arial" w:cs="Arial"/>
                <w:sz w:val="20"/>
                <w:szCs w:val="20"/>
              </w:rPr>
              <w:t>https://www.enisa.europa.eu/publications/sdn-threat-landscape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Pr="00F8526D" w:rsidR="00BC3F3B" w:rsidTr="00AF31F5" w14:paraId="55B863DF" w14:textId="77777777">
        <w:tc>
          <w:tcPr>
            <w:tcW w:w="4675" w:type="dxa"/>
          </w:tcPr>
          <w:p w:rsidR="00BC3F3B" w:rsidRDefault="00C91DFB" w14:paraId="44F37FEE" w14:textId="06BC37B7">
            <w:pPr>
              <w:rPr>
                <w:rFonts w:ascii="Arial" w:hAnsi="Arial" w:cs="Arial"/>
                <w:sz w:val="20"/>
                <w:szCs w:val="20"/>
              </w:rPr>
            </w:pPr>
            <w:r w:rsidRPr="00C91DFB">
              <w:rPr>
                <w:rFonts w:ascii="Arial" w:hAnsi="Arial" w:cs="Arial"/>
                <w:sz w:val="20"/>
                <w:szCs w:val="20"/>
              </w:rPr>
              <w:t xml:space="preserve">Scott-Hayward, S., O'Callaghan, G., &amp; Sezer, S.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C91DFB">
              <w:rPr>
                <w:rFonts w:ascii="Arial" w:hAnsi="Arial" w:cs="Arial"/>
                <w:sz w:val="20"/>
                <w:szCs w:val="20"/>
              </w:rPr>
              <w:t>SDN Security: A Survey</w:t>
            </w:r>
            <w:r w:rsidR="00AF31F5">
              <w:rPr>
                <w:rFonts w:ascii="Arial" w:hAnsi="Arial" w:cs="Arial"/>
                <w:sz w:val="20"/>
                <w:szCs w:val="20"/>
              </w:rPr>
              <w:t>”</w:t>
            </w:r>
            <w:r w:rsidRPr="00C91DFB">
              <w:rPr>
                <w:rFonts w:ascii="Arial" w:hAnsi="Arial" w:cs="Arial"/>
                <w:sz w:val="20"/>
                <w:szCs w:val="20"/>
              </w:rPr>
              <w:t>. 2013 IEEE SDN for Future. Networks and Services (SDN4FNS) (pp. 1-7)</w:t>
            </w:r>
          </w:p>
        </w:tc>
        <w:tc>
          <w:tcPr>
            <w:tcW w:w="4675" w:type="dxa"/>
          </w:tcPr>
          <w:p w:rsidRPr="00BC3F3B" w:rsidR="00BC3F3B" w:rsidRDefault="00AF31F5" w14:paraId="4C7F965E" w14:textId="306AE6FD">
            <w:pPr>
              <w:rPr>
                <w:rFonts w:ascii="Arial" w:hAnsi="Arial" w:cs="Arial"/>
                <w:sz w:val="20"/>
                <w:szCs w:val="20"/>
              </w:rPr>
            </w:pPr>
            <w:r w:rsidRPr="001073C3">
              <w:rPr>
                <w:rFonts w:ascii="Arial" w:hAnsi="Arial" w:cs="Arial"/>
                <w:sz w:val="20"/>
                <w:szCs w:val="20"/>
              </w:rPr>
              <w:t>https://ieeexplore.ieee.org/stamp/stamp.jsp?tp=&amp;arnumber=6702</w:t>
            </w:r>
            <w:r w:rsidRPr="00001869" w:rsidR="001073C3"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  <w:t>c</w:t>
            </w:r>
            <w:r w:rsidRPr="00001869">
              <w:rPr>
                <w:rFonts w:ascii="Arial" w:hAnsi="Arial" w:cs="Arial"/>
                <w:sz w:val="20"/>
                <w:szCs w:val="20"/>
              </w:rPr>
              <w:t>55</w:t>
            </w:r>
            <w:r w:rsidRPr="001073C3">
              <w:rPr>
                <w:rFonts w:ascii="Arial" w:hAnsi="Arial" w:cs="Arial"/>
                <w:sz w:val="20"/>
                <w:szCs w:val="20"/>
              </w:rPr>
              <w:t>3&amp;tag=1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Pr="00F8526D" w:rsidR="00FD0831" w:rsidTr="00AF31F5" w14:paraId="72F3FDD4" w14:textId="77777777">
        <w:tc>
          <w:tcPr>
            <w:tcW w:w="4675" w:type="dxa"/>
          </w:tcPr>
          <w:p w:rsidRPr="00F8526D" w:rsidR="00FD0831" w:rsidRDefault="00FD0831" w14:paraId="382753E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R. Pell, S. Moschoyiannis, E. Panaousis, R. Heartfield, “</w:t>
            </w:r>
            <w:r w:rsidRPr="006C19B4">
              <w:rPr>
                <w:rFonts w:ascii="Arial" w:hAnsi="Arial" w:eastAsia="Arial" w:cs="Arial"/>
                <w:sz w:val="20"/>
                <w:szCs w:val="20"/>
              </w:rPr>
              <w:t>Towards dynamic threat modelling in 5G core networks based on MITRE ATT&amp;CK”,  October 2021</w:t>
            </w:r>
          </w:p>
        </w:tc>
        <w:tc>
          <w:tcPr>
            <w:tcW w:w="4675" w:type="dxa"/>
          </w:tcPr>
          <w:p w:rsidRPr="00F8526D" w:rsidR="00FD0831" w:rsidRDefault="00FD0831" w14:paraId="57C9C769" w14:textId="224FBAD9">
            <w:r w:rsidRPr="001073C3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FD0831" w:rsidP="009C2D05" w:rsidRDefault="00FD0831" w14:paraId="03C0D320" w14:textId="77777777">
      <w:pPr>
        <w:rPr>
          <w:rFonts w:ascii="Arial" w:hAnsi="Arial" w:eastAsia="Arial" w:cs="Arial"/>
        </w:rPr>
      </w:pPr>
    </w:p>
    <w:p w:rsidRPr="00DA63FB" w:rsidR="00DA63FB" w:rsidP="00DA63FB" w:rsidRDefault="00DA63FB" w14:paraId="5FC56B5F" w14:textId="77777777">
      <w:pPr>
        <w:rPr>
          <w:sz w:val="22"/>
          <w:szCs w:val="22"/>
        </w:rPr>
      </w:pPr>
    </w:p>
    <w:p w:rsidRPr="009C2D05" w:rsidR="00DA63FB" w:rsidP="00DA63FB" w:rsidRDefault="00DA63FB" w14:paraId="752A0F36" w14:textId="4D1F00A3">
      <w:pPr>
        <w:rPr>
          <w:sz w:val="22"/>
          <w:szCs w:val="22"/>
        </w:rPr>
      </w:pPr>
    </w:p>
    <w:sectPr w:rsidRPr="009C2D05" w:rsidR="00DA63FB" w:rsidSect="00020259"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V" w:author="M. Vanderveen" w:date="2022-08-10T10:01:00Z" w:id="0">
    <w:p w:rsidR="0041383F" w:rsidRDefault="0041383F" w14:paraId="23818EC2" w14:textId="77777777">
      <w:pPr>
        <w:pStyle w:val="CommentText"/>
      </w:pPr>
      <w:r>
        <w:rPr>
          <w:rStyle w:val="CommentReference"/>
        </w:rPr>
        <w:annotationRef/>
      </w:r>
      <w:r>
        <w:t>Removed "as &lt;something?&gt; "</w:t>
      </w:r>
      <w:r>
        <w:rPr>
          <w:rStyle w:val="CommentReference"/>
        </w:rPr>
        <w:annotationRef/>
      </w:r>
    </w:p>
  </w:comment>
  <w:comment w:initials="JG" w:author="Jianning Guo" w:date="2022-05-16T10:58:00Z" w:id="1">
    <w:p w:rsidR="00510185" w:rsidRDefault="00510185" w14:paraId="3F80554B" w14:textId="5CE03120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"mailto:MSAHMED@MITRE.ORG" </w:instrText>
      </w:r>
      <w:bookmarkStart w:name="_@_726C8F1DB12CE54F968A63775B538C26Z" w:id="2"/>
      <w:r>
        <w:rPr>
          <w:rStyle w:val="Mention"/>
        </w:rPr>
        <w:fldChar w:fldCharType="separate"/>
      </w:r>
      <w:bookmarkEnd w:id="2"/>
      <w:r w:rsidRPr="00510185">
        <w:rPr>
          <w:rStyle w:val="Mention"/>
          <w:noProof/>
        </w:rPr>
        <w:t>@Muddasar S Ahmed</w:t>
      </w:r>
      <w:r>
        <w:fldChar w:fldCharType="end"/>
      </w:r>
      <w:r>
        <w:t xml:space="preserve"> how about micro and nano segmentation which is </w:t>
      </w:r>
      <w:r w:rsidR="00F47B57">
        <w:t xml:space="preserve">used to prevent lateral </w:t>
      </w:r>
      <w:r w:rsidR="001E0A26">
        <w:t>movement in general?</w:t>
      </w:r>
    </w:p>
    <w:p w:rsidR="00D332D1" w:rsidRDefault="00D332D1" w14:paraId="788B8EB6" w14:textId="77777777">
      <w:pPr>
        <w:pStyle w:val="CommentText"/>
      </w:pPr>
    </w:p>
    <w:p w:rsidR="00D332D1" w:rsidRDefault="00D332D1" w14:paraId="6C83D04D" w14:textId="79F7875F">
      <w:pPr>
        <w:pStyle w:val="CommentText"/>
      </w:pPr>
      <w:r>
        <w:t xml:space="preserve">Establish </w:t>
      </w:r>
      <w:r w:rsidR="006C77F6">
        <w:t xml:space="preserve">up-to-date </w:t>
      </w:r>
      <w:r>
        <w:t>baseline configuration</w:t>
      </w:r>
      <w:r w:rsidR="005A7AB1">
        <w:t xml:space="preserve"> to avoid loophole due to configuration drift.</w:t>
      </w:r>
    </w:p>
  </w:comment>
  <w:comment w:initials="JM" w:author="Jamie Ma" w:date="2022-04-25T17:07:00Z" w:id="3">
    <w:p w:rsidR="00F13033" w:rsidRDefault="00F13033" w14:paraId="6584C2A6" w14:textId="77777777">
      <w:pPr>
        <w:pStyle w:val="CommentText"/>
      </w:pPr>
      <w:r>
        <w:rPr>
          <w:rStyle w:val="CommentReference"/>
        </w:rPr>
        <w:annotationRef/>
      </w:r>
      <w:r>
        <w:t>Restricted permission to management interface or programming interface of SDN controller or network elements for person and no-person account to prevent flow rule insertion or modification.</w:t>
      </w:r>
    </w:p>
  </w:comment>
  <w:comment w:initials="JM" w:author="Jamie Ma" w:date="2022-04-25T17:16:00Z" w:id="4">
    <w:p w:rsidR="000C42D1" w:rsidRDefault="000C42D1" w14:paraId="3CF0C379" w14:textId="77777777">
      <w:pPr>
        <w:pStyle w:val="CommentText"/>
      </w:pPr>
      <w:r>
        <w:rPr>
          <w:rStyle w:val="CommentReference"/>
        </w:rPr>
        <w:annotationRef/>
      </w:r>
      <w:r>
        <w:t xml:space="preserve">Mutual authentication between SDN controller and network elements. </w:t>
      </w:r>
    </w:p>
    <w:p w:rsidR="000C42D1" w:rsidRDefault="000C42D1" w14:paraId="7B87DBDC" w14:textId="77777777">
      <w:pPr>
        <w:pStyle w:val="CommentText"/>
      </w:pPr>
      <w:r>
        <w:t xml:space="preserve">Traffic  confidentiality/integrity between SDN controller and network elements. </w:t>
      </w:r>
    </w:p>
    <w:p w:rsidR="000C42D1" w:rsidRDefault="000C42D1" w14:paraId="260A7E22" w14:textId="77777777">
      <w:pPr>
        <w:pStyle w:val="CommentText"/>
      </w:pPr>
    </w:p>
    <w:p w:rsidR="000C42D1" w:rsidRDefault="000C42D1" w14:paraId="7B95B7E3" w14:textId="77777777">
      <w:pPr>
        <w:pStyle w:val="CommentText"/>
      </w:pPr>
      <w:r>
        <w:t>Mutual authentication between SDN application and SDN controller's northbound interface.</w:t>
      </w:r>
    </w:p>
    <w:p w:rsidR="000C42D1" w:rsidRDefault="000C42D1" w14:paraId="39BC81FE" w14:textId="77777777">
      <w:pPr>
        <w:pStyle w:val="CommentText"/>
      </w:pPr>
      <w:r>
        <w:t>Traffic  confidentiality/integrity between SDN application and SDN controller northbound interface.</w:t>
      </w:r>
    </w:p>
  </w:comment>
  <w:comment w:initials="JM" w:author="Jamie Ma" w:date="2022-04-25T17:09:00Z" w:id="5">
    <w:p w:rsidR="000E4DBA" w:rsidRDefault="000E4DBA" w14:paraId="2F0449E5" w14:textId="0FD3B0F0">
      <w:pPr>
        <w:pStyle w:val="CommentText"/>
      </w:pPr>
      <w:r>
        <w:rPr>
          <w:rStyle w:val="CommentReference"/>
        </w:rPr>
        <w:annotationRef/>
      </w:r>
      <w:r>
        <w:t>How about flow rules change log?</w:t>
      </w:r>
    </w:p>
  </w:comment>
  <w:comment w:initials="MA" w:author="Muddasar S Ahmed" w:date="2022-04-26T09:46:00Z" w:id="6">
    <w:p w:rsidR="11B4058A" w:rsidRDefault="11B4058A" w14:paraId="285DE1CB" w14:textId="53DF5B03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"mailto:jma@mitre.org"</w:instrText>
      </w:r>
      <w:bookmarkStart w:name="_@_CFBADC1E0B0A4582B14FC243A0AF7E41Z" w:id="7"/>
      <w:r>
        <w:rPr>
          <w:color w:val="2B579A"/>
          <w:shd w:val="clear" w:color="auto" w:fill="E6E6E6"/>
        </w:rPr>
        <w:fldChar w:fldCharType="separate"/>
      </w:r>
      <w:bookmarkEnd w:id="7"/>
      <w:r w:rsidRPr="11B4058A">
        <w:rPr>
          <w:rStyle w:val="Mention"/>
          <w:noProof/>
        </w:rPr>
        <w:t>@Jamie Ma</w:t>
      </w:r>
      <w:r>
        <w:rPr>
          <w:color w:val="2B579A"/>
          <w:shd w:val="clear" w:color="auto" w:fill="E6E6E6"/>
        </w:rPr>
        <w:fldChar w:fldCharType="end"/>
      </w:r>
      <w:r>
        <w:t xml:space="preserve"> I think I can add the detail for change.  thanks.</w:t>
      </w:r>
      <w:r>
        <w:rPr>
          <w:rStyle w:val="CommentReference"/>
        </w:rPr>
        <w:annotationRef/>
      </w:r>
    </w:p>
  </w:comment>
  <w:comment w:initials="EIA" w:author="Arnoth, Eric I" w:date="2022-06-21T21:36:00Z" w:id="8">
    <w:p w:rsidR="00E11A3C" w:rsidRDefault="00E11A3C" w14:paraId="61DC81ED" w14:textId="1B97AA10">
      <w:pPr>
        <w:pStyle w:val="CommentText"/>
      </w:pPr>
      <w:r>
        <w:rPr>
          <w:rStyle w:val="CommentReference"/>
        </w:rPr>
        <w:annotationRef/>
      </w:r>
      <w:r>
        <w:t xml:space="preserve">These need to be FGMIDs  </w:t>
      </w:r>
      <w:r>
        <w:fldChar w:fldCharType="begin"/>
      </w:r>
      <w:r>
        <w:instrText xml:space="preserve"> HYPERLINK "mailto:msahmed@mitre.org" </w:instrText>
      </w:r>
      <w:bookmarkStart w:name="_@_E99B0A2C401F4BCDA53D669190ACEFE4Z" w:id="9"/>
      <w:r>
        <w:fldChar w:fldCharType="separate"/>
      </w:r>
      <w:bookmarkEnd w:id="9"/>
      <w:r w:rsidRPr="00E11A3C">
        <w:rPr>
          <w:rStyle w:val="Mention"/>
          <w:noProof/>
        </w:rPr>
        <w:t>@Muddasar S Ahmed</w:t>
      </w:r>
      <w:r>
        <w:fldChar w:fldCharType="end"/>
      </w:r>
      <w:r>
        <w:rPr>
          <w:rStyle w:val="CommentReference"/>
        </w:rPr>
        <w:annotationRef/>
      </w:r>
    </w:p>
  </w:comment>
  <w:comment w:initials="MV" w:author="M. Vanderveen" w:date="2022-05-17T23:48:00Z" w:id="10">
    <w:p w:rsidR="00D54B8E" w:rsidRDefault="00D54B8E" w14:paraId="266FEE0D" w14:textId="4CFEE483">
      <w:pPr>
        <w:pStyle w:val="CommentText"/>
      </w:pPr>
      <w:r>
        <w:rPr>
          <w:rStyle w:val="CommentReference"/>
        </w:rPr>
        <w:annotationRef/>
      </w:r>
      <w:r>
        <w:t>I added reference table, and also added Rob Pell</w:t>
      </w:r>
      <w:r w:rsidR="00FD0831">
        <w:t xml:space="preserve"> as a reference</w:t>
      </w:r>
      <w:r w:rsidR="00AF31F5">
        <w:t xml:space="preserve">  (removed the bulleted list)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3818EC2"/>
  <w15:commentEx w15:done="1" w15:paraId="6C83D04D"/>
  <w15:commentEx w15:done="1" w15:paraId="6584C2A6"/>
  <w15:commentEx w15:done="1" w15:paraId="39BC81FE" w15:paraIdParent="6584C2A6"/>
  <w15:commentEx w15:done="1" w15:paraId="2F0449E5"/>
  <w15:commentEx w15:done="1" w15:paraId="285DE1CB" w15:paraIdParent="2F0449E5"/>
  <w15:commentEx w15:done="1" w15:paraId="61DC81ED"/>
  <w15:commentEx w15:done="1" w15:paraId="266FEE0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9E0087" w16cex:dateUtc="2022-08-10T17:01:00Z"/>
  <w16cex:commentExtensible w16cex:durableId="262CACF1" w16cex:dateUtc="2022-05-16T14:58:00Z"/>
  <w16cex:commentExtensible w16cex:durableId="261153E5" w16cex:dateUtc="2022-04-25T21:07:00Z"/>
  <w16cex:commentExtensible w16cex:durableId="261155D2" w16cex:dateUtc="2022-04-25T21:16:00Z"/>
  <w16cex:commentExtensible w16cex:durableId="26115435" w16cex:dateUtc="2022-04-25T21:09:00Z"/>
  <w16cex:commentExtensible w16cex:durableId="6E69E083" w16cex:dateUtc="2022-04-26T13:46:00Z"/>
  <w16cex:commentExtensible w16cex:durableId="265CB86A" w16cex:dateUtc="2022-06-22T01:36:00Z"/>
  <w16cex:commentExtensible w16cex:durableId="262E8896" w16cex:dateUtc="2022-05-18T03:48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3818EC2" w16cid:durableId="269E0087"/>
  <w16cid:commentId w16cid:paraId="6C83D04D" w16cid:durableId="262CACF1"/>
  <w16cid:commentId w16cid:paraId="6584C2A6" w16cid:durableId="261153E5"/>
  <w16cid:commentId w16cid:paraId="39BC81FE" w16cid:durableId="261155D2"/>
  <w16cid:commentId w16cid:paraId="2F0449E5" w16cid:durableId="26115435"/>
  <w16cid:commentId w16cid:paraId="285DE1CB" w16cid:durableId="6E69E083"/>
  <w16cid:commentId w16cid:paraId="61DC81ED" w16cid:durableId="265CB86A"/>
  <w16cid:commentId w16cid:paraId="266FEE0D" w16cid:durableId="262E88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2CF1" w:rsidP="00684328" w:rsidRDefault="008B2CF1" w14:paraId="4ADD38EA" w14:textId="77777777">
      <w:r>
        <w:separator/>
      </w:r>
    </w:p>
  </w:endnote>
  <w:endnote w:type="continuationSeparator" w:id="0">
    <w:p w:rsidR="008B2CF1" w:rsidP="00684328" w:rsidRDefault="008B2CF1" w14:paraId="7BECBE65" w14:textId="77777777">
      <w:r>
        <w:continuationSeparator/>
      </w:r>
    </w:p>
  </w:endnote>
  <w:endnote w:type="continuationNotice" w:id="1">
    <w:p w:rsidR="008B2CF1" w:rsidRDefault="008B2CF1" w14:paraId="784FEE4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28" w:rsidP="00684328" w:rsidRDefault="00684328" w14:paraId="7C6AE0A6" w14:textId="7C1CE4DF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2CF1" w:rsidP="00684328" w:rsidRDefault="008B2CF1" w14:paraId="5F1ABD7D" w14:textId="77777777">
      <w:r>
        <w:separator/>
      </w:r>
    </w:p>
  </w:footnote>
  <w:footnote w:type="continuationSeparator" w:id="0">
    <w:p w:rsidR="008B2CF1" w:rsidP="00684328" w:rsidRDefault="008B2CF1" w14:paraId="12B6491B" w14:textId="77777777">
      <w:r>
        <w:continuationSeparator/>
      </w:r>
    </w:p>
  </w:footnote>
  <w:footnote w:type="continuationNotice" w:id="1">
    <w:p w:rsidR="008B2CF1" w:rsidRDefault="008B2CF1" w14:paraId="296E8BFA" w14:textId="7777777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9105504">
    <w:abstractNumId w:val="2"/>
  </w:num>
  <w:num w:numId="2" w16cid:durableId="2005008840">
    <w:abstractNumId w:val="1"/>
  </w:num>
  <w:num w:numId="3" w16cid:durableId="974681766">
    <w:abstractNumId w:val="3"/>
  </w:num>
  <w:num w:numId="4" w16cid:durableId="537862332">
    <w:abstractNumId w:val="4"/>
  </w:num>
  <w:num w:numId="5" w16cid:durableId="1358848890">
    <w:abstractNumId w:val="5"/>
  </w:num>
  <w:num w:numId="6" w16cid:durableId="16097278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Jianning Guo">
    <w15:presenceInfo w15:providerId="AD" w15:userId="S::jianningguo@mitre.org::7bad12ee-d972-4019-b0fa-9b75df7d12ea"/>
  </w15:person>
  <w15:person w15:author="Jamie Ma">
    <w15:presenceInfo w15:providerId="AD" w15:userId="S::JMA@MITRE.ORG::d1de8f76-f621-4333-8048-c452040cb50c"/>
  </w15:person>
  <w15:person w15:author="Muddasar S Ahmed">
    <w15:presenceInfo w15:providerId="AD" w15:userId="S::msahmed@mitre.org::9fc13818-4c7a-4eae-a2bb-41640fefffce"/>
  </w15:person>
  <w15:person w15:author="Arnoth, Eric I">
    <w15:presenceInfo w15:providerId="AD" w15:userId="S::EARNOTH@MITRE.ORG::6a19d543-3516-4ad0-ad82-7312d9ebe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869"/>
    <w:rsid w:val="00001BA8"/>
    <w:rsid w:val="00012812"/>
    <w:rsid w:val="000160C5"/>
    <w:rsid w:val="00020259"/>
    <w:rsid w:val="000227C6"/>
    <w:rsid w:val="000235EF"/>
    <w:rsid w:val="00023B84"/>
    <w:rsid w:val="0003387A"/>
    <w:rsid w:val="0003460D"/>
    <w:rsid w:val="00036760"/>
    <w:rsid w:val="00046138"/>
    <w:rsid w:val="00047624"/>
    <w:rsid w:val="00050DAF"/>
    <w:rsid w:val="00052742"/>
    <w:rsid w:val="0007391A"/>
    <w:rsid w:val="00073A60"/>
    <w:rsid w:val="000820C2"/>
    <w:rsid w:val="0009587C"/>
    <w:rsid w:val="00095BA5"/>
    <w:rsid w:val="000A055F"/>
    <w:rsid w:val="000A0FB0"/>
    <w:rsid w:val="000A5B71"/>
    <w:rsid w:val="000B401D"/>
    <w:rsid w:val="000C42D1"/>
    <w:rsid w:val="000E0956"/>
    <w:rsid w:val="000E1592"/>
    <w:rsid w:val="000E4DBA"/>
    <w:rsid w:val="000F1C22"/>
    <w:rsid w:val="000F3FE0"/>
    <w:rsid w:val="00102859"/>
    <w:rsid w:val="001036B2"/>
    <w:rsid w:val="001073C3"/>
    <w:rsid w:val="00122B07"/>
    <w:rsid w:val="001266F3"/>
    <w:rsid w:val="00136C66"/>
    <w:rsid w:val="00145A79"/>
    <w:rsid w:val="00146E94"/>
    <w:rsid w:val="00166765"/>
    <w:rsid w:val="00172877"/>
    <w:rsid w:val="0017483E"/>
    <w:rsid w:val="00177F6A"/>
    <w:rsid w:val="001A5A73"/>
    <w:rsid w:val="001B6C23"/>
    <w:rsid w:val="001D4725"/>
    <w:rsid w:val="001E0A26"/>
    <w:rsid w:val="00213376"/>
    <w:rsid w:val="0021640F"/>
    <w:rsid w:val="002304E9"/>
    <w:rsid w:val="00234776"/>
    <w:rsid w:val="0024470B"/>
    <w:rsid w:val="00246AFB"/>
    <w:rsid w:val="00247B2A"/>
    <w:rsid w:val="002604A1"/>
    <w:rsid w:val="00261A52"/>
    <w:rsid w:val="00294FFC"/>
    <w:rsid w:val="002A0C56"/>
    <w:rsid w:val="002A6C71"/>
    <w:rsid w:val="002B03B3"/>
    <w:rsid w:val="002B0434"/>
    <w:rsid w:val="002C3F37"/>
    <w:rsid w:val="002F3081"/>
    <w:rsid w:val="002F3684"/>
    <w:rsid w:val="002F4A98"/>
    <w:rsid w:val="002F4E6E"/>
    <w:rsid w:val="0030258D"/>
    <w:rsid w:val="0031725D"/>
    <w:rsid w:val="00332B52"/>
    <w:rsid w:val="00334BE4"/>
    <w:rsid w:val="00342DF6"/>
    <w:rsid w:val="00344E77"/>
    <w:rsid w:val="003801BF"/>
    <w:rsid w:val="003A2557"/>
    <w:rsid w:val="003C184C"/>
    <w:rsid w:val="003C4A2E"/>
    <w:rsid w:val="003C6987"/>
    <w:rsid w:val="003D6861"/>
    <w:rsid w:val="003E2D85"/>
    <w:rsid w:val="003F11D7"/>
    <w:rsid w:val="003F34F6"/>
    <w:rsid w:val="003F4A2F"/>
    <w:rsid w:val="00400AB5"/>
    <w:rsid w:val="004017FA"/>
    <w:rsid w:val="00402818"/>
    <w:rsid w:val="00402DA4"/>
    <w:rsid w:val="0041383F"/>
    <w:rsid w:val="0043210A"/>
    <w:rsid w:val="00446E1E"/>
    <w:rsid w:val="00462E9D"/>
    <w:rsid w:val="00475036"/>
    <w:rsid w:val="00483DE2"/>
    <w:rsid w:val="00487D10"/>
    <w:rsid w:val="00495FD7"/>
    <w:rsid w:val="004A3076"/>
    <w:rsid w:val="004A4582"/>
    <w:rsid w:val="004A76DF"/>
    <w:rsid w:val="004C48B1"/>
    <w:rsid w:val="004C71F3"/>
    <w:rsid w:val="004D0503"/>
    <w:rsid w:val="004E68BC"/>
    <w:rsid w:val="004E68DA"/>
    <w:rsid w:val="004F61EE"/>
    <w:rsid w:val="005044B9"/>
    <w:rsid w:val="00506230"/>
    <w:rsid w:val="005071A3"/>
    <w:rsid w:val="00510185"/>
    <w:rsid w:val="00511A3E"/>
    <w:rsid w:val="005204D8"/>
    <w:rsid w:val="00521C31"/>
    <w:rsid w:val="00534FB0"/>
    <w:rsid w:val="00543ACB"/>
    <w:rsid w:val="005522E2"/>
    <w:rsid w:val="005561EE"/>
    <w:rsid w:val="00560A9F"/>
    <w:rsid w:val="00563136"/>
    <w:rsid w:val="00567BC0"/>
    <w:rsid w:val="0058328E"/>
    <w:rsid w:val="00594C66"/>
    <w:rsid w:val="00595F29"/>
    <w:rsid w:val="00596254"/>
    <w:rsid w:val="00597C17"/>
    <w:rsid w:val="005A7AB1"/>
    <w:rsid w:val="005C20B9"/>
    <w:rsid w:val="005D7ED7"/>
    <w:rsid w:val="006030E6"/>
    <w:rsid w:val="00604D61"/>
    <w:rsid w:val="0061115D"/>
    <w:rsid w:val="00614601"/>
    <w:rsid w:val="0061635D"/>
    <w:rsid w:val="006276C3"/>
    <w:rsid w:val="00641720"/>
    <w:rsid w:val="0064279D"/>
    <w:rsid w:val="00642EA0"/>
    <w:rsid w:val="00651E89"/>
    <w:rsid w:val="00654FCF"/>
    <w:rsid w:val="00655C5B"/>
    <w:rsid w:val="00660D47"/>
    <w:rsid w:val="0066113C"/>
    <w:rsid w:val="00663F59"/>
    <w:rsid w:val="006651CD"/>
    <w:rsid w:val="00667827"/>
    <w:rsid w:val="00680BAC"/>
    <w:rsid w:val="0068298A"/>
    <w:rsid w:val="00682D53"/>
    <w:rsid w:val="00683CA7"/>
    <w:rsid w:val="00684328"/>
    <w:rsid w:val="0068666A"/>
    <w:rsid w:val="006A5B45"/>
    <w:rsid w:val="006A76AA"/>
    <w:rsid w:val="006C3194"/>
    <w:rsid w:val="006C77F6"/>
    <w:rsid w:val="006D7368"/>
    <w:rsid w:val="006D7732"/>
    <w:rsid w:val="006E12AB"/>
    <w:rsid w:val="006E2F2D"/>
    <w:rsid w:val="006F4FA3"/>
    <w:rsid w:val="006F612F"/>
    <w:rsid w:val="007001DA"/>
    <w:rsid w:val="00711A2D"/>
    <w:rsid w:val="0071530B"/>
    <w:rsid w:val="007273BE"/>
    <w:rsid w:val="0073644D"/>
    <w:rsid w:val="00742C55"/>
    <w:rsid w:val="00743376"/>
    <w:rsid w:val="00751DCA"/>
    <w:rsid w:val="007972F8"/>
    <w:rsid w:val="007A1E4C"/>
    <w:rsid w:val="007B51E2"/>
    <w:rsid w:val="007B5448"/>
    <w:rsid w:val="007B678B"/>
    <w:rsid w:val="007C087F"/>
    <w:rsid w:val="007C6E0D"/>
    <w:rsid w:val="007C7EDB"/>
    <w:rsid w:val="007E5079"/>
    <w:rsid w:val="007E6149"/>
    <w:rsid w:val="007F622D"/>
    <w:rsid w:val="00800210"/>
    <w:rsid w:val="00804D03"/>
    <w:rsid w:val="00811DA3"/>
    <w:rsid w:val="0082392D"/>
    <w:rsid w:val="008245F3"/>
    <w:rsid w:val="00837818"/>
    <w:rsid w:val="008568A8"/>
    <w:rsid w:val="008604CF"/>
    <w:rsid w:val="00882829"/>
    <w:rsid w:val="008A2FE1"/>
    <w:rsid w:val="008B2CF1"/>
    <w:rsid w:val="008B5F90"/>
    <w:rsid w:val="008C2D94"/>
    <w:rsid w:val="008C47D0"/>
    <w:rsid w:val="008D4473"/>
    <w:rsid w:val="008E2CA2"/>
    <w:rsid w:val="008E5878"/>
    <w:rsid w:val="0090158D"/>
    <w:rsid w:val="00901A3F"/>
    <w:rsid w:val="00917049"/>
    <w:rsid w:val="00922A49"/>
    <w:rsid w:val="0092477A"/>
    <w:rsid w:val="00925942"/>
    <w:rsid w:val="00926A04"/>
    <w:rsid w:val="00935BFC"/>
    <w:rsid w:val="00936788"/>
    <w:rsid w:val="00943D98"/>
    <w:rsid w:val="00950B69"/>
    <w:rsid w:val="009833CC"/>
    <w:rsid w:val="009A24F4"/>
    <w:rsid w:val="009A351F"/>
    <w:rsid w:val="009A3E22"/>
    <w:rsid w:val="009A60F4"/>
    <w:rsid w:val="009A647D"/>
    <w:rsid w:val="009A6F05"/>
    <w:rsid w:val="009A71C7"/>
    <w:rsid w:val="009C2D05"/>
    <w:rsid w:val="009D5481"/>
    <w:rsid w:val="009E4EA6"/>
    <w:rsid w:val="009F4A04"/>
    <w:rsid w:val="00A02679"/>
    <w:rsid w:val="00A151F0"/>
    <w:rsid w:val="00A24811"/>
    <w:rsid w:val="00A256AF"/>
    <w:rsid w:val="00A3483D"/>
    <w:rsid w:val="00A4039B"/>
    <w:rsid w:val="00A41B2D"/>
    <w:rsid w:val="00A43BE7"/>
    <w:rsid w:val="00A61C28"/>
    <w:rsid w:val="00A6505C"/>
    <w:rsid w:val="00A7300B"/>
    <w:rsid w:val="00A87268"/>
    <w:rsid w:val="00A94926"/>
    <w:rsid w:val="00AA28A4"/>
    <w:rsid w:val="00AB004E"/>
    <w:rsid w:val="00AB3B8D"/>
    <w:rsid w:val="00AB5E23"/>
    <w:rsid w:val="00AC5B84"/>
    <w:rsid w:val="00AF06DC"/>
    <w:rsid w:val="00AF2A1B"/>
    <w:rsid w:val="00AF31F5"/>
    <w:rsid w:val="00B119A9"/>
    <w:rsid w:val="00B147F1"/>
    <w:rsid w:val="00B16654"/>
    <w:rsid w:val="00B204B6"/>
    <w:rsid w:val="00B45D0F"/>
    <w:rsid w:val="00B61D6A"/>
    <w:rsid w:val="00B626C7"/>
    <w:rsid w:val="00B64733"/>
    <w:rsid w:val="00B71B9D"/>
    <w:rsid w:val="00B87055"/>
    <w:rsid w:val="00B92366"/>
    <w:rsid w:val="00B970CF"/>
    <w:rsid w:val="00B97986"/>
    <w:rsid w:val="00B97CDC"/>
    <w:rsid w:val="00BA02E2"/>
    <w:rsid w:val="00BA2D65"/>
    <w:rsid w:val="00BA7BC6"/>
    <w:rsid w:val="00BB0650"/>
    <w:rsid w:val="00BB5BAC"/>
    <w:rsid w:val="00BC0281"/>
    <w:rsid w:val="00BC3F3B"/>
    <w:rsid w:val="00BC541D"/>
    <w:rsid w:val="00BC7E10"/>
    <w:rsid w:val="00BE61CA"/>
    <w:rsid w:val="00C21D7D"/>
    <w:rsid w:val="00C22712"/>
    <w:rsid w:val="00C605AB"/>
    <w:rsid w:val="00C72FF5"/>
    <w:rsid w:val="00C76AB1"/>
    <w:rsid w:val="00C91DFB"/>
    <w:rsid w:val="00C9758F"/>
    <w:rsid w:val="00CA0679"/>
    <w:rsid w:val="00CA13AC"/>
    <w:rsid w:val="00CA147E"/>
    <w:rsid w:val="00CA5290"/>
    <w:rsid w:val="00CB73D0"/>
    <w:rsid w:val="00CC217C"/>
    <w:rsid w:val="00CD1625"/>
    <w:rsid w:val="00CD2657"/>
    <w:rsid w:val="00CD337C"/>
    <w:rsid w:val="00CD59C5"/>
    <w:rsid w:val="00CD5AFA"/>
    <w:rsid w:val="00CD682F"/>
    <w:rsid w:val="00CE4191"/>
    <w:rsid w:val="00D057E4"/>
    <w:rsid w:val="00D129C6"/>
    <w:rsid w:val="00D12B5F"/>
    <w:rsid w:val="00D2209F"/>
    <w:rsid w:val="00D24AD7"/>
    <w:rsid w:val="00D332D1"/>
    <w:rsid w:val="00D52A4E"/>
    <w:rsid w:val="00D54B8E"/>
    <w:rsid w:val="00D6279E"/>
    <w:rsid w:val="00D65606"/>
    <w:rsid w:val="00D67CAA"/>
    <w:rsid w:val="00D7138A"/>
    <w:rsid w:val="00D772A1"/>
    <w:rsid w:val="00D808EE"/>
    <w:rsid w:val="00D83453"/>
    <w:rsid w:val="00D8710E"/>
    <w:rsid w:val="00D977F8"/>
    <w:rsid w:val="00DA1E92"/>
    <w:rsid w:val="00DA34F2"/>
    <w:rsid w:val="00DA4B3B"/>
    <w:rsid w:val="00DA63FB"/>
    <w:rsid w:val="00DA7D53"/>
    <w:rsid w:val="00DD0F97"/>
    <w:rsid w:val="00DF00DF"/>
    <w:rsid w:val="00DF6B6B"/>
    <w:rsid w:val="00E1076A"/>
    <w:rsid w:val="00E11A3C"/>
    <w:rsid w:val="00E33E61"/>
    <w:rsid w:val="00E410E7"/>
    <w:rsid w:val="00E41EC7"/>
    <w:rsid w:val="00E44921"/>
    <w:rsid w:val="00E46C36"/>
    <w:rsid w:val="00E53BBB"/>
    <w:rsid w:val="00E650BA"/>
    <w:rsid w:val="00E66566"/>
    <w:rsid w:val="00E7144D"/>
    <w:rsid w:val="00E740A4"/>
    <w:rsid w:val="00E85848"/>
    <w:rsid w:val="00E858AD"/>
    <w:rsid w:val="00E85D5F"/>
    <w:rsid w:val="00E87705"/>
    <w:rsid w:val="00EB3406"/>
    <w:rsid w:val="00EB45B4"/>
    <w:rsid w:val="00EB6DC6"/>
    <w:rsid w:val="00EC20A3"/>
    <w:rsid w:val="00EC789A"/>
    <w:rsid w:val="00EE476F"/>
    <w:rsid w:val="00F13033"/>
    <w:rsid w:val="00F149D8"/>
    <w:rsid w:val="00F1771F"/>
    <w:rsid w:val="00F236E6"/>
    <w:rsid w:val="00F236F9"/>
    <w:rsid w:val="00F246DD"/>
    <w:rsid w:val="00F406A5"/>
    <w:rsid w:val="00F41C35"/>
    <w:rsid w:val="00F44117"/>
    <w:rsid w:val="00F468DF"/>
    <w:rsid w:val="00F47B57"/>
    <w:rsid w:val="00F67BD1"/>
    <w:rsid w:val="00F75935"/>
    <w:rsid w:val="00F75C35"/>
    <w:rsid w:val="00F81578"/>
    <w:rsid w:val="00F84DE1"/>
    <w:rsid w:val="00F93355"/>
    <w:rsid w:val="00F977D5"/>
    <w:rsid w:val="00F979DD"/>
    <w:rsid w:val="00FA28C1"/>
    <w:rsid w:val="00FA6D1A"/>
    <w:rsid w:val="00FA6D94"/>
    <w:rsid w:val="00FC061C"/>
    <w:rsid w:val="00FC4440"/>
    <w:rsid w:val="00FD0831"/>
    <w:rsid w:val="00FD0D84"/>
    <w:rsid w:val="00FD3FB6"/>
    <w:rsid w:val="00FD46C5"/>
    <w:rsid w:val="00FD6A8C"/>
    <w:rsid w:val="00FF4ECF"/>
    <w:rsid w:val="0272C9E8"/>
    <w:rsid w:val="02DD56C8"/>
    <w:rsid w:val="055343C9"/>
    <w:rsid w:val="0614F78A"/>
    <w:rsid w:val="07561C29"/>
    <w:rsid w:val="0A494AED"/>
    <w:rsid w:val="0F4A1830"/>
    <w:rsid w:val="11B4058A"/>
    <w:rsid w:val="121B3D24"/>
    <w:rsid w:val="16410265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302BDF6D-2CFF-48BF-B236-E54AAA3B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530B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1530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styleId="mw-headline" w:customStyle="1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cite-citeref-number" w:customStyle="1">
    <w:name w:val="scite-citeref-number"/>
    <w:basedOn w:val="DefaultParagraphFont"/>
    <w:rsid w:val="0071530B"/>
  </w:style>
  <w:style w:type="character" w:styleId="scite-referencelinks" w:customStyle="1">
    <w:name w:val="scite-referencelinks"/>
    <w:basedOn w:val="DefaultParagraphFont"/>
    <w:rsid w:val="0071530B"/>
  </w:style>
  <w:style w:type="character" w:styleId="scite-citation" w:customStyle="1">
    <w:name w:val="scite-citation"/>
    <w:basedOn w:val="DefaultParagraphFont"/>
    <w:rsid w:val="0071530B"/>
  </w:style>
  <w:style w:type="character" w:styleId="scite-citation-resourcelink" w:customStyle="1">
    <w:name w:val="scite-citation-resourcelink"/>
    <w:basedOn w:val="DefaultParagraphFont"/>
    <w:rsid w:val="0071530B"/>
  </w:style>
  <w:style w:type="character" w:styleId="scite-citation-text" w:customStyle="1">
    <w:name w:val="scite-citation-text"/>
    <w:basedOn w:val="DefaultParagraphFont"/>
    <w:rsid w:val="0071530B"/>
  </w:style>
  <w:style w:type="paragraph" w:styleId="paragraph" w:customStyle="1">
    <w:name w:val="paragraph"/>
    <w:basedOn w:val="Normal"/>
    <w:rsid w:val="0073644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3644D"/>
  </w:style>
  <w:style w:type="character" w:styleId="eop" w:customStyle="1">
    <w:name w:val="eop"/>
    <w:basedOn w:val="DefaultParagraphFont"/>
    <w:rsid w:val="0073644D"/>
  </w:style>
  <w:style w:type="character" w:styleId="spellingerror" w:customStyle="1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17483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CEBC1-177F-4C5C-AC79-E8E896D2B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Muddasar S Ahmed</lastModifiedBy>
  <revision>110</revision>
  <dcterms:created xsi:type="dcterms:W3CDTF">2022-02-14T05:15:00.0000000Z</dcterms:created>
  <dcterms:modified xsi:type="dcterms:W3CDTF">2022-08-10T23:44:56.2560175Z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