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6D465938" w:rsidR="4B0E0084" w:rsidRPr="009C2D05" w:rsidRDefault="004D34E2" w:rsidP="50A9D464">
      <w:pPr>
        <w:shd w:val="clear" w:color="auto" w:fill="FFFFFF" w:themeFill="background1"/>
        <w:spacing w:before="120" w:after="120"/>
        <w:rPr>
          <w:rFonts w:ascii="Arial" w:eastAsia="Arial" w:hAnsi="Arial" w:cs="Arial"/>
          <w:sz w:val="44"/>
          <w:szCs w:val="44"/>
        </w:rPr>
      </w:pPr>
      <w:r>
        <w:rPr>
          <w:rFonts w:ascii="Arial" w:eastAsia="Arial" w:hAnsi="Arial" w:cs="Arial"/>
          <w:sz w:val="44"/>
          <w:szCs w:val="44"/>
        </w:rPr>
        <w:t>T15</w:t>
      </w:r>
      <w:r w:rsidR="001C1F2C">
        <w:rPr>
          <w:rFonts w:ascii="Arial" w:eastAsia="Arial" w:hAnsi="Arial" w:cs="Arial"/>
          <w:sz w:val="44"/>
          <w:szCs w:val="44"/>
        </w:rPr>
        <w:t>65</w:t>
      </w:r>
      <w:r w:rsidR="008173F5">
        <w:rPr>
          <w:rFonts w:ascii="Arial" w:eastAsia="Arial" w:hAnsi="Arial" w:cs="Arial"/>
          <w:sz w:val="44"/>
          <w:szCs w:val="44"/>
        </w:rPr>
        <w:t>.002</w:t>
      </w:r>
      <w:r w:rsidR="002D75E5">
        <w:rPr>
          <w:rFonts w:ascii="Arial" w:eastAsia="Arial" w:hAnsi="Arial" w:cs="Arial"/>
          <w:sz w:val="44"/>
          <w:szCs w:val="44"/>
        </w:rPr>
        <w:t xml:space="preserve"> </w:t>
      </w:r>
      <w:commentRangeStart w:id="0"/>
      <w:r>
        <w:rPr>
          <w:rFonts w:ascii="Arial" w:eastAsia="Arial" w:hAnsi="Arial" w:cs="Arial"/>
          <w:sz w:val="44"/>
          <w:szCs w:val="44"/>
        </w:rPr>
        <w:t>N</w:t>
      </w:r>
      <w:r w:rsidR="008173F5">
        <w:rPr>
          <w:rFonts w:ascii="Arial" w:eastAsia="Arial" w:hAnsi="Arial" w:cs="Arial"/>
          <w:sz w:val="44"/>
          <w:szCs w:val="44"/>
        </w:rPr>
        <w:t>etwork Interfaces</w:t>
      </w:r>
      <w:commentRangeEnd w:id="0"/>
      <w:r w:rsidR="008173F5">
        <w:rPr>
          <w:rStyle w:val="CommentReference"/>
        </w:rPr>
        <w:commentReference w:id="0"/>
      </w:r>
    </w:p>
    <w:p w14:paraId="2DFA445B" w14:textId="00CB41CF" w:rsidR="00B95C39" w:rsidRDefault="00E410E7" w:rsidP="00E410E7">
      <w:pPr>
        <w:rPr>
          <w:rFonts w:ascii="Arial" w:eastAsia="Arial" w:hAnsi="Arial" w:cs="Arial"/>
        </w:rPr>
      </w:pPr>
      <w:bookmarkStart w:id="1" w:name="_Hlk105765647"/>
      <w:r w:rsidRPr="009C2D05">
        <w:rPr>
          <w:rFonts w:ascii="Arial" w:eastAsia="Arial" w:hAnsi="Arial" w:cs="Arial"/>
        </w:rPr>
        <w:t>Description</w:t>
      </w:r>
      <w:bookmarkStart w:id="2" w:name="_Hlk105765724"/>
      <w:r w:rsidR="00181573">
        <w:rPr>
          <w:rFonts w:ascii="Arial" w:eastAsia="Arial" w:hAnsi="Arial" w:cs="Arial"/>
        </w:rPr>
        <w:t>:</w:t>
      </w:r>
      <w:r w:rsidR="00B95C39" w:rsidRPr="00B95C39">
        <w:rPr>
          <w:rFonts w:ascii="Arial" w:eastAsia="Arial" w:hAnsi="Arial" w:cs="Arial"/>
        </w:rPr>
        <w:t xml:space="preserve"> </w:t>
      </w:r>
      <w:r w:rsidR="008173F5" w:rsidRPr="008173F5">
        <w:rPr>
          <w:rFonts w:ascii="Arial" w:eastAsia="Arial" w:hAnsi="Arial" w:cs="Arial"/>
        </w:rPr>
        <w:t xml:space="preserve">Adversary with access to </w:t>
      </w:r>
      <w:commentRangeStart w:id="3"/>
      <w:r w:rsidR="008173F5" w:rsidRPr="008173F5">
        <w:rPr>
          <w:rFonts w:ascii="Arial" w:eastAsia="Arial" w:hAnsi="Arial" w:cs="Arial"/>
        </w:rPr>
        <w:t xml:space="preserve">a </w:t>
      </w:r>
      <w:commentRangeEnd w:id="3"/>
      <w:r w:rsidR="00403825">
        <w:rPr>
          <w:rStyle w:val="CommentReference"/>
        </w:rPr>
        <w:commentReference w:id="3"/>
      </w:r>
      <w:r w:rsidR="00403825" w:rsidRPr="00403825">
        <w:rPr>
          <w:rFonts w:ascii="Arial" w:eastAsia="Arial" w:hAnsi="Arial" w:cs="Arial"/>
        </w:rPr>
        <w:t>non-Service Based Interface</w:t>
      </w:r>
      <w:r w:rsidR="00403825">
        <w:rPr>
          <w:rFonts w:ascii="Arial" w:eastAsia="Arial" w:hAnsi="Arial" w:cs="Arial"/>
        </w:rPr>
        <w:t xml:space="preserve"> (</w:t>
      </w:r>
      <w:r w:rsidR="008173F5" w:rsidRPr="008173F5">
        <w:rPr>
          <w:rFonts w:ascii="Arial" w:eastAsia="Arial" w:hAnsi="Arial" w:cs="Arial"/>
        </w:rPr>
        <w:t>non-SBI</w:t>
      </w:r>
      <w:r w:rsidR="00403825">
        <w:rPr>
          <w:rFonts w:ascii="Arial" w:eastAsia="Arial" w:hAnsi="Arial" w:cs="Arial"/>
        </w:rPr>
        <w:t>)</w:t>
      </w:r>
      <w:r w:rsidR="008173F5" w:rsidRPr="008173F5">
        <w:rPr>
          <w:rFonts w:ascii="Arial" w:eastAsia="Arial" w:hAnsi="Arial" w:cs="Arial"/>
        </w:rPr>
        <w:t xml:space="preserve"> </w:t>
      </w:r>
      <w:commentRangeStart w:id="4"/>
      <w:r w:rsidR="008173F5" w:rsidRPr="008173F5">
        <w:rPr>
          <w:rFonts w:ascii="Arial" w:eastAsia="Arial" w:hAnsi="Arial" w:cs="Arial"/>
        </w:rPr>
        <w:t xml:space="preserve">node </w:t>
      </w:r>
      <w:commentRangeEnd w:id="4"/>
      <w:r w:rsidR="00403825">
        <w:rPr>
          <w:rStyle w:val="CommentReference"/>
        </w:rPr>
        <w:commentReference w:id="4"/>
      </w:r>
      <w:r w:rsidR="008173F5" w:rsidRPr="00403825">
        <w:rPr>
          <w:rFonts w:ascii="Arial" w:eastAsia="Arial" w:hAnsi="Arial" w:cs="Arial"/>
        </w:rPr>
        <w:t>or an SBI Network Function</w:t>
      </w:r>
      <w:r w:rsidR="00A60D68">
        <w:rPr>
          <w:rFonts w:ascii="Arial" w:eastAsia="Arial" w:hAnsi="Arial" w:cs="Arial"/>
        </w:rPr>
        <w:t xml:space="preserve"> (NF)</w:t>
      </w:r>
      <w:r w:rsidR="008173F5" w:rsidRPr="00403825">
        <w:rPr>
          <w:rFonts w:ascii="Arial" w:eastAsia="Arial" w:hAnsi="Arial" w:cs="Arial"/>
        </w:rPr>
        <w:t xml:space="preserve">, or </w:t>
      </w:r>
      <w:commentRangeStart w:id="5"/>
      <w:r w:rsidR="008173F5" w:rsidRPr="00403825">
        <w:rPr>
          <w:rFonts w:ascii="Arial" w:eastAsia="Arial" w:hAnsi="Arial" w:cs="Arial"/>
        </w:rPr>
        <w:t xml:space="preserve">a </w:t>
      </w:r>
      <w:commentRangeEnd w:id="5"/>
      <w:r w:rsidR="00403825">
        <w:rPr>
          <w:rStyle w:val="CommentReference"/>
        </w:rPr>
        <w:commentReference w:id="5"/>
      </w:r>
      <w:r w:rsidR="008173F5" w:rsidRPr="00403825">
        <w:rPr>
          <w:rFonts w:ascii="Arial" w:eastAsia="Arial" w:hAnsi="Arial" w:cs="Arial"/>
        </w:rPr>
        <w:t>function on the roaming/interconnect interfaces</w:t>
      </w:r>
      <w:bookmarkEnd w:id="2"/>
      <w:r w:rsidR="008173F5" w:rsidRPr="008173F5">
        <w:rPr>
          <w:rFonts w:ascii="Arial" w:eastAsia="Arial" w:hAnsi="Arial" w:cs="Arial"/>
        </w:rPr>
        <w:t xml:space="preserve">, </w:t>
      </w:r>
      <w:r w:rsidR="000C40AE">
        <w:rPr>
          <w:rFonts w:ascii="Arial" w:eastAsia="Arial" w:hAnsi="Arial" w:cs="Arial"/>
        </w:rPr>
        <w:t xml:space="preserve">may </w:t>
      </w:r>
      <w:commentRangeStart w:id="6"/>
      <w:commentRangeStart w:id="7"/>
      <w:commentRangeStart w:id="8"/>
      <w:commentRangeStart w:id="9"/>
      <w:r w:rsidR="008173F5" w:rsidRPr="00B74C4D">
        <w:rPr>
          <w:rFonts w:ascii="Arial" w:eastAsia="Arial" w:hAnsi="Arial" w:cs="Arial"/>
        </w:rPr>
        <w:t xml:space="preserve">manipulate </w:t>
      </w:r>
      <w:r w:rsidR="00403825" w:rsidRPr="00B74C4D">
        <w:rPr>
          <w:rFonts w:ascii="Arial" w:eastAsia="Arial" w:hAnsi="Arial" w:cs="Arial"/>
        </w:rPr>
        <w:t>or spoof</w:t>
      </w:r>
      <w:r w:rsidR="008173F5" w:rsidRPr="00B74C4D">
        <w:rPr>
          <w:rFonts w:ascii="Arial" w:eastAsia="Arial" w:hAnsi="Arial" w:cs="Arial"/>
        </w:rPr>
        <w:t xml:space="preserve"> user </w:t>
      </w:r>
      <w:r w:rsidR="00170859">
        <w:rPr>
          <w:rFonts w:ascii="Arial" w:eastAsia="Arial" w:hAnsi="Arial" w:cs="Arial"/>
        </w:rPr>
        <w:t xml:space="preserve">plane </w:t>
      </w:r>
      <w:r w:rsidR="008173F5" w:rsidRPr="008173F5">
        <w:rPr>
          <w:rFonts w:ascii="Arial" w:eastAsia="Arial" w:hAnsi="Arial" w:cs="Arial"/>
        </w:rPr>
        <w:t xml:space="preserve">and control plane traffic </w:t>
      </w:r>
      <w:commentRangeEnd w:id="6"/>
      <w:r w:rsidR="00F95B03">
        <w:rPr>
          <w:rStyle w:val="CommentReference"/>
        </w:rPr>
        <w:commentReference w:id="6"/>
      </w:r>
      <w:commentRangeEnd w:id="7"/>
      <w:r w:rsidR="00CA718F">
        <w:rPr>
          <w:rStyle w:val="CommentReference"/>
        </w:rPr>
        <w:commentReference w:id="7"/>
      </w:r>
      <w:commentRangeEnd w:id="8"/>
      <w:r w:rsidR="00D64A93">
        <w:rPr>
          <w:rStyle w:val="CommentReference"/>
        </w:rPr>
        <w:commentReference w:id="8"/>
      </w:r>
      <w:commentRangeEnd w:id="9"/>
      <w:r w:rsidR="0003153C">
        <w:rPr>
          <w:rStyle w:val="CommentReference"/>
        </w:rPr>
        <w:commentReference w:id="9"/>
      </w:r>
      <w:r w:rsidR="008173F5" w:rsidRPr="008173F5">
        <w:rPr>
          <w:rFonts w:ascii="Arial" w:eastAsia="Arial" w:hAnsi="Arial" w:cs="Arial"/>
        </w:rPr>
        <w:t>on that interface without integrity protection</w:t>
      </w:r>
      <w:r w:rsidR="00163CAC">
        <w:rPr>
          <w:rFonts w:ascii="Arial" w:eastAsia="Arial" w:hAnsi="Arial" w:cs="Arial"/>
        </w:rPr>
        <w:t xml:space="preserve">, </w:t>
      </w:r>
      <w:commentRangeStart w:id="11"/>
      <w:commentRangeStart w:id="12"/>
      <w:commentRangeStart w:id="13"/>
      <w:r w:rsidR="00163CAC">
        <w:rPr>
          <w:rFonts w:ascii="Arial" w:eastAsia="Arial" w:hAnsi="Arial" w:cs="Arial"/>
        </w:rPr>
        <w:t xml:space="preserve">towards a DOS </w:t>
      </w:r>
      <w:r w:rsidR="00A60D68">
        <w:rPr>
          <w:rFonts w:ascii="Arial" w:eastAsia="Arial" w:hAnsi="Arial" w:cs="Arial"/>
        </w:rPr>
        <w:t xml:space="preserve">or other </w:t>
      </w:r>
      <w:r w:rsidR="00163CAC">
        <w:rPr>
          <w:rFonts w:ascii="Arial" w:eastAsia="Arial" w:hAnsi="Arial" w:cs="Arial"/>
        </w:rPr>
        <w:t>attack</w:t>
      </w:r>
      <w:r w:rsidR="00A60D68">
        <w:rPr>
          <w:rFonts w:ascii="Arial" w:eastAsia="Arial" w:hAnsi="Arial" w:cs="Arial"/>
        </w:rPr>
        <w:t>s</w:t>
      </w:r>
      <w:r w:rsidR="00163CAC">
        <w:rPr>
          <w:rFonts w:ascii="Arial" w:eastAsia="Arial" w:hAnsi="Arial" w:cs="Arial"/>
        </w:rPr>
        <w:t xml:space="preserve"> on the UE</w:t>
      </w:r>
      <w:r w:rsidR="00D64A93">
        <w:rPr>
          <w:rFonts w:ascii="Arial" w:eastAsia="Arial" w:hAnsi="Arial" w:cs="Arial"/>
        </w:rPr>
        <w:t xml:space="preserve"> </w:t>
      </w:r>
      <w:r w:rsidR="00A60D68">
        <w:rPr>
          <w:rFonts w:ascii="Arial" w:eastAsia="Arial" w:hAnsi="Arial" w:cs="Arial"/>
        </w:rPr>
        <w:t>or a NF</w:t>
      </w:r>
      <w:r w:rsidR="008173F5" w:rsidRPr="008173F5">
        <w:rPr>
          <w:rFonts w:ascii="Arial" w:eastAsia="Arial" w:hAnsi="Arial" w:cs="Arial"/>
        </w:rPr>
        <w:t>.</w:t>
      </w:r>
      <w:commentRangeEnd w:id="11"/>
      <w:r w:rsidR="006D5051">
        <w:rPr>
          <w:rStyle w:val="CommentReference"/>
        </w:rPr>
        <w:commentReference w:id="11"/>
      </w:r>
      <w:commentRangeEnd w:id="12"/>
      <w:r w:rsidR="00F172CC">
        <w:rPr>
          <w:rStyle w:val="CommentReference"/>
        </w:rPr>
        <w:commentReference w:id="12"/>
      </w:r>
      <w:commentRangeEnd w:id="13"/>
      <w:r w:rsidR="00086792">
        <w:rPr>
          <w:rStyle w:val="CommentReference"/>
        </w:rPr>
        <w:commentReference w:id="13"/>
      </w:r>
    </w:p>
    <w:p w14:paraId="6A7677F6" w14:textId="5DE50C34" w:rsidR="00BB07AD" w:rsidRDefault="00BB07AD" w:rsidP="00E410E7">
      <w:pPr>
        <w:rPr>
          <w:rFonts w:ascii="Arial" w:eastAsia="Arial" w:hAnsi="Arial" w:cs="Arial"/>
        </w:rPr>
      </w:pPr>
    </w:p>
    <w:p w14:paraId="3712200D" w14:textId="2420DEAC" w:rsidR="00BB07AD" w:rsidRDefault="001D71DD" w:rsidP="00E410E7">
      <w:pPr>
        <w:rPr>
          <w:rFonts w:ascii="Arial" w:eastAsia="Arial" w:hAnsi="Arial" w:cs="Arial"/>
        </w:rPr>
      </w:pPr>
      <w:r>
        <w:rPr>
          <w:rFonts w:ascii="Arial" w:eastAsia="Arial" w:hAnsi="Arial" w:cs="Arial"/>
        </w:rPr>
        <w:t xml:space="preserve">The following </w:t>
      </w:r>
      <w:commentRangeStart w:id="14"/>
      <w:r w:rsidR="00BB07AD">
        <w:rPr>
          <w:rFonts w:ascii="Arial" w:eastAsia="Arial" w:hAnsi="Arial" w:cs="Arial"/>
        </w:rPr>
        <w:t>Network interfaces</w:t>
      </w:r>
      <w:commentRangeEnd w:id="14"/>
      <w:r>
        <w:rPr>
          <w:rFonts w:ascii="Arial" w:eastAsia="Arial" w:hAnsi="Arial" w:cs="Arial"/>
        </w:rPr>
        <w:t xml:space="preserve"> are in the scope of this document</w:t>
      </w:r>
      <w:r w:rsidR="00BB07AD">
        <w:rPr>
          <w:rStyle w:val="CommentReference"/>
        </w:rPr>
        <w:commentReference w:id="14"/>
      </w:r>
      <w:r w:rsidR="00BB07AD">
        <w:rPr>
          <w:rFonts w:ascii="Arial" w:eastAsia="Arial" w:hAnsi="Arial" w:cs="Arial"/>
        </w:rPr>
        <w:t>.</w:t>
      </w:r>
    </w:p>
    <w:p w14:paraId="0A12F6F1" w14:textId="77777777" w:rsidR="00CE6F77" w:rsidRDefault="00CE6F77" w:rsidP="00E410E7">
      <w:pPr>
        <w:rPr>
          <w:rFonts w:ascii="Arial" w:eastAsia="Arial" w:hAnsi="Arial" w:cs="Arial"/>
        </w:rPr>
      </w:pPr>
    </w:p>
    <w:p w14:paraId="0FC43836" w14:textId="11307E91"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 xml:space="preserve">“Non-SBI” (non-Service Based Interface) network interfaces are within </w:t>
      </w:r>
      <w:r w:rsidR="00B13EDF">
        <w:rPr>
          <w:rFonts w:ascii="Arial" w:eastAsia="Arial" w:hAnsi="Arial" w:cs="Arial"/>
        </w:rPr>
        <w:t xml:space="preserve">5G core and RAN, </w:t>
      </w:r>
      <w:r w:rsidRPr="001D71DD">
        <w:rPr>
          <w:rFonts w:ascii="Arial" w:eastAsia="Arial" w:hAnsi="Arial" w:cs="Arial"/>
        </w:rPr>
        <w:t>and between the R</w:t>
      </w:r>
      <w:r w:rsidR="00CE0BE6">
        <w:rPr>
          <w:rFonts w:ascii="Arial" w:eastAsia="Arial" w:hAnsi="Arial" w:cs="Arial"/>
        </w:rPr>
        <w:t xml:space="preserve">AN </w:t>
      </w:r>
      <w:r w:rsidRPr="001D71DD">
        <w:rPr>
          <w:rFonts w:ascii="Arial" w:eastAsia="Arial" w:hAnsi="Arial" w:cs="Arial"/>
        </w:rPr>
        <w:t>and the 5G Core (e</w:t>
      </w:r>
      <w:commentRangeStart w:id="16"/>
      <w:r w:rsidRPr="001D71DD">
        <w:rPr>
          <w:rFonts w:ascii="Arial" w:eastAsia="Arial" w:hAnsi="Arial" w:cs="Arial"/>
        </w:rPr>
        <w:t>.g. N2, N3, N4</w:t>
      </w:r>
      <w:commentRangeEnd w:id="16"/>
      <w:r w:rsidR="00FA29C3">
        <w:rPr>
          <w:rFonts w:ascii="Arial" w:eastAsia="Arial" w:hAnsi="Arial" w:cs="Arial"/>
        </w:rPr>
        <w:t>,</w:t>
      </w:r>
      <w:r w:rsidR="006A7C1F">
        <w:rPr>
          <w:rFonts w:ascii="Arial" w:eastAsia="Arial" w:hAnsi="Arial" w:cs="Arial"/>
        </w:rPr>
        <w:t xml:space="preserve"> Xn</w:t>
      </w:r>
      <w:commentRangeStart w:id="17"/>
      <w:commentRangeStart w:id="18"/>
      <w:r w:rsidR="00EE67E3">
        <w:rPr>
          <w:rStyle w:val="CommentReference"/>
        </w:rPr>
        <w:commentReference w:id="16"/>
      </w:r>
      <w:commentRangeEnd w:id="17"/>
      <w:r w:rsidR="0068278E">
        <w:rPr>
          <w:rStyle w:val="CommentReference"/>
        </w:rPr>
        <w:commentReference w:id="17"/>
      </w:r>
      <w:commentRangeEnd w:id="18"/>
      <w:r w:rsidR="00F95B03">
        <w:rPr>
          <w:rStyle w:val="CommentReference"/>
        </w:rPr>
        <w:commentReference w:id="18"/>
      </w:r>
      <w:r w:rsidRPr="001D71DD">
        <w:rPr>
          <w:rFonts w:ascii="Arial" w:eastAsia="Arial" w:hAnsi="Arial" w:cs="Arial"/>
        </w:rPr>
        <w:t xml:space="preserve">). </w:t>
      </w:r>
    </w:p>
    <w:p w14:paraId="33DDC30E" w14:textId="77777777" w:rsidR="001D71DD" w:rsidRDefault="001D71DD" w:rsidP="00CE6F77">
      <w:pPr>
        <w:rPr>
          <w:rFonts w:ascii="Arial" w:eastAsia="Arial" w:hAnsi="Arial" w:cs="Arial"/>
        </w:rPr>
      </w:pPr>
    </w:p>
    <w:p w14:paraId="75AD2EB4" w14:textId="4DC636AF"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SBI network interfaces are between core NFs within an operator network; they use REST APIs.</w:t>
      </w:r>
    </w:p>
    <w:p w14:paraId="2D091473" w14:textId="77777777" w:rsidR="00CE6F77" w:rsidRDefault="00CE6F77" w:rsidP="00CE6F77">
      <w:pPr>
        <w:rPr>
          <w:rFonts w:ascii="Arial" w:eastAsia="Arial" w:hAnsi="Arial" w:cs="Arial"/>
        </w:rPr>
      </w:pPr>
    </w:p>
    <w:p w14:paraId="0FE5AD59" w14:textId="52B0BCBB" w:rsidR="00CE6F77" w:rsidRPr="001D71DD" w:rsidRDefault="00CE6F77" w:rsidP="001D71DD">
      <w:pPr>
        <w:pStyle w:val="ListParagraph"/>
        <w:numPr>
          <w:ilvl w:val="0"/>
          <w:numId w:val="6"/>
        </w:numPr>
        <w:rPr>
          <w:rFonts w:ascii="Arial" w:eastAsia="Arial" w:hAnsi="Arial" w:cs="Arial"/>
        </w:rPr>
      </w:pPr>
      <w:r w:rsidRPr="001D71DD">
        <w:rPr>
          <w:rFonts w:ascii="Arial" w:eastAsia="Arial" w:hAnsi="Arial" w:cs="Arial"/>
        </w:rPr>
        <w:t>Roaming and interconnect interfaces, including IPX, are between network operators (between SEPP</w:t>
      </w:r>
      <w:r w:rsidR="00442A8B">
        <w:rPr>
          <w:rFonts w:ascii="Arial" w:eastAsia="Arial" w:hAnsi="Arial" w:cs="Arial"/>
        </w:rPr>
        <w:t>s</w:t>
      </w:r>
      <w:r w:rsidR="00CE09EA">
        <w:rPr>
          <w:rFonts w:ascii="Arial" w:eastAsia="Arial" w:hAnsi="Arial" w:cs="Arial"/>
        </w:rPr>
        <w:t xml:space="preserve"> (N32)</w:t>
      </w:r>
      <w:r w:rsidRPr="001D71DD">
        <w:rPr>
          <w:rFonts w:ascii="Arial" w:eastAsia="Arial" w:hAnsi="Arial" w:cs="Arial"/>
        </w:rPr>
        <w:t xml:space="preserve">, </w:t>
      </w:r>
      <w:r w:rsidR="00311FC2">
        <w:rPr>
          <w:rFonts w:ascii="Arial" w:eastAsia="Arial" w:hAnsi="Arial" w:cs="Arial"/>
        </w:rPr>
        <w:t>between UPFs (N9)</w:t>
      </w:r>
      <w:r w:rsidR="00311FC2">
        <w:rPr>
          <w:rFonts w:ascii="Arial" w:eastAsia="Arial" w:hAnsi="Arial" w:cs="Arial"/>
        </w:rPr>
        <w:t xml:space="preserve">, </w:t>
      </w:r>
      <w:r w:rsidRPr="001D71DD">
        <w:rPr>
          <w:rFonts w:ascii="Arial" w:eastAsia="Arial" w:hAnsi="Arial" w:cs="Arial"/>
        </w:rPr>
        <w:t xml:space="preserve">or interworking functions like </w:t>
      </w:r>
      <w:r w:rsidR="00945648">
        <w:rPr>
          <w:rFonts w:ascii="Arial" w:eastAsia="Arial" w:hAnsi="Arial" w:cs="Arial"/>
        </w:rPr>
        <w:t xml:space="preserve">between </w:t>
      </w:r>
      <w:r w:rsidRPr="001D71DD">
        <w:rPr>
          <w:rFonts w:ascii="Arial" w:eastAsia="Arial" w:hAnsi="Arial" w:cs="Arial"/>
        </w:rPr>
        <w:t>AMF</w:t>
      </w:r>
      <w:r w:rsidR="00945648">
        <w:rPr>
          <w:rFonts w:ascii="Arial" w:eastAsia="Arial" w:hAnsi="Arial" w:cs="Arial"/>
        </w:rPr>
        <w:t xml:space="preserve"> and </w:t>
      </w:r>
      <w:r w:rsidRPr="001D71DD">
        <w:rPr>
          <w:rFonts w:ascii="Arial" w:eastAsia="Arial" w:hAnsi="Arial" w:cs="Arial"/>
        </w:rPr>
        <w:t>MME</w:t>
      </w:r>
      <w:r w:rsidR="00006458">
        <w:rPr>
          <w:rFonts w:ascii="Arial" w:eastAsia="Arial" w:hAnsi="Arial" w:cs="Arial"/>
        </w:rPr>
        <w:t xml:space="preserve"> </w:t>
      </w:r>
      <w:r w:rsidRPr="001D71DD">
        <w:rPr>
          <w:rFonts w:ascii="Arial" w:eastAsia="Arial" w:hAnsi="Arial" w:cs="Arial"/>
        </w:rPr>
        <w:t>(N26)</w:t>
      </w:r>
      <w:r w:rsidR="00540448">
        <w:rPr>
          <w:rFonts w:ascii="Arial" w:eastAsia="Arial" w:hAnsi="Arial" w:cs="Arial"/>
        </w:rPr>
        <w:t>)</w:t>
      </w:r>
      <w:r w:rsidR="00D221C9">
        <w:rPr>
          <w:rFonts w:ascii="Arial" w:eastAsia="Arial" w:hAnsi="Arial" w:cs="Arial"/>
        </w:rPr>
        <w:t>.</w:t>
      </w:r>
    </w:p>
    <w:bookmarkEnd w:id="1"/>
    <w:p w14:paraId="2DD2EC69" w14:textId="77777777" w:rsidR="00CE6F77" w:rsidRDefault="00CE6F77" w:rsidP="00E410E7">
      <w:pPr>
        <w:rPr>
          <w:rFonts w:ascii="Arial" w:eastAsia="Arial" w:hAnsi="Arial" w:cs="Arial"/>
        </w:rPr>
      </w:pPr>
    </w:p>
    <w:p w14:paraId="383DACAD" w14:textId="78FB84AB" w:rsidR="005D1368" w:rsidRDefault="009C40BA" w:rsidP="005D1368">
      <w:pPr>
        <w:rPr>
          <w:rFonts w:ascii="Arial" w:eastAsia="Arial" w:hAnsi="Arial" w:cs="Arial"/>
          <w:lang w:val="en"/>
        </w:rPr>
      </w:pPr>
      <w:r w:rsidRPr="005D1368">
        <w:rPr>
          <w:rFonts w:ascii="Arial" w:eastAsia="Arial" w:hAnsi="Arial" w:cs="Arial"/>
          <w:lang w:val="en"/>
        </w:rPr>
        <w:t xml:space="preserve">Unlike radio communications, operator RAN to core communications do not </w:t>
      </w:r>
      <w:r w:rsidR="003C23A6">
        <w:rPr>
          <w:rFonts w:ascii="Arial" w:eastAsia="Arial" w:hAnsi="Arial" w:cs="Arial"/>
          <w:lang w:val="en"/>
        </w:rPr>
        <w:t>always employ</w:t>
      </w:r>
      <w:r w:rsidRPr="005D1368">
        <w:rPr>
          <w:rFonts w:ascii="Arial" w:eastAsia="Arial" w:hAnsi="Arial" w:cs="Arial"/>
          <w:lang w:val="en"/>
        </w:rPr>
        <w:t xml:space="preserve"> integrity protection</w:t>
      </w:r>
      <w:r w:rsidR="003C23A6">
        <w:rPr>
          <w:rFonts w:ascii="Arial" w:eastAsia="Arial" w:hAnsi="Arial" w:cs="Arial"/>
          <w:lang w:val="en"/>
        </w:rPr>
        <w:t xml:space="preserve"> as per </w:t>
      </w:r>
      <w:r w:rsidR="00343AE9">
        <w:rPr>
          <w:rFonts w:ascii="Arial" w:eastAsia="Arial" w:hAnsi="Arial" w:cs="Arial"/>
          <w:lang w:val="en"/>
        </w:rPr>
        <w:t>standards</w:t>
      </w:r>
      <w:r>
        <w:rPr>
          <w:rFonts w:ascii="Arial" w:eastAsia="Arial" w:hAnsi="Arial" w:cs="Arial"/>
          <w:lang w:val="en"/>
        </w:rPr>
        <w:t xml:space="preserve">. </w:t>
      </w:r>
      <w:r w:rsidR="005D1368" w:rsidRPr="005D1368">
        <w:rPr>
          <w:rFonts w:ascii="Arial" w:eastAsia="Arial" w:hAnsi="Arial" w:cs="Arial"/>
          <w:lang w:val="en"/>
        </w:rPr>
        <w:t xml:space="preserve">If the gNB does not provide integrity </w:t>
      </w:r>
      <w:r w:rsidR="00796C5C">
        <w:rPr>
          <w:rFonts w:ascii="Arial" w:eastAsia="Arial" w:hAnsi="Arial" w:cs="Arial"/>
          <w:lang w:val="en"/>
        </w:rPr>
        <w:t xml:space="preserve">protection </w:t>
      </w:r>
      <w:r w:rsidR="005D1368" w:rsidRPr="005D1368">
        <w:rPr>
          <w:rFonts w:ascii="Arial" w:eastAsia="Arial" w:hAnsi="Arial" w:cs="Arial"/>
          <w:lang w:val="en"/>
        </w:rPr>
        <w:t xml:space="preserve">for control plane </w:t>
      </w:r>
      <w:r w:rsidR="00C74471">
        <w:rPr>
          <w:rFonts w:ascii="Arial" w:eastAsia="Arial" w:hAnsi="Arial" w:cs="Arial"/>
          <w:lang w:val="en"/>
        </w:rPr>
        <w:t>(CP)</w:t>
      </w:r>
      <w:r w:rsidR="005D1368" w:rsidRPr="005D1368">
        <w:rPr>
          <w:rFonts w:ascii="Arial" w:eastAsia="Arial" w:hAnsi="Arial" w:cs="Arial"/>
          <w:lang w:val="en"/>
        </w:rPr>
        <w:t xml:space="preserve"> packets </w:t>
      </w:r>
      <w:r w:rsidR="005879AC">
        <w:rPr>
          <w:rFonts w:ascii="Arial" w:eastAsia="Arial" w:hAnsi="Arial" w:cs="Arial"/>
          <w:lang w:val="en"/>
        </w:rPr>
        <w:t xml:space="preserve">sent </w:t>
      </w:r>
      <w:r w:rsidR="005D1368" w:rsidRPr="005D1368">
        <w:rPr>
          <w:rFonts w:ascii="Arial" w:eastAsia="Arial" w:hAnsi="Arial" w:cs="Arial"/>
          <w:lang w:val="en"/>
        </w:rPr>
        <w:t xml:space="preserve">on the N2/Xn </w:t>
      </w:r>
      <w:r w:rsidR="0016173F" w:rsidRPr="005D1368">
        <w:rPr>
          <w:rFonts w:ascii="Arial" w:eastAsia="Arial" w:hAnsi="Arial" w:cs="Arial"/>
          <w:lang w:val="en"/>
        </w:rPr>
        <w:t>interface or</w:t>
      </w:r>
      <w:r w:rsidR="005D1368" w:rsidRPr="005D1368">
        <w:rPr>
          <w:rFonts w:ascii="Arial" w:eastAsia="Arial" w:hAnsi="Arial" w:cs="Arial"/>
          <w:lang w:val="en"/>
        </w:rPr>
        <w:t xml:space="preserve"> does not provide user plane </w:t>
      </w:r>
      <w:r w:rsidR="00C74471">
        <w:rPr>
          <w:rFonts w:ascii="Arial" w:eastAsia="Arial" w:hAnsi="Arial" w:cs="Arial"/>
          <w:lang w:val="en"/>
        </w:rPr>
        <w:t xml:space="preserve">(UP) </w:t>
      </w:r>
      <w:r w:rsidR="005D1368" w:rsidRPr="005D1368">
        <w:rPr>
          <w:rFonts w:ascii="Arial" w:eastAsia="Arial" w:hAnsi="Arial" w:cs="Arial"/>
          <w:lang w:val="en"/>
        </w:rPr>
        <w:t xml:space="preserve">integrity </w:t>
      </w:r>
      <w:r w:rsidR="00796C5C">
        <w:rPr>
          <w:rFonts w:ascii="Arial" w:eastAsia="Arial" w:hAnsi="Arial" w:cs="Arial"/>
          <w:lang w:val="en"/>
        </w:rPr>
        <w:t xml:space="preserve">protection </w:t>
      </w:r>
      <w:r w:rsidR="005D1368" w:rsidRPr="005D1368">
        <w:rPr>
          <w:rFonts w:ascii="Arial" w:eastAsia="Arial" w:hAnsi="Arial" w:cs="Arial"/>
          <w:lang w:val="en"/>
        </w:rPr>
        <w:t>for user plane packets sent on the N3/Xn</w:t>
      </w:r>
      <w:r w:rsidR="009675ED">
        <w:rPr>
          <w:rFonts w:ascii="Arial" w:eastAsia="Arial" w:hAnsi="Arial" w:cs="Arial"/>
          <w:lang w:val="en"/>
        </w:rPr>
        <w:t xml:space="preserve"> interfaces</w:t>
      </w:r>
      <w:r w:rsidR="005D1368" w:rsidRPr="005D1368">
        <w:rPr>
          <w:rFonts w:ascii="Arial" w:eastAsia="Arial" w:hAnsi="Arial" w:cs="Arial"/>
          <w:lang w:val="en"/>
        </w:rPr>
        <w:t xml:space="preserve">, </w:t>
      </w:r>
      <w:r w:rsidR="00F467C3">
        <w:rPr>
          <w:rFonts w:ascii="Arial" w:eastAsia="Arial" w:hAnsi="Arial" w:cs="Arial"/>
          <w:lang w:val="en"/>
        </w:rPr>
        <w:t xml:space="preserve">or UPF does not provide </w:t>
      </w:r>
      <w:r w:rsidR="00003025">
        <w:rPr>
          <w:rFonts w:ascii="Arial" w:eastAsia="Arial" w:hAnsi="Arial" w:cs="Arial"/>
          <w:lang w:val="en"/>
        </w:rPr>
        <w:t xml:space="preserve">integrity protection </w:t>
      </w:r>
      <w:r w:rsidR="00CD2AA4">
        <w:rPr>
          <w:rFonts w:ascii="Arial" w:eastAsia="Arial" w:hAnsi="Arial" w:cs="Arial"/>
          <w:lang w:val="en"/>
        </w:rPr>
        <w:t xml:space="preserve">for user plane packets sent </w:t>
      </w:r>
      <w:r w:rsidR="00003025">
        <w:rPr>
          <w:rFonts w:ascii="Arial" w:eastAsia="Arial" w:hAnsi="Arial" w:cs="Arial"/>
          <w:lang w:val="en"/>
        </w:rPr>
        <w:t xml:space="preserve">on the N9 interface, </w:t>
      </w:r>
      <w:r w:rsidR="005D1368" w:rsidRPr="005D1368">
        <w:rPr>
          <w:rFonts w:ascii="Arial" w:eastAsia="Arial" w:hAnsi="Arial" w:cs="Arial"/>
          <w:lang w:val="en"/>
        </w:rPr>
        <w:t>then data manipulation</w:t>
      </w:r>
      <w:r w:rsidR="002A34C6">
        <w:rPr>
          <w:rFonts w:ascii="Arial" w:eastAsia="Arial" w:hAnsi="Arial" w:cs="Arial"/>
          <w:lang w:val="en"/>
        </w:rPr>
        <w:t xml:space="preserve"> </w:t>
      </w:r>
      <w:r w:rsidR="002A34C6" w:rsidRPr="00887FEE">
        <w:rPr>
          <w:rFonts w:ascii="Arial" w:eastAsia="Arial" w:hAnsi="Arial" w:cs="Arial"/>
          <w:lang w:val="en"/>
        </w:rPr>
        <w:t xml:space="preserve">(alteration of messages, insertion/spoofing of messages, or replay of </w:t>
      </w:r>
      <w:r w:rsidR="00F45D1A" w:rsidRPr="00887FEE">
        <w:rPr>
          <w:rFonts w:ascii="Arial" w:eastAsia="Arial" w:hAnsi="Arial" w:cs="Arial"/>
          <w:lang w:val="en"/>
        </w:rPr>
        <w:t>le</w:t>
      </w:r>
      <w:r w:rsidR="00851432" w:rsidRPr="00887FEE">
        <w:rPr>
          <w:rFonts w:ascii="Arial" w:eastAsia="Arial" w:hAnsi="Arial" w:cs="Arial"/>
          <w:lang w:val="en"/>
        </w:rPr>
        <w:t>gitimate</w:t>
      </w:r>
      <w:r w:rsidR="002A34C6" w:rsidRPr="00887FEE">
        <w:rPr>
          <w:rFonts w:ascii="Arial" w:eastAsia="Arial" w:hAnsi="Arial" w:cs="Arial"/>
          <w:lang w:val="en"/>
        </w:rPr>
        <w:t xml:space="preserve"> </w:t>
      </w:r>
      <w:r w:rsidR="008726EC" w:rsidRPr="00887FEE">
        <w:rPr>
          <w:rFonts w:ascii="Arial" w:eastAsia="Arial" w:hAnsi="Arial" w:cs="Arial"/>
          <w:lang w:val="en"/>
        </w:rPr>
        <w:t>signaling</w:t>
      </w:r>
      <w:r w:rsidR="002A34C6" w:rsidRPr="00887FEE">
        <w:rPr>
          <w:rFonts w:ascii="Arial" w:eastAsia="Arial" w:hAnsi="Arial" w:cs="Arial"/>
          <w:lang w:val="en"/>
        </w:rPr>
        <w:t xml:space="preserve"> messages) </w:t>
      </w:r>
      <w:commentRangeStart w:id="20"/>
      <w:commentRangeStart w:id="21"/>
      <w:r w:rsidR="005D1368" w:rsidRPr="005D1368">
        <w:rPr>
          <w:rFonts w:ascii="Arial" w:eastAsia="Arial" w:hAnsi="Arial" w:cs="Arial"/>
          <w:lang w:val="en"/>
        </w:rPr>
        <w:t>is possible</w:t>
      </w:r>
      <w:commentRangeEnd w:id="20"/>
      <w:r w:rsidR="00141FF9">
        <w:rPr>
          <w:rStyle w:val="CommentReference"/>
        </w:rPr>
        <w:commentReference w:id="20"/>
      </w:r>
      <w:commentRangeEnd w:id="21"/>
      <w:r w:rsidR="00B53E79">
        <w:rPr>
          <w:rStyle w:val="CommentReference"/>
        </w:rPr>
        <w:commentReference w:id="21"/>
      </w:r>
      <w:r w:rsidR="005D1368" w:rsidRPr="005D1368">
        <w:rPr>
          <w:rFonts w:ascii="Arial" w:eastAsia="Arial" w:hAnsi="Arial" w:cs="Arial"/>
          <w:lang w:val="en"/>
        </w:rPr>
        <w:t>.</w:t>
      </w:r>
      <w:r w:rsidR="00F731F7">
        <w:rPr>
          <w:rFonts w:ascii="Arial" w:eastAsia="Arial" w:hAnsi="Arial" w:cs="Arial"/>
          <w:lang w:val="en"/>
        </w:rPr>
        <w:t xml:space="preserve"> </w:t>
      </w:r>
      <w:commentRangeStart w:id="23"/>
      <w:r w:rsidR="00AB393C" w:rsidRPr="00F41757">
        <w:rPr>
          <w:rFonts w:ascii="Arial" w:eastAsia="Arial" w:hAnsi="Arial" w:cs="Arial"/>
          <w:lang w:val="en"/>
        </w:rPr>
        <w:t xml:space="preserve">This may result </w:t>
      </w:r>
      <w:commentRangeEnd w:id="23"/>
      <w:r w:rsidR="00287754" w:rsidRPr="00F41757">
        <w:rPr>
          <w:rStyle w:val="CommentReference"/>
        </w:rPr>
        <w:commentReference w:id="23"/>
      </w:r>
      <w:r w:rsidR="00AB393C" w:rsidRPr="00F41757">
        <w:rPr>
          <w:rFonts w:ascii="Arial" w:eastAsia="Arial" w:hAnsi="Arial" w:cs="Arial"/>
          <w:lang w:val="en"/>
        </w:rPr>
        <w:t>in DOS</w:t>
      </w:r>
      <w:r w:rsidR="00AB393C">
        <w:rPr>
          <w:rFonts w:ascii="Arial" w:eastAsia="Arial" w:hAnsi="Arial" w:cs="Arial"/>
          <w:lang w:val="en"/>
        </w:rPr>
        <w:t xml:space="preserve">. </w:t>
      </w:r>
    </w:p>
    <w:p w14:paraId="0E34F5C0" w14:textId="20C4883D" w:rsidR="00BB07AD" w:rsidRDefault="00BB07AD" w:rsidP="005D1368">
      <w:pPr>
        <w:rPr>
          <w:rFonts w:ascii="Arial" w:eastAsia="Arial" w:hAnsi="Arial" w:cs="Arial"/>
          <w:lang w:val="en"/>
        </w:rPr>
      </w:pPr>
    </w:p>
    <w:p w14:paraId="1603AFF0" w14:textId="41D4DDD4" w:rsidR="00BB07AD" w:rsidRPr="00BB07AD" w:rsidRDefault="00BB07AD" w:rsidP="00BB07AD">
      <w:pPr>
        <w:rPr>
          <w:rFonts w:ascii="Arial" w:eastAsia="Arial" w:hAnsi="Arial" w:cs="Arial"/>
          <w:lang w:val="en"/>
        </w:rPr>
      </w:pPr>
      <w:commentRangeStart w:id="24"/>
      <w:r w:rsidRPr="00BB07AD">
        <w:rPr>
          <w:rFonts w:ascii="Arial" w:eastAsia="Arial" w:hAnsi="Arial" w:cs="Arial"/>
          <w:lang w:val="en"/>
        </w:rPr>
        <w:t xml:space="preserve">The adversary with access to the SBI links, for example, with control over </w:t>
      </w:r>
      <w:r w:rsidR="007C6AC5">
        <w:rPr>
          <w:rFonts w:ascii="Arial" w:eastAsia="Arial" w:hAnsi="Arial" w:cs="Arial"/>
          <w:lang w:val="en"/>
        </w:rPr>
        <w:t xml:space="preserve">a middlebox </w:t>
      </w:r>
      <w:r w:rsidR="00400C4F">
        <w:rPr>
          <w:rFonts w:ascii="Arial" w:eastAsia="Arial" w:hAnsi="Arial" w:cs="Arial"/>
          <w:lang w:val="en"/>
        </w:rPr>
        <w:t>(</w:t>
      </w:r>
      <w:r w:rsidR="009C045B">
        <w:rPr>
          <w:rFonts w:ascii="Arial" w:eastAsia="Arial" w:hAnsi="Arial" w:cs="Arial"/>
          <w:lang w:val="en"/>
        </w:rPr>
        <w:t xml:space="preserve">not including the Service Communication Proxy </w:t>
      </w:r>
      <w:r w:rsidR="00CC35B1">
        <w:rPr>
          <w:rFonts w:ascii="Arial" w:eastAsia="Arial" w:hAnsi="Arial" w:cs="Arial"/>
          <w:lang w:val="en"/>
        </w:rPr>
        <w:t xml:space="preserve">or </w:t>
      </w:r>
      <w:r w:rsidR="009C045B">
        <w:rPr>
          <w:rFonts w:ascii="Arial" w:eastAsia="Arial" w:hAnsi="Arial" w:cs="Arial"/>
          <w:lang w:val="en"/>
        </w:rPr>
        <w:t>SCP)</w:t>
      </w:r>
      <w:r w:rsidR="00026535">
        <w:rPr>
          <w:rFonts w:ascii="Arial" w:eastAsia="Arial" w:hAnsi="Arial" w:cs="Arial"/>
          <w:lang w:val="en"/>
        </w:rPr>
        <w:t xml:space="preserve">, </w:t>
      </w:r>
      <w:r w:rsidRPr="00BB07AD">
        <w:rPr>
          <w:rFonts w:ascii="Arial" w:eastAsia="Arial" w:hAnsi="Arial" w:cs="Arial"/>
          <w:lang w:val="en"/>
        </w:rPr>
        <w:t xml:space="preserve">may </w:t>
      </w:r>
      <w:r w:rsidR="008953E1">
        <w:rPr>
          <w:rFonts w:ascii="Arial" w:eastAsia="Arial" w:hAnsi="Arial" w:cs="Arial"/>
          <w:lang w:val="en"/>
        </w:rPr>
        <w:t>manipulate or inject spoofed</w:t>
      </w:r>
      <w:r w:rsidRPr="00BB07AD">
        <w:rPr>
          <w:rFonts w:ascii="Arial" w:eastAsia="Arial" w:hAnsi="Arial" w:cs="Arial"/>
          <w:lang w:val="en"/>
        </w:rPr>
        <w:t xml:space="preserve"> signaling messages if TLS </w:t>
      </w:r>
      <w:r w:rsidR="008953E1">
        <w:rPr>
          <w:rFonts w:ascii="Arial" w:eastAsia="Arial" w:hAnsi="Arial" w:cs="Arial"/>
          <w:lang w:val="en"/>
        </w:rPr>
        <w:t>integrity</w:t>
      </w:r>
      <w:r w:rsidRPr="00BB07AD">
        <w:rPr>
          <w:rFonts w:ascii="Arial" w:eastAsia="Arial" w:hAnsi="Arial" w:cs="Arial"/>
          <w:lang w:val="en"/>
        </w:rPr>
        <w:t xml:space="preserve"> is not enabled</w:t>
      </w:r>
      <w:r w:rsidR="00566F2E">
        <w:rPr>
          <w:rFonts w:ascii="Arial" w:eastAsia="Arial" w:hAnsi="Arial" w:cs="Arial"/>
          <w:lang w:val="en"/>
        </w:rPr>
        <w:t xml:space="preserve"> or is using a weak algorithm</w:t>
      </w:r>
      <w:r w:rsidRPr="00BB07AD">
        <w:rPr>
          <w:rFonts w:ascii="Arial" w:eastAsia="Arial" w:hAnsi="Arial" w:cs="Arial"/>
          <w:lang w:val="en"/>
        </w:rPr>
        <w:t>.</w:t>
      </w:r>
      <w:commentRangeEnd w:id="24"/>
      <w:r>
        <w:rPr>
          <w:rStyle w:val="CommentReference"/>
        </w:rPr>
        <w:commentReference w:id="24"/>
      </w:r>
    </w:p>
    <w:p w14:paraId="268134F9" w14:textId="77777777" w:rsidR="00BB07AD" w:rsidRPr="00BB07AD" w:rsidRDefault="00BB07AD" w:rsidP="00BB07AD">
      <w:pPr>
        <w:rPr>
          <w:rFonts w:ascii="Arial" w:eastAsia="Arial" w:hAnsi="Arial" w:cs="Arial"/>
          <w:lang w:val="en"/>
        </w:rPr>
      </w:pPr>
      <w:r w:rsidRPr="00BB07AD">
        <w:rPr>
          <w:rFonts w:ascii="Arial" w:eastAsia="Arial" w:hAnsi="Arial" w:cs="Arial"/>
          <w:lang w:val="en"/>
        </w:rPr>
        <w:t xml:space="preserve"> </w:t>
      </w:r>
    </w:p>
    <w:p w14:paraId="599099EA" w14:textId="57D9EC21" w:rsidR="00181573" w:rsidRDefault="00DD43CD" w:rsidP="00BB07AD">
      <w:pPr>
        <w:rPr>
          <w:rFonts w:ascii="Arial" w:eastAsia="Arial" w:hAnsi="Arial" w:cs="Arial"/>
          <w:lang w:val="en"/>
        </w:rPr>
      </w:pPr>
      <w:r w:rsidRPr="00333100">
        <w:rPr>
          <w:rFonts w:ascii="Arial" w:eastAsia="Arial" w:hAnsi="Arial" w:cs="Arial"/>
          <w:highlight w:val="yellow"/>
          <w:lang w:val="en"/>
        </w:rPr>
        <w:t>I</w:t>
      </w:r>
      <w:commentRangeStart w:id="25"/>
      <w:commentRangeStart w:id="26"/>
      <w:commentRangeStart w:id="27"/>
      <w:commentRangeStart w:id="28"/>
      <w:r w:rsidR="00BB07AD" w:rsidRPr="00333100">
        <w:rPr>
          <w:rFonts w:ascii="Arial" w:eastAsia="Arial" w:hAnsi="Arial" w:cs="Arial"/>
          <w:highlight w:val="yellow"/>
          <w:lang w:val="en"/>
        </w:rPr>
        <w:t xml:space="preserve">f </w:t>
      </w:r>
      <w:r w:rsidR="00CC51B4" w:rsidRPr="00333100">
        <w:rPr>
          <w:rFonts w:ascii="Arial" w:eastAsia="Arial" w:hAnsi="Arial" w:cs="Arial"/>
          <w:highlight w:val="yellow"/>
          <w:lang w:val="en"/>
        </w:rPr>
        <w:t>an IPX</w:t>
      </w:r>
      <w:r w:rsidR="00BB07AD" w:rsidRPr="00333100">
        <w:rPr>
          <w:rFonts w:ascii="Arial" w:eastAsia="Arial" w:hAnsi="Arial" w:cs="Arial"/>
          <w:highlight w:val="yellow"/>
          <w:lang w:val="en"/>
        </w:rPr>
        <w:t xml:space="preserve"> </w:t>
      </w:r>
      <w:r w:rsidRPr="00333100">
        <w:rPr>
          <w:rFonts w:ascii="Arial" w:eastAsia="Arial" w:hAnsi="Arial" w:cs="Arial"/>
          <w:highlight w:val="yellow"/>
          <w:lang w:val="en"/>
        </w:rPr>
        <w:t xml:space="preserve">disables JWS </w:t>
      </w:r>
      <w:r w:rsidR="00263785" w:rsidRPr="00333100">
        <w:rPr>
          <w:rFonts w:ascii="Arial" w:eastAsia="Arial" w:hAnsi="Arial" w:cs="Arial"/>
          <w:highlight w:val="yellow"/>
          <w:lang w:val="en"/>
        </w:rPr>
        <w:t xml:space="preserve">signature </w:t>
      </w:r>
      <w:r w:rsidRPr="00333100">
        <w:rPr>
          <w:rFonts w:ascii="Arial" w:eastAsia="Arial" w:hAnsi="Arial" w:cs="Arial"/>
          <w:highlight w:val="yellow"/>
          <w:lang w:val="en"/>
        </w:rPr>
        <w:t xml:space="preserve">or </w:t>
      </w:r>
      <w:r w:rsidR="00BB07AD" w:rsidRPr="00333100">
        <w:rPr>
          <w:rFonts w:ascii="Arial" w:eastAsia="Arial" w:hAnsi="Arial" w:cs="Arial"/>
          <w:highlight w:val="yellow"/>
          <w:lang w:val="en"/>
        </w:rPr>
        <w:t>use</w:t>
      </w:r>
      <w:r w:rsidR="00FE06BB" w:rsidRPr="00333100">
        <w:rPr>
          <w:rFonts w:ascii="Arial" w:eastAsia="Arial" w:hAnsi="Arial" w:cs="Arial"/>
          <w:highlight w:val="yellow"/>
          <w:lang w:val="en"/>
        </w:rPr>
        <w:t>s</w:t>
      </w:r>
      <w:r w:rsidR="00BB07AD" w:rsidRPr="00333100">
        <w:rPr>
          <w:rFonts w:ascii="Arial" w:eastAsia="Arial" w:hAnsi="Arial" w:cs="Arial"/>
          <w:highlight w:val="yellow"/>
          <w:lang w:val="en"/>
        </w:rPr>
        <w:t xml:space="preserve"> a weak</w:t>
      </w:r>
      <w:r w:rsidR="00263785" w:rsidRPr="00333100">
        <w:rPr>
          <w:rFonts w:ascii="Arial" w:eastAsia="Arial" w:hAnsi="Arial" w:cs="Arial"/>
          <w:highlight w:val="yellow"/>
          <w:lang w:val="en"/>
        </w:rPr>
        <w:t xml:space="preserve"> algori</w:t>
      </w:r>
      <w:r w:rsidR="00706ACE" w:rsidRPr="00333100">
        <w:rPr>
          <w:rFonts w:ascii="Arial" w:eastAsia="Arial" w:hAnsi="Arial" w:cs="Arial"/>
          <w:highlight w:val="yellow"/>
          <w:lang w:val="en"/>
        </w:rPr>
        <w:t>t</w:t>
      </w:r>
      <w:r w:rsidR="00263785" w:rsidRPr="00333100">
        <w:rPr>
          <w:rFonts w:ascii="Arial" w:eastAsia="Arial" w:hAnsi="Arial" w:cs="Arial"/>
          <w:highlight w:val="yellow"/>
          <w:lang w:val="en"/>
        </w:rPr>
        <w:t>hm</w:t>
      </w:r>
      <w:r w:rsidR="00BB07AD" w:rsidRPr="00333100">
        <w:rPr>
          <w:rFonts w:ascii="Arial" w:eastAsia="Arial" w:hAnsi="Arial" w:cs="Arial"/>
          <w:highlight w:val="yellow"/>
          <w:lang w:val="en"/>
        </w:rPr>
        <w:t xml:space="preserve"> for JWS </w:t>
      </w:r>
      <w:r w:rsidR="00706ACE" w:rsidRPr="00333100">
        <w:rPr>
          <w:rFonts w:ascii="Arial" w:eastAsia="Arial" w:hAnsi="Arial" w:cs="Arial"/>
          <w:highlight w:val="yellow"/>
          <w:lang w:val="en"/>
        </w:rPr>
        <w:t>signature, an A</w:t>
      </w:r>
      <w:r w:rsidR="00D922D6">
        <w:rPr>
          <w:rFonts w:ascii="Arial" w:eastAsia="Arial" w:hAnsi="Arial" w:cs="Arial"/>
          <w:highlight w:val="yellow"/>
          <w:lang w:val="en"/>
        </w:rPr>
        <w:t>i</w:t>
      </w:r>
      <w:r w:rsidR="00706ACE" w:rsidRPr="00333100">
        <w:rPr>
          <w:rFonts w:ascii="Arial" w:eastAsia="Arial" w:hAnsi="Arial" w:cs="Arial"/>
          <w:highlight w:val="yellow"/>
          <w:lang w:val="en"/>
        </w:rPr>
        <w:t>TM</w:t>
      </w:r>
      <w:r w:rsidR="00BB07AD" w:rsidRPr="00333100">
        <w:rPr>
          <w:rFonts w:ascii="Arial" w:eastAsia="Arial" w:hAnsi="Arial" w:cs="Arial"/>
          <w:highlight w:val="yellow"/>
          <w:lang w:val="en"/>
        </w:rPr>
        <w:t xml:space="preserve"> may manipulate data over the N32 interface while a UE is roaming.</w:t>
      </w:r>
      <w:commentRangeEnd w:id="25"/>
      <w:commentRangeEnd w:id="26"/>
      <w:r w:rsidR="000C0C6E">
        <w:rPr>
          <w:rStyle w:val="CommentReference"/>
        </w:rPr>
        <w:commentReference w:id="25"/>
      </w:r>
      <w:r w:rsidR="00BB07AD" w:rsidRPr="00333100">
        <w:rPr>
          <w:rStyle w:val="CommentReference"/>
          <w:highlight w:val="yellow"/>
        </w:rPr>
        <w:commentReference w:id="26"/>
      </w:r>
      <w:commentRangeEnd w:id="27"/>
      <w:r w:rsidR="003845F5" w:rsidRPr="00333100">
        <w:rPr>
          <w:rStyle w:val="CommentReference"/>
          <w:highlight w:val="yellow"/>
        </w:rPr>
        <w:commentReference w:id="27"/>
      </w:r>
      <w:commentRangeEnd w:id="28"/>
      <w:r w:rsidR="00BF0E51" w:rsidRPr="00333100">
        <w:rPr>
          <w:rStyle w:val="CommentReference"/>
          <w:highlight w:val="yellow"/>
        </w:rPr>
        <w:commentReference w:id="28"/>
      </w:r>
    </w:p>
    <w:p w14:paraId="6612A2A9" w14:textId="77777777" w:rsidR="00E850F8" w:rsidRDefault="00E850F8" w:rsidP="00BB07AD">
      <w:pPr>
        <w:rPr>
          <w:rFonts w:ascii="Arial" w:eastAsia="Arial" w:hAnsi="Arial" w:cs="Arial"/>
          <w:lang w:val="en"/>
        </w:rPr>
      </w:pPr>
    </w:p>
    <w:p w14:paraId="6DC16EE5" w14:textId="67ED00A0" w:rsidR="00EF3F35" w:rsidRDefault="00EF3F35" w:rsidP="00EF3F35">
      <w:pPr>
        <w:rPr>
          <w:rFonts w:ascii="Arial" w:eastAsia="Arial" w:hAnsi="Arial" w:cs="Arial"/>
          <w:lang w:val="en"/>
        </w:rPr>
      </w:pPr>
      <w:r>
        <w:rPr>
          <w:rFonts w:ascii="Arial" w:eastAsia="Arial" w:hAnsi="Arial" w:cs="Arial"/>
        </w:rPr>
        <w:t xml:space="preserve">Similarly, </w:t>
      </w:r>
      <w:r>
        <w:rPr>
          <w:rFonts w:ascii="Arial" w:eastAsia="Arial" w:hAnsi="Arial" w:cs="Arial"/>
          <w:lang w:val="en"/>
        </w:rPr>
        <w:t>i</w:t>
      </w:r>
      <w:r w:rsidRPr="009427F6">
        <w:rPr>
          <w:rFonts w:ascii="Arial" w:eastAsia="Arial" w:hAnsi="Arial" w:cs="Arial"/>
          <w:lang w:val="en"/>
        </w:rPr>
        <w:t xml:space="preserve">f </w:t>
      </w:r>
      <w:r>
        <w:rPr>
          <w:rFonts w:ascii="Arial" w:eastAsia="Arial" w:hAnsi="Arial" w:cs="Arial"/>
          <w:lang w:val="en"/>
        </w:rPr>
        <w:t>the</w:t>
      </w:r>
      <w:r w:rsidRPr="009427F6">
        <w:rPr>
          <w:rFonts w:ascii="Arial" w:eastAsia="Arial" w:hAnsi="Arial" w:cs="Arial"/>
          <w:lang w:val="en"/>
        </w:rPr>
        <w:t xml:space="preserve"> EPC interworking interface N26</w:t>
      </w:r>
      <w:r>
        <w:rPr>
          <w:rFonts w:ascii="Arial" w:eastAsia="Arial" w:hAnsi="Arial" w:cs="Arial"/>
          <w:lang w:val="en"/>
        </w:rPr>
        <w:t xml:space="preserve"> for non-roaming is not </w:t>
      </w:r>
      <w:r w:rsidR="002412E9">
        <w:rPr>
          <w:rFonts w:ascii="Arial" w:eastAsia="Arial" w:hAnsi="Arial" w:cs="Arial"/>
          <w:lang w:val="en"/>
        </w:rPr>
        <w:t>integrity protected</w:t>
      </w:r>
      <w:r>
        <w:rPr>
          <w:rFonts w:ascii="Arial" w:eastAsia="Arial" w:hAnsi="Arial" w:cs="Arial"/>
          <w:lang w:val="en"/>
        </w:rPr>
        <w:t>, all subscriber</w:t>
      </w:r>
      <w:r w:rsidRPr="009427F6">
        <w:rPr>
          <w:rFonts w:ascii="Arial" w:eastAsia="Arial" w:hAnsi="Arial" w:cs="Arial"/>
          <w:lang w:val="en"/>
        </w:rPr>
        <w:t xml:space="preserve"> signaling </w:t>
      </w:r>
      <w:r>
        <w:rPr>
          <w:rFonts w:ascii="Arial" w:eastAsia="Arial" w:hAnsi="Arial" w:cs="Arial"/>
          <w:lang w:val="en"/>
        </w:rPr>
        <w:t xml:space="preserve">data may be </w:t>
      </w:r>
      <w:r w:rsidR="008D2D73">
        <w:rPr>
          <w:rFonts w:ascii="Arial" w:eastAsia="Arial" w:hAnsi="Arial" w:cs="Arial"/>
          <w:lang w:val="en"/>
        </w:rPr>
        <w:t xml:space="preserve">manipulated by </w:t>
      </w:r>
      <w:commentRangeStart w:id="30"/>
      <w:r>
        <w:rPr>
          <w:rFonts w:ascii="Arial" w:eastAsia="Arial" w:hAnsi="Arial" w:cs="Arial"/>
          <w:lang w:val="en"/>
        </w:rPr>
        <w:t>adversary</w:t>
      </w:r>
      <w:commentRangeEnd w:id="30"/>
      <w:r>
        <w:rPr>
          <w:rStyle w:val="CommentReference"/>
        </w:rPr>
        <w:commentReference w:id="30"/>
      </w:r>
      <w:r>
        <w:rPr>
          <w:rFonts w:ascii="Arial" w:eastAsia="Arial" w:hAnsi="Arial" w:cs="Arial"/>
          <w:lang w:val="en"/>
        </w:rPr>
        <w:t>.</w:t>
      </w:r>
      <w:r w:rsidR="000B20B6">
        <w:rPr>
          <w:rFonts w:ascii="Arial" w:eastAsia="Arial" w:hAnsi="Arial" w:cs="Arial"/>
          <w:lang w:val="en"/>
        </w:rPr>
        <w:t xml:space="preserve"> Refer </w:t>
      </w:r>
      <w:r w:rsidR="005A0382">
        <w:rPr>
          <w:rFonts w:ascii="Arial" w:eastAsia="Arial" w:hAnsi="Arial" w:cs="Arial"/>
          <w:lang w:val="en"/>
        </w:rPr>
        <w:t>c</w:t>
      </w:r>
      <w:r w:rsidR="000B20B6">
        <w:rPr>
          <w:rFonts w:ascii="Arial" w:eastAsia="Arial" w:hAnsi="Arial" w:cs="Arial"/>
          <w:lang w:val="en"/>
        </w:rPr>
        <w:t>lause 4.3.1 of [</w:t>
      </w:r>
      <w:r w:rsidR="00744BE4">
        <w:rPr>
          <w:rFonts w:ascii="Arial" w:eastAsia="Arial" w:hAnsi="Arial" w:cs="Arial"/>
          <w:lang w:val="en"/>
        </w:rPr>
        <w:t>3</w:t>
      </w:r>
      <w:r w:rsidR="000B20B6">
        <w:rPr>
          <w:rFonts w:ascii="Arial" w:eastAsia="Arial" w:hAnsi="Arial" w:cs="Arial"/>
          <w:lang w:val="en"/>
        </w:rPr>
        <w:t>]</w:t>
      </w:r>
      <w:r w:rsidR="00744BE4">
        <w:rPr>
          <w:rFonts w:ascii="Arial" w:eastAsia="Arial" w:hAnsi="Arial" w:cs="Arial"/>
          <w:lang w:val="en"/>
        </w:rPr>
        <w:t>.</w:t>
      </w:r>
    </w:p>
    <w:p w14:paraId="48FA734A" w14:textId="77777777" w:rsidR="00254FA1" w:rsidRDefault="00254FA1" w:rsidP="00BB07AD">
      <w:pPr>
        <w:rPr>
          <w:rFonts w:ascii="Arial" w:eastAsia="Arial" w:hAnsi="Arial" w:cs="Arial"/>
          <w:lang w:val="en"/>
        </w:rPr>
      </w:pPr>
    </w:p>
    <w:p w14:paraId="2AF0CDD6" w14:textId="642E26BA" w:rsidR="00651E89" w:rsidRPr="009C2D05" w:rsidRDefault="00651E89" w:rsidP="000160C5">
      <w:pPr>
        <w:rPr>
          <w:rFonts w:ascii="Arial" w:eastAsia="Arial" w:hAnsi="Arial" w:cs="Arial"/>
        </w:rPr>
      </w:pPr>
      <w:r w:rsidRPr="009C2D05">
        <w:rPr>
          <w:rFonts w:ascii="Arial" w:eastAsia="Arial" w:hAnsi="Arial" w:cs="Arial"/>
        </w:rPr>
        <w:t>Labelling:</w:t>
      </w:r>
    </w:p>
    <w:p w14:paraId="261D345D" w14:textId="6A8BE8E0" w:rsidR="004E68DA" w:rsidRPr="009C2D05" w:rsidRDefault="00EB45B4" w:rsidP="00CB73D0">
      <w:pPr>
        <w:pStyle w:val="ListParagraph"/>
        <w:numPr>
          <w:ilvl w:val="0"/>
          <w:numId w:val="4"/>
        </w:numPr>
        <w:rPr>
          <w:rFonts w:ascii="Arial" w:eastAsia="Arial" w:hAnsi="Arial" w:cs="Arial"/>
          <w:lang w:val="fr-FR"/>
        </w:rPr>
      </w:pPr>
      <w:r w:rsidRPr="009C2D05">
        <w:rPr>
          <w:rFonts w:ascii="Arial" w:eastAsia="Arial" w:hAnsi="Arial" w:cs="Arial"/>
        </w:rPr>
        <w:t>Sub-</w:t>
      </w:r>
      <w:r w:rsidR="008B0D4C">
        <w:rPr>
          <w:rFonts w:ascii="Arial" w:eastAsia="Arial" w:hAnsi="Arial" w:cs="Arial"/>
        </w:rPr>
        <w:t>t</w:t>
      </w:r>
      <w:r w:rsidRPr="009C2D05">
        <w:rPr>
          <w:rFonts w:ascii="Arial" w:eastAsia="Arial" w:hAnsi="Arial" w:cs="Arial"/>
        </w:rPr>
        <w:t>echnique</w:t>
      </w:r>
      <w:r w:rsidR="00A151F0" w:rsidRPr="009C2D05">
        <w:rPr>
          <w:rFonts w:ascii="Arial" w:eastAsia="Arial" w:hAnsi="Arial" w:cs="Arial"/>
        </w:rPr>
        <w:t>(s)</w:t>
      </w:r>
      <w:r w:rsidR="008B0D4C">
        <w:rPr>
          <w:rFonts w:ascii="Arial" w:eastAsia="Arial" w:hAnsi="Arial" w:cs="Arial"/>
        </w:rPr>
        <w:t xml:space="preserve">: </w:t>
      </w:r>
      <w:r w:rsidR="00540448">
        <w:rPr>
          <w:rFonts w:ascii="Arial" w:eastAsia="Arial" w:hAnsi="Arial" w:cs="Arial"/>
          <w:lang w:val="fr-FR"/>
        </w:rPr>
        <w:t>N/A</w:t>
      </w:r>
    </w:p>
    <w:p w14:paraId="1B8F05CE" w14:textId="76B4C7C3" w:rsidR="00AF06DC" w:rsidRPr="009C2D05" w:rsidRDefault="003D6861" w:rsidP="00CB73D0">
      <w:pPr>
        <w:pStyle w:val="ListParagraph"/>
        <w:numPr>
          <w:ilvl w:val="0"/>
          <w:numId w:val="4"/>
        </w:numPr>
        <w:rPr>
          <w:rFonts w:ascii="Arial" w:eastAsia="Arial" w:hAnsi="Arial" w:cs="Arial"/>
        </w:rPr>
      </w:pPr>
      <w:r w:rsidRPr="009C2D05">
        <w:rPr>
          <w:rFonts w:ascii="Arial" w:eastAsia="Arial" w:hAnsi="Arial" w:cs="Arial"/>
        </w:rPr>
        <w:t xml:space="preserve">Applicable </w:t>
      </w:r>
      <w:r w:rsidR="00AF06DC" w:rsidRPr="009C2D05">
        <w:rPr>
          <w:rFonts w:ascii="Arial" w:eastAsia="Arial" w:hAnsi="Arial" w:cs="Arial"/>
        </w:rPr>
        <w:t xml:space="preserve">Tactics:  </w:t>
      </w:r>
      <w:commentRangeStart w:id="31"/>
      <w:r w:rsidR="005018C6">
        <w:rPr>
          <w:rFonts w:ascii="Arial" w:eastAsia="Arial" w:hAnsi="Arial" w:cs="Arial"/>
        </w:rPr>
        <w:t>Impact</w:t>
      </w:r>
      <w:commentRangeEnd w:id="31"/>
      <w:r w:rsidR="008173F5">
        <w:rPr>
          <w:rStyle w:val="CommentReference"/>
        </w:rPr>
        <w:commentReference w:id="31"/>
      </w:r>
    </w:p>
    <w:p w14:paraId="00D46F48" w14:textId="382F8DFB" w:rsidR="00B64733" w:rsidRPr="009C2D05" w:rsidRDefault="00B64733" w:rsidP="000F3FE0">
      <w:pPr>
        <w:rPr>
          <w:rFonts w:ascii="Arial" w:eastAsia="Arial" w:hAnsi="Arial" w:cs="Arial"/>
        </w:rPr>
      </w:pPr>
    </w:p>
    <w:p w14:paraId="1366B712" w14:textId="2386360F" w:rsidR="00A61C28" w:rsidRPr="009C2D05" w:rsidRDefault="00A61C28" w:rsidP="000F3FE0">
      <w:pPr>
        <w:rPr>
          <w:rFonts w:ascii="Arial" w:eastAsia="Arial" w:hAnsi="Arial" w:cs="Arial"/>
        </w:rPr>
      </w:pPr>
      <w:r w:rsidRPr="009C2D05">
        <w:rPr>
          <w:rFonts w:ascii="Arial" w:eastAsia="Arial" w:hAnsi="Arial" w:cs="Arial"/>
        </w:rPr>
        <w:t>Metadata:</w:t>
      </w:r>
    </w:p>
    <w:p w14:paraId="3E9795E7" w14:textId="2C036EE7" w:rsidR="00B64733" w:rsidRPr="006C3194" w:rsidRDefault="008B0D4C" w:rsidP="00CB73D0">
      <w:pPr>
        <w:pStyle w:val="ListParagraph"/>
        <w:numPr>
          <w:ilvl w:val="0"/>
          <w:numId w:val="4"/>
        </w:numPr>
        <w:rPr>
          <w:rFonts w:ascii="Arial" w:eastAsia="Arial" w:hAnsi="Arial" w:cs="Arial"/>
        </w:rPr>
      </w:pPr>
      <w:r>
        <w:rPr>
          <w:rFonts w:ascii="Arial" w:eastAsia="Arial" w:hAnsi="Arial" w:cs="Arial"/>
        </w:rPr>
        <w:t>A</w:t>
      </w:r>
      <w:r w:rsidR="00560BB9" w:rsidRPr="00560BB9">
        <w:rPr>
          <w:rFonts w:ascii="Arial" w:eastAsia="Arial" w:hAnsi="Arial" w:cs="Arial"/>
        </w:rPr>
        <w:t>rchitecture</w:t>
      </w:r>
      <w:r>
        <w:rPr>
          <w:rFonts w:ascii="Arial" w:eastAsia="Arial" w:hAnsi="Arial" w:cs="Arial"/>
        </w:rPr>
        <w:t xml:space="preserve"> segment</w:t>
      </w:r>
      <w:r w:rsidR="78666845" w:rsidRPr="006C3194">
        <w:rPr>
          <w:rFonts w:ascii="Arial" w:eastAsia="Arial" w:hAnsi="Arial" w:cs="Arial"/>
        </w:rPr>
        <w:t xml:space="preserve">:  </w:t>
      </w:r>
      <w:r w:rsidR="00AE52BA">
        <w:rPr>
          <w:rFonts w:ascii="Arial" w:eastAsia="Arial" w:hAnsi="Arial" w:cs="Arial"/>
        </w:rPr>
        <w:t>Control</w:t>
      </w:r>
      <w:r w:rsidR="00AF05E8">
        <w:rPr>
          <w:rFonts w:ascii="Arial" w:eastAsia="Arial" w:hAnsi="Arial" w:cs="Arial"/>
        </w:rPr>
        <w:t xml:space="preserve"> </w:t>
      </w:r>
      <w:r w:rsidR="00560BB9">
        <w:rPr>
          <w:rFonts w:ascii="Arial" w:eastAsia="Arial" w:hAnsi="Arial" w:cs="Arial"/>
        </w:rPr>
        <w:t>p</w:t>
      </w:r>
      <w:r w:rsidR="00AF05E8">
        <w:rPr>
          <w:rFonts w:ascii="Arial" w:eastAsia="Arial" w:hAnsi="Arial" w:cs="Arial"/>
        </w:rPr>
        <w:t>lane</w:t>
      </w:r>
      <w:r w:rsidR="00181573">
        <w:rPr>
          <w:rFonts w:ascii="Arial" w:eastAsia="Arial" w:hAnsi="Arial" w:cs="Arial"/>
        </w:rPr>
        <w:t>, User plane</w:t>
      </w:r>
      <w:r w:rsidR="00D41B7F">
        <w:rPr>
          <w:rFonts w:ascii="Arial" w:eastAsia="Arial" w:hAnsi="Arial" w:cs="Arial"/>
        </w:rPr>
        <w:t>, Roaming</w:t>
      </w:r>
    </w:p>
    <w:p w14:paraId="264F76E1" w14:textId="352305AD" w:rsidR="00C605AB" w:rsidRPr="00DA1E92" w:rsidRDefault="00683CA7" w:rsidP="00CB73D0">
      <w:pPr>
        <w:pStyle w:val="ListParagraph"/>
        <w:numPr>
          <w:ilvl w:val="0"/>
          <w:numId w:val="4"/>
        </w:numPr>
        <w:rPr>
          <w:rFonts w:ascii="Arial" w:eastAsia="Arial" w:hAnsi="Arial" w:cs="Arial"/>
        </w:rPr>
      </w:pPr>
      <w:r w:rsidRPr="00DA1E92">
        <w:rPr>
          <w:rFonts w:ascii="Arial" w:eastAsia="Arial" w:hAnsi="Arial" w:cs="Arial"/>
        </w:rPr>
        <w:t xml:space="preserve">Platforms: </w:t>
      </w:r>
      <w:r w:rsidR="00ED0947">
        <w:rPr>
          <w:rFonts w:ascii="Arial" w:eastAsia="Arial" w:hAnsi="Arial" w:cs="Arial"/>
        </w:rPr>
        <w:t>5G network</w:t>
      </w:r>
    </w:p>
    <w:p w14:paraId="52F75D46" w14:textId="587F88A3" w:rsidR="004A76DF" w:rsidRPr="009C2D05" w:rsidRDefault="008B0D4C" w:rsidP="00CB73D0">
      <w:pPr>
        <w:pStyle w:val="ListParagraph"/>
        <w:numPr>
          <w:ilvl w:val="0"/>
          <w:numId w:val="4"/>
        </w:numPr>
        <w:rPr>
          <w:rFonts w:ascii="Arial" w:eastAsia="Arial" w:hAnsi="Arial" w:cs="Arial"/>
          <w:lang w:val="fr-FR"/>
        </w:rPr>
      </w:pPr>
      <w:r>
        <w:rPr>
          <w:rFonts w:ascii="Arial" w:eastAsia="Arial" w:hAnsi="Arial" w:cs="Arial"/>
          <w:lang w:val="fr-FR"/>
        </w:rPr>
        <w:lastRenderedPageBreak/>
        <w:t xml:space="preserve">Access type </w:t>
      </w:r>
      <w:r w:rsidR="00707112">
        <w:rPr>
          <w:rFonts w:ascii="Arial" w:eastAsia="Arial" w:hAnsi="Arial" w:cs="Arial"/>
        </w:rPr>
        <w:t>required</w:t>
      </w:r>
      <w:r>
        <w:rPr>
          <w:rFonts w:ascii="Arial" w:eastAsia="Arial" w:hAnsi="Arial" w:cs="Arial"/>
          <w:lang w:val="fr-FR"/>
        </w:rPr>
        <w:t xml:space="preserve">: </w:t>
      </w:r>
      <w:r w:rsidR="00724512">
        <w:rPr>
          <w:rFonts w:ascii="Arial" w:eastAsia="Arial" w:hAnsi="Arial" w:cs="Arial"/>
          <w:lang w:val="fr-FR"/>
        </w:rPr>
        <w:t>N/A</w:t>
      </w:r>
    </w:p>
    <w:p w14:paraId="46A3F73A" w14:textId="59E1744A" w:rsidR="00A94926" w:rsidRPr="009C2D05" w:rsidRDefault="004A76DF" w:rsidP="00CB73D0">
      <w:pPr>
        <w:pStyle w:val="ListParagraph"/>
        <w:numPr>
          <w:ilvl w:val="0"/>
          <w:numId w:val="4"/>
        </w:numPr>
        <w:rPr>
          <w:rFonts w:ascii="Arial" w:eastAsia="Arial" w:hAnsi="Arial" w:cs="Arial"/>
        </w:rPr>
      </w:pPr>
      <w:r w:rsidRPr="009C2D05">
        <w:rPr>
          <w:rFonts w:ascii="Arial" w:eastAsia="Arial" w:hAnsi="Arial" w:cs="Arial"/>
        </w:rPr>
        <w:t xml:space="preserve">Data Sources:  </w:t>
      </w:r>
    </w:p>
    <w:p w14:paraId="7AE56E16" w14:textId="39371C11" w:rsidR="00A94926" w:rsidRPr="009C2D05" w:rsidRDefault="00A94926" w:rsidP="00CB73D0">
      <w:pPr>
        <w:pStyle w:val="ListParagraph"/>
        <w:numPr>
          <w:ilvl w:val="0"/>
          <w:numId w:val="4"/>
        </w:numPr>
        <w:rPr>
          <w:rFonts w:ascii="Arial" w:eastAsia="Arial" w:hAnsi="Arial" w:cs="Arial"/>
        </w:rPr>
      </w:pPr>
      <w:r w:rsidRPr="009C2D05">
        <w:rPr>
          <w:rFonts w:ascii="Arial" w:eastAsia="Arial" w:hAnsi="Arial" w:cs="Arial"/>
        </w:rPr>
        <w:t>Theoretical</w:t>
      </w:r>
      <w:r w:rsidR="00D7138A" w:rsidRPr="009C2D05">
        <w:rPr>
          <w:rFonts w:ascii="Arial" w:eastAsia="Arial" w:hAnsi="Arial" w:cs="Arial"/>
        </w:rPr>
        <w:t>/</w:t>
      </w:r>
      <w:r w:rsidR="00707112" w:rsidRPr="00707112">
        <w:t xml:space="preserve"> </w:t>
      </w:r>
      <w:r w:rsidR="00707112" w:rsidRPr="00707112">
        <w:rPr>
          <w:rFonts w:ascii="Arial" w:eastAsia="Arial" w:hAnsi="Arial" w:cs="Arial"/>
        </w:rPr>
        <w:t>Proof of concept</w:t>
      </w:r>
      <w:r w:rsidR="00707112">
        <w:rPr>
          <w:rFonts w:ascii="Arial" w:eastAsia="Arial" w:hAnsi="Arial" w:cs="Arial"/>
        </w:rPr>
        <w:t>/</w:t>
      </w:r>
      <w:r w:rsidR="00D7138A" w:rsidRPr="009C2D05">
        <w:rPr>
          <w:rFonts w:ascii="Arial" w:eastAsia="Arial" w:hAnsi="Arial" w:cs="Arial"/>
        </w:rPr>
        <w:t>Observed</w:t>
      </w:r>
      <w:r w:rsidRPr="009C2D05">
        <w:rPr>
          <w:rFonts w:ascii="Arial" w:eastAsia="Arial" w:hAnsi="Arial" w:cs="Arial"/>
        </w:rPr>
        <w:t xml:space="preserve">: </w:t>
      </w:r>
      <w:r w:rsidR="00322EF7">
        <w:rPr>
          <w:rFonts w:ascii="Arial" w:eastAsia="Arial" w:hAnsi="Arial" w:cs="Arial"/>
        </w:rPr>
        <w:t>Theoretical</w:t>
      </w:r>
      <w:r w:rsidRPr="009C2D05">
        <w:rPr>
          <w:rFonts w:ascii="Arial" w:eastAsia="Arial" w:hAnsi="Arial" w:cs="Arial"/>
        </w:rPr>
        <w:t xml:space="preserve"> </w:t>
      </w:r>
    </w:p>
    <w:p w14:paraId="351E107E" w14:textId="77777777" w:rsidR="005C20B9" w:rsidRPr="009C2D05" w:rsidRDefault="005C20B9" w:rsidP="5986D52C">
      <w:pPr>
        <w:rPr>
          <w:rFonts w:ascii="Arial" w:eastAsia="Arial" w:hAnsi="Arial" w:cs="Arial"/>
          <w:sz w:val="28"/>
          <w:szCs w:val="28"/>
          <w:lang w:val="en"/>
        </w:rPr>
      </w:pPr>
    </w:p>
    <w:p w14:paraId="5C0694B3" w14:textId="0E759D1C" w:rsidR="007F6957" w:rsidRPr="009C2D05" w:rsidRDefault="005071A3" w:rsidP="5986D52C">
      <w:pPr>
        <w:rPr>
          <w:rFonts w:ascii="Arial" w:eastAsia="Arial" w:hAnsi="Arial" w:cs="Arial"/>
        </w:rPr>
      </w:pPr>
      <w:r w:rsidRPr="009C2D05">
        <w:rPr>
          <w:rFonts w:ascii="Arial" w:eastAsia="Arial" w:hAnsi="Arial" w:cs="Arial"/>
        </w:rPr>
        <w:t xml:space="preserve">Procedure </w:t>
      </w:r>
      <w:r w:rsidR="2CEB8C05" w:rsidRPr="009C2D05">
        <w:rPr>
          <w:rFonts w:ascii="Arial" w:eastAsia="Arial" w:hAnsi="Arial" w:cs="Arial"/>
        </w:rPr>
        <w:t>Examples</w:t>
      </w:r>
      <w:r w:rsidR="00402DA4" w:rsidRPr="009C2D05">
        <w:rPr>
          <w:rFonts w:ascii="Arial" w:eastAsia="Arial" w:hAnsi="Arial" w:cs="Arial"/>
        </w:rPr>
        <w:t xml:space="preserve">: </w:t>
      </w:r>
    </w:p>
    <w:tbl>
      <w:tblPr>
        <w:tblStyle w:val="TableGrid"/>
        <w:tblW w:w="9360" w:type="dxa"/>
        <w:tblLayout w:type="fixed"/>
        <w:tblLook w:val="04A0" w:firstRow="1" w:lastRow="0" w:firstColumn="1" w:lastColumn="0" w:noHBand="0" w:noVBand="1"/>
      </w:tblPr>
      <w:tblGrid>
        <w:gridCol w:w="4680"/>
        <w:gridCol w:w="4680"/>
      </w:tblGrid>
      <w:tr w:rsidR="5986D52C" w:rsidRPr="009C2D05" w14:paraId="2845C53F" w14:textId="77777777" w:rsidTr="00B20271">
        <w:tc>
          <w:tcPr>
            <w:tcW w:w="4680" w:type="dxa"/>
          </w:tcPr>
          <w:p w14:paraId="79B4C725" w14:textId="0F76A2ED"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Name</w:t>
            </w:r>
            <w:r w:rsidRPr="009C2D05">
              <w:rPr>
                <w:rFonts w:ascii="Arial" w:eastAsia="Arial" w:hAnsi="Arial" w:cs="Arial"/>
                <w:sz w:val="22"/>
                <w:szCs w:val="22"/>
              </w:rPr>
              <w:t> </w:t>
            </w:r>
          </w:p>
        </w:tc>
        <w:tc>
          <w:tcPr>
            <w:tcW w:w="4680" w:type="dxa"/>
          </w:tcPr>
          <w:p w14:paraId="4E6394A5" w14:textId="162C7F47"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397724" w:rsidRPr="009C2D05" w14:paraId="1D9C927D" w14:textId="77777777" w:rsidTr="00B20271">
        <w:tc>
          <w:tcPr>
            <w:tcW w:w="4680" w:type="dxa"/>
          </w:tcPr>
          <w:p w14:paraId="2C8CF783" w14:textId="2E6B33A1" w:rsidR="00397724" w:rsidRPr="00F41757" w:rsidRDefault="00AC128F" w:rsidP="5986D52C">
            <w:pPr>
              <w:rPr>
                <w:rFonts w:ascii="Arial" w:eastAsia="Arial" w:hAnsi="Arial" w:cs="Arial"/>
                <w:sz w:val="16"/>
                <w:szCs w:val="16"/>
              </w:rPr>
            </w:pPr>
            <w:r w:rsidRPr="00F41757">
              <w:rPr>
                <w:rFonts w:ascii="Arial" w:eastAsia="Arial" w:hAnsi="Arial" w:cs="Arial"/>
                <w:sz w:val="16"/>
                <w:szCs w:val="16"/>
              </w:rPr>
              <w:t xml:space="preserve">Data manipulation on the </w:t>
            </w:r>
            <w:r w:rsidR="006070A8" w:rsidRPr="00F41757">
              <w:rPr>
                <w:rFonts w:ascii="Arial" w:eastAsia="Arial" w:hAnsi="Arial" w:cs="Arial"/>
                <w:sz w:val="16"/>
                <w:szCs w:val="16"/>
              </w:rPr>
              <w:t>non-SBI</w:t>
            </w:r>
          </w:p>
        </w:tc>
        <w:tc>
          <w:tcPr>
            <w:tcW w:w="4680" w:type="dxa"/>
          </w:tcPr>
          <w:p w14:paraId="3E5E07FB" w14:textId="5548BC7B" w:rsidR="00397724" w:rsidRPr="00F41757" w:rsidRDefault="00820234" w:rsidP="00397724">
            <w:pPr>
              <w:rPr>
                <w:rFonts w:ascii="Arial" w:eastAsia="Arial" w:hAnsi="Arial" w:cs="Arial"/>
                <w:sz w:val="16"/>
                <w:szCs w:val="16"/>
              </w:rPr>
            </w:pPr>
            <w:r w:rsidRPr="00F41757">
              <w:rPr>
                <w:rFonts w:ascii="Arial" w:eastAsia="Arial" w:hAnsi="Arial" w:cs="Arial"/>
                <w:sz w:val="16"/>
                <w:szCs w:val="16"/>
              </w:rPr>
              <w:t>If gNB is compromised or misconfigured</w:t>
            </w:r>
            <w:r w:rsidR="000478E8" w:rsidRPr="00F41757">
              <w:rPr>
                <w:rFonts w:ascii="Arial" w:eastAsia="Arial" w:hAnsi="Arial" w:cs="Arial"/>
                <w:sz w:val="16"/>
                <w:szCs w:val="16"/>
              </w:rPr>
              <w:t xml:space="preserve">, CP </w:t>
            </w:r>
            <w:r w:rsidR="00C74471" w:rsidRPr="00F41757">
              <w:rPr>
                <w:rFonts w:ascii="Arial" w:eastAsia="Arial" w:hAnsi="Arial" w:cs="Arial"/>
                <w:sz w:val="16"/>
                <w:szCs w:val="16"/>
              </w:rPr>
              <w:t>and</w:t>
            </w:r>
            <w:r w:rsidR="000478E8" w:rsidRPr="00F41757">
              <w:rPr>
                <w:rFonts w:ascii="Arial" w:eastAsia="Arial" w:hAnsi="Arial" w:cs="Arial"/>
                <w:sz w:val="16"/>
                <w:szCs w:val="16"/>
              </w:rPr>
              <w:t xml:space="preserve"> UP data can be manipulated by adversary </w:t>
            </w:r>
            <w:r w:rsidR="009D4738" w:rsidRPr="00F41757">
              <w:rPr>
                <w:rFonts w:ascii="Arial" w:eastAsia="Arial" w:hAnsi="Arial" w:cs="Arial"/>
                <w:sz w:val="16"/>
                <w:szCs w:val="16"/>
              </w:rPr>
              <w:t>on N2, N3</w:t>
            </w:r>
            <w:r w:rsidR="00FD5860" w:rsidRPr="00F41757">
              <w:rPr>
                <w:rFonts w:ascii="Arial" w:eastAsia="Arial" w:hAnsi="Arial" w:cs="Arial"/>
                <w:sz w:val="16"/>
                <w:szCs w:val="16"/>
              </w:rPr>
              <w:t xml:space="preserve"> and Xn interfaces</w:t>
            </w:r>
            <w:r w:rsidR="000478E8" w:rsidRPr="00F41757">
              <w:rPr>
                <w:rFonts w:ascii="Arial" w:eastAsia="Arial" w:hAnsi="Arial" w:cs="Arial"/>
                <w:sz w:val="16"/>
                <w:szCs w:val="16"/>
              </w:rPr>
              <w:t>.</w:t>
            </w:r>
            <w:r w:rsidR="00CD2E35">
              <w:rPr>
                <w:rFonts w:ascii="Arial" w:eastAsia="Arial" w:hAnsi="Arial" w:cs="Arial"/>
                <w:sz w:val="16"/>
                <w:szCs w:val="16"/>
              </w:rPr>
              <w:t xml:space="preserve"> Clause </w:t>
            </w:r>
            <w:r w:rsidR="00D871F1">
              <w:rPr>
                <w:rFonts w:ascii="Arial" w:eastAsia="Arial" w:hAnsi="Arial" w:cs="Arial"/>
                <w:sz w:val="16"/>
                <w:szCs w:val="16"/>
              </w:rPr>
              <w:t>D</w:t>
            </w:r>
            <w:r w:rsidR="00507447">
              <w:rPr>
                <w:rFonts w:ascii="Arial" w:eastAsia="Arial" w:hAnsi="Arial" w:cs="Arial"/>
                <w:sz w:val="16"/>
                <w:szCs w:val="16"/>
              </w:rPr>
              <w:t xml:space="preserve">.2.2 of [1], </w:t>
            </w:r>
            <w:r w:rsidR="00313F9B">
              <w:rPr>
                <w:rFonts w:ascii="Arial" w:eastAsia="Arial" w:hAnsi="Arial" w:cs="Arial"/>
                <w:sz w:val="16"/>
                <w:szCs w:val="16"/>
              </w:rPr>
              <w:t>5.3.3 of [2]</w:t>
            </w:r>
          </w:p>
          <w:p w14:paraId="4FDFDC32" w14:textId="77777777" w:rsidR="00354B59" w:rsidRPr="00F41757" w:rsidRDefault="00354B59" w:rsidP="00397724">
            <w:pPr>
              <w:rPr>
                <w:rFonts w:ascii="Arial" w:eastAsia="Arial" w:hAnsi="Arial" w:cs="Arial"/>
                <w:sz w:val="16"/>
                <w:szCs w:val="16"/>
              </w:rPr>
            </w:pPr>
          </w:p>
          <w:p w14:paraId="1273463A" w14:textId="6AEC58D6" w:rsidR="00CF08F3" w:rsidRPr="00F41757" w:rsidRDefault="00CF08F3" w:rsidP="00397724">
            <w:pPr>
              <w:rPr>
                <w:rFonts w:ascii="Arial" w:eastAsia="Arial" w:hAnsi="Arial" w:cs="Arial"/>
                <w:sz w:val="16"/>
                <w:szCs w:val="16"/>
              </w:rPr>
            </w:pPr>
            <w:r w:rsidRPr="00F41757">
              <w:rPr>
                <w:rFonts w:ascii="Arial" w:eastAsia="Arial" w:hAnsi="Arial" w:cs="Arial"/>
                <w:sz w:val="16"/>
                <w:szCs w:val="16"/>
              </w:rPr>
              <w:t xml:space="preserve">If AMF or SMF is compromised or misconfigured, CP data can be manipulated by adversary </w:t>
            </w:r>
            <w:r w:rsidR="00D10DAC" w:rsidRPr="00F41757">
              <w:rPr>
                <w:rFonts w:ascii="Arial" w:eastAsia="Arial" w:hAnsi="Arial" w:cs="Arial"/>
                <w:sz w:val="16"/>
                <w:szCs w:val="16"/>
              </w:rPr>
              <w:t xml:space="preserve">on N2 </w:t>
            </w:r>
            <w:r w:rsidR="00C74471" w:rsidRPr="00F41757">
              <w:rPr>
                <w:rFonts w:ascii="Arial" w:eastAsia="Arial" w:hAnsi="Arial" w:cs="Arial"/>
                <w:sz w:val="16"/>
                <w:szCs w:val="16"/>
              </w:rPr>
              <w:t>and</w:t>
            </w:r>
            <w:r w:rsidR="00D10DAC" w:rsidRPr="00F41757">
              <w:rPr>
                <w:rFonts w:ascii="Arial" w:eastAsia="Arial" w:hAnsi="Arial" w:cs="Arial"/>
                <w:sz w:val="16"/>
                <w:szCs w:val="16"/>
              </w:rPr>
              <w:t xml:space="preserve"> N4 interfaces</w:t>
            </w:r>
            <w:r w:rsidRPr="00F41757">
              <w:rPr>
                <w:rFonts w:ascii="Arial" w:eastAsia="Arial" w:hAnsi="Arial" w:cs="Arial"/>
                <w:sz w:val="16"/>
                <w:szCs w:val="16"/>
              </w:rPr>
              <w:t>.</w:t>
            </w:r>
            <w:r w:rsidR="0074050F">
              <w:rPr>
                <w:rFonts w:ascii="Arial" w:eastAsia="Arial" w:hAnsi="Arial" w:cs="Arial"/>
                <w:sz w:val="16"/>
                <w:szCs w:val="16"/>
              </w:rPr>
              <w:t xml:space="preserve"> C</w:t>
            </w:r>
            <w:r w:rsidR="00D86C5F">
              <w:rPr>
                <w:rFonts w:ascii="Arial" w:eastAsia="Arial" w:hAnsi="Arial" w:cs="Arial"/>
                <w:sz w:val="16"/>
                <w:szCs w:val="16"/>
              </w:rPr>
              <w:t>lauses 5.5.2</w:t>
            </w:r>
            <w:r w:rsidR="00C80BE3">
              <w:rPr>
                <w:rFonts w:ascii="Arial" w:eastAsia="Arial" w:hAnsi="Arial" w:cs="Arial"/>
                <w:sz w:val="16"/>
                <w:szCs w:val="16"/>
              </w:rPr>
              <w:t xml:space="preserve"> &amp;</w:t>
            </w:r>
            <w:r w:rsidR="00D86C5F">
              <w:rPr>
                <w:rFonts w:ascii="Arial" w:eastAsia="Arial" w:hAnsi="Arial" w:cs="Arial"/>
                <w:sz w:val="16"/>
                <w:szCs w:val="16"/>
              </w:rPr>
              <w:t xml:space="preserve"> </w:t>
            </w:r>
            <w:r w:rsidR="00656454">
              <w:rPr>
                <w:rFonts w:ascii="Arial" w:eastAsia="Arial" w:hAnsi="Arial" w:cs="Arial"/>
                <w:sz w:val="16"/>
                <w:szCs w:val="16"/>
              </w:rPr>
              <w:t>9.9 of [2]</w:t>
            </w:r>
          </w:p>
          <w:p w14:paraId="1668CF45" w14:textId="77777777" w:rsidR="00354B59" w:rsidRPr="00F41757" w:rsidRDefault="00354B59" w:rsidP="00397724">
            <w:pPr>
              <w:rPr>
                <w:rFonts w:ascii="Arial" w:eastAsia="Arial" w:hAnsi="Arial" w:cs="Arial"/>
                <w:sz w:val="16"/>
                <w:szCs w:val="16"/>
              </w:rPr>
            </w:pPr>
          </w:p>
          <w:p w14:paraId="37003275" w14:textId="36817601" w:rsidR="00CA74EE" w:rsidRPr="00F41757" w:rsidRDefault="00CA74EE" w:rsidP="00397724">
            <w:pPr>
              <w:rPr>
                <w:rFonts w:ascii="Arial" w:eastAsia="Arial" w:hAnsi="Arial" w:cs="Arial"/>
                <w:sz w:val="16"/>
                <w:szCs w:val="16"/>
              </w:rPr>
            </w:pPr>
            <w:r w:rsidRPr="00F41757">
              <w:rPr>
                <w:rFonts w:ascii="Arial" w:eastAsia="Arial" w:hAnsi="Arial" w:cs="Arial"/>
                <w:sz w:val="16"/>
                <w:szCs w:val="16"/>
              </w:rPr>
              <w:t>If UPF</w:t>
            </w:r>
            <w:r w:rsidR="0041076C" w:rsidRPr="00F41757">
              <w:rPr>
                <w:rFonts w:ascii="Arial" w:eastAsia="Arial" w:hAnsi="Arial" w:cs="Arial"/>
                <w:sz w:val="16"/>
                <w:szCs w:val="16"/>
              </w:rPr>
              <w:t xml:space="preserve"> is compromised or misconfigured, </w:t>
            </w:r>
            <w:r w:rsidR="001836BF" w:rsidRPr="00F41757">
              <w:rPr>
                <w:rFonts w:ascii="Arial" w:eastAsia="Arial" w:hAnsi="Arial" w:cs="Arial"/>
                <w:sz w:val="16"/>
                <w:szCs w:val="16"/>
              </w:rPr>
              <w:t>U</w:t>
            </w:r>
            <w:r w:rsidR="00F41F89" w:rsidRPr="00F41757">
              <w:rPr>
                <w:rFonts w:ascii="Arial" w:eastAsia="Arial" w:hAnsi="Arial" w:cs="Arial"/>
                <w:sz w:val="16"/>
                <w:szCs w:val="16"/>
              </w:rPr>
              <w:t>P</w:t>
            </w:r>
            <w:r w:rsidR="001836BF" w:rsidRPr="00F41757">
              <w:rPr>
                <w:rFonts w:ascii="Arial" w:eastAsia="Arial" w:hAnsi="Arial" w:cs="Arial"/>
                <w:sz w:val="16"/>
                <w:szCs w:val="16"/>
              </w:rPr>
              <w:t xml:space="preserve"> data can be manipulated by adversary</w:t>
            </w:r>
            <w:r w:rsidR="00611F04" w:rsidRPr="00F41757">
              <w:rPr>
                <w:rFonts w:ascii="Arial" w:eastAsia="Arial" w:hAnsi="Arial" w:cs="Arial"/>
                <w:sz w:val="16"/>
                <w:szCs w:val="16"/>
              </w:rPr>
              <w:t xml:space="preserve"> </w:t>
            </w:r>
            <w:r w:rsidR="00AA48E8" w:rsidRPr="00F41757">
              <w:rPr>
                <w:rFonts w:ascii="Arial" w:eastAsia="Arial" w:hAnsi="Arial" w:cs="Arial"/>
                <w:sz w:val="16"/>
                <w:szCs w:val="16"/>
              </w:rPr>
              <w:t>on N3 interface</w:t>
            </w:r>
            <w:r w:rsidR="00611F04" w:rsidRPr="00F41757">
              <w:rPr>
                <w:rFonts w:ascii="Arial" w:eastAsia="Arial" w:hAnsi="Arial" w:cs="Arial"/>
                <w:sz w:val="16"/>
                <w:szCs w:val="16"/>
              </w:rPr>
              <w:t xml:space="preserve">. Clause </w:t>
            </w:r>
            <w:r w:rsidR="00DF7B16" w:rsidRPr="00F41757">
              <w:rPr>
                <w:rFonts w:ascii="Arial" w:eastAsia="Arial" w:hAnsi="Arial" w:cs="Arial"/>
                <w:sz w:val="16"/>
                <w:szCs w:val="16"/>
              </w:rPr>
              <w:t>D.</w:t>
            </w:r>
            <w:r w:rsidR="00611F04" w:rsidRPr="00F41757">
              <w:rPr>
                <w:rFonts w:ascii="Arial" w:eastAsia="Arial" w:hAnsi="Arial" w:cs="Arial"/>
                <w:sz w:val="16"/>
                <w:szCs w:val="16"/>
              </w:rPr>
              <w:t>2.2 of [1]</w:t>
            </w:r>
            <w:r w:rsidR="007E1EBD">
              <w:rPr>
                <w:rFonts w:ascii="Arial" w:eastAsia="Arial" w:hAnsi="Arial" w:cs="Arial"/>
                <w:sz w:val="16"/>
                <w:szCs w:val="16"/>
              </w:rPr>
              <w:t>, 9.</w:t>
            </w:r>
            <w:r w:rsidR="003C7538">
              <w:rPr>
                <w:rFonts w:ascii="Arial" w:eastAsia="Arial" w:hAnsi="Arial" w:cs="Arial"/>
                <w:sz w:val="16"/>
                <w:szCs w:val="16"/>
              </w:rPr>
              <w:t>3</w:t>
            </w:r>
            <w:r w:rsidR="007E1EBD">
              <w:rPr>
                <w:rFonts w:ascii="Arial" w:eastAsia="Arial" w:hAnsi="Arial" w:cs="Arial"/>
                <w:sz w:val="16"/>
                <w:szCs w:val="16"/>
              </w:rPr>
              <w:t xml:space="preserve"> of [2]</w:t>
            </w:r>
          </w:p>
        </w:tc>
      </w:tr>
      <w:tr w:rsidR="008173F5" w:rsidRPr="009C2D05" w14:paraId="4093DBA3" w14:textId="77777777" w:rsidTr="00B20271">
        <w:tc>
          <w:tcPr>
            <w:tcW w:w="4680" w:type="dxa"/>
          </w:tcPr>
          <w:p w14:paraId="4E7210E6" w14:textId="5020B626" w:rsidR="008173F5" w:rsidRPr="00F41757" w:rsidRDefault="00C855DF" w:rsidP="5986D52C">
            <w:pPr>
              <w:rPr>
                <w:rFonts w:ascii="Arial" w:eastAsia="Arial" w:hAnsi="Arial" w:cs="Arial"/>
                <w:sz w:val="16"/>
                <w:szCs w:val="16"/>
              </w:rPr>
            </w:pPr>
            <w:r w:rsidRPr="00F41757">
              <w:rPr>
                <w:rFonts w:ascii="Arial" w:eastAsia="Arial" w:hAnsi="Arial" w:cs="Arial"/>
                <w:sz w:val="16"/>
                <w:szCs w:val="16"/>
              </w:rPr>
              <w:t>Data manipulation</w:t>
            </w:r>
            <w:r w:rsidR="008F1562" w:rsidRPr="00F41757">
              <w:rPr>
                <w:rFonts w:ascii="Arial" w:eastAsia="Arial" w:hAnsi="Arial" w:cs="Arial"/>
                <w:sz w:val="16"/>
                <w:szCs w:val="16"/>
              </w:rPr>
              <w:t xml:space="preserve"> on </w:t>
            </w:r>
            <w:r w:rsidRPr="00F41757">
              <w:rPr>
                <w:rFonts w:ascii="Arial" w:eastAsia="Arial" w:hAnsi="Arial" w:cs="Arial"/>
                <w:sz w:val="16"/>
                <w:szCs w:val="16"/>
              </w:rPr>
              <w:t xml:space="preserve">the </w:t>
            </w:r>
            <w:r w:rsidR="008F1562" w:rsidRPr="00F41757">
              <w:rPr>
                <w:rFonts w:ascii="Arial" w:eastAsia="Arial" w:hAnsi="Arial" w:cs="Arial"/>
                <w:sz w:val="16"/>
                <w:szCs w:val="16"/>
              </w:rPr>
              <w:t>SBI</w:t>
            </w:r>
          </w:p>
        </w:tc>
        <w:tc>
          <w:tcPr>
            <w:tcW w:w="4680" w:type="dxa"/>
          </w:tcPr>
          <w:p w14:paraId="5845549B" w14:textId="342B391A" w:rsidR="009014B2" w:rsidRPr="00F41757" w:rsidRDefault="00527E78" w:rsidP="00397724">
            <w:pPr>
              <w:rPr>
                <w:rFonts w:ascii="Arial" w:eastAsia="Arial" w:hAnsi="Arial" w:cs="Arial"/>
                <w:sz w:val="16"/>
                <w:szCs w:val="16"/>
              </w:rPr>
            </w:pPr>
            <w:r w:rsidRPr="00F41757">
              <w:rPr>
                <w:rFonts w:ascii="Arial" w:eastAsia="Arial" w:hAnsi="Arial" w:cs="Arial"/>
                <w:sz w:val="16"/>
                <w:szCs w:val="16"/>
              </w:rPr>
              <w:t>If NF is c</w:t>
            </w:r>
            <w:r w:rsidR="003D0898" w:rsidRPr="00F41757">
              <w:rPr>
                <w:rFonts w:ascii="Arial" w:eastAsia="Arial" w:hAnsi="Arial" w:cs="Arial"/>
                <w:sz w:val="16"/>
                <w:szCs w:val="16"/>
              </w:rPr>
              <w:t>ompromised or misconfigured</w:t>
            </w:r>
            <w:r w:rsidRPr="00F41757">
              <w:rPr>
                <w:rFonts w:ascii="Arial" w:eastAsia="Arial" w:hAnsi="Arial" w:cs="Arial"/>
                <w:sz w:val="16"/>
                <w:szCs w:val="16"/>
              </w:rPr>
              <w:t xml:space="preserve">, CP </w:t>
            </w:r>
            <w:r w:rsidR="009014B2" w:rsidRPr="00F41757">
              <w:rPr>
                <w:rFonts w:ascii="Arial" w:eastAsia="Arial" w:hAnsi="Arial" w:cs="Arial"/>
                <w:sz w:val="16"/>
                <w:szCs w:val="16"/>
              </w:rPr>
              <w:t xml:space="preserve">data </w:t>
            </w:r>
            <w:r w:rsidR="003D0898" w:rsidRPr="00F41757">
              <w:rPr>
                <w:rFonts w:ascii="Arial" w:eastAsia="Arial" w:hAnsi="Arial" w:cs="Arial"/>
                <w:sz w:val="16"/>
                <w:szCs w:val="16"/>
              </w:rPr>
              <w:t xml:space="preserve">can </w:t>
            </w:r>
            <w:r w:rsidR="009014B2" w:rsidRPr="00F41757">
              <w:rPr>
                <w:rFonts w:ascii="Arial" w:eastAsia="Arial" w:hAnsi="Arial" w:cs="Arial"/>
                <w:sz w:val="16"/>
                <w:szCs w:val="16"/>
              </w:rPr>
              <w:t xml:space="preserve">be manipulated </w:t>
            </w:r>
            <w:r w:rsidR="003D0898" w:rsidRPr="00F41757">
              <w:rPr>
                <w:rFonts w:ascii="Arial" w:eastAsia="Arial" w:hAnsi="Arial" w:cs="Arial"/>
                <w:sz w:val="16"/>
                <w:szCs w:val="16"/>
              </w:rPr>
              <w:t>on SBI interface.</w:t>
            </w:r>
            <w:r w:rsidR="004C25FE" w:rsidRPr="00F41757">
              <w:rPr>
                <w:rFonts w:ascii="Arial" w:eastAsia="Arial" w:hAnsi="Arial" w:cs="Arial"/>
                <w:sz w:val="16"/>
                <w:szCs w:val="16"/>
              </w:rPr>
              <w:t xml:space="preserve"> </w:t>
            </w:r>
            <w:r w:rsidR="00313310">
              <w:rPr>
                <w:rFonts w:ascii="Arial" w:eastAsia="Arial" w:hAnsi="Arial" w:cs="Arial"/>
                <w:sz w:val="16"/>
                <w:szCs w:val="16"/>
              </w:rPr>
              <w:t xml:space="preserve">Clause 13.1 of [2] </w:t>
            </w:r>
            <w:r w:rsidR="001849FF" w:rsidRPr="00F41757">
              <w:rPr>
                <w:rFonts w:ascii="Arial" w:eastAsia="Arial" w:hAnsi="Arial" w:cs="Arial"/>
                <w:sz w:val="16"/>
                <w:szCs w:val="16"/>
              </w:rPr>
              <w:t>(</w:t>
            </w:r>
            <w:r w:rsidR="004C25FE" w:rsidRPr="00F41757">
              <w:rPr>
                <w:rFonts w:ascii="Arial" w:eastAsia="Arial" w:hAnsi="Arial" w:cs="Arial"/>
                <w:sz w:val="16"/>
                <w:szCs w:val="16"/>
              </w:rPr>
              <w:t>DoS attack</w:t>
            </w:r>
            <w:r w:rsidR="001849FF" w:rsidRPr="00F41757">
              <w:rPr>
                <w:rFonts w:ascii="Arial" w:eastAsia="Arial" w:hAnsi="Arial" w:cs="Arial"/>
                <w:sz w:val="16"/>
                <w:szCs w:val="16"/>
              </w:rPr>
              <w:t>)</w:t>
            </w:r>
            <w:r w:rsidR="00FA1A59">
              <w:rPr>
                <w:rFonts w:ascii="Arial" w:eastAsia="Arial" w:hAnsi="Arial" w:cs="Arial"/>
                <w:sz w:val="16"/>
                <w:szCs w:val="16"/>
              </w:rPr>
              <w:t xml:space="preserve"> </w:t>
            </w:r>
          </w:p>
          <w:p w14:paraId="7DB80308" w14:textId="77777777" w:rsidR="009014B2" w:rsidRPr="00F41757" w:rsidRDefault="009014B2" w:rsidP="00397724">
            <w:pPr>
              <w:rPr>
                <w:rFonts w:ascii="Arial" w:eastAsia="Arial" w:hAnsi="Arial" w:cs="Arial"/>
                <w:sz w:val="16"/>
                <w:szCs w:val="16"/>
              </w:rPr>
            </w:pPr>
          </w:p>
          <w:p w14:paraId="20164929" w14:textId="365D52A0" w:rsidR="008173F5" w:rsidRPr="00F41757" w:rsidRDefault="009014B2" w:rsidP="00397724">
            <w:pPr>
              <w:rPr>
                <w:rFonts w:ascii="Arial" w:eastAsia="Arial" w:hAnsi="Arial" w:cs="Arial"/>
                <w:sz w:val="16"/>
                <w:szCs w:val="16"/>
              </w:rPr>
            </w:pPr>
            <w:r w:rsidRPr="00F41757">
              <w:rPr>
                <w:rFonts w:ascii="Arial" w:eastAsia="Arial" w:hAnsi="Arial" w:cs="Arial"/>
                <w:sz w:val="16"/>
                <w:szCs w:val="16"/>
              </w:rPr>
              <w:t xml:space="preserve">If SCP is </w:t>
            </w:r>
            <w:r w:rsidR="00953570" w:rsidRPr="00F41757">
              <w:rPr>
                <w:rFonts w:ascii="Arial" w:eastAsia="Arial" w:hAnsi="Arial" w:cs="Arial"/>
                <w:sz w:val="16"/>
                <w:szCs w:val="16"/>
              </w:rPr>
              <w:t>c</w:t>
            </w:r>
            <w:r w:rsidR="003D0898" w:rsidRPr="00F41757">
              <w:rPr>
                <w:rFonts w:ascii="Arial" w:eastAsia="Arial" w:hAnsi="Arial" w:cs="Arial"/>
                <w:sz w:val="16"/>
                <w:szCs w:val="16"/>
              </w:rPr>
              <w:t>ompromised or misconfigured</w:t>
            </w:r>
            <w:r w:rsidR="0035000B" w:rsidRPr="00F41757">
              <w:rPr>
                <w:rFonts w:ascii="Arial" w:eastAsia="Arial" w:hAnsi="Arial" w:cs="Arial"/>
                <w:sz w:val="16"/>
                <w:szCs w:val="16"/>
              </w:rPr>
              <w:t xml:space="preserve">, CP data can be manipulated </w:t>
            </w:r>
            <w:r w:rsidR="003D0898" w:rsidRPr="00F41757">
              <w:rPr>
                <w:rFonts w:ascii="Arial" w:eastAsia="Arial" w:hAnsi="Arial" w:cs="Arial"/>
                <w:sz w:val="16"/>
                <w:szCs w:val="16"/>
              </w:rPr>
              <w:t>on SBI.</w:t>
            </w:r>
            <w:r w:rsidR="004C25FE" w:rsidRPr="00F41757">
              <w:rPr>
                <w:rFonts w:ascii="Arial" w:eastAsia="Arial" w:hAnsi="Arial" w:cs="Arial"/>
                <w:sz w:val="16"/>
                <w:szCs w:val="16"/>
              </w:rPr>
              <w:t xml:space="preserve"> </w:t>
            </w:r>
            <w:r w:rsidR="0007552C">
              <w:rPr>
                <w:rFonts w:ascii="Arial" w:eastAsia="Arial" w:hAnsi="Arial" w:cs="Arial"/>
                <w:sz w:val="16"/>
                <w:szCs w:val="16"/>
              </w:rPr>
              <w:t xml:space="preserve">Clause </w:t>
            </w:r>
            <w:r w:rsidR="00D14C4E">
              <w:rPr>
                <w:rFonts w:ascii="Arial" w:eastAsia="Arial" w:hAnsi="Arial" w:cs="Arial"/>
                <w:sz w:val="16"/>
                <w:szCs w:val="16"/>
              </w:rPr>
              <w:t xml:space="preserve">5.9.2.4 of [2] </w:t>
            </w:r>
            <w:r w:rsidR="00386A13" w:rsidRPr="00F41757">
              <w:rPr>
                <w:rFonts w:ascii="Arial" w:eastAsia="Arial" w:hAnsi="Arial" w:cs="Arial"/>
                <w:sz w:val="16"/>
                <w:szCs w:val="16"/>
              </w:rPr>
              <w:t>(</w:t>
            </w:r>
            <w:r w:rsidR="004C25FE" w:rsidRPr="00F41757">
              <w:rPr>
                <w:rFonts w:ascii="Arial" w:eastAsia="Arial" w:hAnsi="Arial" w:cs="Arial"/>
                <w:sz w:val="16"/>
                <w:szCs w:val="16"/>
              </w:rPr>
              <w:t>DoS attack</w:t>
            </w:r>
            <w:r w:rsidR="001849FF" w:rsidRPr="00F41757">
              <w:rPr>
                <w:rFonts w:ascii="Arial" w:eastAsia="Arial" w:hAnsi="Arial" w:cs="Arial"/>
                <w:sz w:val="16"/>
                <w:szCs w:val="16"/>
              </w:rPr>
              <w:t>)</w:t>
            </w:r>
          </w:p>
          <w:p w14:paraId="5B614E9B" w14:textId="77777777" w:rsidR="00B760CF" w:rsidRPr="00F41757" w:rsidRDefault="00B760CF" w:rsidP="00397724">
            <w:pPr>
              <w:rPr>
                <w:rFonts w:ascii="Arial" w:eastAsia="Arial" w:hAnsi="Arial" w:cs="Arial"/>
                <w:sz w:val="16"/>
                <w:szCs w:val="16"/>
              </w:rPr>
            </w:pPr>
          </w:p>
          <w:p w14:paraId="7C1E1B3C" w14:textId="1F9CA04E" w:rsidR="00B52304" w:rsidRPr="00F41757" w:rsidRDefault="00BB51DE" w:rsidP="00397724">
            <w:pPr>
              <w:rPr>
                <w:rFonts w:ascii="Arial" w:eastAsia="Arial" w:hAnsi="Arial" w:cs="Arial"/>
                <w:sz w:val="16"/>
                <w:szCs w:val="16"/>
              </w:rPr>
            </w:pPr>
            <w:r w:rsidRPr="00F41757">
              <w:rPr>
                <w:rFonts w:ascii="Arial" w:eastAsia="Arial" w:hAnsi="Arial" w:cs="Arial"/>
                <w:sz w:val="16"/>
                <w:szCs w:val="16"/>
              </w:rPr>
              <w:t xml:space="preserve">An access token may be manipulated to gain </w:t>
            </w:r>
            <w:r w:rsidR="00275FDB" w:rsidRPr="00F41757">
              <w:rPr>
                <w:rFonts w:ascii="Arial" w:eastAsia="Arial" w:hAnsi="Arial" w:cs="Arial"/>
                <w:sz w:val="16"/>
                <w:szCs w:val="16"/>
              </w:rPr>
              <w:t xml:space="preserve">unauthorized </w:t>
            </w:r>
            <w:r w:rsidR="00B760CF" w:rsidRPr="00F41757">
              <w:rPr>
                <w:rFonts w:ascii="Arial" w:eastAsia="Arial" w:hAnsi="Arial" w:cs="Arial"/>
                <w:sz w:val="16"/>
                <w:szCs w:val="16"/>
              </w:rPr>
              <w:t xml:space="preserve">access to another NF. </w:t>
            </w:r>
            <w:r w:rsidR="00213C8D" w:rsidRPr="00F41757">
              <w:rPr>
                <w:rFonts w:ascii="Arial" w:eastAsia="Arial" w:hAnsi="Arial" w:cs="Arial"/>
                <w:sz w:val="16"/>
                <w:szCs w:val="16"/>
              </w:rPr>
              <w:t>[FGT50</w:t>
            </w:r>
            <w:r w:rsidR="005C742B" w:rsidRPr="00F41757">
              <w:rPr>
                <w:rFonts w:ascii="Arial" w:eastAsia="Arial" w:hAnsi="Arial" w:cs="Arial"/>
                <w:sz w:val="16"/>
                <w:szCs w:val="16"/>
              </w:rPr>
              <w:t>1</w:t>
            </w:r>
            <w:r w:rsidRPr="00F41757">
              <w:rPr>
                <w:rFonts w:ascii="Arial" w:eastAsia="Arial" w:hAnsi="Arial" w:cs="Arial"/>
                <w:sz w:val="16"/>
                <w:szCs w:val="16"/>
              </w:rPr>
              <w:t>1</w:t>
            </w:r>
            <w:r w:rsidR="00213C8D" w:rsidRPr="00F41757">
              <w:rPr>
                <w:rFonts w:ascii="Arial" w:eastAsia="Arial" w:hAnsi="Arial" w:cs="Arial"/>
                <w:sz w:val="16"/>
                <w:szCs w:val="16"/>
              </w:rPr>
              <w:t>](/techniques/FGT50</w:t>
            </w:r>
            <w:r w:rsidRPr="00F41757">
              <w:rPr>
                <w:rFonts w:ascii="Arial" w:eastAsia="Arial" w:hAnsi="Arial" w:cs="Arial"/>
                <w:sz w:val="16"/>
                <w:szCs w:val="16"/>
              </w:rPr>
              <w:t>11</w:t>
            </w:r>
            <w:r w:rsidR="00213C8D" w:rsidRPr="00F41757">
              <w:rPr>
                <w:rFonts w:ascii="Arial" w:eastAsia="Arial" w:hAnsi="Arial" w:cs="Arial"/>
                <w:sz w:val="16"/>
                <w:szCs w:val="16"/>
              </w:rPr>
              <w:t>) </w:t>
            </w:r>
          </w:p>
          <w:p w14:paraId="75DB5BF4" w14:textId="77777777" w:rsidR="005C19DD" w:rsidRPr="00F41757" w:rsidRDefault="005C19DD" w:rsidP="00397724">
            <w:pPr>
              <w:rPr>
                <w:rFonts w:ascii="Arial" w:eastAsia="Arial" w:hAnsi="Arial" w:cs="Arial"/>
                <w:sz w:val="16"/>
                <w:szCs w:val="16"/>
              </w:rPr>
            </w:pPr>
          </w:p>
          <w:p w14:paraId="5ADF76C7" w14:textId="5AB4A922" w:rsidR="002222BE" w:rsidRPr="00F41757" w:rsidRDefault="00B52304" w:rsidP="00397724">
            <w:pPr>
              <w:rPr>
                <w:rFonts w:ascii="Arial" w:eastAsia="Arial" w:hAnsi="Arial" w:cs="Arial"/>
                <w:sz w:val="16"/>
                <w:szCs w:val="16"/>
              </w:rPr>
            </w:pPr>
            <w:r w:rsidRPr="00F41757">
              <w:rPr>
                <w:rFonts w:ascii="Arial" w:eastAsia="Arial" w:hAnsi="Arial" w:cs="Arial"/>
                <w:sz w:val="16"/>
                <w:szCs w:val="16"/>
              </w:rPr>
              <w:t>A rogue or misconfigure</w:t>
            </w:r>
            <w:r w:rsidR="00EF2541" w:rsidRPr="00F41757">
              <w:rPr>
                <w:rFonts w:ascii="Arial" w:eastAsia="Arial" w:hAnsi="Arial" w:cs="Arial"/>
                <w:sz w:val="16"/>
                <w:szCs w:val="16"/>
              </w:rPr>
              <w:t>d</w:t>
            </w:r>
            <w:r w:rsidRPr="00F41757">
              <w:rPr>
                <w:rFonts w:ascii="Arial" w:eastAsia="Arial" w:hAnsi="Arial" w:cs="Arial"/>
                <w:sz w:val="16"/>
                <w:szCs w:val="16"/>
              </w:rPr>
              <w:t xml:space="preserve"> AMF </w:t>
            </w:r>
            <w:r w:rsidR="00BB3021" w:rsidRPr="00F41757">
              <w:rPr>
                <w:rFonts w:ascii="Arial" w:eastAsia="Arial" w:hAnsi="Arial" w:cs="Arial"/>
                <w:sz w:val="16"/>
                <w:szCs w:val="16"/>
              </w:rPr>
              <w:t xml:space="preserve">can </w:t>
            </w:r>
            <w:r w:rsidR="00220483" w:rsidRPr="00F41757">
              <w:rPr>
                <w:rFonts w:ascii="Arial" w:eastAsia="Arial" w:hAnsi="Arial" w:cs="Arial"/>
                <w:sz w:val="16"/>
                <w:szCs w:val="16"/>
              </w:rPr>
              <w:t>obtain</w:t>
            </w:r>
            <w:r w:rsidR="004008CD" w:rsidRPr="00F41757">
              <w:rPr>
                <w:rFonts w:ascii="Arial" w:eastAsia="Arial" w:hAnsi="Arial" w:cs="Arial"/>
                <w:sz w:val="16"/>
                <w:szCs w:val="16"/>
              </w:rPr>
              <w:t xml:space="preserve"> the </w:t>
            </w:r>
            <w:r w:rsidR="00BB3021" w:rsidRPr="00F41757">
              <w:rPr>
                <w:rFonts w:ascii="Arial" w:eastAsia="Arial" w:hAnsi="Arial" w:cs="Arial"/>
                <w:sz w:val="16"/>
                <w:szCs w:val="16"/>
              </w:rPr>
              <w:t xml:space="preserve">temporary UE </w:t>
            </w:r>
            <w:r w:rsidR="007B6AC4" w:rsidRPr="00F41757">
              <w:rPr>
                <w:rFonts w:ascii="Arial" w:eastAsia="Arial" w:hAnsi="Arial" w:cs="Arial"/>
                <w:sz w:val="16"/>
                <w:szCs w:val="16"/>
              </w:rPr>
              <w:t xml:space="preserve">ID </w:t>
            </w:r>
            <w:r w:rsidR="00F949D2" w:rsidRPr="00F41757">
              <w:rPr>
                <w:rFonts w:ascii="Arial" w:eastAsia="Arial" w:hAnsi="Arial" w:cs="Arial"/>
                <w:sz w:val="16"/>
                <w:szCs w:val="16"/>
              </w:rPr>
              <w:t>(</w:t>
            </w:r>
            <w:r w:rsidR="00241ECA" w:rsidRPr="00F41757">
              <w:rPr>
                <w:rFonts w:ascii="Arial" w:eastAsia="Arial" w:hAnsi="Arial" w:cs="Arial"/>
                <w:sz w:val="16"/>
                <w:szCs w:val="16"/>
              </w:rPr>
              <w:t>5G-GUTI</w:t>
            </w:r>
            <w:r w:rsidR="005B4E9A" w:rsidRPr="00F41757">
              <w:rPr>
                <w:rFonts w:ascii="Arial" w:eastAsia="Arial" w:hAnsi="Arial" w:cs="Arial"/>
                <w:sz w:val="16"/>
                <w:szCs w:val="16"/>
              </w:rPr>
              <w:t xml:space="preserve"> or 5G-S-TMSI</w:t>
            </w:r>
            <w:r w:rsidR="007B6AC4" w:rsidRPr="00F41757">
              <w:rPr>
                <w:rFonts w:ascii="Arial" w:eastAsia="Arial" w:hAnsi="Arial" w:cs="Arial"/>
                <w:sz w:val="16"/>
                <w:szCs w:val="16"/>
              </w:rPr>
              <w:t>)</w:t>
            </w:r>
            <w:r w:rsidR="004008CD" w:rsidRPr="00F41757">
              <w:rPr>
                <w:rFonts w:ascii="Arial" w:eastAsia="Arial" w:hAnsi="Arial" w:cs="Arial"/>
                <w:sz w:val="16"/>
                <w:szCs w:val="16"/>
              </w:rPr>
              <w:t xml:space="preserve"> </w:t>
            </w:r>
            <w:r w:rsidR="009506FC" w:rsidRPr="00F41757">
              <w:rPr>
                <w:rFonts w:ascii="Arial" w:eastAsia="Arial" w:hAnsi="Arial" w:cs="Arial"/>
                <w:sz w:val="16"/>
                <w:szCs w:val="16"/>
              </w:rPr>
              <w:t xml:space="preserve">during </w:t>
            </w:r>
            <w:r w:rsidR="004008CD" w:rsidRPr="00F41757">
              <w:rPr>
                <w:rFonts w:ascii="Arial" w:eastAsia="Arial" w:hAnsi="Arial" w:cs="Arial"/>
                <w:sz w:val="16"/>
                <w:szCs w:val="16"/>
              </w:rPr>
              <w:t xml:space="preserve">UE </w:t>
            </w:r>
            <w:r w:rsidR="009506FC" w:rsidRPr="00F41757">
              <w:rPr>
                <w:rFonts w:ascii="Arial" w:eastAsia="Arial" w:hAnsi="Arial" w:cs="Arial"/>
                <w:sz w:val="16"/>
                <w:szCs w:val="16"/>
              </w:rPr>
              <w:t xml:space="preserve">registration and </w:t>
            </w:r>
            <w:r w:rsidR="008F2921" w:rsidRPr="00F41757">
              <w:rPr>
                <w:rFonts w:ascii="Arial" w:eastAsia="Arial" w:hAnsi="Arial" w:cs="Arial"/>
                <w:sz w:val="16"/>
                <w:szCs w:val="16"/>
              </w:rPr>
              <w:t xml:space="preserve">service request </w:t>
            </w:r>
            <w:r w:rsidR="004008CD" w:rsidRPr="00F41757">
              <w:rPr>
                <w:rFonts w:ascii="Arial" w:eastAsia="Arial" w:hAnsi="Arial" w:cs="Arial"/>
                <w:sz w:val="16"/>
                <w:szCs w:val="16"/>
              </w:rPr>
              <w:t xml:space="preserve">and later use the </w:t>
            </w:r>
            <w:r w:rsidR="009105FF" w:rsidRPr="00F41757">
              <w:rPr>
                <w:rFonts w:ascii="Arial" w:eastAsia="Arial" w:hAnsi="Arial" w:cs="Arial"/>
                <w:sz w:val="16"/>
                <w:szCs w:val="16"/>
              </w:rPr>
              <w:t>ID</w:t>
            </w:r>
            <w:r w:rsidR="004008CD" w:rsidRPr="00F41757">
              <w:rPr>
                <w:rFonts w:ascii="Arial" w:eastAsia="Arial" w:hAnsi="Arial" w:cs="Arial"/>
                <w:sz w:val="16"/>
                <w:szCs w:val="16"/>
              </w:rPr>
              <w:t xml:space="preserve"> to </w:t>
            </w:r>
            <w:r w:rsidR="008E70E9" w:rsidRPr="00F41757">
              <w:rPr>
                <w:rFonts w:ascii="Arial" w:eastAsia="Arial" w:hAnsi="Arial" w:cs="Arial"/>
                <w:sz w:val="16"/>
                <w:szCs w:val="16"/>
              </w:rPr>
              <w:t xml:space="preserve">spoof signaling messages </w:t>
            </w:r>
            <w:r w:rsidR="004008CD" w:rsidRPr="00F41757">
              <w:rPr>
                <w:rFonts w:ascii="Arial" w:eastAsia="Arial" w:hAnsi="Arial" w:cs="Arial"/>
                <w:sz w:val="16"/>
                <w:szCs w:val="16"/>
              </w:rPr>
              <w:t xml:space="preserve">to </w:t>
            </w:r>
            <w:r w:rsidR="00512251" w:rsidRPr="00F41757">
              <w:rPr>
                <w:rFonts w:ascii="Arial" w:eastAsia="Arial" w:hAnsi="Arial" w:cs="Arial"/>
                <w:sz w:val="16"/>
                <w:szCs w:val="16"/>
              </w:rPr>
              <w:t>retrieve sensitive subscriber information</w:t>
            </w:r>
            <w:r w:rsidR="004008CD" w:rsidRPr="00F41757">
              <w:rPr>
                <w:rFonts w:ascii="Arial" w:eastAsia="Arial" w:hAnsi="Arial" w:cs="Arial"/>
                <w:sz w:val="16"/>
                <w:szCs w:val="16"/>
              </w:rPr>
              <w:t>. Clause</w:t>
            </w:r>
            <w:r w:rsidR="00BE6454" w:rsidRPr="00F41757">
              <w:rPr>
                <w:rFonts w:ascii="Arial" w:eastAsia="Arial" w:hAnsi="Arial" w:cs="Arial"/>
                <w:sz w:val="16"/>
                <w:szCs w:val="16"/>
              </w:rPr>
              <w:t>s</w:t>
            </w:r>
            <w:r w:rsidR="004008CD" w:rsidRPr="00F41757">
              <w:rPr>
                <w:rFonts w:ascii="Arial" w:eastAsia="Arial" w:hAnsi="Arial" w:cs="Arial"/>
                <w:sz w:val="16"/>
                <w:szCs w:val="16"/>
              </w:rPr>
              <w:t xml:space="preserve"> </w:t>
            </w:r>
            <w:r w:rsidR="00BE6454" w:rsidRPr="00F41757">
              <w:rPr>
                <w:rFonts w:ascii="Arial" w:eastAsia="Arial" w:hAnsi="Arial" w:cs="Arial"/>
                <w:sz w:val="16"/>
                <w:szCs w:val="16"/>
              </w:rPr>
              <w:t>4.</w:t>
            </w:r>
            <w:r w:rsidR="00A85D80" w:rsidRPr="00F41757">
              <w:rPr>
                <w:rFonts w:ascii="Arial" w:eastAsia="Arial" w:hAnsi="Arial" w:cs="Arial"/>
                <w:sz w:val="16"/>
                <w:szCs w:val="16"/>
              </w:rPr>
              <w:t xml:space="preserve">2.2.2.2 &amp; </w:t>
            </w:r>
            <w:r w:rsidR="004008CD" w:rsidRPr="00F41757">
              <w:rPr>
                <w:rFonts w:ascii="Arial" w:eastAsia="Arial" w:hAnsi="Arial" w:cs="Arial"/>
                <w:sz w:val="16"/>
                <w:szCs w:val="16"/>
              </w:rPr>
              <w:t>4.2.3.2 of [4].</w:t>
            </w:r>
            <w:r w:rsidR="00EF2541" w:rsidRPr="00F41757">
              <w:rPr>
                <w:rFonts w:ascii="Arial" w:eastAsia="Arial" w:hAnsi="Arial" w:cs="Arial"/>
                <w:sz w:val="16"/>
                <w:szCs w:val="16"/>
              </w:rPr>
              <w:t xml:space="preserve"> </w:t>
            </w:r>
            <w:r w:rsidR="00A522FE" w:rsidRPr="00F41757">
              <w:rPr>
                <w:rFonts w:ascii="Arial" w:eastAsia="Arial" w:hAnsi="Arial" w:cs="Arial"/>
                <w:sz w:val="16"/>
                <w:szCs w:val="16"/>
              </w:rPr>
              <w:t>(</w:t>
            </w:r>
            <w:r w:rsidR="002868EA" w:rsidRPr="00F41757">
              <w:rPr>
                <w:rFonts w:ascii="Arial" w:eastAsia="Arial" w:hAnsi="Arial" w:cs="Arial"/>
                <w:sz w:val="16"/>
                <w:szCs w:val="16"/>
              </w:rPr>
              <w:t>Unauthorized access</w:t>
            </w:r>
            <w:r w:rsidR="00A522FE" w:rsidRPr="00F41757">
              <w:rPr>
                <w:rFonts w:ascii="Arial" w:eastAsia="Arial" w:hAnsi="Arial" w:cs="Arial"/>
                <w:sz w:val="16"/>
                <w:szCs w:val="16"/>
              </w:rPr>
              <w:t>)</w:t>
            </w:r>
          </w:p>
          <w:p w14:paraId="2F46EE05" w14:textId="77777777" w:rsidR="002222BE" w:rsidRPr="00F41757" w:rsidRDefault="002222BE" w:rsidP="00397724">
            <w:pPr>
              <w:rPr>
                <w:rFonts w:ascii="Arial" w:eastAsia="Arial" w:hAnsi="Arial" w:cs="Arial"/>
                <w:sz w:val="16"/>
                <w:szCs w:val="16"/>
              </w:rPr>
            </w:pPr>
          </w:p>
          <w:p w14:paraId="08FF2DFC" w14:textId="1F0B5D72" w:rsidR="00B52304" w:rsidRPr="00F41757" w:rsidRDefault="00EF2541" w:rsidP="00397724">
            <w:pPr>
              <w:rPr>
                <w:rFonts w:ascii="Arial" w:eastAsia="Arial" w:hAnsi="Arial" w:cs="Arial"/>
                <w:sz w:val="16"/>
                <w:szCs w:val="16"/>
              </w:rPr>
            </w:pPr>
            <w:r w:rsidRPr="00F41757">
              <w:rPr>
                <w:rFonts w:ascii="Arial" w:eastAsia="Arial" w:hAnsi="Arial" w:cs="Arial"/>
                <w:sz w:val="16"/>
                <w:szCs w:val="16"/>
              </w:rPr>
              <w:t xml:space="preserve">Note: </w:t>
            </w:r>
            <w:r w:rsidR="00F01B91" w:rsidRPr="00F41757">
              <w:rPr>
                <w:rFonts w:ascii="Arial" w:eastAsia="Arial" w:hAnsi="Arial" w:cs="Arial"/>
                <w:sz w:val="16"/>
                <w:szCs w:val="16"/>
              </w:rPr>
              <w:t>This attack is possible in both non-roaming and roaming scenarios.</w:t>
            </w:r>
          </w:p>
        </w:tc>
      </w:tr>
      <w:tr w:rsidR="004E5A72" w:rsidRPr="009C2D05" w14:paraId="0999D01F" w14:textId="77777777" w:rsidTr="00B20271">
        <w:tc>
          <w:tcPr>
            <w:tcW w:w="4680" w:type="dxa"/>
          </w:tcPr>
          <w:p w14:paraId="6FDBE2AE" w14:textId="0713844A" w:rsidR="004E5A72" w:rsidRPr="00F41757" w:rsidRDefault="00C855DF" w:rsidP="5986D52C">
            <w:pPr>
              <w:rPr>
                <w:rFonts w:ascii="Arial" w:eastAsia="Arial" w:hAnsi="Arial" w:cs="Arial"/>
                <w:sz w:val="16"/>
                <w:szCs w:val="16"/>
              </w:rPr>
            </w:pPr>
            <w:r w:rsidRPr="00F41757">
              <w:rPr>
                <w:rFonts w:ascii="Arial" w:eastAsia="Arial" w:hAnsi="Arial" w:cs="Arial"/>
                <w:sz w:val="16"/>
                <w:szCs w:val="16"/>
              </w:rPr>
              <w:t>Data manipulation</w:t>
            </w:r>
            <w:r w:rsidR="008F1562" w:rsidRPr="00F41757">
              <w:rPr>
                <w:rFonts w:ascii="Arial" w:eastAsia="Arial" w:hAnsi="Arial" w:cs="Arial"/>
                <w:sz w:val="16"/>
                <w:szCs w:val="16"/>
              </w:rPr>
              <w:t xml:space="preserve"> on roaming</w:t>
            </w:r>
            <w:r w:rsidR="009D2548" w:rsidRPr="00F41757">
              <w:rPr>
                <w:rFonts w:ascii="Arial" w:eastAsia="Arial" w:hAnsi="Arial" w:cs="Arial"/>
                <w:sz w:val="16"/>
                <w:szCs w:val="16"/>
              </w:rPr>
              <w:t>/interconnect</w:t>
            </w:r>
          </w:p>
        </w:tc>
        <w:tc>
          <w:tcPr>
            <w:tcW w:w="4680" w:type="dxa"/>
          </w:tcPr>
          <w:p w14:paraId="59DEC9A1" w14:textId="6276F9D9" w:rsidR="00C44C54" w:rsidRPr="00F41757" w:rsidRDefault="00C44C54" w:rsidP="00397724">
            <w:pPr>
              <w:rPr>
                <w:rFonts w:ascii="Arial" w:eastAsia="Arial" w:hAnsi="Arial" w:cs="Arial"/>
                <w:sz w:val="16"/>
                <w:szCs w:val="16"/>
              </w:rPr>
            </w:pPr>
            <w:r w:rsidRPr="00F41757">
              <w:rPr>
                <w:rFonts w:ascii="Arial" w:eastAsia="Arial" w:hAnsi="Arial" w:cs="Arial"/>
                <w:sz w:val="16"/>
                <w:szCs w:val="16"/>
              </w:rPr>
              <w:t xml:space="preserve">If SEPP or IPX </w:t>
            </w:r>
            <w:r w:rsidR="009945E1" w:rsidRPr="00F41757">
              <w:rPr>
                <w:rFonts w:ascii="Arial" w:eastAsia="Arial" w:hAnsi="Arial" w:cs="Arial"/>
                <w:sz w:val="16"/>
                <w:szCs w:val="16"/>
              </w:rPr>
              <w:t xml:space="preserve">component is compromised or misconfigured, </w:t>
            </w:r>
            <w:r w:rsidR="008032CE" w:rsidRPr="00F41757">
              <w:rPr>
                <w:rFonts w:ascii="Arial" w:eastAsia="Arial" w:hAnsi="Arial" w:cs="Arial"/>
                <w:sz w:val="16"/>
                <w:szCs w:val="16"/>
              </w:rPr>
              <w:t>CP data can be manipulated by adversary on N32</w:t>
            </w:r>
            <w:r w:rsidR="00FD5A1C" w:rsidRPr="00F41757">
              <w:rPr>
                <w:rFonts w:ascii="Arial" w:eastAsia="Arial" w:hAnsi="Arial" w:cs="Arial"/>
                <w:sz w:val="16"/>
                <w:szCs w:val="16"/>
              </w:rPr>
              <w:t xml:space="preserve"> interface.</w:t>
            </w:r>
            <w:r w:rsidR="00C4275A">
              <w:rPr>
                <w:rFonts w:ascii="Arial" w:eastAsia="Arial" w:hAnsi="Arial" w:cs="Arial"/>
                <w:sz w:val="16"/>
                <w:szCs w:val="16"/>
              </w:rPr>
              <w:t xml:space="preserve"> Clause</w:t>
            </w:r>
            <w:r w:rsidR="00A46A49">
              <w:rPr>
                <w:rFonts w:ascii="Arial" w:eastAsia="Arial" w:hAnsi="Arial" w:cs="Arial"/>
                <w:sz w:val="16"/>
                <w:szCs w:val="16"/>
              </w:rPr>
              <w:t>s</w:t>
            </w:r>
            <w:r w:rsidR="00733763">
              <w:rPr>
                <w:rFonts w:ascii="Arial" w:eastAsia="Arial" w:hAnsi="Arial" w:cs="Arial"/>
                <w:sz w:val="16"/>
                <w:szCs w:val="16"/>
              </w:rPr>
              <w:t xml:space="preserve"> </w:t>
            </w:r>
            <w:r w:rsidR="002A62AD">
              <w:rPr>
                <w:rFonts w:ascii="Arial" w:eastAsia="Arial" w:hAnsi="Arial" w:cs="Arial"/>
                <w:sz w:val="16"/>
                <w:szCs w:val="16"/>
              </w:rPr>
              <w:t xml:space="preserve">9.9, </w:t>
            </w:r>
            <w:r w:rsidR="00733763">
              <w:rPr>
                <w:rFonts w:ascii="Arial" w:eastAsia="Arial" w:hAnsi="Arial" w:cs="Arial"/>
                <w:sz w:val="16"/>
                <w:szCs w:val="16"/>
              </w:rPr>
              <w:t>13.1, 13.2 of [2]</w:t>
            </w:r>
          </w:p>
          <w:p w14:paraId="10A1B8F7" w14:textId="77777777" w:rsidR="00FD5A1C" w:rsidRPr="00F41757" w:rsidRDefault="00FD5A1C" w:rsidP="00397724">
            <w:pPr>
              <w:rPr>
                <w:rFonts w:ascii="Arial" w:eastAsia="Arial" w:hAnsi="Arial" w:cs="Arial"/>
                <w:sz w:val="16"/>
                <w:szCs w:val="16"/>
              </w:rPr>
            </w:pPr>
          </w:p>
          <w:p w14:paraId="136A0842" w14:textId="34B06E16" w:rsidR="000C5808" w:rsidRPr="00F41757" w:rsidRDefault="00B63B64" w:rsidP="00397724">
            <w:pPr>
              <w:rPr>
                <w:rFonts w:ascii="Arial" w:eastAsia="Arial" w:hAnsi="Arial" w:cs="Arial"/>
                <w:sz w:val="16"/>
                <w:szCs w:val="16"/>
              </w:rPr>
            </w:pPr>
            <w:r w:rsidRPr="00F41757">
              <w:rPr>
                <w:rFonts w:ascii="Arial" w:eastAsia="Arial" w:hAnsi="Arial" w:cs="Arial"/>
                <w:sz w:val="16"/>
                <w:szCs w:val="16"/>
              </w:rPr>
              <w:t xml:space="preserve">If UPF is compromised or misconfigured, UP data can be manipulated by adversary on N9 interface. </w:t>
            </w:r>
            <w:r w:rsidR="00FC6EFD">
              <w:rPr>
                <w:rFonts w:ascii="Arial" w:eastAsia="Arial" w:hAnsi="Arial" w:cs="Arial"/>
                <w:sz w:val="16"/>
                <w:szCs w:val="16"/>
              </w:rPr>
              <w:t>Clause 9.9 of [2]</w:t>
            </w:r>
          </w:p>
          <w:p w14:paraId="4BDC8BB1" w14:textId="77777777" w:rsidR="000C5808" w:rsidRPr="00F41757" w:rsidRDefault="000C5808" w:rsidP="00397724">
            <w:pPr>
              <w:rPr>
                <w:rFonts w:ascii="Arial" w:eastAsia="Arial" w:hAnsi="Arial" w:cs="Arial"/>
                <w:sz w:val="16"/>
                <w:szCs w:val="16"/>
              </w:rPr>
            </w:pPr>
          </w:p>
          <w:p w14:paraId="61941941" w14:textId="2D8CBD0E" w:rsidR="004E5A72" w:rsidRPr="00F41757" w:rsidRDefault="000C5808" w:rsidP="00397724">
            <w:pPr>
              <w:rPr>
                <w:rFonts w:ascii="Arial" w:eastAsia="Arial" w:hAnsi="Arial" w:cs="Arial"/>
                <w:sz w:val="16"/>
                <w:szCs w:val="16"/>
              </w:rPr>
            </w:pPr>
            <w:r w:rsidRPr="00F41757">
              <w:rPr>
                <w:rFonts w:ascii="Arial" w:eastAsia="Arial" w:hAnsi="Arial" w:cs="Arial"/>
                <w:sz w:val="16"/>
                <w:szCs w:val="16"/>
              </w:rPr>
              <w:t>If AMF or MME is compromised or misconfigured, CP data can be manipulated by adversary on N</w:t>
            </w:r>
            <w:r w:rsidR="00717CB6" w:rsidRPr="00F41757">
              <w:rPr>
                <w:rFonts w:ascii="Arial" w:eastAsia="Arial" w:hAnsi="Arial" w:cs="Arial"/>
                <w:sz w:val="16"/>
                <w:szCs w:val="16"/>
              </w:rPr>
              <w:t>26</w:t>
            </w:r>
            <w:r w:rsidRPr="00F41757">
              <w:rPr>
                <w:rFonts w:ascii="Arial" w:eastAsia="Arial" w:hAnsi="Arial" w:cs="Arial"/>
                <w:sz w:val="16"/>
                <w:szCs w:val="16"/>
              </w:rPr>
              <w:t xml:space="preserve"> interface.</w:t>
            </w:r>
            <w:r w:rsidR="00717CB6" w:rsidRPr="00F41757">
              <w:rPr>
                <w:rFonts w:ascii="Arial" w:eastAsia="Arial" w:hAnsi="Arial" w:cs="Arial"/>
                <w:sz w:val="16"/>
                <w:szCs w:val="16"/>
              </w:rPr>
              <w:t xml:space="preserve"> </w:t>
            </w:r>
            <w:r w:rsidR="00B63B64" w:rsidRPr="00F41757">
              <w:rPr>
                <w:rFonts w:ascii="Arial" w:eastAsia="Arial" w:hAnsi="Arial" w:cs="Arial"/>
                <w:sz w:val="16"/>
                <w:szCs w:val="16"/>
              </w:rPr>
              <w:t xml:space="preserve">Clause </w:t>
            </w:r>
            <w:r w:rsidR="002E24BC">
              <w:rPr>
                <w:rFonts w:ascii="Arial" w:eastAsia="Arial" w:hAnsi="Arial" w:cs="Arial"/>
                <w:sz w:val="16"/>
                <w:szCs w:val="16"/>
              </w:rPr>
              <w:t>K.2.1</w:t>
            </w:r>
            <w:r w:rsidR="00B63B64" w:rsidRPr="00F41757">
              <w:rPr>
                <w:rFonts w:ascii="Arial" w:eastAsia="Arial" w:hAnsi="Arial" w:cs="Arial"/>
                <w:sz w:val="16"/>
                <w:szCs w:val="16"/>
              </w:rPr>
              <w:t xml:space="preserve"> of [1]</w:t>
            </w:r>
            <w:r w:rsidR="006508DC">
              <w:rPr>
                <w:rFonts w:ascii="Arial" w:eastAsia="Arial" w:hAnsi="Arial" w:cs="Arial"/>
                <w:sz w:val="16"/>
                <w:szCs w:val="16"/>
              </w:rPr>
              <w:t xml:space="preserve">, </w:t>
            </w:r>
            <w:r w:rsidR="005E7EF8">
              <w:rPr>
                <w:rFonts w:ascii="Arial" w:eastAsia="Arial" w:hAnsi="Arial" w:cs="Arial"/>
                <w:sz w:val="16"/>
                <w:szCs w:val="16"/>
              </w:rPr>
              <w:t>8.4 of [2]</w:t>
            </w:r>
          </w:p>
        </w:tc>
      </w:tr>
    </w:tbl>
    <w:p w14:paraId="21175BA1" w14:textId="50003A92" w:rsidR="5986D52C" w:rsidRPr="009C2D05" w:rsidRDefault="5986D52C" w:rsidP="5986D52C">
      <w:pPr>
        <w:rPr>
          <w:rFonts w:ascii="Arial" w:eastAsia="Arial" w:hAnsi="Arial" w:cs="Arial"/>
        </w:rPr>
      </w:pPr>
    </w:p>
    <w:p w14:paraId="681D347D" w14:textId="7B4D7564" w:rsidR="2CEB8C05" w:rsidRPr="009C2D05" w:rsidRDefault="2CEB8C05" w:rsidP="5986D52C">
      <w:pPr>
        <w:rPr>
          <w:rFonts w:ascii="Arial" w:eastAsia="Arial" w:hAnsi="Arial" w:cs="Arial"/>
        </w:rPr>
      </w:pPr>
      <w:r w:rsidRPr="009C2D05">
        <w:rPr>
          <w:rFonts w:ascii="Arial" w:eastAsia="Arial" w:hAnsi="Arial" w:cs="Arial"/>
        </w:rPr>
        <w:t>Mitigations</w:t>
      </w:r>
    </w:p>
    <w:tbl>
      <w:tblPr>
        <w:tblStyle w:val="TableGrid"/>
        <w:tblW w:w="9360" w:type="dxa"/>
        <w:tblLayout w:type="fixed"/>
        <w:tblLook w:val="04A0" w:firstRow="1" w:lastRow="0" w:firstColumn="1" w:lastColumn="0" w:noHBand="0" w:noVBand="1"/>
      </w:tblPr>
      <w:tblGrid>
        <w:gridCol w:w="4680"/>
        <w:gridCol w:w="4680"/>
      </w:tblGrid>
      <w:tr w:rsidR="5986D52C" w:rsidRPr="009C2D05" w14:paraId="2C7B0960" w14:textId="77777777" w:rsidTr="25900B44">
        <w:tc>
          <w:tcPr>
            <w:tcW w:w="4680" w:type="dxa"/>
          </w:tcPr>
          <w:p w14:paraId="5235A3B5" w14:textId="140C882D" w:rsidR="5986D52C" w:rsidRPr="009C2D05" w:rsidRDefault="00ED0947" w:rsidP="5986D52C">
            <w:pPr>
              <w:rPr>
                <w:rFonts w:ascii="Arial" w:eastAsia="Arial" w:hAnsi="Arial" w:cs="Arial"/>
                <w:sz w:val="22"/>
                <w:szCs w:val="22"/>
              </w:rPr>
            </w:pPr>
            <w:r>
              <w:rPr>
                <w:rFonts w:ascii="Arial" w:eastAsia="Arial" w:hAnsi="Arial" w:cs="Arial"/>
                <w:b/>
                <w:bCs/>
                <w:sz w:val="22"/>
                <w:szCs w:val="22"/>
              </w:rPr>
              <w:t>ID</w:t>
            </w:r>
          </w:p>
        </w:tc>
        <w:tc>
          <w:tcPr>
            <w:tcW w:w="4680" w:type="dxa"/>
          </w:tcPr>
          <w:p w14:paraId="1A331B23" w14:textId="10ECD3DA" w:rsidR="5986D52C" w:rsidRPr="009C2D05" w:rsidRDefault="5986D52C" w:rsidP="5986D52C">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5986D52C" w:rsidRPr="009C2D05" w14:paraId="28F08000" w14:textId="77777777" w:rsidTr="25900B44">
        <w:tc>
          <w:tcPr>
            <w:tcW w:w="4680" w:type="dxa"/>
          </w:tcPr>
          <w:p w14:paraId="5786B3E1" w14:textId="01F8FFBA" w:rsidR="61FBA80F" w:rsidRPr="009C2D05" w:rsidRDefault="00B87055" w:rsidP="5986D52C">
            <w:pPr>
              <w:spacing w:line="259" w:lineRule="auto"/>
              <w:rPr>
                <w:sz w:val="22"/>
                <w:szCs w:val="22"/>
              </w:rPr>
            </w:pPr>
            <w:r w:rsidRPr="009C2D05">
              <w:rPr>
                <w:rFonts w:ascii="Arial" w:eastAsia="Arial" w:hAnsi="Arial" w:cs="Arial"/>
                <w:sz w:val="16"/>
                <w:szCs w:val="16"/>
              </w:rPr>
              <w:t>If known</w:t>
            </w:r>
          </w:p>
        </w:tc>
        <w:tc>
          <w:tcPr>
            <w:tcW w:w="4680" w:type="dxa"/>
          </w:tcPr>
          <w:p w14:paraId="0C171B52" w14:textId="0354F9B9" w:rsidR="3224D91A" w:rsidRPr="009C2D05" w:rsidRDefault="00943D98" w:rsidP="25900B44">
            <w:pPr>
              <w:rPr>
                <w:rFonts w:ascii="Arial" w:eastAsia="Arial" w:hAnsi="Arial" w:cs="Arial"/>
                <w:sz w:val="16"/>
                <w:szCs w:val="16"/>
              </w:rPr>
            </w:pPr>
            <w:r w:rsidRPr="009C2D05">
              <w:rPr>
                <w:rFonts w:ascii="Arial" w:eastAsia="Arial" w:hAnsi="Arial" w:cs="Arial"/>
                <w:sz w:val="16"/>
                <w:szCs w:val="16"/>
              </w:rPr>
              <w:t>Short</w:t>
            </w:r>
            <w:r w:rsidR="00B87055" w:rsidRPr="009C2D05">
              <w:rPr>
                <w:rFonts w:ascii="Arial" w:eastAsia="Arial" w:hAnsi="Arial" w:cs="Arial"/>
                <w:sz w:val="16"/>
                <w:szCs w:val="16"/>
              </w:rPr>
              <w:t xml:space="preserve"> description of potential mitigations.</w:t>
            </w:r>
          </w:p>
        </w:tc>
      </w:tr>
      <w:tr w:rsidR="00E076BC" w:rsidRPr="009C2D05" w14:paraId="1518572E" w14:textId="77777777" w:rsidTr="25900B44">
        <w:tc>
          <w:tcPr>
            <w:tcW w:w="4680" w:type="dxa"/>
          </w:tcPr>
          <w:p w14:paraId="3068E0BB" w14:textId="0957CFD9" w:rsidR="00E076BC" w:rsidRPr="009C2D05" w:rsidRDefault="000829EB" w:rsidP="5986D52C">
            <w:pPr>
              <w:spacing w:line="259" w:lineRule="auto"/>
              <w:rPr>
                <w:rFonts w:ascii="Arial" w:eastAsia="Arial" w:hAnsi="Arial" w:cs="Arial"/>
                <w:sz w:val="16"/>
                <w:szCs w:val="16"/>
              </w:rPr>
            </w:pPr>
            <w:r>
              <w:rPr>
                <w:rFonts w:ascii="Arial" w:eastAsia="Arial" w:hAnsi="Arial" w:cs="Arial"/>
                <w:sz w:val="16"/>
                <w:szCs w:val="16"/>
              </w:rPr>
              <w:t>FGM1557</w:t>
            </w:r>
          </w:p>
        </w:tc>
        <w:tc>
          <w:tcPr>
            <w:tcW w:w="4680" w:type="dxa"/>
          </w:tcPr>
          <w:p w14:paraId="42822027" w14:textId="15757ED8" w:rsidR="00E076BC" w:rsidRPr="009C2D05" w:rsidRDefault="00ED0947" w:rsidP="25900B44">
            <w:pPr>
              <w:rPr>
                <w:rFonts w:ascii="Arial" w:eastAsia="Arial" w:hAnsi="Arial" w:cs="Arial"/>
                <w:sz w:val="16"/>
                <w:szCs w:val="16"/>
              </w:rPr>
            </w:pPr>
            <w:r w:rsidRPr="00684DA8">
              <w:rPr>
                <w:rFonts w:ascii="Arial" w:eastAsia="Arial" w:hAnsi="Arial" w:cs="Arial"/>
                <w:sz w:val="16"/>
                <w:szCs w:val="16"/>
              </w:rPr>
              <w:t>Use integrity (IPSec</w:t>
            </w:r>
            <w:commentRangeStart w:id="32"/>
            <w:commentRangeEnd w:id="32"/>
            <w:r w:rsidRPr="00684DA8">
              <w:rPr>
                <w:rFonts w:ascii="Arial" w:eastAsia="Arial" w:hAnsi="Arial" w:cs="Arial"/>
              </w:rPr>
              <w:commentReference w:id="32"/>
            </w:r>
            <w:r w:rsidRPr="00684DA8">
              <w:rPr>
                <w:rFonts w:ascii="Arial" w:eastAsia="Arial" w:hAnsi="Arial" w:cs="Arial"/>
                <w:sz w:val="16"/>
                <w:szCs w:val="16"/>
              </w:rPr>
              <w:t xml:space="preserve">) on </w:t>
            </w:r>
            <w:r w:rsidR="00100637">
              <w:rPr>
                <w:rFonts w:ascii="Arial" w:eastAsia="Arial" w:hAnsi="Arial" w:cs="Arial"/>
                <w:sz w:val="16"/>
                <w:szCs w:val="16"/>
              </w:rPr>
              <w:t xml:space="preserve">all </w:t>
            </w:r>
            <w:r w:rsidR="00BC086B">
              <w:rPr>
                <w:rFonts w:ascii="Arial" w:eastAsia="Arial" w:hAnsi="Arial" w:cs="Arial"/>
                <w:sz w:val="16"/>
                <w:szCs w:val="16"/>
              </w:rPr>
              <w:t>non-S</w:t>
            </w:r>
            <w:r w:rsidR="00100637">
              <w:rPr>
                <w:rFonts w:ascii="Arial" w:eastAsia="Arial" w:hAnsi="Arial" w:cs="Arial"/>
                <w:sz w:val="16"/>
                <w:szCs w:val="16"/>
              </w:rPr>
              <w:t>BI</w:t>
            </w:r>
            <w:r w:rsidR="00684DA8">
              <w:rPr>
                <w:rFonts w:ascii="Arial" w:eastAsia="Arial" w:hAnsi="Arial" w:cs="Arial"/>
                <w:sz w:val="16"/>
                <w:szCs w:val="16"/>
              </w:rPr>
              <w:t xml:space="preserve"> </w:t>
            </w:r>
            <w:r w:rsidRPr="00041E38">
              <w:rPr>
                <w:rFonts w:ascii="Arial" w:eastAsia="Arial" w:hAnsi="Arial" w:cs="Arial"/>
                <w:sz w:val="16"/>
                <w:szCs w:val="16"/>
              </w:rPr>
              <w:t>interfaces</w:t>
            </w:r>
            <w:r w:rsidR="00C91640" w:rsidRPr="00041E38">
              <w:rPr>
                <w:rFonts w:ascii="Arial" w:eastAsia="Arial" w:hAnsi="Arial" w:cs="Arial"/>
                <w:sz w:val="16"/>
                <w:szCs w:val="16"/>
              </w:rPr>
              <w:t xml:space="preserve">, TLS </w:t>
            </w:r>
            <w:r w:rsidR="00595DFE" w:rsidRPr="00041E38">
              <w:rPr>
                <w:rFonts w:ascii="Arial" w:eastAsia="Arial" w:hAnsi="Arial" w:cs="Arial"/>
                <w:sz w:val="16"/>
                <w:szCs w:val="16"/>
              </w:rPr>
              <w:t>1.3</w:t>
            </w:r>
            <w:r w:rsidR="00595DFE">
              <w:rPr>
                <w:rFonts w:ascii="Arial" w:eastAsia="Arial" w:hAnsi="Arial" w:cs="Arial"/>
                <w:sz w:val="16"/>
                <w:szCs w:val="16"/>
              </w:rPr>
              <w:t xml:space="preserve"> </w:t>
            </w:r>
            <w:r w:rsidR="00C91640">
              <w:rPr>
                <w:rFonts w:ascii="Arial" w:eastAsia="Arial" w:hAnsi="Arial" w:cs="Arial"/>
                <w:sz w:val="16"/>
                <w:szCs w:val="16"/>
              </w:rPr>
              <w:t>on all SBI interfaces including roaming interfaces</w:t>
            </w:r>
            <w:r w:rsidR="00A977C7">
              <w:rPr>
                <w:rFonts w:ascii="Arial" w:eastAsia="Arial" w:hAnsi="Arial" w:cs="Arial"/>
                <w:sz w:val="16"/>
                <w:szCs w:val="16"/>
              </w:rPr>
              <w:t xml:space="preserve"> (e.g. N32)</w:t>
            </w:r>
            <w:r w:rsidR="00C91640">
              <w:rPr>
                <w:rFonts w:ascii="Arial" w:eastAsia="Arial" w:hAnsi="Arial" w:cs="Arial"/>
                <w:sz w:val="16"/>
                <w:szCs w:val="16"/>
              </w:rPr>
              <w:t>.</w:t>
            </w:r>
          </w:p>
        </w:tc>
      </w:tr>
    </w:tbl>
    <w:p w14:paraId="4815BE93" w14:textId="70AA70BF" w:rsidR="5986D52C" w:rsidRPr="009C2D05" w:rsidRDefault="5986D52C">
      <w:pPr>
        <w:rPr>
          <w:sz w:val="22"/>
          <w:szCs w:val="22"/>
        </w:rPr>
      </w:pPr>
    </w:p>
    <w:p w14:paraId="1EBD8926" w14:textId="267DDC1D" w:rsidR="00EB6DC6" w:rsidRPr="009C2D05" w:rsidRDefault="00EB6DC6" w:rsidP="00EB6DC6">
      <w:pPr>
        <w:rPr>
          <w:rFonts w:ascii="Arial" w:eastAsia="Arial" w:hAnsi="Arial" w:cs="Arial"/>
        </w:rPr>
      </w:pPr>
      <w:r w:rsidRPr="009C2D05">
        <w:rPr>
          <w:rFonts w:ascii="Arial" w:eastAsia="Arial" w:hAnsi="Arial" w:cs="Arial"/>
        </w:rPr>
        <w:t>Pre-Conditions</w:t>
      </w:r>
    </w:p>
    <w:tbl>
      <w:tblPr>
        <w:tblStyle w:val="TableGrid"/>
        <w:tblW w:w="9360" w:type="dxa"/>
        <w:tblLayout w:type="fixed"/>
        <w:tblLook w:val="04A0" w:firstRow="1" w:lastRow="0" w:firstColumn="1" w:lastColumn="0" w:noHBand="0" w:noVBand="1"/>
      </w:tblPr>
      <w:tblGrid>
        <w:gridCol w:w="4680"/>
        <w:gridCol w:w="4680"/>
      </w:tblGrid>
      <w:tr w:rsidR="00EB6DC6" w:rsidRPr="009C2D05" w14:paraId="6588A2B5" w14:textId="77777777" w:rsidTr="00E02AE8">
        <w:tc>
          <w:tcPr>
            <w:tcW w:w="4680" w:type="dxa"/>
          </w:tcPr>
          <w:p w14:paraId="68433717" w14:textId="285DF76B" w:rsidR="00EB6DC6" w:rsidRPr="009C2D05" w:rsidRDefault="00AB004E"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75A567B6" w14:textId="77777777" w:rsidR="00EB6DC6" w:rsidRPr="009C2D05" w:rsidRDefault="00EB6DC6"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EB6DC6" w:rsidRPr="009C2D05" w14:paraId="17D5AAAA" w14:textId="77777777" w:rsidTr="00E02AE8">
        <w:tc>
          <w:tcPr>
            <w:tcW w:w="4680" w:type="dxa"/>
          </w:tcPr>
          <w:p w14:paraId="45D6E1AE" w14:textId="77777777" w:rsidR="00EB6DC6" w:rsidRPr="009C2D05" w:rsidRDefault="00EB6DC6" w:rsidP="00E02AE8">
            <w:pPr>
              <w:spacing w:line="259" w:lineRule="auto"/>
              <w:rPr>
                <w:sz w:val="22"/>
                <w:szCs w:val="22"/>
              </w:rPr>
            </w:pPr>
            <w:r w:rsidRPr="009C2D05">
              <w:rPr>
                <w:rFonts w:ascii="Arial" w:eastAsia="Arial" w:hAnsi="Arial" w:cs="Arial"/>
                <w:sz w:val="16"/>
                <w:szCs w:val="16"/>
              </w:rPr>
              <w:t>If known</w:t>
            </w:r>
          </w:p>
        </w:tc>
        <w:tc>
          <w:tcPr>
            <w:tcW w:w="4680" w:type="dxa"/>
          </w:tcPr>
          <w:p w14:paraId="5F9CA793" w14:textId="637902BA" w:rsidR="00EB6DC6" w:rsidRPr="009C2D05" w:rsidRDefault="00EB6DC6"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AB004E" w:rsidRPr="009C2D05">
              <w:rPr>
                <w:rFonts w:ascii="Arial" w:eastAsia="Arial" w:hAnsi="Arial" w:cs="Arial"/>
                <w:sz w:val="16"/>
                <w:szCs w:val="16"/>
              </w:rPr>
              <w:t>conditions that must be present for technique to be used</w:t>
            </w:r>
            <w:r w:rsidRPr="009C2D05">
              <w:rPr>
                <w:rFonts w:ascii="Arial" w:eastAsia="Arial" w:hAnsi="Arial" w:cs="Arial"/>
                <w:sz w:val="16"/>
                <w:szCs w:val="16"/>
              </w:rPr>
              <w:t>.</w:t>
            </w:r>
          </w:p>
        </w:tc>
      </w:tr>
      <w:tr w:rsidR="00397724" w:rsidRPr="009C2D05" w14:paraId="778E888A" w14:textId="77777777" w:rsidTr="00E02AE8">
        <w:tc>
          <w:tcPr>
            <w:tcW w:w="4680" w:type="dxa"/>
          </w:tcPr>
          <w:p w14:paraId="0B80A5F6" w14:textId="2D171764" w:rsidR="00397724" w:rsidRPr="009C2D05" w:rsidRDefault="00A92C88" w:rsidP="00E02AE8">
            <w:pPr>
              <w:spacing w:line="259" w:lineRule="auto"/>
              <w:rPr>
                <w:rFonts w:ascii="Arial" w:eastAsia="Arial" w:hAnsi="Arial" w:cs="Arial"/>
                <w:sz w:val="16"/>
                <w:szCs w:val="16"/>
              </w:rPr>
            </w:pPr>
            <w:r>
              <w:rPr>
                <w:rFonts w:ascii="Arial" w:eastAsia="Arial" w:hAnsi="Arial" w:cs="Arial"/>
                <w:sz w:val="16"/>
                <w:szCs w:val="16"/>
              </w:rPr>
              <w:t>Weakened o</w:t>
            </w:r>
            <w:r w:rsidR="00F3670C">
              <w:rPr>
                <w:rFonts w:ascii="Arial" w:eastAsia="Arial" w:hAnsi="Arial" w:cs="Arial"/>
                <w:sz w:val="16"/>
                <w:szCs w:val="16"/>
              </w:rPr>
              <w:t>r</w:t>
            </w:r>
            <w:r>
              <w:rPr>
                <w:rFonts w:ascii="Arial" w:eastAsia="Arial" w:hAnsi="Arial" w:cs="Arial"/>
                <w:sz w:val="16"/>
                <w:szCs w:val="16"/>
              </w:rPr>
              <w:t xml:space="preserve"> disabled integrity protection</w:t>
            </w:r>
          </w:p>
        </w:tc>
        <w:tc>
          <w:tcPr>
            <w:tcW w:w="4680" w:type="dxa"/>
          </w:tcPr>
          <w:p w14:paraId="616B970C" w14:textId="1157EDD2" w:rsidR="00397724" w:rsidRPr="009C2D05" w:rsidRDefault="00A92C88" w:rsidP="00E02AE8">
            <w:pPr>
              <w:rPr>
                <w:rFonts w:ascii="Arial" w:eastAsia="Arial" w:hAnsi="Arial" w:cs="Arial"/>
                <w:sz w:val="16"/>
                <w:szCs w:val="16"/>
              </w:rPr>
            </w:pPr>
            <w:r>
              <w:rPr>
                <w:rFonts w:ascii="Arial" w:eastAsia="Arial" w:hAnsi="Arial" w:cs="Arial"/>
                <w:sz w:val="16"/>
                <w:szCs w:val="16"/>
              </w:rPr>
              <w:t xml:space="preserve">See </w:t>
            </w:r>
            <w:r w:rsidR="00AD33E3" w:rsidRPr="00AD33E3">
              <w:rPr>
                <w:rFonts w:ascii="Arial" w:eastAsia="Arial" w:hAnsi="Arial" w:cs="Arial"/>
                <w:sz w:val="16"/>
                <w:szCs w:val="16"/>
              </w:rPr>
              <w:t>[FGT50</w:t>
            </w:r>
            <w:r w:rsidR="00AD33E3">
              <w:rPr>
                <w:rFonts w:ascii="Arial" w:eastAsia="Arial" w:hAnsi="Arial" w:cs="Arial"/>
                <w:sz w:val="16"/>
                <w:szCs w:val="16"/>
              </w:rPr>
              <w:t>0</w:t>
            </w:r>
            <w:r w:rsidR="00AD33E3" w:rsidRPr="00AD33E3">
              <w:rPr>
                <w:rFonts w:ascii="Arial" w:eastAsia="Arial" w:hAnsi="Arial" w:cs="Arial"/>
                <w:sz w:val="16"/>
                <w:szCs w:val="16"/>
              </w:rPr>
              <w:t>9</w:t>
            </w:r>
            <w:r w:rsidR="00AD33E3">
              <w:rPr>
                <w:rFonts w:ascii="Arial" w:eastAsia="Arial" w:hAnsi="Arial" w:cs="Arial"/>
                <w:sz w:val="16"/>
                <w:szCs w:val="16"/>
              </w:rPr>
              <w:t>.002</w:t>
            </w:r>
            <w:r w:rsidR="00AD33E3" w:rsidRPr="00AD33E3">
              <w:rPr>
                <w:rFonts w:ascii="Arial" w:eastAsia="Arial" w:hAnsi="Arial" w:cs="Arial"/>
                <w:sz w:val="16"/>
                <w:szCs w:val="16"/>
              </w:rPr>
              <w:t>](/techniques/FGT50</w:t>
            </w:r>
            <w:r w:rsidR="00AD33E3">
              <w:rPr>
                <w:rFonts w:ascii="Arial" w:eastAsia="Arial" w:hAnsi="Arial" w:cs="Arial"/>
                <w:sz w:val="16"/>
                <w:szCs w:val="16"/>
              </w:rPr>
              <w:t>0</w:t>
            </w:r>
            <w:r w:rsidR="00AD33E3" w:rsidRPr="00AD33E3">
              <w:rPr>
                <w:rFonts w:ascii="Arial" w:eastAsia="Arial" w:hAnsi="Arial" w:cs="Arial"/>
                <w:sz w:val="16"/>
                <w:szCs w:val="16"/>
              </w:rPr>
              <w:t>9</w:t>
            </w:r>
            <w:r w:rsidR="00AD33E3">
              <w:rPr>
                <w:rFonts w:ascii="Arial" w:eastAsia="Arial" w:hAnsi="Arial" w:cs="Arial"/>
                <w:sz w:val="16"/>
                <w:szCs w:val="16"/>
              </w:rPr>
              <w:t>.002</w:t>
            </w:r>
            <w:r w:rsidR="00AD33E3" w:rsidRPr="00AD33E3">
              <w:rPr>
                <w:rFonts w:ascii="Arial" w:eastAsia="Arial" w:hAnsi="Arial" w:cs="Arial"/>
                <w:sz w:val="16"/>
                <w:szCs w:val="16"/>
              </w:rPr>
              <w:t>)</w:t>
            </w:r>
          </w:p>
        </w:tc>
      </w:tr>
    </w:tbl>
    <w:p w14:paraId="7B0103B0" w14:textId="77777777" w:rsidR="00EB6DC6" w:rsidRPr="009C2D05" w:rsidRDefault="00EB6DC6" w:rsidP="00EB6DC6">
      <w:pPr>
        <w:rPr>
          <w:sz w:val="22"/>
          <w:szCs w:val="22"/>
        </w:rPr>
      </w:pPr>
    </w:p>
    <w:p w14:paraId="5FF8DE7A" w14:textId="16235F97" w:rsidR="001036B2" w:rsidRPr="009C2D05" w:rsidRDefault="001036B2" w:rsidP="001036B2">
      <w:pPr>
        <w:rPr>
          <w:rFonts w:ascii="Arial" w:eastAsia="Arial" w:hAnsi="Arial" w:cs="Arial"/>
        </w:rPr>
      </w:pPr>
      <w:r w:rsidRPr="009C2D05">
        <w:rPr>
          <w:rFonts w:ascii="Arial" w:eastAsia="Arial" w:hAnsi="Arial" w:cs="Arial"/>
        </w:rPr>
        <w:t>Critical Assets</w:t>
      </w:r>
    </w:p>
    <w:tbl>
      <w:tblPr>
        <w:tblStyle w:val="TableGrid"/>
        <w:tblW w:w="9360" w:type="dxa"/>
        <w:tblLayout w:type="fixed"/>
        <w:tblLook w:val="04A0" w:firstRow="1" w:lastRow="0" w:firstColumn="1" w:lastColumn="0" w:noHBand="0" w:noVBand="1"/>
      </w:tblPr>
      <w:tblGrid>
        <w:gridCol w:w="4680"/>
        <w:gridCol w:w="4680"/>
      </w:tblGrid>
      <w:tr w:rsidR="001036B2" w:rsidRPr="009C2D05" w14:paraId="50BF27D0" w14:textId="77777777" w:rsidTr="0272C9E8">
        <w:tc>
          <w:tcPr>
            <w:tcW w:w="4680" w:type="dxa"/>
          </w:tcPr>
          <w:p w14:paraId="697BDFD6"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0470CB4" w14:textId="77777777" w:rsidR="001036B2" w:rsidRPr="009C2D05" w:rsidRDefault="001036B2"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05F7C" w:rsidRPr="009C2D05" w14:paraId="2726C2E9" w14:textId="77777777" w:rsidTr="0272C9E8">
        <w:tc>
          <w:tcPr>
            <w:tcW w:w="4680" w:type="dxa"/>
          </w:tcPr>
          <w:p w14:paraId="42078508" w14:textId="6AEB056C"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t>UE data</w:t>
            </w:r>
          </w:p>
        </w:tc>
        <w:tc>
          <w:tcPr>
            <w:tcW w:w="4680" w:type="dxa"/>
          </w:tcPr>
          <w:p w14:paraId="35876B29" w14:textId="3FB62E02" w:rsidR="00105F7C" w:rsidRDefault="00105F7C" w:rsidP="00105F7C">
            <w:pPr>
              <w:rPr>
                <w:rFonts w:ascii="Arial" w:eastAsia="Arial" w:hAnsi="Arial" w:cs="Arial"/>
                <w:sz w:val="16"/>
                <w:szCs w:val="16"/>
              </w:rPr>
            </w:pPr>
            <w:r>
              <w:rPr>
                <w:rFonts w:ascii="Arial" w:eastAsia="Arial" w:hAnsi="Arial" w:cs="Arial"/>
                <w:sz w:val="16"/>
                <w:szCs w:val="16"/>
              </w:rPr>
              <w:t xml:space="preserve">Any of the subscriber </w:t>
            </w:r>
            <w:r w:rsidR="00EB32A6">
              <w:rPr>
                <w:rFonts w:ascii="Arial" w:eastAsia="Arial" w:hAnsi="Arial" w:cs="Arial"/>
                <w:sz w:val="16"/>
                <w:szCs w:val="16"/>
              </w:rPr>
              <w:t xml:space="preserve">user plane </w:t>
            </w:r>
            <w:r>
              <w:rPr>
                <w:rFonts w:ascii="Arial" w:eastAsia="Arial" w:hAnsi="Arial" w:cs="Arial"/>
                <w:sz w:val="16"/>
                <w:szCs w:val="16"/>
              </w:rPr>
              <w:t>data sourced or destined to the UE</w:t>
            </w:r>
          </w:p>
        </w:tc>
      </w:tr>
      <w:tr w:rsidR="00105F7C" w:rsidRPr="009C2D05" w14:paraId="59F3BB9F" w14:textId="77777777" w:rsidTr="0272C9E8">
        <w:tc>
          <w:tcPr>
            <w:tcW w:w="4680" w:type="dxa"/>
          </w:tcPr>
          <w:p w14:paraId="6C6647AE" w14:textId="77F290FD" w:rsidR="00105F7C" w:rsidRPr="008506DE" w:rsidRDefault="00105F7C" w:rsidP="00105F7C">
            <w:pPr>
              <w:spacing w:line="259" w:lineRule="auto"/>
              <w:rPr>
                <w:rFonts w:ascii="Arial" w:eastAsia="Arial" w:hAnsi="Arial" w:cs="Arial"/>
                <w:sz w:val="16"/>
                <w:szCs w:val="16"/>
              </w:rPr>
            </w:pPr>
            <w:r w:rsidRPr="008506DE">
              <w:rPr>
                <w:rFonts w:ascii="Arial" w:eastAsia="Arial" w:hAnsi="Arial" w:cs="Arial"/>
                <w:sz w:val="16"/>
                <w:szCs w:val="16"/>
              </w:rPr>
              <w:lastRenderedPageBreak/>
              <w:t>UE signaling</w:t>
            </w:r>
          </w:p>
        </w:tc>
        <w:tc>
          <w:tcPr>
            <w:tcW w:w="4680" w:type="dxa"/>
          </w:tcPr>
          <w:p w14:paraId="2AD8CB15" w14:textId="2FB131F2" w:rsidR="00105F7C" w:rsidRDefault="00105F7C" w:rsidP="00105F7C">
            <w:pPr>
              <w:rPr>
                <w:rFonts w:ascii="Arial" w:eastAsia="Arial" w:hAnsi="Arial" w:cs="Arial"/>
                <w:sz w:val="16"/>
                <w:szCs w:val="16"/>
              </w:rPr>
            </w:pPr>
            <w:r>
              <w:rPr>
                <w:rFonts w:ascii="Arial" w:eastAsia="Arial" w:hAnsi="Arial" w:cs="Arial"/>
                <w:sz w:val="16"/>
                <w:szCs w:val="16"/>
              </w:rPr>
              <w:t>Any of the signaling traffic sourced or destined to the UE</w:t>
            </w:r>
          </w:p>
        </w:tc>
      </w:tr>
    </w:tbl>
    <w:p w14:paraId="75175155" w14:textId="77777777" w:rsidR="001036B2" w:rsidRPr="009C2D05" w:rsidRDefault="001036B2" w:rsidP="001036B2">
      <w:pPr>
        <w:rPr>
          <w:sz w:val="22"/>
          <w:szCs w:val="22"/>
        </w:rPr>
      </w:pPr>
    </w:p>
    <w:p w14:paraId="335429A7" w14:textId="77777777" w:rsidR="00105F7C" w:rsidRDefault="00105F7C" w:rsidP="00122B07">
      <w:pPr>
        <w:rPr>
          <w:rFonts w:ascii="Arial" w:eastAsia="Arial" w:hAnsi="Arial" w:cs="Arial"/>
        </w:rPr>
      </w:pPr>
    </w:p>
    <w:p w14:paraId="71F1901D" w14:textId="6635A6FD" w:rsidR="00122B07" w:rsidRPr="009C2D05" w:rsidRDefault="00122B07" w:rsidP="00122B07">
      <w:pPr>
        <w:rPr>
          <w:rFonts w:ascii="Arial" w:eastAsia="Arial" w:hAnsi="Arial" w:cs="Arial"/>
        </w:rPr>
      </w:pPr>
      <w:r w:rsidRPr="009C2D05">
        <w:rPr>
          <w:rFonts w:ascii="Arial" w:eastAsia="Arial" w:hAnsi="Arial" w:cs="Arial"/>
        </w:rPr>
        <w:t>Detection</w:t>
      </w:r>
    </w:p>
    <w:tbl>
      <w:tblPr>
        <w:tblStyle w:val="TableGrid"/>
        <w:tblW w:w="9360" w:type="dxa"/>
        <w:tblLayout w:type="fixed"/>
        <w:tblLook w:val="04A0" w:firstRow="1" w:lastRow="0" w:firstColumn="1" w:lastColumn="0" w:noHBand="0" w:noVBand="1"/>
      </w:tblPr>
      <w:tblGrid>
        <w:gridCol w:w="4680"/>
        <w:gridCol w:w="4680"/>
      </w:tblGrid>
      <w:tr w:rsidR="00122B07" w:rsidRPr="009C2D05" w14:paraId="675DC8F8" w14:textId="77777777" w:rsidTr="00E02AE8">
        <w:tc>
          <w:tcPr>
            <w:tcW w:w="4680" w:type="dxa"/>
          </w:tcPr>
          <w:p w14:paraId="5B32A584" w14:textId="32A7FE7B" w:rsidR="00122B07" w:rsidRPr="009C2D05" w:rsidRDefault="00ED0947" w:rsidP="00E02AE8">
            <w:pPr>
              <w:rPr>
                <w:rFonts w:ascii="Arial" w:eastAsia="Arial" w:hAnsi="Arial" w:cs="Arial"/>
                <w:sz w:val="22"/>
                <w:szCs w:val="22"/>
              </w:rPr>
            </w:pPr>
            <w:r>
              <w:rPr>
                <w:rFonts w:ascii="Arial" w:eastAsia="Arial" w:hAnsi="Arial" w:cs="Arial"/>
                <w:b/>
                <w:bCs/>
                <w:sz w:val="22"/>
                <w:szCs w:val="22"/>
              </w:rPr>
              <w:t>ID</w:t>
            </w:r>
          </w:p>
        </w:tc>
        <w:tc>
          <w:tcPr>
            <w:tcW w:w="4680" w:type="dxa"/>
          </w:tcPr>
          <w:p w14:paraId="410491E5" w14:textId="77777777" w:rsidR="00122B07" w:rsidRPr="009C2D05" w:rsidRDefault="00122B07"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122B07" w:rsidRPr="009C2D05" w14:paraId="0375BB01" w14:textId="77777777" w:rsidTr="00E02AE8">
        <w:tc>
          <w:tcPr>
            <w:tcW w:w="4680" w:type="dxa"/>
          </w:tcPr>
          <w:p w14:paraId="13F3B693" w14:textId="77777777" w:rsidR="00122B07" w:rsidRPr="009C2D05" w:rsidRDefault="00122B07" w:rsidP="00E02AE8">
            <w:pPr>
              <w:spacing w:line="259" w:lineRule="auto"/>
              <w:rPr>
                <w:sz w:val="22"/>
                <w:szCs w:val="22"/>
              </w:rPr>
            </w:pPr>
            <w:r w:rsidRPr="009C2D05">
              <w:rPr>
                <w:rFonts w:ascii="Arial" w:eastAsia="Arial" w:hAnsi="Arial" w:cs="Arial"/>
                <w:sz w:val="16"/>
                <w:szCs w:val="16"/>
              </w:rPr>
              <w:t>If known</w:t>
            </w:r>
          </w:p>
        </w:tc>
        <w:tc>
          <w:tcPr>
            <w:tcW w:w="4680" w:type="dxa"/>
          </w:tcPr>
          <w:p w14:paraId="07AFEF23" w14:textId="3E10D985" w:rsidR="00122B07" w:rsidRPr="009C2D05" w:rsidRDefault="00122B07" w:rsidP="00E02AE8">
            <w:pPr>
              <w:rPr>
                <w:rFonts w:ascii="Arial" w:eastAsia="Arial" w:hAnsi="Arial" w:cs="Arial"/>
                <w:sz w:val="16"/>
                <w:szCs w:val="16"/>
              </w:rPr>
            </w:pPr>
            <w:r w:rsidRPr="009C2D05">
              <w:rPr>
                <w:rFonts w:ascii="Arial" w:eastAsia="Arial" w:hAnsi="Arial" w:cs="Arial"/>
                <w:sz w:val="16"/>
                <w:szCs w:val="16"/>
              </w:rPr>
              <w:t>Short description of possible detection techniques such as logs or sensors.</w:t>
            </w:r>
          </w:p>
        </w:tc>
      </w:tr>
      <w:tr w:rsidR="00E076BC" w:rsidRPr="009C2D05" w14:paraId="039EC834" w14:textId="77777777" w:rsidTr="00E076BC">
        <w:trPr>
          <w:trHeight w:val="287"/>
        </w:trPr>
        <w:tc>
          <w:tcPr>
            <w:tcW w:w="4680" w:type="dxa"/>
          </w:tcPr>
          <w:p w14:paraId="7107E9CB" w14:textId="77777777" w:rsidR="004E7C4A" w:rsidRDefault="000252E1" w:rsidP="004E7C4A">
            <w:pPr>
              <w:tabs>
                <w:tab w:val="left" w:pos="960"/>
              </w:tabs>
              <w:spacing w:line="259" w:lineRule="auto"/>
              <w:rPr>
                <w:rFonts w:ascii="Arial" w:eastAsia="Arial" w:hAnsi="Arial" w:cs="Arial"/>
                <w:sz w:val="16"/>
                <w:szCs w:val="16"/>
              </w:rPr>
            </w:pPr>
            <w:r>
              <w:rPr>
                <w:rFonts w:ascii="Arial" w:eastAsia="Arial" w:hAnsi="Arial" w:cs="Arial"/>
                <w:sz w:val="16"/>
                <w:szCs w:val="16"/>
              </w:rPr>
              <w:t>DS0029</w:t>
            </w:r>
          </w:p>
          <w:p w14:paraId="60FBF46D" w14:textId="04F7B73A" w:rsidR="00E076BC" w:rsidRPr="009C2D05" w:rsidRDefault="004E7C4A" w:rsidP="004E7C4A">
            <w:pPr>
              <w:tabs>
                <w:tab w:val="left" w:pos="960"/>
              </w:tabs>
              <w:spacing w:line="259" w:lineRule="auto"/>
              <w:rPr>
                <w:rFonts w:ascii="Arial" w:eastAsia="Arial" w:hAnsi="Arial" w:cs="Arial"/>
                <w:sz w:val="16"/>
                <w:szCs w:val="16"/>
              </w:rPr>
            </w:pPr>
            <w:r>
              <w:rPr>
                <w:rFonts w:ascii="Arial" w:eastAsia="Arial" w:hAnsi="Arial" w:cs="Arial"/>
                <w:sz w:val="16"/>
                <w:szCs w:val="16"/>
              </w:rPr>
              <w:tab/>
            </w:r>
          </w:p>
        </w:tc>
        <w:tc>
          <w:tcPr>
            <w:tcW w:w="4680" w:type="dxa"/>
          </w:tcPr>
          <w:p w14:paraId="3CDCF48E" w14:textId="541008F9" w:rsidR="00E076BC" w:rsidRPr="009C2D05" w:rsidRDefault="00502605" w:rsidP="00E02AE8">
            <w:pPr>
              <w:rPr>
                <w:rFonts w:ascii="Arial" w:eastAsia="Arial" w:hAnsi="Arial" w:cs="Arial"/>
                <w:sz w:val="16"/>
                <w:szCs w:val="16"/>
              </w:rPr>
            </w:pPr>
            <w:r>
              <w:rPr>
                <w:rFonts w:ascii="Arial" w:eastAsia="Arial" w:hAnsi="Arial" w:cs="Arial"/>
                <w:sz w:val="16"/>
                <w:szCs w:val="16"/>
              </w:rPr>
              <w:t>Inspect network traffic and watch for unauthorized changes as the packets move through the interfaces.</w:t>
            </w:r>
          </w:p>
        </w:tc>
      </w:tr>
      <w:tr w:rsidR="009B0E16" w:rsidRPr="009C2D05" w14:paraId="5B97E528" w14:textId="77777777" w:rsidTr="00E076BC">
        <w:trPr>
          <w:trHeight w:val="287"/>
        </w:trPr>
        <w:tc>
          <w:tcPr>
            <w:tcW w:w="4680" w:type="dxa"/>
          </w:tcPr>
          <w:p w14:paraId="5231107E" w14:textId="361DD268" w:rsidR="009B0E16" w:rsidRPr="00724055" w:rsidRDefault="000876E2" w:rsidP="00E02AE8">
            <w:pPr>
              <w:spacing w:line="259" w:lineRule="auto"/>
              <w:rPr>
                <w:rFonts w:ascii="Arial" w:eastAsia="Arial" w:hAnsi="Arial" w:cs="Arial"/>
                <w:sz w:val="16"/>
                <w:szCs w:val="16"/>
                <w:highlight w:val="yellow"/>
              </w:rPr>
            </w:pPr>
            <w:r w:rsidRPr="00724055">
              <w:rPr>
                <w:rFonts w:ascii="Arial" w:eastAsia="Arial" w:hAnsi="Arial" w:cs="Arial"/>
                <w:sz w:val="16"/>
                <w:szCs w:val="16"/>
                <w:highlight w:val="yellow"/>
              </w:rPr>
              <w:t>FGD</w:t>
            </w:r>
            <w:r w:rsidR="000B5C83" w:rsidRPr="00724055">
              <w:rPr>
                <w:rFonts w:ascii="Arial" w:eastAsia="Arial" w:hAnsi="Arial" w:cs="Arial"/>
                <w:sz w:val="16"/>
                <w:szCs w:val="16"/>
                <w:highlight w:val="yellow"/>
              </w:rPr>
              <w:t>S5011</w:t>
            </w:r>
          </w:p>
        </w:tc>
        <w:tc>
          <w:tcPr>
            <w:tcW w:w="4680" w:type="dxa"/>
          </w:tcPr>
          <w:p w14:paraId="3F5283D2" w14:textId="3EE2A5A9" w:rsidR="009B0E16" w:rsidRPr="00724055" w:rsidRDefault="00C1113F" w:rsidP="00E02AE8">
            <w:pPr>
              <w:rPr>
                <w:rFonts w:ascii="Arial" w:eastAsia="Arial" w:hAnsi="Arial" w:cs="Arial"/>
                <w:sz w:val="16"/>
                <w:szCs w:val="16"/>
                <w:highlight w:val="yellow"/>
              </w:rPr>
            </w:pPr>
            <w:r w:rsidRPr="00724055">
              <w:rPr>
                <w:rFonts w:ascii="Arial" w:eastAsia="Arial" w:hAnsi="Arial" w:cs="Arial"/>
                <w:sz w:val="16"/>
                <w:szCs w:val="16"/>
                <w:highlight w:val="yellow"/>
              </w:rPr>
              <w:t xml:space="preserve">Legitimate UEs notify their service provider about </w:t>
            </w:r>
            <w:r w:rsidR="00112853" w:rsidRPr="00724055">
              <w:rPr>
                <w:rFonts w:ascii="Arial" w:eastAsia="Arial" w:hAnsi="Arial" w:cs="Arial"/>
                <w:sz w:val="16"/>
                <w:szCs w:val="16"/>
                <w:highlight w:val="yellow"/>
              </w:rPr>
              <w:t>DoS attack and abnormal session terminations.</w:t>
            </w:r>
          </w:p>
        </w:tc>
      </w:tr>
    </w:tbl>
    <w:p w14:paraId="5B93BEEC" w14:textId="12FAEB4D" w:rsidR="00595F29" w:rsidRPr="009C2D05" w:rsidRDefault="00595F29" w:rsidP="5986D52C">
      <w:pPr>
        <w:pStyle w:val="paragraph"/>
        <w:spacing w:before="0" w:beforeAutospacing="0" w:after="0" w:afterAutospacing="0"/>
        <w:rPr>
          <w:rFonts w:ascii="Arial" w:eastAsia="Arial" w:hAnsi="Arial" w:cs="Arial"/>
          <w:sz w:val="22"/>
          <w:szCs w:val="22"/>
        </w:rPr>
      </w:pPr>
    </w:p>
    <w:p w14:paraId="4C7E46C7" w14:textId="5D1AD669" w:rsidR="00050DAF" w:rsidRPr="009C2D05" w:rsidRDefault="00050DAF" w:rsidP="00050DAF">
      <w:pPr>
        <w:rPr>
          <w:rFonts w:ascii="Arial" w:eastAsia="Arial" w:hAnsi="Arial" w:cs="Arial"/>
        </w:rPr>
      </w:pPr>
      <w:r>
        <w:rPr>
          <w:rFonts w:ascii="Arial" w:eastAsia="Arial" w:hAnsi="Arial" w:cs="Arial"/>
        </w:rPr>
        <w:t>Post-Conditions</w:t>
      </w:r>
    </w:p>
    <w:tbl>
      <w:tblPr>
        <w:tblStyle w:val="TableGrid"/>
        <w:tblW w:w="9360" w:type="dxa"/>
        <w:tblLayout w:type="fixed"/>
        <w:tblLook w:val="04A0" w:firstRow="1" w:lastRow="0" w:firstColumn="1" w:lastColumn="0" w:noHBand="0" w:noVBand="1"/>
      </w:tblPr>
      <w:tblGrid>
        <w:gridCol w:w="4680"/>
        <w:gridCol w:w="4680"/>
      </w:tblGrid>
      <w:tr w:rsidR="00050DAF" w:rsidRPr="009C2D05" w14:paraId="0C045D97" w14:textId="77777777" w:rsidTr="00E02AE8">
        <w:tc>
          <w:tcPr>
            <w:tcW w:w="4680" w:type="dxa"/>
          </w:tcPr>
          <w:p w14:paraId="236E1F9B"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Name</w:t>
            </w:r>
          </w:p>
        </w:tc>
        <w:tc>
          <w:tcPr>
            <w:tcW w:w="4680" w:type="dxa"/>
          </w:tcPr>
          <w:p w14:paraId="52BF3295" w14:textId="77777777" w:rsidR="00050DAF" w:rsidRPr="009C2D05" w:rsidRDefault="00050DAF" w:rsidP="00E02AE8">
            <w:pPr>
              <w:rPr>
                <w:rFonts w:ascii="Arial" w:eastAsia="Arial" w:hAnsi="Arial" w:cs="Arial"/>
                <w:sz w:val="22"/>
                <w:szCs w:val="22"/>
              </w:rPr>
            </w:pPr>
            <w:r w:rsidRPr="009C2D05">
              <w:rPr>
                <w:rFonts w:ascii="Arial" w:eastAsia="Arial" w:hAnsi="Arial" w:cs="Arial"/>
                <w:b/>
                <w:bCs/>
                <w:sz w:val="22"/>
                <w:szCs w:val="22"/>
              </w:rPr>
              <w:t>Description</w:t>
            </w:r>
            <w:r w:rsidRPr="009C2D05">
              <w:rPr>
                <w:rFonts w:ascii="Arial" w:eastAsia="Arial" w:hAnsi="Arial" w:cs="Arial"/>
                <w:sz w:val="22"/>
                <w:szCs w:val="22"/>
              </w:rPr>
              <w:t> </w:t>
            </w:r>
          </w:p>
        </w:tc>
      </w:tr>
      <w:tr w:rsidR="00050DAF" w:rsidRPr="009C2D05" w14:paraId="0FC032A8" w14:textId="77777777" w:rsidTr="00E02AE8">
        <w:tc>
          <w:tcPr>
            <w:tcW w:w="4680" w:type="dxa"/>
          </w:tcPr>
          <w:p w14:paraId="1E872D12" w14:textId="77777777" w:rsidR="00050DAF" w:rsidRPr="009C2D05" w:rsidRDefault="00050DAF" w:rsidP="00E02AE8">
            <w:pPr>
              <w:spacing w:line="259" w:lineRule="auto"/>
              <w:rPr>
                <w:sz w:val="22"/>
                <w:szCs w:val="22"/>
              </w:rPr>
            </w:pPr>
            <w:r w:rsidRPr="009C2D05">
              <w:rPr>
                <w:rFonts w:ascii="Arial" w:eastAsia="Arial" w:hAnsi="Arial" w:cs="Arial"/>
                <w:sz w:val="16"/>
                <w:szCs w:val="16"/>
              </w:rPr>
              <w:t>If known</w:t>
            </w:r>
          </w:p>
        </w:tc>
        <w:tc>
          <w:tcPr>
            <w:tcW w:w="4680" w:type="dxa"/>
          </w:tcPr>
          <w:p w14:paraId="42D8BC64" w14:textId="66218B3C" w:rsidR="00050DAF" w:rsidRPr="009C2D05" w:rsidRDefault="00050DAF" w:rsidP="00E02AE8">
            <w:pPr>
              <w:rPr>
                <w:rFonts w:ascii="Arial" w:eastAsia="Arial" w:hAnsi="Arial" w:cs="Arial"/>
                <w:sz w:val="16"/>
                <w:szCs w:val="16"/>
              </w:rPr>
            </w:pPr>
            <w:r w:rsidRPr="009C2D05">
              <w:rPr>
                <w:rFonts w:ascii="Arial" w:eastAsia="Arial" w:hAnsi="Arial" w:cs="Arial"/>
                <w:sz w:val="16"/>
                <w:szCs w:val="16"/>
              </w:rPr>
              <w:t xml:space="preserve">Short description of </w:t>
            </w:r>
            <w:r w:rsidR="008C47D0">
              <w:rPr>
                <w:rFonts w:ascii="Arial" w:eastAsia="Arial" w:hAnsi="Arial" w:cs="Arial"/>
                <w:sz w:val="16"/>
                <w:szCs w:val="16"/>
              </w:rPr>
              <w:t xml:space="preserve">potential </w:t>
            </w:r>
            <w:r w:rsidR="00012812">
              <w:rPr>
                <w:rFonts w:ascii="Arial" w:eastAsia="Arial" w:hAnsi="Arial" w:cs="Arial"/>
                <w:sz w:val="16"/>
                <w:szCs w:val="16"/>
              </w:rPr>
              <w:t xml:space="preserve">capabilities achieved </w:t>
            </w:r>
            <w:r w:rsidR="00DF00DF">
              <w:rPr>
                <w:rFonts w:ascii="Arial" w:eastAsia="Arial" w:hAnsi="Arial" w:cs="Arial"/>
                <w:sz w:val="16"/>
                <w:szCs w:val="16"/>
              </w:rPr>
              <w:t>b</w:t>
            </w:r>
            <w:r w:rsidR="002F3081">
              <w:rPr>
                <w:rFonts w:ascii="Arial" w:eastAsia="Arial" w:hAnsi="Arial" w:cs="Arial"/>
                <w:sz w:val="16"/>
                <w:szCs w:val="16"/>
              </w:rPr>
              <w:t>y the technique (e.g. escape from container gives control of the host)</w:t>
            </w:r>
          </w:p>
        </w:tc>
      </w:tr>
      <w:tr w:rsidR="00E076BC" w:rsidRPr="009C2D05" w14:paraId="4BBA96EE" w14:textId="77777777" w:rsidTr="00E02AE8">
        <w:tc>
          <w:tcPr>
            <w:tcW w:w="4680" w:type="dxa"/>
          </w:tcPr>
          <w:p w14:paraId="26CEFF56" w14:textId="45C7EC26" w:rsidR="00E076BC" w:rsidRPr="009C2D05" w:rsidRDefault="00454EFE" w:rsidP="00E02AE8">
            <w:pPr>
              <w:spacing w:line="259" w:lineRule="auto"/>
              <w:rPr>
                <w:rFonts w:ascii="Arial" w:eastAsia="Arial" w:hAnsi="Arial" w:cs="Arial"/>
                <w:sz w:val="16"/>
                <w:szCs w:val="16"/>
              </w:rPr>
            </w:pPr>
            <w:r>
              <w:rPr>
                <w:rFonts w:ascii="Arial" w:eastAsia="Arial" w:hAnsi="Arial" w:cs="Arial"/>
                <w:sz w:val="16"/>
                <w:szCs w:val="16"/>
              </w:rPr>
              <w:t>UE data manipulation</w:t>
            </w:r>
          </w:p>
        </w:tc>
        <w:tc>
          <w:tcPr>
            <w:tcW w:w="4680" w:type="dxa"/>
          </w:tcPr>
          <w:p w14:paraId="6E263B37" w14:textId="2233412C" w:rsidR="00E076BC" w:rsidRPr="009C2D05" w:rsidRDefault="007E671D" w:rsidP="00E02AE8">
            <w:pPr>
              <w:rPr>
                <w:rFonts w:ascii="Arial" w:eastAsia="Arial" w:hAnsi="Arial" w:cs="Arial"/>
                <w:sz w:val="16"/>
                <w:szCs w:val="16"/>
              </w:rPr>
            </w:pPr>
            <w:r>
              <w:rPr>
                <w:rFonts w:ascii="Arial" w:eastAsia="Arial" w:hAnsi="Arial" w:cs="Arial"/>
                <w:sz w:val="16"/>
                <w:szCs w:val="16"/>
              </w:rPr>
              <w:t xml:space="preserve">Both </w:t>
            </w:r>
            <w:r w:rsidR="003B75C8">
              <w:rPr>
                <w:rFonts w:ascii="Arial" w:eastAsia="Arial" w:hAnsi="Arial" w:cs="Arial"/>
                <w:sz w:val="16"/>
                <w:szCs w:val="16"/>
              </w:rPr>
              <w:t xml:space="preserve">UE </w:t>
            </w:r>
            <w:r w:rsidR="005D1773">
              <w:rPr>
                <w:rFonts w:ascii="Arial" w:eastAsia="Arial" w:hAnsi="Arial" w:cs="Arial"/>
                <w:sz w:val="16"/>
                <w:szCs w:val="16"/>
              </w:rPr>
              <w:t xml:space="preserve">signaling </w:t>
            </w:r>
            <w:r w:rsidR="003B75C8">
              <w:rPr>
                <w:rFonts w:ascii="Arial" w:eastAsia="Arial" w:hAnsi="Arial" w:cs="Arial"/>
                <w:sz w:val="16"/>
                <w:szCs w:val="16"/>
              </w:rPr>
              <w:t xml:space="preserve">and </w:t>
            </w:r>
            <w:r w:rsidR="003E6793">
              <w:rPr>
                <w:rFonts w:ascii="Arial" w:eastAsia="Arial" w:hAnsi="Arial" w:cs="Arial"/>
                <w:sz w:val="16"/>
                <w:szCs w:val="16"/>
              </w:rPr>
              <w:t xml:space="preserve">user plane </w:t>
            </w:r>
            <w:r>
              <w:rPr>
                <w:rFonts w:ascii="Arial" w:eastAsia="Arial" w:hAnsi="Arial" w:cs="Arial"/>
                <w:sz w:val="16"/>
                <w:szCs w:val="16"/>
              </w:rPr>
              <w:t xml:space="preserve">data communication with network </w:t>
            </w:r>
            <w:r w:rsidR="00611213">
              <w:rPr>
                <w:rFonts w:ascii="Arial" w:eastAsia="Arial" w:hAnsi="Arial" w:cs="Arial"/>
                <w:sz w:val="16"/>
                <w:szCs w:val="16"/>
              </w:rPr>
              <w:t>will be impacted.</w:t>
            </w:r>
            <w:r w:rsidR="0054481F">
              <w:rPr>
                <w:rFonts w:ascii="Arial" w:eastAsia="Arial" w:hAnsi="Arial" w:cs="Arial"/>
                <w:sz w:val="16"/>
                <w:szCs w:val="16"/>
              </w:rPr>
              <w:t xml:space="preserve"> This can cause DoS attack for legitimate subscribers.</w:t>
            </w:r>
          </w:p>
        </w:tc>
      </w:tr>
    </w:tbl>
    <w:p w14:paraId="5B6400D7" w14:textId="77777777" w:rsidR="00050DAF" w:rsidRPr="009C2D05" w:rsidRDefault="00050DAF" w:rsidP="00050DAF">
      <w:pPr>
        <w:pStyle w:val="paragraph"/>
        <w:spacing w:before="0" w:beforeAutospacing="0" w:after="0" w:afterAutospacing="0"/>
        <w:rPr>
          <w:rFonts w:ascii="Arial" w:eastAsia="Arial" w:hAnsi="Arial" w:cs="Arial"/>
          <w:sz w:val="22"/>
          <w:szCs w:val="22"/>
        </w:rPr>
      </w:pPr>
    </w:p>
    <w:p w14:paraId="32402147" w14:textId="3AC13448" w:rsidR="005D3A14" w:rsidRDefault="0071530B" w:rsidP="007F6957">
      <w:pPr>
        <w:rPr>
          <w:rFonts w:ascii="Arial" w:eastAsia="Arial" w:hAnsi="Arial" w:cs="Arial"/>
        </w:rPr>
      </w:pPr>
      <w:commentRangeStart w:id="33"/>
      <w:r w:rsidRPr="00C1176B">
        <w:rPr>
          <w:rFonts w:ascii="Arial" w:eastAsia="Arial" w:hAnsi="Arial" w:cs="Arial"/>
          <w:highlight w:val="yellow"/>
        </w:rPr>
        <w:t>References</w:t>
      </w:r>
      <w:commentRangeEnd w:id="33"/>
      <w:r w:rsidR="002E24F4">
        <w:rPr>
          <w:rStyle w:val="CommentReference"/>
        </w:rPr>
        <w:commentReference w:id="33"/>
      </w:r>
    </w:p>
    <w:tbl>
      <w:tblPr>
        <w:tblStyle w:val="TableGrid"/>
        <w:tblW w:w="9445" w:type="dxa"/>
        <w:tblLayout w:type="fixed"/>
        <w:tblLook w:val="04A0" w:firstRow="1" w:lastRow="0" w:firstColumn="1" w:lastColumn="0" w:noHBand="0" w:noVBand="1"/>
      </w:tblPr>
      <w:tblGrid>
        <w:gridCol w:w="4675"/>
        <w:gridCol w:w="4770"/>
      </w:tblGrid>
      <w:tr w:rsidR="003324CF" w:rsidRPr="007B4C23" w14:paraId="40FD7186" w14:textId="77777777" w:rsidTr="00BC3A5A">
        <w:tc>
          <w:tcPr>
            <w:tcW w:w="4675" w:type="dxa"/>
          </w:tcPr>
          <w:p w14:paraId="304DAB9F"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Name</w:t>
            </w:r>
          </w:p>
        </w:tc>
        <w:tc>
          <w:tcPr>
            <w:tcW w:w="4770" w:type="dxa"/>
          </w:tcPr>
          <w:p w14:paraId="2EBDC363" w14:textId="77777777" w:rsidR="003324CF" w:rsidRPr="007B4C23" w:rsidRDefault="003324CF" w:rsidP="00E02AE8">
            <w:pPr>
              <w:rPr>
                <w:rFonts w:ascii="Arial" w:hAnsi="Arial" w:cs="Arial"/>
                <w:b/>
                <w:bCs/>
                <w:sz w:val="18"/>
                <w:szCs w:val="18"/>
              </w:rPr>
            </w:pPr>
            <w:r w:rsidRPr="007B4C23">
              <w:rPr>
                <w:rFonts w:ascii="Arial" w:hAnsi="Arial" w:cs="Arial"/>
                <w:b/>
                <w:bCs/>
                <w:sz w:val="18"/>
                <w:szCs w:val="18"/>
              </w:rPr>
              <w:t>URL</w:t>
            </w:r>
          </w:p>
        </w:tc>
      </w:tr>
      <w:tr w:rsidR="003324CF" w:rsidRPr="00E9179B" w14:paraId="4792D40A" w14:textId="77777777" w:rsidTr="00BC3A5A">
        <w:tc>
          <w:tcPr>
            <w:tcW w:w="4675" w:type="dxa"/>
          </w:tcPr>
          <w:p w14:paraId="55F9033C" w14:textId="44CE3D12" w:rsidR="003324CF" w:rsidRPr="00BC3A5A" w:rsidRDefault="00613839" w:rsidP="00E02AE8">
            <w:pPr>
              <w:rPr>
                <w:rFonts w:ascii="Arial" w:eastAsia="Arial" w:hAnsi="Arial" w:cs="Arial"/>
                <w:sz w:val="16"/>
                <w:szCs w:val="16"/>
              </w:rPr>
            </w:pPr>
            <w:r w:rsidRPr="00BC3A5A">
              <w:rPr>
                <w:rFonts w:ascii="Arial" w:eastAsia="Arial" w:hAnsi="Arial" w:cs="Arial"/>
                <w:sz w:val="16"/>
                <w:szCs w:val="16"/>
              </w:rPr>
              <w:t>3GPP TR33.926</w:t>
            </w:r>
            <w:r>
              <w:rPr>
                <w:rFonts w:ascii="Arial" w:eastAsia="Arial" w:hAnsi="Arial" w:cs="Arial"/>
                <w:sz w:val="16"/>
                <w:szCs w:val="16"/>
              </w:rPr>
              <w:t xml:space="preserve"> “</w:t>
            </w:r>
            <w:r w:rsidR="004430D1" w:rsidRPr="00BC3A5A">
              <w:rPr>
                <w:rFonts w:ascii="Arial" w:eastAsia="Arial" w:hAnsi="Arial" w:cs="Arial"/>
                <w:sz w:val="16"/>
                <w:szCs w:val="16"/>
              </w:rPr>
              <w:t>Security Assurance Specification (SCAS) threats and critical assets in 3GPP network product classes</w:t>
            </w:r>
            <w:r w:rsidR="002132D0" w:rsidRPr="00BC3A5A">
              <w:rPr>
                <w:rFonts w:ascii="Arial" w:eastAsia="Arial" w:hAnsi="Arial" w:cs="Arial"/>
                <w:sz w:val="16"/>
                <w:szCs w:val="16"/>
              </w:rPr>
              <w:t>.</w:t>
            </w:r>
            <w:r>
              <w:rPr>
                <w:rFonts w:ascii="Arial" w:eastAsia="Arial" w:hAnsi="Arial" w:cs="Arial"/>
                <w:sz w:val="16"/>
                <w:szCs w:val="16"/>
              </w:rPr>
              <w:t>”</w:t>
            </w:r>
          </w:p>
        </w:tc>
        <w:tc>
          <w:tcPr>
            <w:tcW w:w="4770" w:type="dxa"/>
          </w:tcPr>
          <w:p w14:paraId="4CFE01AB" w14:textId="722C6560" w:rsidR="003324CF" w:rsidRPr="00BC3A5A" w:rsidRDefault="004008CD" w:rsidP="00E02AE8">
            <w:pPr>
              <w:rPr>
                <w:rFonts w:ascii="Arial" w:eastAsia="Arial" w:hAnsi="Arial" w:cs="Arial"/>
                <w:sz w:val="16"/>
                <w:szCs w:val="16"/>
              </w:rPr>
            </w:pPr>
            <w:r w:rsidRPr="000131A7">
              <w:rPr>
                <w:rFonts w:ascii="Arial" w:eastAsia="Arial" w:hAnsi="Arial" w:cs="Arial"/>
                <w:sz w:val="16"/>
                <w:szCs w:val="16"/>
              </w:rPr>
              <w:t>https://www.3gpp.org/DynaReport/33926.htm</w:t>
            </w:r>
          </w:p>
        </w:tc>
      </w:tr>
      <w:tr w:rsidR="00D1400A" w:rsidRPr="00E9179B" w14:paraId="4B11661B" w14:textId="77777777" w:rsidTr="00BC3A5A">
        <w:tc>
          <w:tcPr>
            <w:tcW w:w="4675" w:type="dxa"/>
          </w:tcPr>
          <w:p w14:paraId="511116D4" w14:textId="13333A5F" w:rsidR="00D1400A" w:rsidRPr="00BC3A5A" w:rsidRDefault="00A46CD0" w:rsidP="00E02AE8">
            <w:pPr>
              <w:rPr>
                <w:rFonts w:ascii="Arial" w:eastAsia="Arial" w:hAnsi="Arial" w:cs="Arial"/>
                <w:sz w:val="16"/>
                <w:szCs w:val="16"/>
              </w:rPr>
            </w:pPr>
            <w:r w:rsidRPr="00FA1BAD">
              <w:rPr>
                <w:rFonts w:ascii="Arial" w:eastAsia="Arial" w:hAnsi="Arial" w:cs="Arial"/>
                <w:sz w:val="16"/>
                <w:szCs w:val="16"/>
              </w:rPr>
              <w:t>3GPP TS33.501</w:t>
            </w:r>
            <w:r>
              <w:rPr>
                <w:rFonts w:ascii="Arial" w:eastAsia="Arial" w:hAnsi="Arial" w:cs="Arial"/>
                <w:sz w:val="16"/>
                <w:szCs w:val="16"/>
              </w:rPr>
              <w:t xml:space="preserve"> “</w:t>
            </w:r>
            <w:r w:rsidR="007B707F" w:rsidRPr="00FA1BAD">
              <w:rPr>
                <w:rFonts w:ascii="Arial" w:eastAsia="Arial" w:hAnsi="Arial" w:cs="Arial"/>
                <w:sz w:val="16"/>
                <w:szCs w:val="16"/>
              </w:rPr>
              <w:t>Security architecture and procedures for 5G System</w:t>
            </w:r>
            <w:r w:rsidR="00AE2622" w:rsidRPr="00FA1BAD">
              <w:rPr>
                <w:rFonts w:ascii="Arial" w:eastAsia="Arial" w:hAnsi="Arial" w:cs="Arial"/>
                <w:sz w:val="16"/>
                <w:szCs w:val="16"/>
              </w:rPr>
              <w:t>.</w:t>
            </w:r>
            <w:r>
              <w:rPr>
                <w:rFonts w:ascii="Arial" w:eastAsia="Arial" w:hAnsi="Arial" w:cs="Arial"/>
                <w:sz w:val="16"/>
                <w:szCs w:val="16"/>
              </w:rPr>
              <w:t>”</w:t>
            </w:r>
            <w:commentRangeStart w:id="34"/>
            <w:commentRangeStart w:id="35"/>
            <w:commentRangeEnd w:id="34"/>
            <w:r w:rsidR="0098356F">
              <w:rPr>
                <w:rStyle w:val="CommentReference"/>
              </w:rPr>
              <w:commentReference w:id="34"/>
            </w:r>
            <w:commentRangeEnd w:id="35"/>
            <w:r w:rsidR="00C742B3">
              <w:rPr>
                <w:rStyle w:val="CommentReference"/>
              </w:rPr>
              <w:commentReference w:id="35"/>
            </w:r>
          </w:p>
        </w:tc>
        <w:tc>
          <w:tcPr>
            <w:tcW w:w="4770" w:type="dxa"/>
          </w:tcPr>
          <w:p w14:paraId="17A5B4AF" w14:textId="49BF84D8" w:rsidR="00D1400A" w:rsidRDefault="004008CD" w:rsidP="00E02AE8">
            <w:pPr>
              <w:rPr>
                <w:rFonts w:ascii="Arial" w:eastAsia="Arial" w:hAnsi="Arial" w:cs="Arial"/>
                <w:sz w:val="16"/>
                <w:szCs w:val="16"/>
              </w:rPr>
            </w:pPr>
            <w:r w:rsidRPr="000131A7">
              <w:rPr>
                <w:rFonts w:ascii="Arial" w:eastAsia="Arial" w:hAnsi="Arial" w:cs="Arial"/>
                <w:sz w:val="16"/>
                <w:szCs w:val="16"/>
              </w:rPr>
              <w:t>https://www.3gpp.org/DynaReport/33501.htm</w:t>
            </w:r>
          </w:p>
        </w:tc>
      </w:tr>
      <w:tr w:rsidR="00FC21C1" w:rsidRPr="00E9179B" w14:paraId="62D30C0B" w14:textId="77777777" w:rsidTr="00BC3A5A">
        <w:tc>
          <w:tcPr>
            <w:tcW w:w="4675" w:type="dxa"/>
          </w:tcPr>
          <w:p w14:paraId="17A908E9" w14:textId="03E617D7" w:rsidR="00FC21C1" w:rsidRPr="00FA1BAD" w:rsidRDefault="00FC21C1" w:rsidP="00FC21C1">
            <w:pPr>
              <w:rPr>
                <w:rFonts w:ascii="Arial" w:eastAsia="Arial" w:hAnsi="Arial" w:cs="Arial"/>
                <w:sz w:val="16"/>
                <w:szCs w:val="16"/>
              </w:rPr>
            </w:pPr>
            <w:r w:rsidRPr="005F708C">
              <w:rPr>
                <w:rFonts w:ascii="Arial" w:eastAsia="Arial" w:hAnsi="Arial" w:cs="Arial"/>
                <w:sz w:val="16"/>
                <w:szCs w:val="16"/>
              </w:rPr>
              <w:t>3GPP TS 23.501 “System architecture for the 5G System (5GS)”</w:t>
            </w:r>
          </w:p>
        </w:tc>
        <w:tc>
          <w:tcPr>
            <w:tcW w:w="4770" w:type="dxa"/>
          </w:tcPr>
          <w:p w14:paraId="4AC78200" w14:textId="79D0B70C" w:rsidR="00FC21C1" w:rsidRDefault="004008CD" w:rsidP="00FC21C1">
            <w:pPr>
              <w:rPr>
                <w:rFonts w:ascii="Arial" w:eastAsia="Arial" w:hAnsi="Arial" w:cs="Arial"/>
                <w:sz w:val="16"/>
                <w:szCs w:val="16"/>
              </w:rPr>
            </w:pPr>
            <w:r w:rsidRPr="000131A7">
              <w:rPr>
                <w:rFonts w:ascii="Arial" w:eastAsia="Arial" w:hAnsi="Arial" w:cs="Arial"/>
                <w:sz w:val="16"/>
                <w:szCs w:val="16"/>
              </w:rPr>
              <w:t>https://www.3gpp.org/DynaReport/23501.htm</w:t>
            </w:r>
          </w:p>
        </w:tc>
      </w:tr>
      <w:tr w:rsidR="003A4695" w:rsidRPr="00E9179B" w14:paraId="34F9FB50" w14:textId="77777777" w:rsidTr="00BC3A5A">
        <w:tc>
          <w:tcPr>
            <w:tcW w:w="4675" w:type="dxa"/>
          </w:tcPr>
          <w:p w14:paraId="158936F0" w14:textId="78EF3BE5" w:rsidR="003A4695" w:rsidRPr="005F708C" w:rsidRDefault="003A4695" w:rsidP="00FC21C1">
            <w:pPr>
              <w:rPr>
                <w:rFonts w:ascii="Arial" w:eastAsia="Arial" w:hAnsi="Arial" w:cs="Arial"/>
                <w:sz w:val="16"/>
                <w:szCs w:val="16"/>
              </w:rPr>
            </w:pPr>
            <w:r w:rsidRPr="005F708C">
              <w:rPr>
                <w:rFonts w:ascii="Arial" w:eastAsia="Arial" w:hAnsi="Arial" w:cs="Arial"/>
                <w:sz w:val="16"/>
                <w:szCs w:val="16"/>
              </w:rPr>
              <w:t>3GPP TS 23.50</w:t>
            </w:r>
            <w:r>
              <w:rPr>
                <w:rFonts w:ascii="Arial" w:eastAsia="Arial" w:hAnsi="Arial" w:cs="Arial"/>
                <w:sz w:val="16"/>
                <w:szCs w:val="16"/>
              </w:rPr>
              <w:t>2 “</w:t>
            </w:r>
            <w:r w:rsidR="00BE4F49">
              <w:rPr>
                <w:rFonts w:ascii="Arial" w:eastAsia="Arial" w:hAnsi="Arial" w:cs="Arial"/>
                <w:sz w:val="16"/>
                <w:szCs w:val="16"/>
              </w:rPr>
              <w:t>Procedures for the 5G System (5GS)</w:t>
            </w:r>
            <w:r>
              <w:rPr>
                <w:rFonts w:ascii="Arial" w:eastAsia="Arial" w:hAnsi="Arial" w:cs="Arial"/>
                <w:sz w:val="16"/>
                <w:szCs w:val="16"/>
              </w:rPr>
              <w:t>”</w:t>
            </w:r>
          </w:p>
        </w:tc>
        <w:tc>
          <w:tcPr>
            <w:tcW w:w="4770" w:type="dxa"/>
          </w:tcPr>
          <w:p w14:paraId="4C0D4AC3" w14:textId="44B27456" w:rsidR="00041E38" w:rsidRPr="00E013E8" w:rsidRDefault="00041E38" w:rsidP="00FC21C1">
            <w:pPr>
              <w:rPr>
                <w:rFonts w:ascii="Arial" w:eastAsia="Arial" w:hAnsi="Arial" w:cs="Arial"/>
                <w:sz w:val="16"/>
                <w:szCs w:val="16"/>
              </w:rPr>
            </w:pPr>
            <w:r w:rsidRPr="000131A7">
              <w:rPr>
                <w:rFonts w:ascii="Arial" w:eastAsia="Arial" w:hAnsi="Arial" w:cs="Arial"/>
                <w:sz w:val="16"/>
                <w:szCs w:val="16"/>
              </w:rPr>
              <w:t>https://www.3gpp.org/DynaReport/</w:t>
            </w:r>
            <w:r w:rsidR="00E80E5D">
              <w:rPr>
                <w:rFonts w:ascii="Arial" w:eastAsia="Arial" w:hAnsi="Arial" w:cs="Arial"/>
                <w:sz w:val="16"/>
                <w:szCs w:val="16"/>
              </w:rPr>
              <w:t>23502</w:t>
            </w:r>
            <w:r w:rsidRPr="000131A7">
              <w:rPr>
                <w:rFonts w:ascii="Arial" w:eastAsia="Arial" w:hAnsi="Arial" w:cs="Arial"/>
                <w:sz w:val="16"/>
                <w:szCs w:val="16"/>
              </w:rPr>
              <w:t>.htm</w:t>
            </w:r>
          </w:p>
        </w:tc>
      </w:tr>
    </w:tbl>
    <w:p w14:paraId="652A9F4E" w14:textId="6EED6A2B" w:rsidR="00512E9D" w:rsidRDefault="00512E9D" w:rsidP="00BC3A5A">
      <w:pPr>
        <w:rPr>
          <w:rFonts w:ascii="Arial" w:eastAsia="Arial" w:hAnsi="Arial" w:cs="Arial"/>
        </w:rPr>
      </w:pPr>
    </w:p>
    <w:p w14:paraId="68397C36" w14:textId="77777777" w:rsidR="006434E5" w:rsidRDefault="00DB5276" w:rsidP="00BC3A5A">
      <w:pPr>
        <w:rPr>
          <w:rFonts w:ascii="Arial" w:eastAsia="Arial" w:hAnsi="Arial" w:cs="Arial"/>
        </w:rPr>
      </w:pPr>
      <w:r>
        <w:rPr>
          <w:rFonts w:ascii="Arial" w:eastAsia="Arial" w:hAnsi="Arial" w:cs="Arial"/>
        </w:rPr>
        <w:t>#doNotParse</w:t>
      </w:r>
    </w:p>
    <w:p w14:paraId="1ED811C2" w14:textId="05256622" w:rsidR="00DB5276" w:rsidRDefault="006434E5" w:rsidP="00BC3A5A">
      <w:pPr>
        <w:rPr>
          <w:rFonts w:ascii="Arial" w:eastAsia="Arial" w:hAnsi="Arial" w:cs="Arial"/>
        </w:rPr>
      </w:pPr>
      <w:r>
        <w:rPr>
          <w:rFonts w:ascii="Arial" w:eastAsia="Arial" w:hAnsi="Arial" w:cs="Arial"/>
        </w:rPr>
        <w:t xml:space="preserve">The </w:t>
      </w:r>
      <w:r w:rsidR="00DB5276">
        <w:rPr>
          <w:rFonts w:ascii="Arial" w:eastAsia="Arial" w:hAnsi="Arial" w:cs="Arial"/>
        </w:rPr>
        <w:t xml:space="preserve">UE temporary ID can be </w:t>
      </w:r>
      <w:r w:rsidR="0079611E">
        <w:rPr>
          <w:rFonts w:ascii="Arial" w:eastAsia="Arial" w:hAnsi="Arial" w:cs="Arial"/>
        </w:rPr>
        <w:t>ab</w:t>
      </w:r>
      <w:r w:rsidR="00DB5276">
        <w:rPr>
          <w:rFonts w:ascii="Arial" w:eastAsia="Arial" w:hAnsi="Arial" w:cs="Arial"/>
        </w:rPr>
        <w:t xml:space="preserve">used by rogue NFs </w:t>
      </w:r>
      <w:r>
        <w:rPr>
          <w:rFonts w:ascii="Arial" w:eastAsia="Arial" w:hAnsi="Arial" w:cs="Arial"/>
        </w:rPr>
        <w:t xml:space="preserve">to access services in 5G network </w:t>
      </w:r>
      <w:r w:rsidR="00DB5276">
        <w:rPr>
          <w:rFonts w:ascii="Arial" w:eastAsia="Arial" w:hAnsi="Arial" w:cs="Arial"/>
        </w:rPr>
        <w:t>if proper encryption or integrity of TLS transport is not use.</w:t>
      </w:r>
    </w:p>
    <w:p w14:paraId="60C489FB" w14:textId="77777777" w:rsidR="004F21BD" w:rsidRDefault="004F21BD" w:rsidP="00BC3A5A">
      <w:pPr>
        <w:rPr>
          <w:rFonts w:ascii="Arial" w:eastAsia="Arial" w:hAnsi="Arial" w:cs="Arial"/>
        </w:rPr>
      </w:pPr>
    </w:p>
    <w:p w14:paraId="5760BDE9" w14:textId="58887DF3" w:rsidR="00DB5276" w:rsidRDefault="0050443E" w:rsidP="00BC3A5A">
      <w:pPr>
        <w:rPr>
          <w:rFonts w:ascii="Arial" w:eastAsia="Arial" w:hAnsi="Arial" w:cs="Arial"/>
        </w:rPr>
      </w:pPr>
      <w:r>
        <w:rPr>
          <w:rFonts w:ascii="Arial" w:eastAsia="Arial" w:hAnsi="Arial" w:cs="Arial"/>
        </w:rPr>
        <w:t xml:space="preserve">3GPP </w:t>
      </w:r>
      <w:r w:rsidR="00DB5276">
        <w:rPr>
          <w:rFonts w:ascii="Arial" w:eastAsia="Arial" w:hAnsi="Arial" w:cs="Arial"/>
        </w:rPr>
        <w:t xml:space="preserve">TS 23.501 section </w:t>
      </w:r>
      <w:r w:rsidR="00447EE3">
        <w:rPr>
          <w:rFonts w:ascii="Arial" w:eastAsia="Arial" w:hAnsi="Arial" w:cs="Arial"/>
        </w:rPr>
        <w:t>5.9.4</w:t>
      </w:r>
    </w:p>
    <w:p w14:paraId="7C8ED3DB" w14:textId="77777777" w:rsidR="005535CC" w:rsidRPr="00DA3BBC" w:rsidRDefault="005535CC" w:rsidP="005535CC">
      <w:r w:rsidRPr="00DA3BBC">
        <w:t>The 5G-GUTI shall be structured as:</w:t>
      </w:r>
    </w:p>
    <w:p w14:paraId="0E62765E" w14:textId="77777777" w:rsidR="005535CC" w:rsidRPr="00DA3BBC" w:rsidRDefault="005535CC" w:rsidP="005535CC">
      <w:pPr>
        <w:pStyle w:val="B1"/>
        <w:rPr>
          <w:rFonts w:eastAsia="DengXian"/>
        </w:rPr>
      </w:pPr>
      <w:r w:rsidRPr="00DA3BBC">
        <w:rPr>
          <w:rFonts w:eastAsia="DengXian"/>
        </w:rPr>
        <w:tab/>
        <w:t>&lt;5G-GUTI&gt; := &lt;GUAMI&gt; &lt;5G-TMSI&gt;</w:t>
      </w:r>
    </w:p>
    <w:p w14:paraId="7263A6B9" w14:textId="77777777" w:rsidR="005535CC" w:rsidRPr="00DA3BBC" w:rsidRDefault="005535CC" w:rsidP="005535CC">
      <w:pPr>
        <w:pStyle w:val="B1"/>
        <w:rPr>
          <w:rFonts w:eastAsia="DengXian"/>
        </w:rPr>
      </w:pPr>
      <w:r w:rsidRPr="00DA3BBC">
        <w:rPr>
          <w:rFonts w:eastAsia="DengXian"/>
        </w:rPr>
        <w:tab/>
        <w:t>where GUAMI identifies one or more AMF(s).</w:t>
      </w:r>
    </w:p>
    <w:p w14:paraId="73FFF859" w14:textId="77777777" w:rsidR="005535CC" w:rsidRDefault="005535CC" w:rsidP="005535CC">
      <w:pPr>
        <w:rPr>
          <w:rFonts w:eastAsia="DengXian"/>
        </w:rPr>
      </w:pPr>
      <w:r w:rsidRPr="00DA3BBC">
        <w:rPr>
          <w:rFonts w:eastAsia="DengXian"/>
        </w:rPr>
        <w:t>When the GUAMI identifies only one AMF, the 5G-TMSI identifies the UE uniquely within the AMF. However, when AMF assigns a 5G-GUTI to the UE with a GUAMI value used by more than one AMF, the AMF shall ensure that the 5G-TMSI value used within the assigned 5G-GUTI is not already in use by the other AMF(s) sharing that GUAMI value.</w:t>
      </w:r>
    </w:p>
    <w:p w14:paraId="7F8FAC9A" w14:textId="77777777" w:rsidR="004F21BD" w:rsidRPr="00DA3BBC" w:rsidRDefault="004F21BD" w:rsidP="005535CC">
      <w:pPr>
        <w:rPr>
          <w:rFonts w:eastAsia="DengXian"/>
        </w:rPr>
      </w:pPr>
    </w:p>
    <w:p w14:paraId="3DE752F6" w14:textId="77777777" w:rsidR="005535CC" w:rsidRPr="00DA3BBC" w:rsidRDefault="005535CC" w:rsidP="005535CC">
      <w:pPr>
        <w:rPr>
          <w:rFonts w:eastAsia="DengXian"/>
        </w:rPr>
      </w:pPr>
      <w:r w:rsidRPr="00DA3BBC">
        <w:rPr>
          <w:rFonts w:eastAsia="DengXian"/>
        </w:rPr>
        <w:t>The Globally Unique AMF ID (GUAMI) shall be structured as:</w:t>
      </w:r>
    </w:p>
    <w:p w14:paraId="6E667F1B" w14:textId="77777777" w:rsidR="005535CC" w:rsidRPr="00DA3BBC" w:rsidRDefault="005535CC" w:rsidP="005535CC">
      <w:pPr>
        <w:pStyle w:val="B1"/>
        <w:rPr>
          <w:rFonts w:eastAsia="DengXian"/>
        </w:rPr>
      </w:pPr>
      <w:r w:rsidRPr="00DA3BBC">
        <w:rPr>
          <w:rFonts w:eastAsia="DengXian"/>
        </w:rPr>
        <w:tab/>
        <w:t>&lt;GUAMI&gt; := &lt;MCC&gt; &lt;MNC&gt; &lt;AMF Region ID&gt; &lt;AMF Set ID&gt; &lt;AMF Pointer&gt;</w:t>
      </w:r>
    </w:p>
    <w:p w14:paraId="3F7D7DFC" w14:textId="6D27238B" w:rsidR="00DB5276" w:rsidRDefault="005535CC" w:rsidP="005535CC">
      <w:pPr>
        <w:rPr>
          <w:rFonts w:ascii="Arial" w:eastAsia="Arial" w:hAnsi="Arial" w:cs="Arial"/>
        </w:rPr>
      </w:pPr>
      <w:r w:rsidRPr="00DA3BBC">
        <w:rPr>
          <w:rFonts w:eastAsia="DengXian"/>
        </w:rPr>
        <w:tab/>
        <w:t>where AMF Region ID identifies the region, AMF Set ID uniquely identifies the AMF Set within the AMF Region and AMF Pointer identifies one or more AMFs within the AMF Set.</w:t>
      </w:r>
    </w:p>
    <w:p w14:paraId="23A88DC9" w14:textId="77777777" w:rsidR="00D771DF" w:rsidRDefault="00D771DF" w:rsidP="00BC3A5A">
      <w:pPr>
        <w:rPr>
          <w:rFonts w:ascii="Arial" w:eastAsia="Arial" w:hAnsi="Arial" w:cs="Arial"/>
        </w:rPr>
      </w:pPr>
    </w:p>
    <w:p w14:paraId="430098D6" w14:textId="77777777" w:rsidR="00D771DF" w:rsidRPr="00DA3BBC" w:rsidRDefault="00D771DF" w:rsidP="00D771DF">
      <w:r w:rsidRPr="00DA3BBC">
        <w:t>The 5G-S-TMSI is the shortened form of the GUTI to enable more efficient radio signalling procedures (e.g. during Paging and Service Request) and is defined as:</w:t>
      </w:r>
    </w:p>
    <w:p w14:paraId="7AF5CE84" w14:textId="3A7C77FE" w:rsidR="00D771DF" w:rsidRPr="00744BE4" w:rsidRDefault="00D771DF" w:rsidP="00744BE4">
      <w:pPr>
        <w:pStyle w:val="B1"/>
        <w:rPr>
          <w:rFonts w:eastAsia="DengXian"/>
        </w:rPr>
      </w:pPr>
      <w:r w:rsidRPr="00DA3BBC">
        <w:rPr>
          <w:rFonts w:eastAsia="DengXian"/>
        </w:rPr>
        <w:lastRenderedPageBreak/>
        <w:tab/>
        <w:t xml:space="preserve">&lt;5G-S-TMSI&gt; := &lt;AMF Set ID&gt; &lt;AMF Pointer&gt; </w:t>
      </w:r>
      <w:r w:rsidRPr="00DA3BBC">
        <w:t>&lt;5G-TMSI&gt;</w:t>
      </w:r>
    </w:p>
    <w:sectPr w:rsidR="00D771DF" w:rsidRPr="00744BE4" w:rsidSect="00020259">
      <w:footerReference w:type="default" r:id="rId1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 Vanderveen" w:date="2022-06-02T19:33:00Z" w:initials="MV">
    <w:p w14:paraId="0129A8F8" w14:textId="77777777" w:rsidR="008173F5" w:rsidRDefault="008173F5">
      <w:pPr>
        <w:pStyle w:val="CommentText"/>
      </w:pPr>
      <w:r>
        <w:rPr>
          <w:rStyle w:val="CommentReference"/>
        </w:rPr>
        <w:annotationRef/>
      </w:r>
      <w:r>
        <w:t>Used to be T1565 Non-SBI/</w:t>
      </w:r>
    </w:p>
    <w:p w14:paraId="403A3344" w14:textId="6C5E86CD" w:rsidR="008173F5" w:rsidRDefault="008173F5">
      <w:pPr>
        <w:pStyle w:val="CommentText"/>
      </w:pPr>
      <w:r>
        <w:t>Expanded to include SBI, Roaming. Also, an ADD to .002, not the parent technique</w:t>
      </w:r>
      <w:r w:rsidR="008953E1">
        <w:t>, “</w:t>
      </w:r>
      <w:r w:rsidR="008953E1" w:rsidRPr="008953E1">
        <w:t>Data Manipulation: Transmitted Data Manipulation</w:t>
      </w:r>
      <w:r w:rsidR="008953E1">
        <w:t>”</w:t>
      </w:r>
    </w:p>
  </w:comment>
  <w:comment w:id="3" w:author="M. Vanderveen" w:date="2022-06-10T14:58:00Z" w:initials="MV">
    <w:p w14:paraId="2C48FB4E" w14:textId="7C726386" w:rsidR="00403825" w:rsidRDefault="00403825">
      <w:pPr>
        <w:pStyle w:val="CommentText"/>
      </w:pPr>
      <w:r>
        <w:rPr>
          <w:rStyle w:val="CommentReference"/>
        </w:rPr>
        <w:annotationRef/>
      </w:r>
      <w:r>
        <w:t>Removed “</w:t>
      </w:r>
      <w:r w:rsidRPr="00403825">
        <w:t>RAN or</w:t>
      </w:r>
      <w:r>
        <w:t>”</w:t>
      </w:r>
    </w:p>
  </w:comment>
  <w:comment w:id="4" w:author="M. Vanderveen" w:date="2022-06-10T14:56:00Z" w:initials="MV">
    <w:p w14:paraId="17EF1B92" w14:textId="3A8EF3CE" w:rsidR="00403825" w:rsidRDefault="00403825">
      <w:pPr>
        <w:pStyle w:val="CommentText"/>
      </w:pPr>
      <w:r>
        <w:rPr>
          <w:rStyle w:val="CommentReference"/>
        </w:rPr>
        <w:annotationRef/>
      </w:r>
      <w:r>
        <w:t>Removed “</w:t>
      </w:r>
      <w:r w:rsidRPr="00403825">
        <w:t>connected to RAN (UPF, AMF),</w:t>
      </w:r>
      <w:r>
        <w:t>” to shorten it</w:t>
      </w:r>
    </w:p>
  </w:comment>
  <w:comment w:id="5" w:author="M. Vanderveen" w:date="2022-06-10T14:57:00Z" w:initials="MV">
    <w:p w14:paraId="76A6F438" w14:textId="2D19239E" w:rsidR="00403825" w:rsidRDefault="00403825">
      <w:pPr>
        <w:pStyle w:val="CommentText"/>
      </w:pPr>
      <w:r>
        <w:rPr>
          <w:rStyle w:val="CommentReference"/>
        </w:rPr>
        <w:annotationRef/>
      </w:r>
      <w:r>
        <w:t xml:space="preserve">Removed </w:t>
      </w:r>
      <w:r w:rsidRPr="00403825">
        <w:t>SEPP or other network</w:t>
      </w:r>
      <w:r>
        <w:t xml:space="preserve"> to shorten it</w:t>
      </w:r>
    </w:p>
  </w:comment>
  <w:comment w:id="6" w:author="M. Vanderveen" w:date="2022-06-13T08:08:00Z" w:initials="MV">
    <w:p w14:paraId="3432B16F" w14:textId="43127923" w:rsidR="00F95B03" w:rsidRDefault="00F95B03">
      <w:pPr>
        <w:pStyle w:val="CommentText"/>
      </w:pPr>
      <w:r>
        <w:rPr>
          <w:rStyle w:val="CommentReference"/>
        </w:rPr>
        <w:annotationRef/>
      </w:r>
      <w:r>
        <w:fldChar w:fldCharType="begin"/>
      </w:r>
      <w:r>
        <w:instrText xml:space="preserve"> HYPERLINK "mailto:sdey@mitre.org" </w:instrText>
      </w:r>
      <w:bookmarkStart w:id="10" w:name="_@_90639F1706F74EC4BDF86FA4C412C51EZ"/>
      <w:r>
        <w:rPr>
          <w:rStyle w:val="Mention"/>
        </w:rPr>
        <w:fldChar w:fldCharType="separate"/>
      </w:r>
      <w:bookmarkEnd w:id="10"/>
      <w:r w:rsidRPr="00F95B03">
        <w:rPr>
          <w:rStyle w:val="Mention"/>
          <w:noProof/>
        </w:rPr>
        <w:t>@Dr. Surajit Dey</w:t>
      </w:r>
      <w:r>
        <w:fldChar w:fldCharType="end"/>
      </w:r>
      <w:r>
        <w:t xml:space="preserve"> I’m sure here Eric is going to ask “to what end?” So we have to think about what can be achieved with this manipulation. </w:t>
      </w:r>
    </w:p>
  </w:comment>
  <w:comment w:id="7" w:author="Dr. Surajit Dey" w:date="2022-06-13T11:38:00Z" w:initials="DSD">
    <w:p w14:paraId="0D243DF1" w14:textId="77777777" w:rsidR="00CA718F" w:rsidRDefault="00CA718F">
      <w:pPr>
        <w:pStyle w:val="CommentText"/>
      </w:pPr>
      <w:r>
        <w:rPr>
          <w:rStyle w:val="CommentReference"/>
        </w:rPr>
        <w:annotationRef/>
      </w:r>
      <w:r>
        <w:t>User plane manipulation: disrupt active data sessions</w:t>
      </w:r>
    </w:p>
    <w:p w14:paraId="719F01CB" w14:textId="77777777" w:rsidR="00CA718F" w:rsidRDefault="00CA718F">
      <w:pPr>
        <w:pStyle w:val="CommentText"/>
      </w:pPr>
      <w:r>
        <w:t xml:space="preserve">Control plane manipulation: </w:t>
      </w:r>
      <w:r w:rsidR="005037E0">
        <w:t>DoS attack on legitimate UEs</w:t>
      </w:r>
    </w:p>
    <w:p w14:paraId="5BA1D224" w14:textId="2880F67B" w:rsidR="005037E0" w:rsidRDefault="005037E0">
      <w:pPr>
        <w:pStyle w:val="CommentText"/>
      </w:pPr>
      <w:r>
        <w:t>Spoofing: unauthorized access to network services</w:t>
      </w:r>
    </w:p>
  </w:comment>
  <w:comment w:id="8" w:author="M. Vanderveen" w:date="2022-06-13T13:42:00Z" w:initials="MV">
    <w:p w14:paraId="2335FB5E" w14:textId="77350A4D" w:rsidR="00D64A93" w:rsidRDefault="00D64A93">
      <w:pPr>
        <w:pStyle w:val="CommentText"/>
      </w:pPr>
      <w:r>
        <w:rPr>
          <w:rStyle w:val="CommentReference"/>
        </w:rPr>
        <w:annotationRef/>
      </w:r>
      <w:r>
        <w:t>First two are a type of DOS.. Added</w:t>
      </w:r>
    </w:p>
  </w:comment>
  <w:comment w:id="9" w:author="Dr. Surajit Dey" w:date="2022-06-13T17:41:00Z" w:initials="DSD">
    <w:p w14:paraId="2253E500" w14:textId="6CDC2A05" w:rsidR="0003153C" w:rsidRDefault="0003153C">
      <w:pPr>
        <w:pStyle w:val="CommentText"/>
      </w:pPr>
      <w:r>
        <w:rPr>
          <w:rStyle w:val="CommentReference"/>
        </w:rPr>
        <w:annotationRef/>
      </w:r>
      <w:r>
        <w:t xml:space="preserve">Did a quick search on spoofing integrity attack </w:t>
      </w:r>
      <w:r w:rsidR="00436F81">
        <w:t>–</w:t>
      </w:r>
      <w:r>
        <w:t xml:space="preserve"> </w:t>
      </w:r>
      <w:r w:rsidR="00436F81">
        <w:t>mostly I see DNS response spoofing which redirects traffic to adversary’s server.</w:t>
      </w:r>
    </w:p>
  </w:comment>
  <w:comment w:id="11" w:author="M. Vanderveen" w:date="2022-07-25T09:35:00Z" w:initials="MV">
    <w:p w14:paraId="6EF06849" w14:textId="77777777" w:rsidR="006D5051" w:rsidRDefault="006D5051">
      <w:pPr>
        <w:pStyle w:val="CommentText"/>
      </w:pPr>
      <w:r>
        <w:rPr>
          <w:rStyle w:val="CommentReference"/>
        </w:rPr>
        <w:annotationRef/>
      </w:r>
      <w:r>
        <w:t>What other goals can be achieved via data manipulation (i.e., spoof, replay, alter)?</w:t>
      </w:r>
    </w:p>
  </w:comment>
  <w:comment w:id="12" w:author="Dr. Surajit Dey" w:date="2022-07-25T16:57:00Z" w:initials="DSD">
    <w:p w14:paraId="264D089E" w14:textId="77777777" w:rsidR="00F172CC" w:rsidRDefault="00F172CC">
      <w:pPr>
        <w:pStyle w:val="CommentText"/>
      </w:pPr>
      <w:r>
        <w:rPr>
          <w:rStyle w:val="CommentReference"/>
        </w:rPr>
        <w:annotationRef/>
      </w:r>
      <w:r>
        <w:t>We can also mention altering CP &amp; UP messages can interrupt an existing data session. It is a DoS attack but happens after session is established successfully.</w:t>
      </w:r>
    </w:p>
  </w:comment>
  <w:comment w:id="13" w:author="M. Vanderveen" w:date="2022-07-25T15:20:00Z" w:initials="MV">
    <w:p w14:paraId="368DB1FA" w14:textId="77777777" w:rsidR="00086792" w:rsidRDefault="00086792">
      <w:pPr>
        <w:pStyle w:val="CommentText"/>
      </w:pPr>
      <w:r>
        <w:rPr>
          <w:rStyle w:val="CommentReference"/>
        </w:rPr>
        <w:annotationRef/>
      </w:r>
      <w:r>
        <w:t>Even this, seems to be covered in the BLUF wording as is</w:t>
      </w:r>
    </w:p>
  </w:comment>
  <w:comment w:id="14" w:author="M. Vanderveen" w:date="2022-06-02T20:25:00Z" w:initials="MV">
    <w:p w14:paraId="3842B0F7" w14:textId="2489DB67" w:rsidR="00BB07AD" w:rsidRDefault="00BB07AD">
      <w:pPr>
        <w:pStyle w:val="CommentText"/>
      </w:pPr>
      <w:r>
        <w:rPr>
          <w:rStyle w:val="CommentReference"/>
        </w:rPr>
        <w:annotationRef/>
      </w:r>
      <w:r>
        <w:t>To include the explanatory text from T1040 Network Interfaces</w:t>
      </w:r>
      <w:r w:rsidR="00DF1A81">
        <w:t>, defining “Network interfaces” (SBI, non_SBI, Roaming)</w:t>
      </w:r>
      <w:r>
        <w:t xml:space="preserve"> AFTER IT SETTLES.</w:t>
      </w:r>
    </w:p>
    <w:p w14:paraId="47FDC0DA" w14:textId="179C1CF3" w:rsidR="00BB07AD" w:rsidRDefault="00BB07AD">
      <w:pPr>
        <w:pStyle w:val="CommentText"/>
      </w:pPr>
      <w:r>
        <w:fldChar w:fldCharType="begin"/>
      </w:r>
      <w:r>
        <w:instrText xml:space="preserve"> HYPERLINK "mailto:sdey@mitre.org" </w:instrText>
      </w:r>
      <w:bookmarkStart w:id="15" w:name="_@_ADB5F900A43C4435B0838D10071ABF52Z"/>
      <w:r>
        <w:rPr>
          <w:rStyle w:val="Mention"/>
        </w:rPr>
        <w:fldChar w:fldCharType="separate"/>
      </w:r>
      <w:bookmarkEnd w:id="15"/>
      <w:r w:rsidRPr="00BB07AD">
        <w:rPr>
          <w:rStyle w:val="Mention"/>
          <w:noProof/>
        </w:rPr>
        <w:t>@Dr. Surajit Dey</w:t>
      </w:r>
      <w:r>
        <w:fldChar w:fldCharType="end"/>
      </w:r>
    </w:p>
  </w:comment>
  <w:comment w:id="16" w:author="M. Vanderveen" w:date="2022-06-08T11:43:00Z" w:initials="MV">
    <w:p w14:paraId="08E8F100" w14:textId="7F6F224D" w:rsidR="00EE67E3" w:rsidRDefault="00EE67E3">
      <w:pPr>
        <w:pStyle w:val="CommentText"/>
      </w:pPr>
      <w:r>
        <w:rPr>
          <w:rStyle w:val="CommentReference"/>
        </w:rPr>
        <w:annotationRef/>
      </w:r>
      <w:r>
        <w:fldChar w:fldCharType="begin"/>
      </w:r>
      <w:r>
        <w:instrText xml:space="preserve"> HYPERLINK "mailto:sdey@mitre.org" </w:instrText>
      </w:r>
      <w:bookmarkStart w:id="19" w:name="_@_96774290E05E4C94AB46931EF92701E4Z"/>
      <w:r>
        <w:rPr>
          <w:rStyle w:val="Mention"/>
        </w:rPr>
        <w:fldChar w:fldCharType="separate"/>
      </w:r>
      <w:bookmarkEnd w:id="19"/>
      <w:r w:rsidRPr="00EE67E3">
        <w:rPr>
          <w:rStyle w:val="Mention"/>
          <w:noProof/>
        </w:rPr>
        <w:t>@Dr. Surajit Dey</w:t>
      </w:r>
      <w:r>
        <w:fldChar w:fldCharType="end"/>
      </w:r>
      <w:r>
        <w:t xml:space="preserve"> Please make this list exhaustive only here. Otherwise text in this list looks good. </w:t>
      </w:r>
    </w:p>
    <w:p w14:paraId="2BCDEBBD" w14:textId="37F33946" w:rsidR="00EE67E3" w:rsidRDefault="00EE67E3">
      <w:pPr>
        <w:pStyle w:val="CommentText"/>
      </w:pPr>
    </w:p>
  </w:comment>
  <w:comment w:id="17" w:author="Dr. Surajit Dey" w:date="2022-06-12T12:11:00Z" w:initials="DSD">
    <w:p w14:paraId="76866440" w14:textId="15956808" w:rsidR="0068278E" w:rsidRDefault="0068278E">
      <w:pPr>
        <w:pStyle w:val="CommentText"/>
      </w:pPr>
      <w:r>
        <w:rPr>
          <w:rStyle w:val="CommentReference"/>
        </w:rPr>
        <w:annotationRef/>
      </w:r>
      <w:r>
        <w:t xml:space="preserve">Should we remove these ORAN interfaces </w:t>
      </w:r>
      <w:r w:rsidR="004E2C61">
        <w:t>here</w:t>
      </w:r>
      <w:r>
        <w:t>?</w:t>
      </w:r>
    </w:p>
  </w:comment>
  <w:comment w:id="18" w:author="M. Vanderveen" w:date="2022-06-13T08:06:00Z" w:initials="MV">
    <w:p w14:paraId="23C2272B" w14:textId="7D65DB86" w:rsidR="00F95B03" w:rsidRDefault="00F95B03">
      <w:pPr>
        <w:pStyle w:val="CommentText"/>
      </w:pPr>
      <w:r>
        <w:rPr>
          <w:rStyle w:val="CommentReference"/>
        </w:rPr>
        <w:annotationRef/>
      </w:r>
      <w:r>
        <w:t>I think yes, because we don’t have any attacks on them (not yet at least). O-RAN is for Release 2</w:t>
      </w:r>
    </w:p>
  </w:comment>
  <w:comment w:id="20" w:author="Dr. Surajit Dey" w:date="2022-07-25T17:14:00Z" w:initials="DSD">
    <w:p w14:paraId="71B92018" w14:textId="16FDA5E7" w:rsidR="00141FF9" w:rsidRDefault="00141FF9">
      <w:pPr>
        <w:pStyle w:val="CommentText"/>
      </w:pPr>
      <w:r>
        <w:rPr>
          <w:rStyle w:val="CommentReference"/>
        </w:rPr>
        <w:annotationRef/>
      </w:r>
      <w:r>
        <w:fldChar w:fldCharType="begin"/>
      </w:r>
      <w:r>
        <w:instrText xml:space="preserve"> HYPERLINK "mailto:mvanderveen@mitre.org" </w:instrText>
      </w:r>
      <w:bookmarkStart w:id="22" w:name="_@_128ECC1373B149EE9CE3DC6F72938D70Z"/>
      <w:r>
        <w:fldChar w:fldCharType="separate"/>
      </w:r>
      <w:bookmarkEnd w:id="22"/>
      <w:r w:rsidRPr="00141FF9">
        <w:rPr>
          <w:rStyle w:val="Mention"/>
          <w:noProof/>
        </w:rPr>
        <w:t>@Dr. Michaela Vanderveen</w:t>
      </w:r>
      <w:r>
        <w:fldChar w:fldCharType="end"/>
      </w:r>
      <w:r>
        <w:t xml:space="preserve"> DoS is the result of data manipulation. We can delete the "DoS is possible" phrase.</w:t>
      </w:r>
    </w:p>
  </w:comment>
  <w:comment w:id="21" w:author="M. Vanderveen" w:date="2022-07-25T14:21:00Z" w:initials="MV">
    <w:p w14:paraId="1270A0BD" w14:textId="77777777" w:rsidR="0041726C" w:rsidRDefault="00B53E79">
      <w:pPr>
        <w:pStyle w:val="CommentText"/>
      </w:pPr>
      <w:r>
        <w:rPr>
          <w:rStyle w:val="CommentReference"/>
        </w:rPr>
        <w:annotationRef/>
      </w:r>
      <w:r w:rsidR="0041726C">
        <w:t>Then are we missing DOS. Replaced with "This may result in DOS"</w:t>
      </w:r>
    </w:p>
  </w:comment>
  <w:comment w:id="23" w:author="M. Vanderveen" w:date="2022-07-25T15:24:00Z" w:initials="MV">
    <w:p w14:paraId="62C46E66" w14:textId="5EE211A0" w:rsidR="00287754" w:rsidRDefault="00287754">
      <w:pPr>
        <w:pStyle w:val="CommentText"/>
      </w:pPr>
      <w:r>
        <w:rPr>
          <w:rStyle w:val="CommentReference"/>
        </w:rPr>
        <w:annotationRef/>
      </w:r>
      <w:r>
        <w:t>I deleted the "Two examples of DNS hijack attack due to lack of integrity protection in user plane can be found in [4], [5]." because that was for the RAN.</w:t>
      </w:r>
    </w:p>
  </w:comment>
  <w:comment w:id="24" w:author="M. Vanderveen" w:date="2022-06-02T20:26:00Z" w:initials="MV">
    <w:p w14:paraId="3180923E" w14:textId="575B796C" w:rsidR="00BB07AD" w:rsidRDefault="00BB07AD">
      <w:pPr>
        <w:pStyle w:val="CommentText"/>
      </w:pPr>
      <w:r>
        <w:rPr>
          <w:rStyle w:val="CommentReference"/>
        </w:rPr>
        <w:annotationRef/>
      </w:r>
      <w:r>
        <w:t>New text for SBI</w:t>
      </w:r>
    </w:p>
  </w:comment>
  <w:comment w:id="25" w:author="Dr. Surajit Dey" w:date="2022-08-09T09:43:00Z" w:initials="DSD">
    <w:p w14:paraId="3A07D624" w14:textId="178B2B81" w:rsidR="000C0C6E" w:rsidRDefault="000C0C6E" w:rsidP="00FA6441">
      <w:pPr>
        <w:pStyle w:val="CommentText"/>
      </w:pPr>
      <w:r>
        <w:rPr>
          <w:rStyle w:val="CommentReference"/>
        </w:rPr>
        <w:annotationRef/>
      </w:r>
      <w:r>
        <w:fldChar w:fldCharType="begin"/>
      </w:r>
      <w:r>
        <w:instrText xml:space="preserve"> HYPERLINK "mailto:mvanderveen@mitre.org" </w:instrText>
      </w:r>
      <w:bookmarkStart w:id="29" w:name="_@_25F34897828D40C197F781A11106E74CZ"/>
      <w:r>
        <w:fldChar w:fldCharType="separate"/>
      </w:r>
      <w:bookmarkEnd w:id="29"/>
      <w:r w:rsidRPr="000C0C6E">
        <w:rPr>
          <w:rStyle w:val="Mention"/>
          <w:noProof/>
        </w:rPr>
        <w:t>@Dr. Michaela Vanderveen</w:t>
      </w:r>
      <w:r>
        <w:fldChar w:fldCharType="end"/>
      </w:r>
      <w:r>
        <w:t xml:space="preserve"> I re-wrote this paragraph to be in sync with other roaming/interconnect documents.</w:t>
      </w:r>
    </w:p>
  </w:comment>
  <w:comment w:id="26" w:author="M. Vanderveen" w:date="2022-06-02T20:26:00Z" w:initials="MV">
    <w:p w14:paraId="4A361E8D" w14:textId="489FB4E0" w:rsidR="00BB07AD" w:rsidRDefault="00BB07AD">
      <w:pPr>
        <w:pStyle w:val="CommentText"/>
      </w:pPr>
      <w:r>
        <w:rPr>
          <w:rStyle w:val="CommentReference"/>
        </w:rPr>
        <w:annotationRef/>
      </w:r>
      <w:r>
        <w:t>New text for Roaming</w:t>
      </w:r>
    </w:p>
  </w:comment>
  <w:comment w:id="27" w:author="Dr. Surajit Dey" w:date="2022-06-06T15:47:00Z" w:initials="DSD">
    <w:p w14:paraId="4C12E8EF" w14:textId="6F987094" w:rsidR="003845F5" w:rsidRDefault="003845F5">
      <w:pPr>
        <w:pStyle w:val="CommentText"/>
      </w:pPr>
      <w:r>
        <w:rPr>
          <w:rStyle w:val="CommentReference"/>
        </w:rPr>
        <w:annotationRef/>
      </w:r>
      <w:r w:rsidR="00B821A7">
        <w:t xml:space="preserve">N9 is user plane interface and uses security as defined in </w:t>
      </w:r>
      <w:r w:rsidR="00392C87">
        <w:t>section 9.9 of 33.501.</w:t>
      </w:r>
    </w:p>
  </w:comment>
  <w:comment w:id="28" w:author="Dr. Surajit Dey" w:date="2022-06-06T16:29:00Z" w:initials="DSD">
    <w:p w14:paraId="60DE7B49" w14:textId="4300A2DD" w:rsidR="00BF0E51" w:rsidRDefault="00BF0E51">
      <w:pPr>
        <w:pStyle w:val="CommentText"/>
      </w:pPr>
      <w:r>
        <w:rPr>
          <w:rStyle w:val="CommentReference"/>
        </w:rPr>
        <w:annotationRef/>
      </w:r>
      <w:r w:rsidR="0005384A">
        <w:t xml:space="preserve">Is SEPP </w:t>
      </w:r>
      <w:r w:rsidR="004B09D1">
        <w:t xml:space="preserve">similar to SCP as it does TLS </w:t>
      </w:r>
      <w:r w:rsidR="008E5663">
        <w:t>/ HTTP2 proxy?</w:t>
      </w:r>
      <w:r w:rsidR="00F062F9">
        <w:t xml:space="preserve"> Then it could be an addendum </w:t>
      </w:r>
      <w:r w:rsidR="00287CFC">
        <w:t xml:space="preserve">of </w:t>
      </w:r>
      <w:r w:rsidR="00F062F9">
        <w:t>T1090.001.</w:t>
      </w:r>
      <w:r w:rsidR="007D381F">
        <w:t xml:space="preserve"> See figure 7 GSMA NG.113.</w:t>
      </w:r>
    </w:p>
  </w:comment>
  <w:comment w:id="30" w:author="M. Vanderveen" w:date="2022-06-10T15:04:00Z" w:initials="MV">
    <w:p w14:paraId="30C82800" w14:textId="5143A0F3" w:rsidR="00EF3F35" w:rsidRDefault="00EF3F35" w:rsidP="00EF3F35">
      <w:pPr>
        <w:pStyle w:val="CommentText"/>
      </w:pPr>
      <w:r>
        <w:rPr>
          <w:rStyle w:val="CommentReference"/>
        </w:rPr>
        <w:annotationRef/>
      </w:r>
      <w:r w:rsidRPr="00D533DA">
        <w:t>Clause 4.3.1 of [</w:t>
      </w:r>
      <w:r w:rsidR="00BF15BE">
        <w:t>3</w:t>
      </w:r>
      <w:r w:rsidRPr="00D533DA">
        <w:t>].</w:t>
      </w:r>
    </w:p>
  </w:comment>
  <w:comment w:id="31" w:author="M. Vanderveen" w:date="2022-06-02T19:35:00Z" w:initials="MV">
    <w:p w14:paraId="56F45035" w14:textId="30B6A484" w:rsidR="008173F5" w:rsidRDefault="008173F5">
      <w:pPr>
        <w:pStyle w:val="CommentText"/>
      </w:pPr>
      <w:r>
        <w:rPr>
          <w:rStyle w:val="CommentReference"/>
        </w:rPr>
        <w:annotationRef/>
      </w:r>
      <w:r>
        <w:t>Removed Collection</w:t>
      </w:r>
    </w:p>
  </w:comment>
  <w:comment w:id="32" w:author="Dr. Surajit Dey" w:date="2022-03-30T11:01:00Z" w:initials="DSD">
    <w:p w14:paraId="00D0B14A" w14:textId="276CECE3" w:rsidR="00ED0947" w:rsidRDefault="00ED0947" w:rsidP="00ED0947">
      <w:pPr>
        <w:pStyle w:val="CommentText"/>
      </w:pPr>
      <w:r>
        <w:rPr>
          <w:rStyle w:val="CommentReference"/>
        </w:rPr>
        <w:annotationRef/>
      </w:r>
      <w:r>
        <w:t>TLS is not used in non-SBI interfaces?</w:t>
      </w:r>
    </w:p>
  </w:comment>
  <w:comment w:id="33" w:author="M. Vanderveen" w:date="2022-07-25T19:28:00Z" w:initials="MV">
    <w:p w14:paraId="3238A4A6" w14:textId="77777777" w:rsidR="002E24F4" w:rsidRDefault="002E24F4">
      <w:pPr>
        <w:pStyle w:val="CommentText"/>
      </w:pPr>
      <w:r>
        <w:rPr>
          <w:rStyle w:val="CommentReference"/>
        </w:rPr>
        <w:annotationRef/>
      </w:r>
      <w:r>
        <w:t xml:space="preserve">Check. Didn't find anything on network intfaces in 33.926. </w:t>
      </w:r>
    </w:p>
  </w:comment>
  <w:comment w:id="34" w:author="M. Vanderveen" w:date="2022-07-25T19:29:00Z" w:initials="MV">
    <w:p w14:paraId="2B7993F6" w14:textId="77777777" w:rsidR="0098356F" w:rsidRDefault="0098356F">
      <w:pPr>
        <w:pStyle w:val="CommentText"/>
      </w:pPr>
      <w:r>
        <w:rPr>
          <w:rStyle w:val="CommentReference"/>
        </w:rPr>
        <w:annotationRef/>
      </w:r>
      <w:r>
        <w:t>This is just what's mandated...for RAN and non-SBI only</w:t>
      </w:r>
    </w:p>
  </w:comment>
  <w:comment w:id="35" w:author="Dr. Surajit Dey" w:date="2022-07-26T13:37:00Z" w:initials="DSD">
    <w:p w14:paraId="5C2D3D37" w14:textId="000C8D90" w:rsidR="00C742B3" w:rsidRDefault="00C742B3">
      <w:pPr>
        <w:pStyle w:val="CommentText"/>
      </w:pPr>
      <w:r>
        <w:rPr>
          <w:rStyle w:val="CommentReference"/>
        </w:rPr>
        <w:annotationRef/>
      </w:r>
      <w:r>
        <w:fldChar w:fldCharType="begin"/>
      </w:r>
      <w:r>
        <w:instrText xml:space="preserve"> HYPERLINK "mailto:mvanderveen@mitre.org" </w:instrText>
      </w:r>
      <w:bookmarkStart w:id="36" w:name="_@_2C887240B6D34A2CB9F2D5A56475A67FZ"/>
      <w:r>
        <w:fldChar w:fldCharType="separate"/>
      </w:r>
      <w:bookmarkEnd w:id="36"/>
      <w:r w:rsidRPr="00C742B3">
        <w:rPr>
          <w:rStyle w:val="Mention"/>
          <w:noProof/>
        </w:rPr>
        <w:t>@Dr. Michaela Vanderveen</w:t>
      </w:r>
      <w:r>
        <w:fldChar w:fldCharType="end"/>
      </w:r>
      <w:r>
        <w:t xml:space="preserve"> added SEPP security sections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03A3344" w15:done="1"/>
  <w15:commentEx w15:paraId="2C48FB4E" w15:done="1"/>
  <w15:commentEx w15:paraId="17EF1B92" w15:done="1"/>
  <w15:commentEx w15:paraId="76A6F438" w15:done="1"/>
  <w15:commentEx w15:paraId="3432B16F" w15:done="1"/>
  <w15:commentEx w15:paraId="5BA1D224" w15:paraIdParent="3432B16F" w15:done="1"/>
  <w15:commentEx w15:paraId="2335FB5E" w15:paraIdParent="3432B16F" w15:done="1"/>
  <w15:commentEx w15:paraId="2253E500" w15:paraIdParent="3432B16F" w15:done="1"/>
  <w15:commentEx w15:paraId="6EF06849" w15:done="0"/>
  <w15:commentEx w15:paraId="264D089E" w15:paraIdParent="6EF06849" w15:done="0"/>
  <w15:commentEx w15:paraId="368DB1FA" w15:paraIdParent="6EF06849" w15:done="0"/>
  <w15:commentEx w15:paraId="47FDC0DA" w15:done="1"/>
  <w15:commentEx w15:paraId="2BCDEBBD" w15:done="1"/>
  <w15:commentEx w15:paraId="76866440" w15:done="1"/>
  <w15:commentEx w15:paraId="23C2272B" w15:paraIdParent="76866440" w15:done="1"/>
  <w15:commentEx w15:paraId="71B92018" w15:done="1"/>
  <w15:commentEx w15:paraId="1270A0BD" w15:paraIdParent="71B92018" w15:done="1"/>
  <w15:commentEx w15:paraId="62C46E66" w15:done="1"/>
  <w15:commentEx w15:paraId="3180923E" w15:done="1"/>
  <w15:commentEx w15:paraId="3A07D624" w15:done="1"/>
  <w15:commentEx w15:paraId="4A361E8D" w15:done="1"/>
  <w15:commentEx w15:paraId="4C12E8EF" w15:paraIdParent="4A361E8D" w15:done="1"/>
  <w15:commentEx w15:paraId="60DE7B49" w15:paraIdParent="4A361E8D" w15:done="1"/>
  <w15:commentEx w15:paraId="30C82800" w15:done="1"/>
  <w15:commentEx w15:paraId="56F45035" w15:done="1"/>
  <w15:commentEx w15:paraId="00D0B14A" w15:done="1"/>
  <w15:commentEx w15:paraId="3238A4A6" w15:done="1"/>
  <w15:commentEx w15:paraId="2B7993F6" w15:done="0"/>
  <w15:commentEx w15:paraId="5C2D3D37" w15:paraIdParent="2B7993F6"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438F0C" w16cex:dateUtc="2022-06-03T02:33:00Z"/>
  <w16cex:commentExtensible w16cex:durableId="264DDA91" w16cex:dateUtc="2022-06-10T21:58:00Z"/>
  <w16cex:commentExtensible w16cex:durableId="264DDA1E" w16cex:dateUtc="2022-06-10T21:56:00Z"/>
  <w16cex:commentExtensible w16cex:durableId="264DDA64" w16cex:dateUtc="2022-06-10T21:57:00Z"/>
  <w16cex:commentExtensible w16cex:durableId="26516EE5" w16cex:dateUtc="2022-06-13T15:08:00Z"/>
  <w16cex:commentExtensible w16cex:durableId="2651A045" w16cex:dateUtc="2022-06-13T15:38:00Z"/>
  <w16cex:commentExtensible w16cex:durableId="2651BD5B" w16cex:dateUtc="2022-06-13T20:42:00Z"/>
  <w16cex:commentExtensible w16cex:durableId="2651F54C" w16cex:dateUtc="2022-06-13T21:41:00Z"/>
  <w16cex:commentExtensible w16cex:durableId="2688E246" w16cex:dateUtc="2022-07-25T16:35:00Z"/>
  <w16cex:commentExtensible w16cex:durableId="26894A15" w16cex:dateUtc="2022-07-25T20:57:00Z"/>
  <w16cex:commentExtensible w16cex:durableId="2689332E" w16cex:dateUtc="2022-07-25T22:20:00Z"/>
  <w16cex:commentExtensible w16cex:durableId="26439B2F" w16cex:dateUtc="2022-06-03T03:25:00Z"/>
  <w16cex:commentExtensible w16cex:durableId="264B09ED" w16cex:dateUtc="2022-06-08T18:43:00Z"/>
  <w16cex:commentExtensible w16cex:durableId="26505678" w16cex:dateUtc="2022-06-12T16:11:00Z"/>
  <w16cex:commentExtensible w16cex:durableId="26516E87" w16cex:dateUtc="2022-06-13T15:06:00Z"/>
  <w16cex:commentExtensible w16cex:durableId="26894E0D" w16cex:dateUtc="2022-07-25T21:14:00Z"/>
  <w16cex:commentExtensible w16cex:durableId="2689256B" w16cex:dateUtc="2022-07-25T21:21:00Z"/>
  <w16cex:commentExtensible w16cex:durableId="2689342C" w16cex:dateUtc="2022-07-25T22:24:00Z"/>
  <w16cex:commentExtensible w16cex:durableId="26439B84" w16cex:dateUtc="2022-06-03T03:26:00Z"/>
  <w16cex:commentExtensible w16cex:durableId="269CAAC6" w16cex:dateUtc="2022-08-09T13:43:00Z"/>
  <w16cex:commentExtensible w16cex:durableId="26439B8A" w16cex:dateUtc="2022-06-03T03:26:00Z"/>
  <w16cex:commentExtensible w16cex:durableId="2648A004" w16cex:dateUtc="2022-06-06T19:47:00Z"/>
  <w16cex:commentExtensible w16cex:durableId="2648A9DA" w16cex:dateUtc="2022-06-06T20:29:00Z"/>
  <w16cex:commentExtensible w16cex:durableId="264DDC09" w16cex:dateUtc="2022-06-10T22:04:00Z"/>
  <w16cex:commentExtensible w16cex:durableId="26438F80" w16cex:dateUtc="2022-06-03T02:35:00Z"/>
  <w16cex:commentExtensible w16cex:durableId="25EEE14D" w16cex:dateUtc="2022-03-30T18:01:00Z"/>
  <w16cex:commentExtensible w16cex:durableId="26896D66" w16cex:dateUtc="2022-07-26T02:28:00Z"/>
  <w16cex:commentExtensible w16cex:durableId="26896DAF" w16cex:dateUtc="2022-07-26T02:29:00Z"/>
  <w16cex:commentExtensible w16cex:durableId="268A6C84" w16cex:dateUtc="2022-07-26T17:3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03A3344" w16cid:durableId="26438F0C"/>
  <w16cid:commentId w16cid:paraId="2C48FB4E" w16cid:durableId="264DDA91"/>
  <w16cid:commentId w16cid:paraId="17EF1B92" w16cid:durableId="264DDA1E"/>
  <w16cid:commentId w16cid:paraId="76A6F438" w16cid:durableId="264DDA64"/>
  <w16cid:commentId w16cid:paraId="3432B16F" w16cid:durableId="26516EE5"/>
  <w16cid:commentId w16cid:paraId="5BA1D224" w16cid:durableId="2651A045"/>
  <w16cid:commentId w16cid:paraId="2335FB5E" w16cid:durableId="2651BD5B"/>
  <w16cid:commentId w16cid:paraId="2253E500" w16cid:durableId="2651F54C"/>
  <w16cid:commentId w16cid:paraId="6EF06849" w16cid:durableId="2688E246"/>
  <w16cid:commentId w16cid:paraId="264D089E" w16cid:durableId="26894A15"/>
  <w16cid:commentId w16cid:paraId="368DB1FA" w16cid:durableId="2689332E"/>
  <w16cid:commentId w16cid:paraId="47FDC0DA" w16cid:durableId="26439B2F"/>
  <w16cid:commentId w16cid:paraId="2BCDEBBD" w16cid:durableId="264B09ED"/>
  <w16cid:commentId w16cid:paraId="76866440" w16cid:durableId="26505678"/>
  <w16cid:commentId w16cid:paraId="23C2272B" w16cid:durableId="26516E87"/>
  <w16cid:commentId w16cid:paraId="71B92018" w16cid:durableId="26894E0D"/>
  <w16cid:commentId w16cid:paraId="1270A0BD" w16cid:durableId="2689256B"/>
  <w16cid:commentId w16cid:paraId="62C46E66" w16cid:durableId="2689342C"/>
  <w16cid:commentId w16cid:paraId="3180923E" w16cid:durableId="26439B84"/>
  <w16cid:commentId w16cid:paraId="3A07D624" w16cid:durableId="269CAAC6"/>
  <w16cid:commentId w16cid:paraId="4A361E8D" w16cid:durableId="26439B8A"/>
  <w16cid:commentId w16cid:paraId="4C12E8EF" w16cid:durableId="2648A004"/>
  <w16cid:commentId w16cid:paraId="60DE7B49" w16cid:durableId="2648A9DA"/>
  <w16cid:commentId w16cid:paraId="30C82800" w16cid:durableId="264DDC09"/>
  <w16cid:commentId w16cid:paraId="56F45035" w16cid:durableId="26438F80"/>
  <w16cid:commentId w16cid:paraId="00D0B14A" w16cid:durableId="25EEE14D"/>
  <w16cid:commentId w16cid:paraId="3238A4A6" w16cid:durableId="26896D66"/>
  <w16cid:commentId w16cid:paraId="2B7993F6" w16cid:durableId="26896DAF"/>
  <w16cid:commentId w16cid:paraId="5C2D3D37" w16cid:durableId="268A6C8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ED9B4" w14:textId="77777777" w:rsidR="000A2DA1" w:rsidRDefault="000A2DA1" w:rsidP="00684328">
      <w:r>
        <w:separator/>
      </w:r>
    </w:p>
  </w:endnote>
  <w:endnote w:type="continuationSeparator" w:id="0">
    <w:p w14:paraId="02988260" w14:textId="77777777" w:rsidR="000A2DA1" w:rsidRDefault="000A2DA1" w:rsidP="00684328">
      <w:r>
        <w:continuationSeparator/>
      </w:r>
    </w:p>
  </w:endnote>
  <w:endnote w:type="continuationNotice" w:id="1">
    <w:p w14:paraId="1663BB9A" w14:textId="77777777" w:rsidR="000A2DA1" w:rsidRDefault="000A2DA1"/>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charset w:val="86"/>
    <w:family w:val="auto"/>
    <w:pitch w:val="variable"/>
    <w:sig w:usb0="A00002BF" w:usb1="38CF7CFA" w:usb2="00000016" w:usb3="00000000" w:csb0="0004000F"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6AE0A6" w14:textId="7C1CE4DF" w:rsidR="00684328" w:rsidRDefault="00684328" w:rsidP="00684328">
    <w:pPr>
      <w:pStyle w:val="Footer"/>
      <w:jc w:val="center"/>
    </w:pPr>
    <w:r>
      <w:t>DRAFT 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CABAB" w14:textId="77777777" w:rsidR="000A2DA1" w:rsidRDefault="000A2DA1" w:rsidP="00684328">
      <w:r>
        <w:separator/>
      </w:r>
    </w:p>
  </w:footnote>
  <w:footnote w:type="continuationSeparator" w:id="0">
    <w:p w14:paraId="26C57C32" w14:textId="77777777" w:rsidR="000A2DA1" w:rsidRDefault="000A2DA1" w:rsidP="00684328">
      <w:r>
        <w:continuationSeparator/>
      </w:r>
    </w:p>
  </w:footnote>
  <w:footnote w:type="continuationNotice" w:id="1">
    <w:p w14:paraId="3327A512" w14:textId="77777777" w:rsidR="000A2DA1" w:rsidRDefault="000A2DA1"/>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A0D11BB"/>
    <w:multiLevelType w:val="hybridMultilevel"/>
    <w:tmpl w:val="ADAC499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286535C"/>
    <w:multiLevelType w:val="hybridMultilevel"/>
    <w:tmpl w:val="91E45E5E"/>
    <w:lvl w:ilvl="0" w:tplc="A70E5B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314171C"/>
    <w:multiLevelType w:val="hybridMultilevel"/>
    <w:tmpl w:val="73B431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915824087">
    <w:abstractNumId w:val="1"/>
  </w:num>
  <w:num w:numId="2" w16cid:durableId="1879852361">
    <w:abstractNumId w:val="0"/>
  </w:num>
  <w:num w:numId="3" w16cid:durableId="324357066">
    <w:abstractNumId w:val="3"/>
  </w:num>
  <w:num w:numId="4" w16cid:durableId="1204053632">
    <w:abstractNumId w:val="5"/>
  </w:num>
  <w:num w:numId="5" w16cid:durableId="1688097783">
    <w:abstractNumId w:val="2"/>
  </w:num>
  <w:num w:numId="6" w16cid:durableId="345720254">
    <w:abstractNumId w:val="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 Vanderveen">
    <w15:presenceInfo w15:providerId="None" w15:userId="M. Vanderveen"/>
  </w15:person>
  <w15:person w15:author="Dr. Surajit Dey">
    <w15:presenceInfo w15:providerId="AD" w15:userId="S::SDEY@MITRE.ORG::f5782dc5-7da0-469c-88a4-69661498c78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03025"/>
    <w:rsid w:val="00006458"/>
    <w:rsid w:val="00012812"/>
    <w:rsid w:val="000131A7"/>
    <w:rsid w:val="000160C5"/>
    <w:rsid w:val="000179A5"/>
    <w:rsid w:val="00020259"/>
    <w:rsid w:val="00020A2F"/>
    <w:rsid w:val="00021641"/>
    <w:rsid w:val="000227C6"/>
    <w:rsid w:val="000252E1"/>
    <w:rsid w:val="00026535"/>
    <w:rsid w:val="0003153C"/>
    <w:rsid w:val="0003460D"/>
    <w:rsid w:val="00036760"/>
    <w:rsid w:val="00041E38"/>
    <w:rsid w:val="00044724"/>
    <w:rsid w:val="00047487"/>
    <w:rsid w:val="00047624"/>
    <w:rsid w:val="000478E8"/>
    <w:rsid w:val="00050D1F"/>
    <w:rsid w:val="00050DAF"/>
    <w:rsid w:val="0005384A"/>
    <w:rsid w:val="000545F5"/>
    <w:rsid w:val="00063BB1"/>
    <w:rsid w:val="00072A18"/>
    <w:rsid w:val="0007423C"/>
    <w:rsid w:val="0007552C"/>
    <w:rsid w:val="0007563A"/>
    <w:rsid w:val="000820C2"/>
    <w:rsid w:val="000829EB"/>
    <w:rsid w:val="000845C5"/>
    <w:rsid w:val="00084B95"/>
    <w:rsid w:val="00085055"/>
    <w:rsid w:val="00086792"/>
    <w:rsid w:val="000876E2"/>
    <w:rsid w:val="00090183"/>
    <w:rsid w:val="00095BA5"/>
    <w:rsid w:val="000A2DA1"/>
    <w:rsid w:val="000B20B6"/>
    <w:rsid w:val="000B5C83"/>
    <w:rsid w:val="000B6E5C"/>
    <w:rsid w:val="000C0C6E"/>
    <w:rsid w:val="000C40AE"/>
    <w:rsid w:val="000C5808"/>
    <w:rsid w:val="000C5B70"/>
    <w:rsid w:val="000E2705"/>
    <w:rsid w:val="000E7F61"/>
    <w:rsid w:val="000F030F"/>
    <w:rsid w:val="000F12CB"/>
    <w:rsid w:val="000F3CCD"/>
    <w:rsid w:val="000F3FE0"/>
    <w:rsid w:val="00100637"/>
    <w:rsid w:val="00102859"/>
    <w:rsid w:val="001036B2"/>
    <w:rsid w:val="00105229"/>
    <w:rsid w:val="00105F7C"/>
    <w:rsid w:val="0011095C"/>
    <w:rsid w:val="00112853"/>
    <w:rsid w:val="00117A19"/>
    <w:rsid w:val="00122B07"/>
    <w:rsid w:val="001239CB"/>
    <w:rsid w:val="00132729"/>
    <w:rsid w:val="001347C5"/>
    <w:rsid w:val="00141FF9"/>
    <w:rsid w:val="00145516"/>
    <w:rsid w:val="00146E94"/>
    <w:rsid w:val="00155589"/>
    <w:rsid w:val="00155BBF"/>
    <w:rsid w:val="0016173F"/>
    <w:rsid w:val="00163CAC"/>
    <w:rsid w:val="00167F48"/>
    <w:rsid w:val="0017046B"/>
    <w:rsid w:val="00170859"/>
    <w:rsid w:val="00173A4F"/>
    <w:rsid w:val="0017483E"/>
    <w:rsid w:val="00174EBC"/>
    <w:rsid w:val="001772EE"/>
    <w:rsid w:val="00181573"/>
    <w:rsid w:val="00182A57"/>
    <w:rsid w:val="001836BF"/>
    <w:rsid w:val="001849FF"/>
    <w:rsid w:val="001A0419"/>
    <w:rsid w:val="001A168B"/>
    <w:rsid w:val="001A5A73"/>
    <w:rsid w:val="001A69BC"/>
    <w:rsid w:val="001B125C"/>
    <w:rsid w:val="001B3BA5"/>
    <w:rsid w:val="001B6BDD"/>
    <w:rsid w:val="001B6D11"/>
    <w:rsid w:val="001C1F2C"/>
    <w:rsid w:val="001C7C83"/>
    <w:rsid w:val="001D0278"/>
    <w:rsid w:val="001D253F"/>
    <w:rsid w:val="001D6D68"/>
    <w:rsid w:val="001D71DD"/>
    <w:rsid w:val="001D7A50"/>
    <w:rsid w:val="001E3B6A"/>
    <w:rsid w:val="001E6404"/>
    <w:rsid w:val="001F7363"/>
    <w:rsid w:val="00206CDF"/>
    <w:rsid w:val="002132D0"/>
    <w:rsid w:val="00213376"/>
    <w:rsid w:val="00213C8D"/>
    <w:rsid w:val="0021640F"/>
    <w:rsid w:val="00216DC4"/>
    <w:rsid w:val="00216FDA"/>
    <w:rsid w:val="00220299"/>
    <w:rsid w:val="00220483"/>
    <w:rsid w:val="002222BE"/>
    <w:rsid w:val="002266D7"/>
    <w:rsid w:val="002304E9"/>
    <w:rsid w:val="00230D3F"/>
    <w:rsid w:val="002412E9"/>
    <w:rsid w:val="00241ECA"/>
    <w:rsid w:val="00242EF2"/>
    <w:rsid w:val="0024470B"/>
    <w:rsid w:val="00254FA1"/>
    <w:rsid w:val="002577CE"/>
    <w:rsid w:val="0026211A"/>
    <w:rsid w:val="00263785"/>
    <w:rsid w:val="002672A7"/>
    <w:rsid w:val="00273AD4"/>
    <w:rsid w:val="00275FDB"/>
    <w:rsid w:val="002868EA"/>
    <w:rsid w:val="00287754"/>
    <w:rsid w:val="00287CFC"/>
    <w:rsid w:val="00292CD1"/>
    <w:rsid w:val="00293C23"/>
    <w:rsid w:val="00294733"/>
    <w:rsid w:val="00297B84"/>
    <w:rsid w:val="002A34C6"/>
    <w:rsid w:val="002A62AD"/>
    <w:rsid w:val="002A62C6"/>
    <w:rsid w:val="002A6C57"/>
    <w:rsid w:val="002B03B3"/>
    <w:rsid w:val="002B0434"/>
    <w:rsid w:val="002B388C"/>
    <w:rsid w:val="002B52A0"/>
    <w:rsid w:val="002B5B43"/>
    <w:rsid w:val="002C169B"/>
    <w:rsid w:val="002C1E68"/>
    <w:rsid w:val="002C3F37"/>
    <w:rsid w:val="002C632C"/>
    <w:rsid w:val="002D75E5"/>
    <w:rsid w:val="002E24BC"/>
    <w:rsid w:val="002E24F4"/>
    <w:rsid w:val="002F0F45"/>
    <w:rsid w:val="002F197F"/>
    <w:rsid w:val="002F3081"/>
    <w:rsid w:val="002F5CDE"/>
    <w:rsid w:val="0030258D"/>
    <w:rsid w:val="00311FC2"/>
    <w:rsid w:val="00313310"/>
    <w:rsid w:val="00313F9B"/>
    <w:rsid w:val="00316551"/>
    <w:rsid w:val="00316748"/>
    <w:rsid w:val="00322EF7"/>
    <w:rsid w:val="00332341"/>
    <w:rsid w:val="003324CF"/>
    <w:rsid w:val="00333100"/>
    <w:rsid w:val="00341354"/>
    <w:rsid w:val="00343AE9"/>
    <w:rsid w:val="00345B96"/>
    <w:rsid w:val="0035000B"/>
    <w:rsid w:val="00354B59"/>
    <w:rsid w:val="00355398"/>
    <w:rsid w:val="00360245"/>
    <w:rsid w:val="00361C08"/>
    <w:rsid w:val="00366AA0"/>
    <w:rsid w:val="003845F5"/>
    <w:rsid w:val="00384704"/>
    <w:rsid w:val="00386A13"/>
    <w:rsid w:val="00392C87"/>
    <w:rsid w:val="00397724"/>
    <w:rsid w:val="003A4695"/>
    <w:rsid w:val="003A66B7"/>
    <w:rsid w:val="003B4F93"/>
    <w:rsid w:val="003B5BA1"/>
    <w:rsid w:val="003B6D82"/>
    <w:rsid w:val="003B75C8"/>
    <w:rsid w:val="003C184C"/>
    <w:rsid w:val="003C23A6"/>
    <w:rsid w:val="003C25B9"/>
    <w:rsid w:val="003C7538"/>
    <w:rsid w:val="003D0898"/>
    <w:rsid w:val="003D6861"/>
    <w:rsid w:val="003E15F9"/>
    <w:rsid w:val="003E2A0D"/>
    <w:rsid w:val="003E56E5"/>
    <w:rsid w:val="003E6793"/>
    <w:rsid w:val="003E7B18"/>
    <w:rsid w:val="003F50B5"/>
    <w:rsid w:val="004008CD"/>
    <w:rsid w:val="00400C4F"/>
    <w:rsid w:val="0040263A"/>
    <w:rsid w:val="00402818"/>
    <w:rsid w:val="00402DA4"/>
    <w:rsid w:val="00403825"/>
    <w:rsid w:val="0041076C"/>
    <w:rsid w:val="004165A2"/>
    <w:rsid w:val="0041726C"/>
    <w:rsid w:val="00426378"/>
    <w:rsid w:val="00426F9A"/>
    <w:rsid w:val="00436F81"/>
    <w:rsid w:val="00442A8B"/>
    <w:rsid w:val="004430D1"/>
    <w:rsid w:val="0044372B"/>
    <w:rsid w:val="00447EE3"/>
    <w:rsid w:val="004508BF"/>
    <w:rsid w:val="00454EFE"/>
    <w:rsid w:val="00461B99"/>
    <w:rsid w:val="004660CB"/>
    <w:rsid w:val="00483DE2"/>
    <w:rsid w:val="00493310"/>
    <w:rsid w:val="00494842"/>
    <w:rsid w:val="00495FD7"/>
    <w:rsid w:val="004977C6"/>
    <w:rsid w:val="004A067C"/>
    <w:rsid w:val="004A3076"/>
    <w:rsid w:val="004A76DF"/>
    <w:rsid w:val="004B09D1"/>
    <w:rsid w:val="004C25FE"/>
    <w:rsid w:val="004C399B"/>
    <w:rsid w:val="004C59CA"/>
    <w:rsid w:val="004C71F3"/>
    <w:rsid w:val="004D0503"/>
    <w:rsid w:val="004D34E2"/>
    <w:rsid w:val="004D4400"/>
    <w:rsid w:val="004E2543"/>
    <w:rsid w:val="004E2C61"/>
    <w:rsid w:val="004E43A0"/>
    <w:rsid w:val="004E5008"/>
    <w:rsid w:val="004E5A72"/>
    <w:rsid w:val="004E68DA"/>
    <w:rsid w:val="004E7C4A"/>
    <w:rsid w:val="004F21BD"/>
    <w:rsid w:val="004F2B24"/>
    <w:rsid w:val="004F35CA"/>
    <w:rsid w:val="00500D40"/>
    <w:rsid w:val="005018C6"/>
    <w:rsid w:val="00502605"/>
    <w:rsid w:val="005037E0"/>
    <w:rsid w:val="0050443E"/>
    <w:rsid w:val="005044B9"/>
    <w:rsid w:val="00504BCF"/>
    <w:rsid w:val="00506BC1"/>
    <w:rsid w:val="005071A3"/>
    <w:rsid w:val="00507447"/>
    <w:rsid w:val="00511471"/>
    <w:rsid w:val="00512251"/>
    <w:rsid w:val="00512E9D"/>
    <w:rsid w:val="00517E2F"/>
    <w:rsid w:val="00521C31"/>
    <w:rsid w:val="00522649"/>
    <w:rsid w:val="005253ED"/>
    <w:rsid w:val="00527DDF"/>
    <w:rsid w:val="00527E78"/>
    <w:rsid w:val="00534FB0"/>
    <w:rsid w:val="00536550"/>
    <w:rsid w:val="00540448"/>
    <w:rsid w:val="0054481F"/>
    <w:rsid w:val="00544C32"/>
    <w:rsid w:val="005535CC"/>
    <w:rsid w:val="005561EE"/>
    <w:rsid w:val="00560BB9"/>
    <w:rsid w:val="00563136"/>
    <w:rsid w:val="005663EA"/>
    <w:rsid w:val="00566F2E"/>
    <w:rsid w:val="005675C3"/>
    <w:rsid w:val="0057500D"/>
    <w:rsid w:val="005879AC"/>
    <w:rsid w:val="00590EBE"/>
    <w:rsid w:val="00595DFE"/>
    <w:rsid w:val="00595F29"/>
    <w:rsid w:val="005970BE"/>
    <w:rsid w:val="00597E6E"/>
    <w:rsid w:val="005A0382"/>
    <w:rsid w:val="005A0E74"/>
    <w:rsid w:val="005A303C"/>
    <w:rsid w:val="005B2424"/>
    <w:rsid w:val="005B4E9A"/>
    <w:rsid w:val="005C19DD"/>
    <w:rsid w:val="005C20B9"/>
    <w:rsid w:val="005C742B"/>
    <w:rsid w:val="005D1368"/>
    <w:rsid w:val="005D1773"/>
    <w:rsid w:val="005D30B4"/>
    <w:rsid w:val="005D3A14"/>
    <w:rsid w:val="005E2733"/>
    <w:rsid w:val="005E5DBF"/>
    <w:rsid w:val="005E7EF8"/>
    <w:rsid w:val="005F0048"/>
    <w:rsid w:val="005F04CA"/>
    <w:rsid w:val="005F0C8E"/>
    <w:rsid w:val="006070A8"/>
    <w:rsid w:val="006109A1"/>
    <w:rsid w:val="0061115D"/>
    <w:rsid w:val="00611213"/>
    <w:rsid w:val="00611F04"/>
    <w:rsid w:val="00613839"/>
    <w:rsid w:val="006260B0"/>
    <w:rsid w:val="006276C3"/>
    <w:rsid w:val="0064279D"/>
    <w:rsid w:val="00642EA0"/>
    <w:rsid w:val="006434E5"/>
    <w:rsid w:val="00644098"/>
    <w:rsid w:val="006508DC"/>
    <w:rsid w:val="00651E89"/>
    <w:rsid w:val="00652694"/>
    <w:rsid w:val="00655C5B"/>
    <w:rsid w:val="00656454"/>
    <w:rsid w:val="00666215"/>
    <w:rsid w:val="00673DD0"/>
    <w:rsid w:val="0068278E"/>
    <w:rsid w:val="00683CA7"/>
    <w:rsid w:val="00684328"/>
    <w:rsid w:val="00684DA8"/>
    <w:rsid w:val="006970DD"/>
    <w:rsid w:val="006974FC"/>
    <w:rsid w:val="006A4A50"/>
    <w:rsid w:val="006A7C1F"/>
    <w:rsid w:val="006B2E65"/>
    <w:rsid w:val="006C3194"/>
    <w:rsid w:val="006C58C9"/>
    <w:rsid w:val="006D1151"/>
    <w:rsid w:val="006D5051"/>
    <w:rsid w:val="006D7732"/>
    <w:rsid w:val="006E5603"/>
    <w:rsid w:val="006F1217"/>
    <w:rsid w:val="006F4FA3"/>
    <w:rsid w:val="006F58C8"/>
    <w:rsid w:val="006F5D7F"/>
    <w:rsid w:val="007001DA"/>
    <w:rsid w:val="00706ACE"/>
    <w:rsid w:val="00707112"/>
    <w:rsid w:val="0071530B"/>
    <w:rsid w:val="00717112"/>
    <w:rsid w:val="00717CB6"/>
    <w:rsid w:val="00724055"/>
    <w:rsid w:val="00724512"/>
    <w:rsid w:val="00733763"/>
    <w:rsid w:val="0073644D"/>
    <w:rsid w:val="0074050F"/>
    <w:rsid w:val="00744BE4"/>
    <w:rsid w:val="00746156"/>
    <w:rsid w:val="00752DB4"/>
    <w:rsid w:val="007643A0"/>
    <w:rsid w:val="0077228F"/>
    <w:rsid w:val="00775639"/>
    <w:rsid w:val="00782443"/>
    <w:rsid w:val="0078261F"/>
    <w:rsid w:val="0079611E"/>
    <w:rsid w:val="00796C5C"/>
    <w:rsid w:val="007A605D"/>
    <w:rsid w:val="007A6E53"/>
    <w:rsid w:val="007B0CD8"/>
    <w:rsid w:val="007B4CDC"/>
    <w:rsid w:val="007B52F2"/>
    <w:rsid w:val="007B5448"/>
    <w:rsid w:val="007B5CFB"/>
    <w:rsid w:val="007B6AC4"/>
    <w:rsid w:val="007B707F"/>
    <w:rsid w:val="007C087F"/>
    <w:rsid w:val="007C6AC5"/>
    <w:rsid w:val="007C6E0D"/>
    <w:rsid w:val="007D381F"/>
    <w:rsid w:val="007D52F4"/>
    <w:rsid w:val="007E1EBD"/>
    <w:rsid w:val="007E4AE9"/>
    <w:rsid w:val="007E671D"/>
    <w:rsid w:val="007F6957"/>
    <w:rsid w:val="007F7079"/>
    <w:rsid w:val="00800210"/>
    <w:rsid w:val="008032CE"/>
    <w:rsid w:val="008046FC"/>
    <w:rsid w:val="008066B4"/>
    <w:rsid w:val="00813AF8"/>
    <w:rsid w:val="008173F5"/>
    <w:rsid w:val="00820234"/>
    <w:rsid w:val="0082392D"/>
    <w:rsid w:val="0083333A"/>
    <w:rsid w:val="008506DE"/>
    <w:rsid w:val="00851432"/>
    <w:rsid w:val="00853687"/>
    <w:rsid w:val="008604CF"/>
    <w:rsid w:val="00863FBA"/>
    <w:rsid w:val="008720BB"/>
    <w:rsid w:val="008726EC"/>
    <w:rsid w:val="00875334"/>
    <w:rsid w:val="0088472E"/>
    <w:rsid w:val="00887FEE"/>
    <w:rsid w:val="008953E1"/>
    <w:rsid w:val="008A375E"/>
    <w:rsid w:val="008A447F"/>
    <w:rsid w:val="008A5104"/>
    <w:rsid w:val="008B0D4C"/>
    <w:rsid w:val="008B5F90"/>
    <w:rsid w:val="008B78E7"/>
    <w:rsid w:val="008C0BE8"/>
    <w:rsid w:val="008C47D0"/>
    <w:rsid w:val="008C6920"/>
    <w:rsid w:val="008D2D73"/>
    <w:rsid w:val="008D2EF7"/>
    <w:rsid w:val="008D4473"/>
    <w:rsid w:val="008E2BBC"/>
    <w:rsid w:val="008E2CA2"/>
    <w:rsid w:val="008E5663"/>
    <w:rsid w:val="008E6561"/>
    <w:rsid w:val="008E70E9"/>
    <w:rsid w:val="008F1562"/>
    <w:rsid w:val="008F2921"/>
    <w:rsid w:val="008F30F4"/>
    <w:rsid w:val="009014B2"/>
    <w:rsid w:val="00901A3F"/>
    <w:rsid w:val="009105FF"/>
    <w:rsid w:val="00915106"/>
    <w:rsid w:val="009219DA"/>
    <w:rsid w:val="00922A49"/>
    <w:rsid w:val="009259FF"/>
    <w:rsid w:val="00926A04"/>
    <w:rsid w:val="00931206"/>
    <w:rsid w:val="00935BFC"/>
    <w:rsid w:val="00936FDA"/>
    <w:rsid w:val="00940C35"/>
    <w:rsid w:val="00943D98"/>
    <w:rsid w:val="00945648"/>
    <w:rsid w:val="009506FC"/>
    <w:rsid w:val="00950B69"/>
    <w:rsid w:val="00953570"/>
    <w:rsid w:val="00955201"/>
    <w:rsid w:val="009640F5"/>
    <w:rsid w:val="009643A8"/>
    <w:rsid w:val="00964448"/>
    <w:rsid w:val="00966E30"/>
    <w:rsid w:val="009675ED"/>
    <w:rsid w:val="009809CE"/>
    <w:rsid w:val="00980F5C"/>
    <w:rsid w:val="009833CC"/>
    <w:rsid w:val="0098356F"/>
    <w:rsid w:val="009852FD"/>
    <w:rsid w:val="0098724E"/>
    <w:rsid w:val="009872AE"/>
    <w:rsid w:val="00991F98"/>
    <w:rsid w:val="009945E1"/>
    <w:rsid w:val="009A351F"/>
    <w:rsid w:val="009A647D"/>
    <w:rsid w:val="009A653B"/>
    <w:rsid w:val="009B0E16"/>
    <w:rsid w:val="009C045B"/>
    <w:rsid w:val="009C2D05"/>
    <w:rsid w:val="009C40BA"/>
    <w:rsid w:val="009C608B"/>
    <w:rsid w:val="009D2548"/>
    <w:rsid w:val="009D3E8D"/>
    <w:rsid w:val="009D4738"/>
    <w:rsid w:val="009D4D69"/>
    <w:rsid w:val="009E189F"/>
    <w:rsid w:val="009E4681"/>
    <w:rsid w:val="009F4A04"/>
    <w:rsid w:val="00A02679"/>
    <w:rsid w:val="00A0284D"/>
    <w:rsid w:val="00A0438D"/>
    <w:rsid w:val="00A10F14"/>
    <w:rsid w:val="00A12118"/>
    <w:rsid w:val="00A151F0"/>
    <w:rsid w:val="00A1645F"/>
    <w:rsid w:val="00A31A5D"/>
    <w:rsid w:val="00A34547"/>
    <w:rsid w:val="00A36B8E"/>
    <w:rsid w:val="00A43E88"/>
    <w:rsid w:val="00A46A49"/>
    <w:rsid w:val="00A46B1C"/>
    <w:rsid w:val="00A46CD0"/>
    <w:rsid w:val="00A522FE"/>
    <w:rsid w:val="00A53CA5"/>
    <w:rsid w:val="00A60D68"/>
    <w:rsid w:val="00A61C28"/>
    <w:rsid w:val="00A6505C"/>
    <w:rsid w:val="00A84176"/>
    <w:rsid w:val="00A85D80"/>
    <w:rsid w:val="00A92C88"/>
    <w:rsid w:val="00A94926"/>
    <w:rsid w:val="00A977C7"/>
    <w:rsid w:val="00AA48E8"/>
    <w:rsid w:val="00AA728E"/>
    <w:rsid w:val="00AA7789"/>
    <w:rsid w:val="00AB004E"/>
    <w:rsid w:val="00AB393C"/>
    <w:rsid w:val="00AB5E23"/>
    <w:rsid w:val="00AC0341"/>
    <w:rsid w:val="00AC0AAC"/>
    <w:rsid w:val="00AC128F"/>
    <w:rsid w:val="00AC38C3"/>
    <w:rsid w:val="00AD26E0"/>
    <w:rsid w:val="00AD33E3"/>
    <w:rsid w:val="00AE0FAA"/>
    <w:rsid w:val="00AE2622"/>
    <w:rsid w:val="00AE4963"/>
    <w:rsid w:val="00AE52BA"/>
    <w:rsid w:val="00AE6AAB"/>
    <w:rsid w:val="00AF05E8"/>
    <w:rsid w:val="00AF06DC"/>
    <w:rsid w:val="00AF6403"/>
    <w:rsid w:val="00B020A2"/>
    <w:rsid w:val="00B13EDF"/>
    <w:rsid w:val="00B17E18"/>
    <w:rsid w:val="00B20271"/>
    <w:rsid w:val="00B204B6"/>
    <w:rsid w:val="00B21A8B"/>
    <w:rsid w:val="00B30966"/>
    <w:rsid w:val="00B314CF"/>
    <w:rsid w:val="00B33225"/>
    <w:rsid w:val="00B45D0F"/>
    <w:rsid w:val="00B52304"/>
    <w:rsid w:val="00B53E79"/>
    <w:rsid w:val="00B57743"/>
    <w:rsid w:val="00B63B64"/>
    <w:rsid w:val="00B64733"/>
    <w:rsid w:val="00B660BE"/>
    <w:rsid w:val="00B74C4D"/>
    <w:rsid w:val="00B760CF"/>
    <w:rsid w:val="00B821A7"/>
    <w:rsid w:val="00B856FE"/>
    <w:rsid w:val="00B87055"/>
    <w:rsid w:val="00B92366"/>
    <w:rsid w:val="00B950A4"/>
    <w:rsid w:val="00B95C39"/>
    <w:rsid w:val="00BA2D65"/>
    <w:rsid w:val="00BA3724"/>
    <w:rsid w:val="00BB0650"/>
    <w:rsid w:val="00BB07AD"/>
    <w:rsid w:val="00BB3021"/>
    <w:rsid w:val="00BB51DE"/>
    <w:rsid w:val="00BC086B"/>
    <w:rsid w:val="00BC3A5A"/>
    <w:rsid w:val="00BC70E3"/>
    <w:rsid w:val="00BE4F49"/>
    <w:rsid w:val="00BE61CA"/>
    <w:rsid w:val="00BE6454"/>
    <w:rsid w:val="00BF0E51"/>
    <w:rsid w:val="00BF15BE"/>
    <w:rsid w:val="00BF65A1"/>
    <w:rsid w:val="00BF7C45"/>
    <w:rsid w:val="00C1113F"/>
    <w:rsid w:val="00C1176B"/>
    <w:rsid w:val="00C11C69"/>
    <w:rsid w:val="00C20F51"/>
    <w:rsid w:val="00C22212"/>
    <w:rsid w:val="00C22712"/>
    <w:rsid w:val="00C22EB0"/>
    <w:rsid w:val="00C35389"/>
    <w:rsid w:val="00C4194B"/>
    <w:rsid w:val="00C4275A"/>
    <w:rsid w:val="00C44C54"/>
    <w:rsid w:val="00C52649"/>
    <w:rsid w:val="00C53894"/>
    <w:rsid w:val="00C605AB"/>
    <w:rsid w:val="00C742B3"/>
    <w:rsid w:val="00C74471"/>
    <w:rsid w:val="00C76862"/>
    <w:rsid w:val="00C80BE3"/>
    <w:rsid w:val="00C85181"/>
    <w:rsid w:val="00C855DF"/>
    <w:rsid w:val="00C868D1"/>
    <w:rsid w:val="00C91640"/>
    <w:rsid w:val="00C93D9D"/>
    <w:rsid w:val="00C95C81"/>
    <w:rsid w:val="00C97DBE"/>
    <w:rsid w:val="00CA1E52"/>
    <w:rsid w:val="00CA219A"/>
    <w:rsid w:val="00CA5290"/>
    <w:rsid w:val="00CA718F"/>
    <w:rsid w:val="00CA74EE"/>
    <w:rsid w:val="00CB73D0"/>
    <w:rsid w:val="00CC1ECC"/>
    <w:rsid w:val="00CC217C"/>
    <w:rsid w:val="00CC35B1"/>
    <w:rsid w:val="00CC51B4"/>
    <w:rsid w:val="00CD2AA4"/>
    <w:rsid w:val="00CD2E35"/>
    <w:rsid w:val="00CD51C8"/>
    <w:rsid w:val="00CE09EA"/>
    <w:rsid w:val="00CE0BE6"/>
    <w:rsid w:val="00CE6F77"/>
    <w:rsid w:val="00CF08F3"/>
    <w:rsid w:val="00CF4E4C"/>
    <w:rsid w:val="00CF7B9C"/>
    <w:rsid w:val="00D03DB7"/>
    <w:rsid w:val="00D10DAC"/>
    <w:rsid w:val="00D12368"/>
    <w:rsid w:val="00D1400A"/>
    <w:rsid w:val="00D14C4E"/>
    <w:rsid w:val="00D1627F"/>
    <w:rsid w:val="00D163B3"/>
    <w:rsid w:val="00D2209F"/>
    <w:rsid w:val="00D221C9"/>
    <w:rsid w:val="00D22863"/>
    <w:rsid w:val="00D24AD7"/>
    <w:rsid w:val="00D25C1B"/>
    <w:rsid w:val="00D30E5F"/>
    <w:rsid w:val="00D31E21"/>
    <w:rsid w:val="00D33179"/>
    <w:rsid w:val="00D41B7F"/>
    <w:rsid w:val="00D42FBA"/>
    <w:rsid w:val="00D4410D"/>
    <w:rsid w:val="00D478DC"/>
    <w:rsid w:val="00D632D4"/>
    <w:rsid w:val="00D63894"/>
    <w:rsid w:val="00D64A93"/>
    <w:rsid w:val="00D65606"/>
    <w:rsid w:val="00D7138A"/>
    <w:rsid w:val="00D719F9"/>
    <w:rsid w:val="00D72E41"/>
    <w:rsid w:val="00D753FF"/>
    <w:rsid w:val="00D771DF"/>
    <w:rsid w:val="00D8472E"/>
    <w:rsid w:val="00D86C5F"/>
    <w:rsid w:val="00D871F1"/>
    <w:rsid w:val="00D922D6"/>
    <w:rsid w:val="00D977F8"/>
    <w:rsid w:val="00DA1E92"/>
    <w:rsid w:val="00DB3442"/>
    <w:rsid w:val="00DB34C2"/>
    <w:rsid w:val="00DB5276"/>
    <w:rsid w:val="00DC1D97"/>
    <w:rsid w:val="00DC3A77"/>
    <w:rsid w:val="00DC67DC"/>
    <w:rsid w:val="00DD0F97"/>
    <w:rsid w:val="00DD43CD"/>
    <w:rsid w:val="00DE62AA"/>
    <w:rsid w:val="00DF00DF"/>
    <w:rsid w:val="00DF1A81"/>
    <w:rsid w:val="00DF7B16"/>
    <w:rsid w:val="00E013E8"/>
    <w:rsid w:val="00E02AE8"/>
    <w:rsid w:val="00E076BC"/>
    <w:rsid w:val="00E1076A"/>
    <w:rsid w:val="00E10BF3"/>
    <w:rsid w:val="00E33E61"/>
    <w:rsid w:val="00E33F40"/>
    <w:rsid w:val="00E410E7"/>
    <w:rsid w:val="00E42227"/>
    <w:rsid w:val="00E43F4D"/>
    <w:rsid w:val="00E46C36"/>
    <w:rsid w:val="00E54115"/>
    <w:rsid w:val="00E7592D"/>
    <w:rsid w:val="00E76F27"/>
    <w:rsid w:val="00E80E5D"/>
    <w:rsid w:val="00E818A2"/>
    <w:rsid w:val="00E850F8"/>
    <w:rsid w:val="00E851A3"/>
    <w:rsid w:val="00E858AD"/>
    <w:rsid w:val="00E85D5F"/>
    <w:rsid w:val="00E87705"/>
    <w:rsid w:val="00EB1D07"/>
    <w:rsid w:val="00EB32A6"/>
    <w:rsid w:val="00EB3406"/>
    <w:rsid w:val="00EB3BF7"/>
    <w:rsid w:val="00EB45B4"/>
    <w:rsid w:val="00EB6DC6"/>
    <w:rsid w:val="00EC0E0B"/>
    <w:rsid w:val="00EC20A3"/>
    <w:rsid w:val="00ED0947"/>
    <w:rsid w:val="00ED633C"/>
    <w:rsid w:val="00EE3119"/>
    <w:rsid w:val="00EE476F"/>
    <w:rsid w:val="00EE522F"/>
    <w:rsid w:val="00EE67E3"/>
    <w:rsid w:val="00EF0CFA"/>
    <w:rsid w:val="00EF2541"/>
    <w:rsid w:val="00EF3F35"/>
    <w:rsid w:val="00EF4671"/>
    <w:rsid w:val="00EF7DE0"/>
    <w:rsid w:val="00F01B91"/>
    <w:rsid w:val="00F02AE1"/>
    <w:rsid w:val="00F02FEB"/>
    <w:rsid w:val="00F062F9"/>
    <w:rsid w:val="00F07CD9"/>
    <w:rsid w:val="00F12841"/>
    <w:rsid w:val="00F149D8"/>
    <w:rsid w:val="00F172CC"/>
    <w:rsid w:val="00F1771F"/>
    <w:rsid w:val="00F21E88"/>
    <w:rsid w:val="00F26594"/>
    <w:rsid w:val="00F3670C"/>
    <w:rsid w:val="00F41757"/>
    <w:rsid w:val="00F41F89"/>
    <w:rsid w:val="00F44117"/>
    <w:rsid w:val="00F45D1A"/>
    <w:rsid w:val="00F467C3"/>
    <w:rsid w:val="00F60569"/>
    <w:rsid w:val="00F6124F"/>
    <w:rsid w:val="00F66D8E"/>
    <w:rsid w:val="00F67BD1"/>
    <w:rsid w:val="00F67DD7"/>
    <w:rsid w:val="00F731F7"/>
    <w:rsid w:val="00F75C35"/>
    <w:rsid w:val="00F81384"/>
    <w:rsid w:val="00F84FF1"/>
    <w:rsid w:val="00F9430C"/>
    <w:rsid w:val="00F94888"/>
    <w:rsid w:val="00F949D2"/>
    <w:rsid w:val="00F95B03"/>
    <w:rsid w:val="00FA0257"/>
    <w:rsid w:val="00FA090C"/>
    <w:rsid w:val="00FA1A59"/>
    <w:rsid w:val="00FA1BAD"/>
    <w:rsid w:val="00FA28C1"/>
    <w:rsid w:val="00FA29C3"/>
    <w:rsid w:val="00FB6DE5"/>
    <w:rsid w:val="00FB7C0B"/>
    <w:rsid w:val="00FC061C"/>
    <w:rsid w:val="00FC0BBB"/>
    <w:rsid w:val="00FC21C1"/>
    <w:rsid w:val="00FC5161"/>
    <w:rsid w:val="00FC6EFD"/>
    <w:rsid w:val="00FD0D84"/>
    <w:rsid w:val="00FD2FF0"/>
    <w:rsid w:val="00FD5860"/>
    <w:rsid w:val="00FD5A1C"/>
    <w:rsid w:val="00FE06BB"/>
    <w:rsid w:val="00FE5346"/>
    <w:rsid w:val="00FF4ECF"/>
    <w:rsid w:val="0272C9E8"/>
    <w:rsid w:val="07561C29"/>
    <w:rsid w:val="121B3D24"/>
    <w:rsid w:val="16410265"/>
    <w:rsid w:val="1CD5E02D"/>
    <w:rsid w:val="209976AB"/>
    <w:rsid w:val="21D40D08"/>
    <w:rsid w:val="25900B44"/>
    <w:rsid w:val="25EC9B1A"/>
    <w:rsid w:val="2CEB8C05"/>
    <w:rsid w:val="3224D91A"/>
    <w:rsid w:val="38B7E029"/>
    <w:rsid w:val="3FBBD3EE"/>
    <w:rsid w:val="4518897A"/>
    <w:rsid w:val="4B0E0084"/>
    <w:rsid w:val="50A9D464"/>
    <w:rsid w:val="5986D52C"/>
    <w:rsid w:val="5D6A58E3"/>
    <w:rsid w:val="60FE4038"/>
    <w:rsid w:val="61FBA80F"/>
    <w:rsid w:val="62BBF70B"/>
    <w:rsid w:val="6487ACDB"/>
    <w:rsid w:val="652C33A0"/>
    <w:rsid w:val="6850B236"/>
    <w:rsid w:val="717C8B7B"/>
    <w:rsid w:val="728E2306"/>
    <w:rsid w:val="771ABF0E"/>
    <w:rsid w:val="78666845"/>
    <w:rsid w:val="7B5C771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F6C506"/>
  <w15:chartTrackingRefBased/>
  <w15:docId w15:val="{6CAAD65C-57CA-4698-B296-E90EAB1539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UnresolvedMention">
    <w:name w:val="Unresolved Mention"/>
    <w:basedOn w:val="DefaultParagraphFont"/>
    <w:uiPriority w:val="99"/>
    <w:unhideWhenUsed/>
    <w:rsid w:val="00095BA5"/>
    <w:rPr>
      <w:color w:val="605E5C"/>
      <w:shd w:val="clear" w:color="auto" w:fill="E1DFDD"/>
    </w:rPr>
  </w:style>
  <w:style w:type="character" w:styleId="CommentReference">
    <w:name w:val="annotation reference"/>
    <w:basedOn w:val="DefaultParagraphFont"/>
    <w:uiPriority w:val="99"/>
    <w:semiHidden/>
    <w:unhideWhenUsed/>
    <w:rsid w:val="0061115D"/>
    <w:rPr>
      <w:sz w:val="16"/>
      <w:szCs w:val="16"/>
    </w:rPr>
  </w:style>
  <w:style w:type="paragraph" w:styleId="CommentText">
    <w:name w:val="annotation text"/>
    <w:basedOn w:val="Normal"/>
    <w:link w:val="CommentTextChar"/>
    <w:uiPriority w:val="99"/>
    <w:unhideWhenUsed/>
    <w:rsid w:val="0061115D"/>
    <w:rPr>
      <w:sz w:val="20"/>
      <w:szCs w:val="20"/>
    </w:rPr>
  </w:style>
  <w:style w:type="character" w:customStyle="1" w:styleId="CommentTextChar">
    <w:name w:val="Comment Text Char"/>
    <w:basedOn w:val="DefaultParagraphFont"/>
    <w:link w:val="CommentText"/>
    <w:uiPriority w:val="99"/>
    <w:rsid w:val="0061115D"/>
    <w:rPr>
      <w:sz w:val="20"/>
      <w:szCs w:val="20"/>
    </w:rPr>
  </w:style>
  <w:style w:type="paragraph" w:styleId="CommentSubject">
    <w:name w:val="annotation subject"/>
    <w:basedOn w:val="CommentText"/>
    <w:next w:val="CommentText"/>
    <w:link w:val="CommentSubjectChar"/>
    <w:uiPriority w:val="99"/>
    <w:semiHidden/>
    <w:unhideWhenUsed/>
    <w:rsid w:val="0061115D"/>
    <w:rPr>
      <w:b/>
      <w:bCs/>
    </w:rPr>
  </w:style>
  <w:style w:type="character" w:customStyle="1" w:styleId="CommentSubjectChar">
    <w:name w:val="Comment Subject Char"/>
    <w:basedOn w:val="CommentTextChar"/>
    <w:link w:val="CommentSubject"/>
    <w:uiPriority w:val="99"/>
    <w:semiHidden/>
    <w:rsid w:val="0061115D"/>
    <w:rPr>
      <w:b/>
      <w:bCs/>
      <w:sz w:val="20"/>
      <w:szCs w:val="20"/>
    </w:rPr>
  </w:style>
  <w:style w:type="character" w:customStyle="1" w:styleId="apple-converted-space">
    <w:name w:val="apple-converted-space"/>
    <w:basedOn w:val="DefaultParagraphFont"/>
    <w:rsid w:val="0030258D"/>
  </w:style>
  <w:style w:type="character" w:styleId="FollowedHyperlink">
    <w:name w:val="FollowedHyperlink"/>
    <w:basedOn w:val="DefaultParagraphFont"/>
    <w:uiPriority w:val="99"/>
    <w:semiHidden/>
    <w:unhideWhenUsed/>
    <w:rsid w:val="00213376"/>
    <w:rPr>
      <w:color w:val="954F72" w:themeColor="followedHyperlink"/>
      <w:u w:val="single"/>
    </w:rPr>
  </w:style>
  <w:style w:type="paragraph" w:styleId="Header">
    <w:name w:val="header"/>
    <w:basedOn w:val="Normal"/>
    <w:link w:val="HeaderChar"/>
    <w:uiPriority w:val="99"/>
    <w:unhideWhenUsed/>
    <w:rsid w:val="00684328"/>
    <w:pPr>
      <w:tabs>
        <w:tab w:val="center" w:pos="4680"/>
        <w:tab w:val="right" w:pos="9360"/>
      </w:tabs>
    </w:pPr>
  </w:style>
  <w:style w:type="character" w:customStyle="1" w:styleId="HeaderChar">
    <w:name w:val="Header Char"/>
    <w:basedOn w:val="DefaultParagraphFont"/>
    <w:link w:val="Header"/>
    <w:uiPriority w:val="99"/>
    <w:rsid w:val="00684328"/>
  </w:style>
  <w:style w:type="paragraph" w:styleId="Footer">
    <w:name w:val="footer"/>
    <w:basedOn w:val="Normal"/>
    <w:link w:val="FooterChar"/>
    <w:uiPriority w:val="99"/>
    <w:unhideWhenUsed/>
    <w:rsid w:val="00684328"/>
    <w:pPr>
      <w:tabs>
        <w:tab w:val="center" w:pos="4680"/>
        <w:tab w:val="right" w:pos="9360"/>
      </w:tabs>
    </w:pPr>
  </w:style>
  <w:style w:type="character" w:customStyle="1" w:styleId="FooterChar">
    <w:name w:val="Footer Char"/>
    <w:basedOn w:val="DefaultParagraphFont"/>
    <w:link w:val="Footer"/>
    <w:uiPriority w:val="99"/>
    <w:rsid w:val="00684328"/>
  </w:style>
  <w:style w:type="character" w:styleId="Mention">
    <w:name w:val="Mention"/>
    <w:basedOn w:val="DefaultParagraphFont"/>
    <w:uiPriority w:val="99"/>
    <w:unhideWhenUsed/>
    <w:rsid w:val="00BB07AD"/>
    <w:rPr>
      <w:color w:val="2B579A"/>
      <w:shd w:val="clear" w:color="auto" w:fill="E1DFDD"/>
    </w:rPr>
  </w:style>
  <w:style w:type="paragraph" w:customStyle="1" w:styleId="B1">
    <w:name w:val="B1"/>
    <w:basedOn w:val="Normal"/>
    <w:link w:val="B1Char"/>
    <w:qFormat/>
    <w:rsid w:val="00D771DF"/>
    <w:pPr>
      <w:spacing w:after="180"/>
      <w:ind w:left="568" w:hanging="284"/>
    </w:pPr>
    <w:rPr>
      <w:rFonts w:ascii="Times New Roman" w:eastAsia="Times New Roman" w:hAnsi="Times New Roman" w:cs="Times New Roman"/>
      <w:sz w:val="20"/>
      <w:szCs w:val="20"/>
      <w:lang w:val="en-GB"/>
    </w:rPr>
  </w:style>
  <w:style w:type="character" w:customStyle="1" w:styleId="B1Char">
    <w:name w:val="B1 Char"/>
    <w:link w:val="B1"/>
    <w:rsid w:val="00D771DF"/>
    <w:rPr>
      <w:rFonts w:ascii="Times New Roman" w:eastAsia="Times New Roman" w:hAnsi="Times New Roman" w:cs="Times New Roman"/>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 w:id="1649631531">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5426404">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815950732">
      <w:bodyDiv w:val="1"/>
      <w:marLeft w:val="0"/>
      <w:marRight w:val="0"/>
      <w:marTop w:val="0"/>
      <w:marBottom w:val="0"/>
      <w:divBdr>
        <w:top w:val="none" w:sz="0" w:space="0" w:color="auto"/>
        <w:left w:val="none" w:sz="0" w:space="0" w:color="auto"/>
        <w:bottom w:val="none" w:sz="0" w:space="0" w:color="auto"/>
        <w:right w:val="none" w:sz="0" w:space="0" w:color="auto"/>
      </w:divBdr>
    </w:div>
    <w:div w:id="943532929">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299655920">
                              <w:marLeft w:val="0"/>
                              <w:marRight w:val="0"/>
                              <w:marTop w:val="0"/>
                              <w:marBottom w:val="0"/>
                              <w:divBdr>
                                <w:top w:val="none" w:sz="0" w:space="0" w:color="auto"/>
                                <w:left w:val="none" w:sz="0" w:space="0" w:color="auto"/>
                                <w:bottom w:val="none" w:sz="0" w:space="0" w:color="auto"/>
                                <w:right w:val="none" w:sz="0" w:space="0" w:color="auto"/>
                              </w:divBdr>
                            </w:div>
                            <w:div w:id="799879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2071416774">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681127560">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8/08/relationships/commentsExtensible" Target="commentsExtensible.xml"/><Relationship Id="rId3" Type="http://schemas.openxmlformats.org/officeDocument/2006/relationships/customXml" Target="../customXml/item3.xml"/><Relationship Id="rId7" Type="http://schemas.openxmlformats.org/officeDocument/2006/relationships/webSettings" Target="webSettings.xml"/><Relationship Id="rId12" Type="http://schemas.microsoft.com/office/2016/09/relationships/commentsIds" Target="commentsIds.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settings" Target="settings.xml"/><Relationship Id="rId11" Type="http://schemas.microsoft.com/office/2011/relationships/commentsExtended" Target="commentsExtended.xml"/><Relationship Id="rId5" Type="http://schemas.openxmlformats.org/officeDocument/2006/relationships/styles" Target="styles.xml"/><Relationship Id="rId15" Type="http://schemas.openxmlformats.org/officeDocument/2006/relationships/fontTable" Target="fontTable.xml"/><Relationship Id="rId10" Type="http://schemas.openxmlformats.org/officeDocument/2006/relationships/comments" Target="comments.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2D40E1BEFB2F47B4F24C2B78FB4497" ma:contentTypeVersion="12" ma:contentTypeDescription="Create a new document." ma:contentTypeScope="" ma:versionID="e0f03fae5b9e364343d8bc54dc1051f4">
  <xsd:schema xmlns:xsd="http://www.w3.org/2001/XMLSchema" xmlns:xs="http://www.w3.org/2001/XMLSchema" xmlns:p="http://schemas.microsoft.com/office/2006/metadata/properties" xmlns:ns2="b301dc1f-765b-48ad-b892-df54f4ee939f" xmlns:ns3="0f673578-062f-42cf-8580-49b16be5d89d" xmlns:ns4="b5a44311-ed64-4a72-909f-c9dc6973bde2" targetNamespace="http://schemas.microsoft.com/office/2006/metadata/properties" ma:root="true" ma:fieldsID="fd8fa75e32cc78ec28556ebe7d97c1f2" ns2:_="" ns3:_="" ns4:_="">
    <xsd:import namespace="b301dc1f-765b-48ad-b892-df54f4ee939f"/>
    <xsd:import namespace="0f673578-062f-42cf-8580-49b16be5d89d"/>
    <xsd:import namespace="b5a44311-ed64-4a72-909f-c9dc6973bde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OCR" minOccurs="0"/>
                <xsd:element ref="ns2:MediaServiceGenerationTime" minOccurs="0"/>
                <xsd:element ref="ns2:MediaServiceEventHashCode" minOccurs="0"/>
                <xsd:element ref="ns2:lcf76f155ced4ddcb4097134ff3c332f" minOccurs="0"/>
                <xsd:element ref="ns4:TaxCatchAll"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301dc1f-765b-48ad-b892-df54f4ee939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2" nillable="true" ma:displayName="Extracted Text" ma:internalName="MediaServiceOCR" ma:readOnly="true">
      <xsd:simpleType>
        <xsd:restriction base="dms:Note">
          <xsd:maxLength value="255"/>
        </xsd:restriction>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4ea1a638-fe8f-4e55-a8a3-ec1a1fdf419b"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f673578-062f-42cf-8580-49b16be5d89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5a44311-ed64-4a72-909f-c9dc6973bde2"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5cc2a904-8df5-465d-9748-03d351b582b0}" ma:internalName="TaxCatchAll" ma:showField="CatchAllData" ma:web="0f673578-062f-42cf-8580-49b16be5d89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b5a44311-ed64-4a72-909f-c9dc6973bde2" xsi:nil="true"/>
    <lcf76f155ced4ddcb4097134ff3c332f xmlns="b301dc1f-765b-48ad-b892-df54f4ee939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F06A36F9-B0DB-40A0-B319-0F3506727F4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301dc1f-765b-48ad-b892-df54f4ee939f"/>
    <ds:schemaRef ds:uri="0f673578-062f-42cf-8580-49b16be5d89d"/>
    <ds:schemaRef ds:uri="b5a44311-ed64-4a72-909f-c9dc6973bde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 ds:uri="b5a44311-ed64-4a72-909f-c9dc6973bde2"/>
    <ds:schemaRef ds:uri="b301dc1f-765b-48ad-b892-df54f4ee939f"/>
  </ds:schemaRefs>
</ds:datastoreItem>
</file>

<file path=docProps/app.xml><?xml version="1.0" encoding="utf-8"?>
<Properties xmlns="http://schemas.openxmlformats.org/officeDocument/2006/extended-properties" xmlns:vt="http://schemas.openxmlformats.org/officeDocument/2006/docPropsVTypes">
  <Template>Normal.dotm</Template>
  <TotalTime>910</TotalTime>
  <Pages>4</Pages>
  <Words>1029</Words>
  <Characters>5868</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6884</CharactersWithSpaces>
  <SharedDoc>false</SharedDoc>
  <HLinks>
    <vt:vector size="30" baseType="variant">
      <vt:variant>
        <vt:i4>458787</vt:i4>
      </vt:variant>
      <vt:variant>
        <vt:i4>12</vt:i4>
      </vt:variant>
      <vt:variant>
        <vt:i4>0</vt:i4>
      </vt:variant>
      <vt:variant>
        <vt:i4>5</vt:i4>
      </vt:variant>
      <vt:variant>
        <vt:lpwstr>mailto:mvanderveen@mitre.org</vt:lpwstr>
      </vt:variant>
      <vt:variant>
        <vt:lpwstr/>
      </vt:variant>
      <vt:variant>
        <vt:i4>458787</vt:i4>
      </vt:variant>
      <vt:variant>
        <vt:i4>9</vt:i4>
      </vt:variant>
      <vt:variant>
        <vt:i4>0</vt:i4>
      </vt:variant>
      <vt:variant>
        <vt:i4>5</vt:i4>
      </vt:variant>
      <vt:variant>
        <vt:lpwstr>mailto:mvanderveen@mitre.org</vt:lpwstr>
      </vt:variant>
      <vt:variant>
        <vt:lpwstr/>
      </vt:variant>
      <vt:variant>
        <vt:i4>7536708</vt:i4>
      </vt:variant>
      <vt:variant>
        <vt:i4>6</vt:i4>
      </vt:variant>
      <vt:variant>
        <vt:i4>0</vt:i4>
      </vt:variant>
      <vt:variant>
        <vt:i4>5</vt:i4>
      </vt:variant>
      <vt:variant>
        <vt:lpwstr>mailto:sdey@mitre.org</vt:lpwstr>
      </vt:variant>
      <vt:variant>
        <vt:lpwstr/>
      </vt:variant>
      <vt:variant>
        <vt:i4>7536708</vt:i4>
      </vt:variant>
      <vt:variant>
        <vt:i4>3</vt:i4>
      </vt:variant>
      <vt:variant>
        <vt:i4>0</vt:i4>
      </vt:variant>
      <vt:variant>
        <vt:i4>5</vt:i4>
      </vt:variant>
      <vt:variant>
        <vt:lpwstr>mailto:sdey@mitre.org</vt:lpwstr>
      </vt:variant>
      <vt:variant>
        <vt:lpwstr/>
      </vt:variant>
      <vt:variant>
        <vt:i4>7536708</vt:i4>
      </vt:variant>
      <vt:variant>
        <vt:i4>0</vt:i4>
      </vt:variant>
      <vt:variant>
        <vt:i4>0</vt:i4>
      </vt:variant>
      <vt:variant>
        <vt:i4>5</vt:i4>
      </vt:variant>
      <vt:variant>
        <vt:lpwstr>mailto:sdey@mitre.org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Dr. Surajit Dey</cp:lastModifiedBy>
  <cp:revision>442</cp:revision>
  <dcterms:created xsi:type="dcterms:W3CDTF">2021-09-28T23:25:00Z</dcterms:created>
  <dcterms:modified xsi:type="dcterms:W3CDTF">2022-11-28T22:25:00Z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0x010100A52D40E1BEFB2F47B4F24C2B78FB4497</vt:lpwstr>
  </property>
  <property fmtid="{D5CDD505-2E9C-101B-9397-08002B2CF9AE}" pid="3" name="MediaServiceImageTags">
    <vt:lpwstr/>
  </property>
</Properties>
</file>