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534DEF8" w:rsidR="00DB2699" w:rsidRDefault="007027B2">
      <w:r>
        <w:t>Facility Weights:</w:t>
      </w:r>
      <w:r w:rsidR="00BF5DF4">
        <w:t xml:space="preserve"> </w:t>
      </w:r>
      <w:r w:rsidR="00BF5DF4" w:rsidRPr="00BF5DF4">
        <w:rPr>
          <w:highlight w:val="yellow"/>
        </w:rPr>
        <w:t xml:space="preserve">NOT DONE YET </w:t>
      </w:r>
      <w:r w:rsidR="00BF5DF4" w:rsidRPr="00BF5DF4">
        <w:rPr>
          <w:highlight w:val="yellow"/>
        </w:rPr>
        <w:sym w:font="Wingdings" w:char="F04C"/>
      </w:r>
      <w:r w:rsidR="00BF5DF4">
        <w:t xml:space="preserve"> </w:t>
      </w:r>
    </w:p>
    <w:p w14:paraId="4B0DDA99" w14:textId="77777777" w:rsidR="007027B2" w:rsidRDefault="007027B2"/>
    <w:p w14:paraId="12E60804" w14:textId="70F03F40" w:rsidR="007027B2" w:rsidRDefault="007027B2">
      <w:r>
        <w:t>Process:</w:t>
      </w:r>
    </w:p>
    <w:p w14:paraId="57C212D2" w14:textId="2C95233B" w:rsidR="007027B2" w:rsidRDefault="007027B2" w:rsidP="007027B2">
      <w:pPr>
        <w:pStyle w:val="ListParagraph"/>
        <w:numPr>
          <w:ilvl w:val="0"/>
          <w:numId w:val="1"/>
        </w:numPr>
      </w:pPr>
      <w:r>
        <w:t xml:space="preserve">Expert review </w:t>
      </w:r>
    </w:p>
    <w:p w14:paraId="76FFBCFD" w14:textId="4E2652CF" w:rsidR="007027B2" w:rsidRDefault="007027B2" w:rsidP="007027B2">
      <w:pPr>
        <w:pStyle w:val="ListParagraph"/>
        <w:numPr>
          <w:ilvl w:val="0"/>
          <w:numId w:val="1"/>
        </w:numPr>
      </w:pPr>
      <w:r>
        <w:t xml:space="preserve">Creation of 4 priority domains (Access, Continuum of Treatment, Continuum of Care (Ancillary services) and </w:t>
      </w:r>
      <w:r w:rsidR="00EA1990">
        <w:t>specialty services offered.</w:t>
      </w:r>
    </w:p>
    <w:p w14:paraId="2ACA424D" w14:textId="54A423C0" w:rsidR="00DD6738" w:rsidRDefault="00DD6738" w:rsidP="007027B2">
      <w:pPr>
        <w:pStyle w:val="ListParagraph"/>
        <w:numPr>
          <w:ilvl w:val="0"/>
          <w:numId w:val="1"/>
        </w:numPr>
      </w:pPr>
      <w:r>
        <w:t>Assessed each facility based on the domains</w:t>
      </w:r>
    </w:p>
    <w:p w14:paraId="0057D47A" w14:textId="743FE373" w:rsidR="00DD6738" w:rsidRDefault="00DD6738" w:rsidP="007027B2">
      <w:pPr>
        <w:pStyle w:val="ListParagraph"/>
        <w:numPr>
          <w:ilvl w:val="0"/>
          <w:numId w:val="1"/>
        </w:numPr>
      </w:pPr>
      <w:r>
        <w:t>Averaged the four domains to create final weight</w:t>
      </w:r>
    </w:p>
    <w:p w14:paraId="4087AF4E" w14:textId="4737202B" w:rsidR="00DD6738" w:rsidRDefault="00DD6738" w:rsidP="007027B2">
      <w:pPr>
        <w:pStyle w:val="ListParagraph"/>
        <w:numPr>
          <w:ilvl w:val="0"/>
          <w:numId w:val="1"/>
        </w:numPr>
      </w:pPr>
      <w:r>
        <w:t>Validate weighting distribution of the measures.</w:t>
      </w:r>
    </w:p>
    <w:p w14:paraId="53F1DCB2" w14:textId="3C891B7C" w:rsidR="00EA1990" w:rsidRDefault="006212F1" w:rsidP="00EA1990">
      <w:r>
        <w:t xml:space="preserve">Weights on the accessibility of these facilities were created using </w:t>
      </w:r>
      <w:r w:rsidR="007C7C78">
        <w:t>SAMHSA Facilities locator data</w:t>
      </w:r>
      <w:r>
        <w:t>.</w:t>
      </w:r>
    </w:p>
    <w:p w14:paraId="6BD55086" w14:textId="77777777" w:rsidR="007C7C78" w:rsidRDefault="007C7C78" w:rsidP="00EA1990"/>
    <w:p w14:paraId="0FC0CF1E" w14:textId="4D249C2E" w:rsidR="00EA1990" w:rsidRDefault="00EA1990" w:rsidP="00EA1990">
      <w:r>
        <w:t xml:space="preserve">Access </w:t>
      </w:r>
      <w:r w:rsidR="009819EC">
        <w:t xml:space="preserve">is defined as </w:t>
      </w:r>
      <w:r w:rsidR="0089239E">
        <w:t xml:space="preserve">facility qualities that improve access for a wide range of populations through payment types accepted or </w:t>
      </w:r>
      <w:r w:rsidR="00064BA4">
        <w:t>language services offered.</w:t>
      </w:r>
    </w:p>
    <w:p w14:paraId="3793DC28" w14:textId="51EFF3F3" w:rsidR="00EA1990" w:rsidRDefault="00BF5DF4" w:rsidP="00EA1990">
      <w:r>
        <w:t>(Put measures here)</w:t>
      </w:r>
    </w:p>
    <w:p w14:paraId="39879211" w14:textId="2D9E18AC" w:rsidR="009819EC" w:rsidRDefault="00EA1990" w:rsidP="00EA1990">
      <w:r>
        <w:t xml:space="preserve">Continuum of Treatment is defined </w:t>
      </w:r>
      <w:r w:rsidR="009819EC">
        <w:t xml:space="preserve">on the scope of services that are available to address the range of severity in Substance Use or Mental Health disorders, starting </w:t>
      </w:r>
      <w:proofErr w:type="gramStart"/>
      <w:r w:rsidR="009819EC">
        <w:t>from prevention and screening,</w:t>
      </w:r>
      <w:proofErr w:type="gramEnd"/>
      <w:r w:rsidR="009819EC">
        <w:t xml:space="preserve"> to treatments and rehabilitation.</w:t>
      </w:r>
    </w:p>
    <w:p w14:paraId="5BF3BA53" w14:textId="77777777" w:rsidR="00064BA4" w:rsidRDefault="00064BA4" w:rsidP="00EA1990"/>
    <w:p w14:paraId="1FC74FD7" w14:textId="424FFBF4" w:rsidR="00064BA4" w:rsidRDefault="00064BA4" w:rsidP="00EA1990">
      <w:r>
        <w:t xml:space="preserve">Continuum of Care reflects additional services that address social determinants of health </w:t>
      </w:r>
      <w:r w:rsidR="00091CF9">
        <w:t xml:space="preserve">that are not considered direct treatments, like </w:t>
      </w:r>
      <w:r w:rsidR="00DD6738">
        <w:t>Housing, Education, Support.</w:t>
      </w:r>
    </w:p>
    <w:p w14:paraId="353D0619" w14:textId="77777777" w:rsidR="00DD6738" w:rsidRDefault="00DD6738" w:rsidP="00EA1990"/>
    <w:p w14:paraId="372B4AEE" w14:textId="76A7A271" w:rsidR="00DD6738" w:rsidRDefault="008A10E3" w:rsidP="00EA1990">
      <w:r>
        <w:t xml:space="preserve">Specialty Services Offered consists of </w:t>
      </w:r>
      <w:r w:rsidR="00F83B2B">
        <w:t xml:space="preserve">facilities that provided specialized care for special groups of focus or specialized conditions-specific services. </w:t>
      </w:r>
    </w:p>
    <w:sectPr w:rsidR="00DD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A25BB"/>
    <w:multiLevelType w:val="hybridMultilevel"/>
    <w:tmpl w:val="119AA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757442"/>
    <w:rsid w:val="00064BA4"/>
    <w:rsid w:val="00091CF9"/>
    <w:rsid w:val="00355C7D"/>
    <w:rsid w:val="003B154D"/>
    <w:rsid w:val="005C202C"/>
    <w:rsid w:val="006212F1"/>
    <w:rsid w:val="007027B2"/>
    <w:rsid w:val="007C7C78"/>
    <w:rsid w:val="0089239E"/>
    <w:rsid w:val="008A10E3"/>
    <w:rsid w:val="009819EC"/>
    <w:rsid w:val="00A267D9"/>
    <w:rsid w:val="00BF5DF4"/>
    <w:rsid w:val="00DB2699"/>
    <w:rsid w:val="00DD44D7"/>
    <w:rsid w:val="00DD6738"/>
    <w:rsid w:val="00EA1990"/>
    <w:rsid w:val="00F83B2B"/>
    <w:rsid w:val="0775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7442"/>
  <w15:chartTrackingRefBased/>
  <w15:docId w15:val="{8B1EACE0-E8CA-468C-9A21-C24C9307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F22EFE-B2E6-4360-9326-3757F8F5EC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C23C2E-F0BC-4A2C-B3E7-A43C5FA1E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717B21-054E-4759-A187-329A0953D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Karen Jiang</cp:lastModifiedBy>
  <cp:revision>16</cp:revision>
  <dcterms:created xsi:type="dcterms:W3CDTF">2021-09-23T21:29:00Z</dcterms:created>
  <dcterms:modified xsi:type="dcterms:W3CDTF">2021-11-12T22:49:00Z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