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24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Critique Session</w:t>
      </w:r>
    </w:p>
    <w:p w:rsidR="00000000" w:rsidDel="00000000" w:rsidP="00000000" w:rsidRDefault="00000000" w:rsidRPr="00000000" w14:paraId="00000001">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full critique session can last as long as 15-20+ minutes for each artist. Because of the nature and time limits within a school/camp setting, instructor can employ this to a group, whether breaking up the classroom into 2-3 small groups or only 3-4 students participating in each step. IF the classroom is broken up into 2-3 small groups assign a facilitator for each group and give about 2-3 minutes for each step. </w:t>
      </w:r>
    </w:p>
    <w:p w:rsidR="00000000" w:rsidDel="00000000" w:rsidP="00000000" w:rsidRDefault="00000000" w:rsidRPr="00000000" w14:paraId="00000003">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4">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Critique Session </w:t>
      </w:r>
      <w:r w:rsidDel="00000000" w:rsidR="00000000" w:rsidRPr="00000000">
        <w:rPr>
          <w:rFonts w:ascii="Times New Roman" w:cs="Times New Roman" w:eastAsia="Times New Roman" w:hAnsi="Times New Roman"/>
          <w:color w:val="222222"/>
          <w:sz w:val="24"/>
          <w:szCs w:val="24"/>
          <w:rtl w:val="0"/>
        </w:rPr>
        <w:t xml:space="preserve">or Critical Response Method</w:t>
      </w:r>
    </w:p>
    <w:p w:rsidR="00000000" w:rsidDel="00000000" w:rsidP="00000000" w:rsidRDefault="00000000" w:rsidRPr="00000000" w14:paraId="00000005">
      <w:pPr>
        <w:shd w:fill="ffffff" w:val="clear"/>
        <w:spacing w:line="24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i w:val="1"/>
          <w:color w:val="222222"/>
          <w:sz w:val="24"/>
          <w:szCs w:val="24"/>
          <w:rtl w:val="0"/>
        </w:rPr>
        <w:t xml:space="preserve">This method is adapted from the Critical Response Method from Liz Lerman</w:t>
      </w:r>
    </w:p>
    <w:p w:rsidR="00000000" w:rsidDel="00000000" w:rsidP="00000000" w:rsidRDefault="00000000" w:rsidRPr="00000000" w14:paraId="00000006">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Follow the four steps below to think critically and develop a safe space to share and reflect on work. Facilitator (teacher) goes over each step for students</w:t>
      </w:r>
    </w:p>
    <w:p w:rsidR="00000000" w:rsidDel="00000000" w:rsidP="00000000" w:rsidRDefault="00000000" w:rsidRPr="00000000" w14:paraId="00000008">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Step 1: Statements of Meaning</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A">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Participants generate unbiased observations and statements about the work they are observing. These are statements, not opinions, such as, “The use of the color red in this piece creates this section really stand out”</w:t>
      </w:r>
    </w:p>
    <w:p w:rsidR="00000000" w:rsidDel="00000000" w:rsidP="00000000" w:rsidRDefault="00000000" w:rsidRPr="00000000" w14:paraId="0000000C">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contextualSpacing w:val="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Step 2:  Artist/Scientist as Questioner</w:t>
      </w:r>
    </w:p>
    <w:p w:rsidR="00000000" w:rsidDel="00000000" w:rsidP="00000000" w:rsidRDefault="00000000" w:rsidRPr="00000000" w14:paraId="0000000E">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artist has a chance now to ask the participants questions pertaining to their work. This is a chance to think big and get feedback on something you might be stuck on or wonder if it is working. Think of 2-3 questions that may help you make a particular choice or decision about your work, or give you feedback to help adapt or adjust your work to meet your desired outcome. </w:t>
      </w:r>
    </w:p>
    <w:p w:rsidR="00000000" w:rsidDel="00000000" w:rsidP="00000000" w:rsidRDefault="00000000" w:rsidRPr="00000000" w14:paraId="00000010">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Example, “What does this image make you think of?” “I am trying to represent _____ does the way I arranged the colors/visuals help represent that?”</w:t>
      </w:r>
    </w:p>
    <w:p w:rsidR="00000000" w:rsidDel="00000000" w:rsidP="00000000" w:rsidRDefault="00000000" w:rsidRPr="00000000" w14:paraId="00000011">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contextualSpacing w:val="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Step 3: Neutral Questions</w:t>
      </w:r>
    </w:p>
    <w:p w:rsidR="00000000" w:rsidDel="00000000" w:rsidP="00000000" w:rsidRDefault="00000000" w:rsidRPr="00000000" w14:paraId="00000013">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participants have a chance to ask the artist questions. Again these questions should not have opinions or be biased. For example, “Why did you use this color here?” or “How does the image you used impact your final message?”</w:t>
      </w:r>
    </w:p>
    <w:p w:rsidR="00000000" w:rsidDel="00000000" w:rsidP="00000000" w:rsidRDefault="00000000" w:rsidRPr="00000000" w14:paraId="00000015">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contextualSpacing w:val="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Step 4: Opinions</w:t>
      </w:r>
    </w:p>
    <w:p w:rsidR="00000000" w:rsidDel="00000000" w:rsidP="00000000" w:rsidRDefault="00000000" w:rsidRPr="00000000" w14:paraId="00000017">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 this stage participants are now able to give their opinions on the piece while the artist listens. Although they are opinions they still should be framed constructively and positively to encourage the artist/scientist and maybe give ideas to help them achieve their final goal</w:t>
      </w:r>
    </w:p>
    <w:p w:rsidR="00000000" w:rsidDel="00000000" w:rsidP="00000000" w:rsidRDefault="00000000" w:rsidRPr="00000000" w14:paraId="00000019">
      <w:pPr>
        <w:shd w:fill="ffffff"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