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Ocean Acidification Module -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Materials (per group):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3 large cups (containers)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1 small cup (measuring)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(at least) 3 shells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Gloves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Tap water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Citric powder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Stirrers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experiment set-up: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Fill 3 container cups half-way with tap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Measure out 1 volume of citric powder with the measuring cup, put it into a water cup.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right="-182" w:hanging="360"/>
        <w:rPr/>
      </w:pPr>
      <w:r w:rsidDel="00000000" w:rsidR="00000000" w:rsidRPr="00000000">
        <w:rPr>
          <w:rtl w:val="0"/>
        </w:rPr>
        <w:t xml:space="preserve">Measure out 3 volumes of citric powder with the measuring cup, put it into a water cup.</w:t>
      </w:r>
    </w:p>
    <w:p w:rsidR="00000000" w:rsidDel="00000000" w:rsidP="00000000" w:rsidRDefault="00000000" w:rsidRPr="00000000" w14:paraId="00000015">
      <w:pPr>
        <w:ind w:right="-1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 sure to identify the containers.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Stir well each container until the powder is fully dissolved (the water should look pretty clear).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Weigh three different shells (try to get shells of approximately similar weight - you can combine several small shells to get the same weight as fewer larger ones), and record the weight: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Shell(s) n°1: 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Shell(s) n°2: ______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Shell(s) n°3: ______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Put a shell in each cup (be sure to identify which shell was put into which cup).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experiment: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(To be tested: measure either here, or at the beginning) Measure the pH of the 3 solutions with shells: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Shell cup 1: _____</w:t>
        <w:tab/>
        <w:tab/>
        <w:t xml:space="preserve">Shell cup 2: _____</w:t>
        <w:tab/>
        <w:tab/>
        <w:t xml:space="preserve">Shell cup 3: 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cup at a time, take the shells out of the solution, dry them with paper towels and weigh them: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Shell(s) n°1: 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Shell(s) n°2: ______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Shell(s) n°3: 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difference between the current and initial weights: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Shell(s) n°1: 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Shell(s) n°2: ______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Shell(s) n°3: 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you expect this result? Why do you think the shells dissolved?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Assuming the reaction continues at the same speed, how long would it take for the shells to disappear in each solution?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Solution n°1: 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Solution n°2: ______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Solution n°3: ______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