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02E2D" w14:textId="57655BFE" w:rsidR="009D53AF" w:rsidRPr="000135BB" w:rsidRDefault="009D53AF" w:rsidP="001D77C5">
      <w:pPr>
        <w:pStyle w:val="Default"/>
        <w:jc w:val="both"/>
        <w:rPr>
          <w:b/>
          <w:bCs/>
          <w:color w:val="auto"/>
        </w:rPr>
      </w:pPr>
      <w:r w:rsidRPr="000135BB">
        <w:rPr>
          <w:b/>
          <w:color w:val="auto"/>
        </w:rPr>
        <w:t xml:space="preserve">Lisa </w:t>
      </w:r>
      <w:r w:rsidR="000A0134">
        <w:rPr>
          <w:b/>
          <w:color w:val="auto"/>
        </w:rPr>
        <w:t>1</w:t>
      </w:r>
      <w:r w:rsidR="00A56396" w:rsidRPr="000135BB">
        <w:rPr>
          <w:color w:val="auto"/>
        </w:rPr>
        <w:t xml:space="preserve"> </w:t>
      </w:r>
      <w:r w:rsidR="00F76634" w:rsidRPr="000135BB">
        <w:rPr>
          <w:b/>
          <w:bCs/>
          <w:color w:val="auto"/>
        </w:rPr>
        <w:t>LEPING</w:t>
      </w:r>
      <w:r w:rsidRPr="000135BB">
        <w:rPr>
          <w:b/>
          <w:bCs/>
          <w:color w:val="auto"/>
        </w:rPr>
        <w:t>U PROJEKT</w:t>
      </w:r>
    </w:p>
    <w:p w14:paraId="3FC838D5" w14:textId="77777777" w:rsidR="00F76634" w:rsidRPr="000135BB" w:rsidRDefault="00F76634" w:rsidP="001D77C5">
      <w:pPr>
        <w:pStyle w:val="Default"/>
        <w:jc w:val="both"/>
        <w:rPr>
          <w:color w:val="auto"/>
        </w:rPr>
      </w:pPr>
      <w:r w:rsidRPr="000135BB">
        <w:rPr>
          <w:b/>
          <w:bCs/>
          <w:color w:val="auto"/>
        </w:rPr>
        <w:t xml:space="preserve"> </w:t>
      </w:r>
    </w:p>
    <w:p w14:paraId="7F391DF7" w14:textId="403A3933" w:rsidR="009D53AF" w:rsidRPr="000135BB" w:rsidRDefault="009D53AF" w:rsidP="001D77C5">
      <w:pPr>
        <w:pStyle w:val="Pis"/>
        <w:jc w:val="both"/>
      </w:pPr>
      <w:r w:rsidRPr="000135BB">
        <w:rPr>
          <w:b/>
          <w:bCs/>
        </w:rPr>
        <w:t xml:space="preserve">Eesti Maaülikool, </w:t>
      </w:r>
      <w:r w:rsidRPr="000135BB">
        <w:t xml:space="preserve">registrikoodiga 74001086, aadressiga </w:t>
      </w:r>
      <w:r w:rsidR="005A0B6F">
        <w:t xml:space="preserve">F. R. </w:t>
      </w:r>
      <w:r w:rsidRPr="000135BB">
        <w:t>Kreutzwaldi 1, 510</w:t>
      </w:r>
      <w:r w:rsidR="002658BD">
        <w:t>06</w:t>
      </w:r>
      <w:r w:rsidRPr="000135BB">
        <w:t xml:space="preserve"> Tartu, mida </w:t>
      </w:r>
      <w:r w:rsidR="00CB0494">
        <w:t>____________</w:t>
      </w:r>
      <w:r w:rsidRPr="000135BB">
        <w:rPr>
          <w:rFonts w:eastAsia="Calibri"/>
          <w:bCs/>
        </w:rPr>
        <w:t xml:space="preserve"> </w:t>
      </w:r>
      <w:r w:rsidRPr="000135BB">
        <w:rPr>
          <w:rFonts w:eastAsia="Calibri"/>
        </w:rPr>
        <w:t>alusel</w:t>
      </w:r>
      <w:r w:rsidRPr="000135BB">
        <w:t xml:space="preserve"> </w:t>
      </w:r>
      <w:r w:rsidR="00CB0494">
        <w:rPr>
          <w:rFonts w:eastAsia="Calibri"/>
          <w:bCs/>
        </w:rPr>
        <w:t>__________</w:t>
      </w:r>
      <w:r w:rsidRPr="000135BB">
        <w:t xml:space="preserve"> (edaspidi nimetatud Tellija) </w:t>
      </w:r>
    </w:p>
    <w:p w14:paraId="4D3F7DB9" w14:textId="77777777" w:rsidR="009D53AF" w:rsidRPr="000135BB" w:rsidRDefault="009D53AF" w:rsidP="001D77C5">
      <w:pPr>
        <w:pStyle w:val="Pis"/>
        <w:jc w:val="both"/>
      </w:pPr>
      <w:r w:rsidRPr="000135BB">
        <w:t xml:space="preserve">ja </w:t>
      </w:r>
    </w:p>
    <w:p w14:paraId="17C6F8C1" w14:textId="4F113BC7" w:rsidR="009D53AF" w:rsidRPr="000135BB" w:rsidRDefault="009D53AF" w:rsidP="001D77C5">
      <w:pPr>
        <w:pStyle w:val="Pis"/>
        <w:jc w:val="both"/>
      </w:pPr>
      <w:r w:rsidRPr="000135BB">
        <w:t xml:space="preserve">_________________, registrikoodiga ____________, </w:t>
      </w:r>
      <w:r w:rsidR="00463721">
        <w:t>aardessiga _________, mi</w:t>
      </w:r>
      <w:r w:rsidRPr="000135BB">
        <w:t xml:space="preserve">da esindab ___________ (edaspidi nimetatud Täitja), </w:t>
      </w:r>
    </w:p>
    <w:p w14:paraId="4741AFB9" w14:textId="77777777" w:rsidR="009D53AF" w:rsidRPr="000135BB" w:rsidRDefault="009D53AF" w:rsidP="001D77C5">
      <w:pPr>
        <w:pStyle w:val="Pis"/>
        <w:jc w:val="both"/>
      </w:pPr>
    </w:p>
    <w:p w14:paraId="3DFF1B1B" w14:textId="72529C52" w:rsidR="009D53AF" w:rsidRPr="000135BB" w:rsidRDefault="009D53AF" w:rsidP="001D77C5">
      <w:pPr>
        <w:pStyle w:val="Pis"/>
        <w:jc w:val="both"/>
        <w:rPr>
          <w:color w:val="000000"/>
        </w:rPr>
      </w:pPr>
      <w:r w:rsidRPr="000135BB">
        <w:t xml:space="preserve">eraldi nimetatud ka Pool ja ühiselt Pooled, </w:t>
      </w:r>
      <w:r w:rsidRPr="000135BB">
        <w:rPr>
          <w:color w:val="000000"/>
        </w:rPr>
        <w:t xml:space="preserve">sõlmisid </w:t>
      </w:r>
      <w:r w:rsidR="00137D4B">
        <w:rPr>
          <w:color w:val="000000"/>
        </w:rPr>
        <w:t>väike</w:t>
      </w:r>
      <w:r w:rsidRPr="000135BB">
        <w:rPr>
          <w:color w:val="000000"/>
        </w:rPr>
        <w:t>hanke „</w:t>
      </w:r>
      <w:sdt>
        <w:sdtPr>
          <w:id w:val="-1160846232"/>
          <w:placeholder>
            <w:docPart w:val="2375B5F9EABB4F708603BB875E1BE1EB"/>
          </w:placeholder>
        </w:sdtPr>
        <w:sdtEndPr/>
        <w:sdtContent>
          <w:r w:rsidR="00B93658">
            <w:t>….</w:t>
          </w:r>
        </w:sdtContent>
      </w:sdt>
      <w:r w:rsidRPr="000135BB">
        <w:rPr>
          <w:color w:val="000000"/>
        </w:rPr>
        <w:t xml:space="preserve">“ viitenumber </w:t>
      </w:r>
      <w:r w:rsidR="00B93658">
        <w:rPr>
          <w:color w:val="000000"/>
        </w:rPr>
        <w:t>….</w:t>
      </w:r>
      <w:r w:rsidR="002363A2" w:rsidRPr="000135BB">
        <w:rPr>
          <w:color w:val="000000"/>
        </w:rPr>
        <w:t xml:space="preserve"> </w:t>
      </w:r>
      <w:r w:rsidRPr="000135BB">
        <w:rPr>
          <w:color w:val="000000"/>
        </w:rPr>
        <w:t>tulemusena käesoleva lepingu (edaspidi nimetatud Leping) alljärgnevatel tingimustel:</w:t>
      </w:r>
    </w:p>
    <w:p w14:paraId="7EBFBEE9" w14:textId="77777777" w:rsidR="009D53AF" w:rsidRPr="000135BB" w:rsidRDefault="009D53AF" w:rsidP="001D77C5">
      <w:pPr>
        <w:pStyle w:val="Pis"/>
        <w:jc w:val="both"/>
        <w:rPr>
          <w:color w:val="000000"/>
        </w:rPr>
      </w:pPr>
    </w:p>
    <w:p w14:paraId="1D0BE443" w14:textId="77777777" w:rsidR="00956E57" w:rsidRPr="000135BB" w:rsidRDefault="00956E57" w:rsidP="001D77C5">
      <w:pPr>
        <w:pStyle w:val="Loendilik"/>
        <w:numPr>
          <w:ilvl w:val="0"/>
          <w:numId w:val="4"/>
        </w:numPr>
        <w:rPr>
          <w:b/>
          <w:bCs/>
          <w:color w:val="000000"/>
          <w:sz w:val="24"/>
          <w:szCs w:val="24"/>
        </w:rPr>
      </w:pPr>
      <w:r w:rsidRPr="000135BB">
        <w:rPr>
          <w:b/>
          <w:bCs/>
          <w:color w:val="000000"/>
          <w:sz w:val="24"/>
          <w:szCs w:val="24"/>
        </w:rPr>
        <w:t xml:space="preserve">Lepingu dokumendid </w:t>
      </w:r>
    </w:p>
    <w:p w14:paraId="6C409C4E" w14:textId="15564873" w:rsidR="00956E57" w:rsidRPr="000135BB" w:rsidRDefault="009A7409" w:rsidP="001D77C5">
      <w:pPr>
        <w:pStyle w:val="Taandegakehatekst"/>
        <w:tabs>
          <w:tab w:val="left" w:pos="0"/>
          <w:tab w:val="left" w:pos="454"/>
        </w:tabs>
        <w:suppressAutoHyphens/>
        <w:spacing w:after="0"/>
        <w:ind w:left="0"/>
        <w:rPr>
          <w:sz w:val="24"/>
          <w:szCs w:val="24"/>
        </w:rPr>
      </w:pPr>
      <w:r w:rsidRPr="000135BB">
        <w:rPr>
          <w:sz w:val="24"/>
          <w:szCs w:val="24"/>
        </w:rPr>
        <w:t xml:space="preserve">1.1. </w:t>
      </w:r>
      <w:r w:rsidR="00956E57" w:rsidRPr="000135BB">
        <w:rPr>
          <w:sz w:val="24"/>
          <w:szCs w:val="24"/>
        </w:rPr>
        <w:t>Lepingu dokumendid koosnevad Lepingust, hanke alusdokumentidest (edaspidi AD), Täitja pakkumusest (edaspidi Pakkumus) ning Lepingu muudatustest, milles lepitakse kokku vajadusel, pärast Lepingu sõlmimist.</w:t>
      </w:r>
    </w:p>
    <w:p w14:paraId="05B93E7F" w14:textId="2A261395" w:rsidR="009A7409" w:rsidRPr="000135BB" w:rsidRDefault="009A7409" w:rsidP="001D77C5">
      <w:pPr>
        <w:pStyle w:val="Taandegakehatekst"/>
        <w:tabs>
          <w:tab w:val="left" w:pos="0"/>
          <w:tab w:val="left" w:pos="454"/>
        </w:tabs>
        <w:suppressAutoHyphens/>
        <w:spacing w:after="0"/>
        <w:ind w:left="0"/>
        <w:rPr>
          <w:color w:val="000000"/>
          <w:sz w:val="24"/>
          <w:szCs w:val="24"/>
        </w:rPr>
      </w:pPr>
      <w:r w:rsidRPr="000135BB">
        <w:rPr>
          <w:color w:val="000000"/>
          <w:sz w:val="24"/>
          <w:szCs w:val="24"/>
        </w:rPr>
        <w:t xml:space="preserve">1.2. </w:t>
      </w:r>
      <w:r w:rsidRPr="000135BB">
        <w:rPr>
          <w:bCs/>
          <w:sz w:val="24"/>
          <w:szCs w:val="24"/>
        </w:rPr>
        <w:t>Lepingu ja selle lisade vastuolu korral juhinduvad Pooled ennekõike hanke alusdokumentidest.</w:t>
      </w:r>
    </w:p>
    <w:p w14:paraId="2E9F3FD1" w14:textId="77777777" w:rsidR="009D53AF" w:rsidRPr="000135BB" w:rsidRDefault="009D53AF" w:rsidP="001D77C5">
      <w:pPr>
        <w:pStyle w:val="Default"/>
        <w:jc w:val="both"/>
        <w:rPr>
          <w:b/>
          <w:bCs/>
          <w:color w:val="auto"/>
        </w:rPr>
      </w:pPr>
    </w:p>
    <w:p w14:paraId="2E5FF8D0" w14:textId="77777777" w:rsidR="00A56396" w:rsidRPr="000135BB" w:rsidRDefault="00956E57" w:rsidP="001D77C5">
      <w:pPr>
        <w:pStyle w:val="Default"/>
        <w:numPr>
          <w:ilvl w:val="0"/>
          <w:numId w:val="4"/>
        </w:numPr>
        <w:jc w:val="both"/>
        <w:rPr>
          <w:b/>
          <w:bCs/>
          <w:color w:val="auto"/>
        </w:rPr>
      </w:pPr>
      <w:r w:rsidRPr="000135BB">
        <w:rPr>
          <w:b/>
          <w:bCs/>
          <w:color w:val="auto"/>
        </w:rPr>
        <w:t>L</w:t>
      </w:r>
      <w:r w:rsidR="00F76634" w:rsidRPr="000135BB">
        <w:rPr>
          <w:b/>
          <w:bCs/>
          <w:color w:val="auto"/>
        </w:rPr>
        <w:t xml:space="preserve">epingu ese </w:t>
      </w:r>
      <w:r w:rsidR="00E10A35" w:rsidRPr="000135BB">
        <w:rPr>
          <w:b/>
          <w:bCs/>
          <w:color w:val="auto"/>
        </w:rPr>
        <w:t>ja kehtivuse aeg</w:t>
      </w:r>
    </w:p>
    <w:p w14:paraId="4617426C" w14:textId="4437C9B7" w:rsidR="00880C86" w:rsidRDefault="00880C86" w:rsidP="001D77C5">
      <w:pPr>
        <w:pStyle w:val="Default"/>
        <w:jc w:val="both"/>
        <w:rPr>
          <w:b/>
          <w:bCs/>
          <w:color w:val="auto"/>
        </w:rPr>
      </w:pPr>
      <w:r>
        <w:rPr>
          <w:color w:val="auto"/>
        </w:rPr>
        <w:t>2.1.</w:t>
      </w:r>
      <w:r w:rsidR="000A0134">
        <w:rPr>
          <w:color w:val="auto"/>
        </w:rPr>
        <w:t xml:space="preserve"> </w:t>
      </w:r>
      <w:r w:rsidR="00956E57" w:rsidRPr="000135BB">
        <w:rPr>
          <w:color w:val="auto"/>
        </w:rPr>
        <w:t>L</w:t>
      </w:r>
      <w:r w:rsidR="00F76634" w:rsidRPr="000135BB">
        <w:rPr>
          <w:color w:val="auto"/>
        </w:rPr>
        <w:t xml:space="preserve">epingu esemeks on </w:t>
      </w:r>
      <w:r w:rsidR="00B93658">
        <w:rPr>
          <w:color w:val="auto"/>
        </w:rPr>
        <w:t xml:space="preserve">…. </w:t>
      </w:r>
      <w:r w:rsidR="002622FF">
        <w:rPr>
          <w:bCs/>
          <w:color w:val="auto"/>
        </w:rPr>
        <w:t xml:space="preserve">(edaspidi koos või eraldi Teenus) </w:t>
      </w:r>
      <w:r w:rsidR="00F76634" w:rsidRPr="000135BB">
        <w:rPr>
          <w:bCs/>
          <w:color w:val="auto"/>
        </w:rPr>
        <w:t xml:space="preserve">vastavalt </w:t>
      </w:r>
      <w:r w:rsidR="00A56396" w:rsidRPr="000135BB">
        <w:rPr>
          <w:bCs/>
          <w:color w:val="auto"/>
        </w:rPr>
        <w:t>hanke alusdokumentide</w:t>
      </w:r>
      <w:r w:rsidR="00D30F82">
        <w:rPr>
          <w:bCs/>
          <w:color w:val="auto"/>
        </w:rPr>
        <w:t>le</w:t>
      </w:r>
      <w:r w:rsidR="00F76634" w:rsidRPr="000135BB">
        <w:rPr>
          <w:bCs/>
          <w:color w:val="auto"/>
        </w:rPr>
        <w:t>.</w:t>
      </w:r>
      <w:r w:rsidR="00F76634" w:rsidRPr="000135BB">
        <w:rPr>
          <w:b/>
          <w:bCs/>
          <w:color w:val="auto"/>
        </w:rPr>
        <w:t xml:space="preserve"> </w:t>
      </w:r>
    </w:p>
    <w:p w14:paraId="1408AB05" w14:textId="3224E91B" w:rsidR="005E1358" w:rsidRPr="000A0134" w:rsidRDefault="00880C86" w:rsidP="000A0134">
      <w:pPr>
        <w:pStyle w:val="Default"/>
        <w:jc w:val="both"/>
        <w:rPr>
          <w:b/>
          <w:bCs/>
          <w:color w:val="auto"/>
        </w:rPr>
      </w:pPr>
      <w:r>
        <w:rPr>
          <w:bCs/>
          <w:color w:val="auto"/>
        </w:rPr>
        <w:t xml:space="preserve">2.2. </w:t>
      </w:r>
      <w:r w:rsidR="00822562">
        <w:rPr>
          <w:bCs/>
          <w:color w:val="auto"/>
        </w:rPr>
        <w:t>Le</w:t>
      </w:r>
      <w:r w:rsidR="003D09EC" w:rsidRPr="000135BB">
        <w:rPr>
          <w:bCs/>
          <w:color w:val="auto"/>
        </w:rPr>
        <w:t xml:space="preserve">ping jõustub sõlmimisel ja kehtib </w:t>
      </w:r>
      <w:r w:rsidR="00B93658">
        <w:rPr>
          <w:bCs/>
          <w:color w:val="auto"/>
        </w:rPr>
        <w:t>….</w:t>
      </w:r>
      <w:r w:rsidR="003D09EC" w:rsidRPr="000135BB">
        <w:rPr>
          <w:bCs/>
          <w:color w:val="auto"/>
        </w:rPr>
        <w:t xml:space="preserve"> </w:t>
      </w:r>
      <w:r w:rsidR="00991748">
        <w:rPr>
          <w:bCs/>
          <w:color w:val="auto"/>
        </w:rPr>
        <w:t>k</w:t>
      </w:r>
      <w:r w:rsidR="003D09EC" w:rsidRPr="000135BB">
        <w:rPr>
          <w:bCs/>
          <w:color w:val="auto"/>
        </w:rPr>
        <w:t>uud</w:t>
      </w:r>
      <w:r w:rsidR="00991748">
        <w:rPr>
          <w:bCs/>
          <w:color w:val="auto"/>
        </w:rPr>
        <w:t xml:space="preserve"> / kuni</w:t>
      </w:r>
      <w:r w:rsidR="00777FF1">
        <w:rPr>
          <w:bCs/>
          <w:color w:val="auto"/>
        </w:rPr>
        <w:t xml:space="preserve"> </w:t>
      </w:r>
      <w:proofErr w:type="spellStart"/>
      <w:r w:rsidR="00777FF1">
        <w:rPr>
          <w:bCs/>
          <w:color w:val="auto"/>
        </w:rPr>
        <w:t>pp.kk.aa</w:t>
      </w:r>
      <w:r w:rsidR="0010033A">
        <w:rPr>
          <w:bCs/>
          <w:color w:val="auto"/>
        </w:rPr>
        <w:t>aa</w:t>
      </w:r>
      <w:bookmarkStart w:id="0" w:name="_GoBack"/>
      <w:bookmarkEnd w:id="0"/>
      <w:proofErr w:type="spellEnd"/>
      <w:r w:rsidR="003D09EC" w:rsidRPr="000135BB">
        <w:rPr>
          <w:bCs/>
          <w:color w:val="auto"/>
        </w:rPr>
        <w:t>.</w:t>
      </w:r>
    </w:p>
    <w:p w14:paraId="11DBF700" w14:textId="77777777" w:rsidR="00F62AC8" w:rsidRDefault="00F62AC8" w:rsidP="001D77C5">
      <w:pPr>
        <w:pStyle w:val="Loendilik"/>
        <w:ind w:left="360"/>
        <w:contextualSpacing/>
        <w:rPr>
          <w:sz w:val="24"/>
          <w:szCs w:val="24"/>
        </w:rPr>
      </w:pPr>
    </w:p>
    <w:p w14:paraId="5FD4DC8D" w14:textId="29E781CD" w:rsidR="001E2A27" w:rsidRPr="000135BB" w:rsidRDefault="001E2A27" w:rsidP="000A0134">
      <w:pPr>
        <w:pStyle w:val="Loendilik"/>
        <w:numPr>
          <w:ilvl w:val="0"/>
          <w:numId w:val="12"/>
        </w:numPr>
        <w:spacing w:after="120"/>
        <w:rPr>
          <w:b/>
          <w:sz w:val="24"/>
          <w:szCs w:val="24"/>
          <w:lang w:eastAsia="et-EE"/>
        </w:rPr>
      </w:pPr>
      <w:r w:rsidRPr="000135BB">
        <w:rPr>
          <w:b/>
          <w:sz w:val="24"/>
          <w:szCs w:val="24"/>
          <w:lang w:eastAsia="et-EE"/>
        </w:rPr>
        <w:t>L</w:t>
      </w:r>
      <w:r>
        <w:rPr>
          <w:b/>
          <w:sz w:val="24"/>
          <w:szCs w:val="24"/>
          <w:lang w:eastAsia="et-EE"/>
        </w:rPr>
        <w:t>epingu hind ja tasumise tingimused</w:t>
      </w:r>
    </w:p>
    <w:p w14:paraId="13CA89B8" w14:textId="1296B992" w:rsidR="001E2A27" w:rsidRPr="00067D59" w:rsidRDefault="00A738C3" w:rsidP="000A0134">
      <w:pPr>
        <w:pStyle w:val="Default"/>
        <w:numPr>
          <w:ilvl w:val="1"/>
          <w:numId w:val="12"/>
        </w:numPr>
        <w:jc w:val="both"/>
        <w:rPr>
          <w:color w:val="auto"/>
        </w:rPr>
      </w:pPr>
      <w:r>
        <w:t xml:space="preserve">Lepingu hind on </w:t>
      </w:r>
      <w:r w:rsidR="0013737C" w:rsidRPr="00067D59">
        <w:rPr>
          <w:shd w:val="clear" w:color="auto" w:fill="FFFFFF"/>
        </w:rPr>
        <w:t>…………………</w:t>
      </w:r>
      <w:r w:rsidR="001E2A27" w:rsidRPr="00067D59">
        <w:rPr>
          <w:color w:val="auto"/>
        </w:rPr>
        <w:t xml:space="preserve"> eurot. Nimetatud summale lisandub käibemaks</w:t>
      </w:r>
      <w:r w:rsidR="0067090B" w:rsidRPr="00067D59">
        <w:rPr>
          <w:color w:val="auto"/>
        </w:rPr>
        <w:t>.</w:t>
      </w:r>
    </w:p>
    <w:p w14:paraId="5589CCB1" w14:textId="0D30A556" w:rsidR="00D900DA" w:rsidRPr="00D900DA" w:rsidRDefault="000A54C2" w:rsidP="00BC5D36">
      <w:pPr>
        <w:pStyle w:val="Default"/>
        <w:numPr>
          <w:ilvl w:val="1"/>
          <w:numId w:val="12"/>
        </w:numPr>
        <w:jc w:val="both"/>
        <w:rPr>
          <w:color w:val="auto"/>
        </w:rPr>
      </w:pPr>
      <w:r>
        <w:rPr>
          <w:color w:val="auto"/>
        </w:rPr>
        <w:t>T</w:t>
      </w:r>
      <w:r w:rsidR="00D900DA" w:rsidRPr="000135BB">
        <w:rPr>
          <w:color w:val="auto"/>
        </w:rPr>
        <w:t xml:space="preserve">eenuse </w:t>
      </w:r>
      <w:r>
        <w:rPr>
          <w:color w:val="auto"/>
        </w:rPr>
        <w:t>hind</w:t>
      </w:r>
      <w:r w:rsidR="00D900DA" w:rsidRPr="000135BB">
        <w:rPr>
          <w:color w:val="auto"/>
        </w:rPr>
        <w:t xml:space="preserve"> sisaldab kõiki Täitja kulu</w:t>
      </w:r>
      <w:r w:rsidR="00D900DA">
        <w:rPr>
          <w:color w:val="auto"/>
        </w:rPr>
        <w:t>tusi seoses teenuse osutamisega</w:t>
      </w:r>
      <w:r w:rsidR="00D900DA" w:rsidRPr="000135BB">
        <w:rPr>
          <w:color w:val="auto"/>
        </w:rPr>
        <w:t xml:space="preserve">. </w:t>
      </w:r>
    </w:p>
    <w:p w14:paraId="2DFFE343" w14:textId="1999B690" w:rsidR="001E2A27" w:rsidRPr="000135BB" w:rsidRDefault="001E2A27" w:rsidP="00BC5D36">
      <w:pPr>
        <w:pStyle w:val="Loendilik"/>
        <w:numPr>
          <w:ilvl w:val="1"/>
          <w:numId w:val="12"/>
        </w:numPr>
        <w:contextualSpacing/>
        <w:rPr>
          <w:sz w:val="24"/>
          <w:szCs w:val="24"/>
          <w:lang w:eastAsia="et-EE"/>
        </w:rPr>
      </w:pPr>
      <w:r w:rsidRPr="000135BB">
        <w:rPr>
          <w:sz w:val="24"/>
          <w:szCs w:val="24"/>
        </w:rPr>
        <w:t xml:space="preserve">Tellija </w:t>
      </w:r>
      <w:r w:rsidR="00C056B2">
        <w:rPr>
          <w:sz w:val="24"/>
          <w:szCs w:val="24"/>
        </w:rPr>
        <w:t>teeb vajadusel</w:t>
      </w:r>
      <w:r w:rsidRPr="000135BB">
        <w:rPr>
          <w:sz w:val="24"/>
          <w:szCs w:val="24"/>
        </w:rPr>
        <w:t xml:space="preserve"> ettemakseid. </w:t>
      </w:r>
    </w:p>
    <w:p w14:paraId="3AFC8511" w14:textId="77777777" w:rsidR="001E2A27" w:rsidRDefault="001E2A27" w:rsidP="00BC5D36">
      <w:pPr>
        <w:pStyle w:val="Loendilik"/>
        <w:numPr>
          <w:ilvl w:val="1"/>
          <w:numId w:val="12"/>
        </w:numPr>
        <w:contextualSpacing/>
        <w:rPr>
          <w:sz w:val="24"/>
          <w:szCs w:val="24"/>
          <w:lang w:eastAsia="et-EE"/>
        </w:rPr>
      </w:pPr>
      <w:r w:rsidRPr="000135BB">
        <w:rPr>
          <w:sz w:val="24"/>
          <w:szCs w:val="24"/>
          <w:lang w:eastAsia="et-EE"/>
        </w:rPr>
        <w:t xml:space="preserve">Kõik Lepingust tulenevad maksed tasutakse eurodes. </w:t>
      </w:r>
    </w:p>
    <w:p w14:paraId="19DA1E9B" w14:textId="635AD731" w:rsidR="001E2A27" w:rsidRPr="002622FF" w:rsidRDefault="001E2A27" w:rsidP="00BC5D36">
      <w:pPr>
        <w:pStyle w:val="Default"/>
        <w:ind w:left="420"/>
        <w:jc w:val="both"/>
      </w:pPr>
    </w:p>
    <w:p w14:paraId="62D54FBD" w14:textId="759EA1C2" w:rsidR="002622FF" w:rsidRPr="003203F0" w:rsidRDefault="003203F0" w:rsidP="00BC5D36">
      <w:pPr>
        <w:pStyle w:val="Loendilik"/>
        <w:numPr>
          <w:ilvl w:val="0"/>
          <w:numId w:val="12"/>
        </w:numPr>
        <w:rPr>
          <w:b/>
          <w:snapToGrid w:val="0"/>
          <w:sz w:val="24"/>
        </w:rPr>
      </w:pPr>
      <w:r>
        <w:rPr>
          <w:b/>
          <w:snapToGrid w:val="0"/>
          <w:sz w:val="24"/>
        </w:rPr>
        <w:t>Poolte vastutus</w:t>
      </w:r>
      <w:r w:rsidR="00C657F5" w:rsidRPr="003203F0">
        <w:rPr>
          <w:b/>
          <w:snapToGrid w:val="0"/>
          <w:sz w:val="24"/>
        </w:rPr>
        <w:t xml:space="preserve"> </w:t>
      </w:r>
    </w:p>
    <w:p w14:paraId="220ECD71" w14:textId="77777777" w:rsidR="003203F0" w:rsidRPr="003203F0" w:rsidRDefault="003203F0" w:rsidP="00BC5D36">
      <w:pPr>
        <w:pStyle w:val="Loendilik"/>
        <w:numPr>
          <w:ilvl w:val="1"/>
          <w:numId w:val="12"/>
        </w:numPr>
        <w:spacing w:after="120"/>
        <w:contextualSpacing/>
        <w:rPr>
          <w:sz w:val="24"/>
          <w:szCs w:val="24"/>
        </w:rPr>
      </w:pPr>
      <w:r w:rsidRPr="003203F0">
        <w:rPr>
          <w:sz w:val="24"/>
          <w:szCs w:val="24"/>
        </w:rPr>
        <w:t>Lepingust tulenevate kohustuste täitmata jätmise või mittekohase täitmisega teisele poolele tekitatud otsese varalise kahju eest kannavad pooled täielikku vastutust selle kahju ulatuses. Poole koguvastutus on piiratud lepingu hinnaga, välja arvatud juhul, kui lepingurikkumine oli tahtlik.</w:t>
      </w:r>
    </w:p>
    <w:p w14:paraId="1F1C0311" w14:textId="364400B3" w:rsidR="003203F0" w:rsidRPr="003203F0" w:rsidRDefault="003203F0" w:rsidP="00BC5D36">
      <w:pPr>
        <w:pStyle w:val="Loendilik"/>
        <w:numPr>
          <w:ilvl w:val="1"/>
          <w:numId w:val="12"/>
        </w:numPr>
        <w:spacing w:after="120"/>
        <w:contextualSpacing/>
        <w:rPr>
          <w:sz w:val="24"/>
          <w:szCs w:val="24"/>
        </w:rPr>
      </w:pPr>
      <w:r w:rsidRPr="003203F0">
        <w:rPr>
          <w:sz w:val="24"/>
          <w:szCs w:val="24"/>
        </w:rPr>
        <w:t xml:space="preserve">Lepingus sätestatud tähtajast mittekinnipidamise korral on </w:t>
      </w:r>
      <w:r w:rsidR="0023448F">
        <w:rPr>
          <w:sz w:val="24"/>
          <w:szCs w:val="24"/>
        </w:rPr>
        <w:t>T</w:t>
      </w:r>
      <w:r w:rsidRPr="003203F0">
        <w:rPr>
          <w:sz w:val="24"/>
          <w:szCs w:val="24"/>
        </w:rPr>
        <w:t xml:space="preserve">ellijal õigus nõuda </w:t>
      </w:r>
      <w:r w:rsidR="0023448F">
        <w:rPr>
          <w:sz w:val="24"/>
          <w:szCs w:val="24"/>
        </w:rPr>
        <w:t>Täitjalt</w:t>
      </w:r>
      <w:r w:rsidRPr="003203F0">
        <w:rPr>
          <w:sz w:val="24"/>
          <w:szCs w:val="24"/>
        </w:rPr>
        <w:t xml:space="preserve"> leppetrahvi kuni 0,05% (null koma null viis protsenti) tellimuse maksumusest iga viivitatud päeva eest.</w:t>
      </w:r>
    </w:p>
    <w:p w14:paraId="10AE5FB9" w14:textId="2DC171FF" w:rsidR="003203F0" w:rsidRPr="003203F0" w:rsidRDefault="0023448F" w:rsidP="00BC5D36">
      <w:pPr>
        <w:pStyle w:val="Loendilik"/>
        <w:numPr>
          <w:ilvl w:val="1"/>
          <w:numId w:val="12"/>
        </w:numPr>
        <w:spacing w:after="120"/>
        <w:contextualSpacing/>
        <w:rPr>
          <w:sz w:val="24"/>
          <w:szCs w:val="24"/>
        </w:rPr>
      </w:pPr>
      <w:r>
        <w:rPr>
          <w:sz w:val="24"/>
          <w:szCs w:val="24"/>
        </w:rPr>
        <w:t>Kui Tellija viivitab L</w:t>
      </w:r>
      <w:r w:rsidR="003203F0" w:rsidRPr="003203F0">
        <w:rPr>
          <w:sz w:val="24"/>
          <w:szCs w:val="24"/>
        </w:rPr>
        <w:t xml:space="preserve">epingus sätestatud rahaliste kohustuste täitmisega, on </w:t>
      </w:r>
      <w:r>
        <w:rPr>
          <w:sz w:val="24"/>
          <w:szCs w:val="24"/>
        </w:rPr>
        <w:t>Täitjal õigus nõuda T</w:t>
      </w:r>
      <w:r w:rsidR="003203F0" w:rsidRPr="003203F0">
        <w:rPr>
          <w:sz w:val="24"/>
          <w:szCs w:val="24"/>
        </w:rPr>
        <w:t>ellijalt viivist 0,05% (null koma null viis protsenti) tähtaegselt tasumata summalt päevas, kuid mitte rohkem kui 5% (viis protsenti) tellimuse maksumusest.</w:t>
      </w:r>
    </w:p>
    <w:p w14:paraId="0C9AE6B2" w14:textId="3E381F24" w:rsidR="003203F0" w:rsidRPr="003203F0" w:rsidRDefault="003203F0" w:rsidP="00BC5D36">
      <w:pPr>
        <w:pStyle w:val="Loendilik"/>
        <w:numPr>
          <w:ilvl w:val="1"/>
          <w:numId w:val="12"/>
        </w:numPr>
        <w:spacing w:after="120"/>
        <w:contextualSpacing/>
        <w:rPr>
          <w:sz w:val="24"/>
          <w:szCs w:val="24"/>
        </w:rPr>
      </w:pPr>
      <w:r w:rsidRPr="003203F0">
        <w:rPr>
          <w:sz w:val="24"/>
          <w:szCs w:val="24"/>
        </w:rPr>
        <w:t>Lepingus sätestatud kohustuste mittetäitmise või mittenõuetekohase täitmise korral, kui neid saab lugeda ol</w:t>
      </w:r>
      <w:r w:rsidR="0023448F">
        <w:rPr>
          <w:sz w:val="24"/>
          <w:szCs w:val="24"/>
        </w:rPr>
        <w:t>uliseks lepingurikkumiseks, on T</w:t>
      </w:r>
      <w:r w:rsidRPr="003203F0">
        <w:rPr>
          <w:sz w:val="24"/>
          <w:szCs w:val="24"/>
        </w:rPr>
        <w:t>ellijal õigus leping erakorraliselt ühepools</w:t>
      </w:r>
      <w:r w:rsidR="0023448F">
        <w:rPr>
          <w:sz w:val="24"/>
          <w:szCs w:val="24"/>
        </w:rPr>
        <w:t>elt lõpetada, teatades sellest Täitjat</w:t>
      </w:r>
      <w:r w:rsidRPr="003203F0">
        <w:rPr>
          <w:sz w:val="24"/>
          <w:szCs w:val="24"/>
        </w:rPr>
        <w:t xml:space="preserve"> kirjalikus vormis avaldusega. Lepingu rikkumist loetakse oluliseks eelkõige VÕS § 116 lg 2 kirjeldatud asjaoludel.</w:t>
      </w:r>
    </w:p>
    <w:p w14:paraId="2D90EDC4" w14:textId="77777777" w:rsidR="003203F0" w:rsidRPr="003203F0" w:rsidRDefault="003203F0" w:rsidP="00BC5D36">
      <w:pPr>
        <w:pStyle w:val="Loendilik"/>
        <w:numPr>
          <w:ilvl w:val="1"/>
          <w:numId w:val="12"/>
        </w:numPr>
        <w:spacing w:after="120"/>
        <w:contextualSpacing/>
        <w:rPr>
          <w:sz w:val="24"/>
          <w:szCs w:val="24"/>
        </w:rPr>
      </w:pPr>
      <w:r w:rsidRPr="003203F0">
        <w:rPr>
          <w:sz w:val="24"/>
          <w:szCs w:val="24"/>
        </w:rPr>
        <w:t>Leppetrahvid ja viivised tuleb tasuda 14 (neljateist) päeva jooksul vastava nõude saamisest. Tellijal on õigus asja eest tasumisel tasaarveldada leppetrahvi summa lepingu alusel tasumisele kuuluva summaga.</w:t>
      </w:r>
    </w:p>
    <w:p w14:paraId="0CB547EA" w14:textId="1623C739" w:rsidR="00CD50F0" w:rsidRPr="00542D86" w:rsidRDefault="003203F0" w:rsidP="00132439">
      <w:pPr>
        <w:pStyle w:val="Loendilik"/>
        <w:numPr>
          <w:ilvl w:val="1"/>
          <w:numId w:val="12"/>
        </w:numPr>
        <w:spacing w:after="120"/>
        <w:rPr>
          <w:sz w:val="24"/>
          <w:szCs w:val="24"/>
        </w:rPr>
      </w:pPr>
      <w:r w:rsidRPr="00542D86">
        <w:rPr>
          <w:sz w:val="24"/>
          <w:szCs w:val="24"/>
        </w:rPr>
        <w:t>Lepingust tulenevate kohustuste mittetäitmist või mittenõuetekohast täitmist ei loeta lepingu rikkumiseks, kui selle põhjuseks oli vääramatu jõud</w:t>
      </w:r>
      <w:r w:rsidR="00542D86">
        <w:rPr>
          <w:sz w:val="24"/>
          <w:szCs w:val="24"/>
        </w:rPr>
        <w:t xml:space="preserve">. </w:t>
      </w:r>
      <w:r w:rsidR="00CD50F0" w:rsidRPr="00542D86">
        <w:rPr>
          <w:sz w:val="24"/>
          <w:szCs w:val="24"/>
          <w:lang w:eastAsia="et-EE"/>
        </w:rPr>
        <w:t xml:space="preserve">Kui vääramatu jõud kestab üle </w:t>
      </w:r>
      <w:r w:rsidR="00CD50F0" w:rsidRPr="00542D86">
        <w:rPr>
          <w:sz w:val="24"/>
          <w:szCs w:val="24"/>
          <w:lang w:eastAsia="et-EE"/>
        </w:rPr>
        <w:lastRenderedPageBreak/>
        <w:t xml:space="preserve">90 päeva, loetakse Leping lõppenuks täitmise võimatusega. Sellisel juhul ei ole </w:t>
      </w:r>
      <w:r w:rsidR="0023448F" w:rsidRPr="00542D86">
        <w:rPr>
          <w:sz w:val="24"/>
          <w:szCs w:val="24"/>
          <w:lang w:eastAsia="et-EE"/>
        </w:rPr>
        <w:t>p</w:t>
      </w:r>
      <w:r w:rsidR="00CD50F0" w:rsidRPr="00542D86">
        <w:rPr>
          <w:sz w:val="24"/>
          <w:szCs w:val="24"/>
          <w:lang w:eastAsia="et-EE"/>
        </w:rPr>
        <w:t>ooltel õigus nõuda Lepingu mittetäitmise või mittekohase täitmisega tekitatud kahju hüvitamist.</w:t>
      </w:r>
    </w:p>
    <w:p w14:paraId="2194A25E" w14:textId="713641C1" w:rsidR="00CD50F0" w:rsidRPr="000A0134" w:rsidRDefault="00CD50F0" w:rsidP="000A0134">
      <w:pPr>
        <w:pStyle w:val="Loendilik"/>
        <w:numPr>
          <w:ilvl w:val="0"/>
          <w:numId w:val="12"/>
        </w:numPr>
        <w:spacing w:before="240" w:after="120"/>
        <w:rPr>
          <w:b/>
          <w:noProof/>
          <w:sz w:val="24"/>
          <w:szCs w:val="24"/>
          <w:lang w:eastAsia="et-EE"/>
        </w:rPr>
      </w:pPr>
      <w:bookmarkStart w:id="1" w:name="_Toc281999969"/>
      <w:bookmarkStart w:id="2" w:name="_Toc282000215"/>
      <w:r w:rsidRPr="000A0134">
        <w:rPr>
          <w:b/>
          <w:noProof/>
          <w:sz w:val="24"/>
          <w:szCs w:val="24"/>
          <w:lang w:eastAsia="et-EE"/>
        </w:rPr>
        <w:t>L</w:t>
      </w:r>
      <w:r w:rsidR="0023448F" w:rsidRPr="000A0134">
        <w:rPr>
          <w:b/>
          <w:noProof/>
          <w:sz w:val="24"/>
          <w:szCs w:val="24"/>
          <w:lang w:eastAsia="et-EE"/>
        </w:rPr>
        <w:t>epingu muutmine ja ennetähtaegne lõpetamine</w:t>
      </w:r>
      <w:bookmarkEnd w:id="1"/>
      <w:bookmarkEnd w:id="2"/>
    </w:p>
    <w:p w14:paraId="5E25B921" w14:textId="572E8F85" w:rsidR="0094244D" w:rsidRPr="000135BB" w:rsidRDefault="0094244D" w:rsidP="00BC5D36">
      <w:pPr>
        <w:pStyle w:val="Loendilik"/>
        <w:numPr>
          <w:ilvl w:val="1"/>
          <w:numId w:val="12"/>
        </w:numPr>
        <w:contextualSpacing/>
        <w:rPr>
          <w:noProof/>
          <w:sz w:val="24"/>
          <w:szCs w:val="24"/>
          <w:lang w:eastAsia="et-EE"/>
        </w:rPr>
      </w:pPr>
      <w:r w:rsidRPr="000135BB">
        <w:rPr>
          <w:sz w:val="24"/>
          <w:szCs w:val="24"/>
          <w:lang w:eastAsia="et-EE"/>
        </w:rPr>
        <w:t>Poolte kokkuleppel võib Lepingut muuta või Lepingu erakorra</w:t>
      </w:r>
      <w:r w:rsidR="0023448F">
        <w:rPr>
          <w:sz w:val="24"/>
          <w:szCs w:val="24"/>
          <w:lang w:eastAsia="et-EE"/>
        </w:rPr>
        <w:t>liselt lõpetada enne punktis 2.2</w:t>
      </w:r>
      <w:r w:rsidRPr="000135BB">
        <w:rPr>
          <w:sz w:val="24"/>
          <w:szCs w:val="24"/>
          <w:lang w:eastAsia="et-EE"/>
        </w:rPr>
        <w:t xml:space="preserve">. nimetatud tähtaja saabumist. </w:t>
      </w:r>
      <w:r w:rsidRPr="000135BB">
        <w:rPr>
          <w:sz w:val="24"/>
          <w:szCs w:val="24"/>
        </w:rPr>
        <w:t xml:space="preserve">Lepingu muutmine või lõpetamine toimub </w:t>
      </w:r>
      <w:r w:rsidR="0023448F">
        <w:rPr>
          <w:sz w:val="24"/>
          <w:szCs w:val="24"/>
        </w:rPr>
        <w:t>p</w:t>
      </w:r>
      <w:r w:rsidRPr="000135BB">
        <w:rPr>
          <w:sz w:val="24"/>
          <w:szCs w:val="24"/>
        </w:rPr>
        <w:t>oolte kirjalikul kokkuleppel.</w:t>
      </w:r>
    </w:p>
    <w:p w14:paraId="683BFDAE" w14:textId="77777777" w:rsidR="00CD50F0" w:rsidRPr="000135BB" w:rsidRDefault="00CD50F0" w:rsidP="00BC5D36">
      <w:pPr>
        <w:pStyle w:val="Loendilik"/>
        <w:numPr>
          <w:ilvl w:val="1"/>
          <w:numId w:val="12"/>
        </w:numPr>
        <w:contextualSpacing/>
        <w:rPr>
          <w:sz w:val="24"/>
          <w:szCs w:val="24"/>
          <w:lang w:eastAsia="et-EE"/>
        </w:rPr>
      </w:pPr>
      <w:r w:rsidRPr="000135BB">
        <w:rPr>
          <w:sz w:val="24"/>
          <w:szCs w:val="24"/>
          <w:lang w:eastAsia="et-EE"/>
        </w:rPr>
        <w:t>Lepingu võib lõpetada ennetähtaegselt ühepoolselt järgnevatel alustel, teatades sellest teisele Poolele kirjalikult 60 (kuuskümmend) kalendripäeva ette:</w:t>
      </w:r>
    </w:p>
    <w:p w14:paraId="607FDC1E" w14:textId="77777777" w:rsidR="00CD50F0" w:rsidRPr="000135BB" w:rsidRDefault="00AE7AAC" w:rsidP="00BC5D36">
      <w:pPr>
        <w:pStyle w:val="Loendilik"/>
        <w:numPr>
          <w:ilvl w:val="2"/>
          <w:numId w:val="12"/>
        </w:numPr>
        <w:contextualSpacing/>
        <w:rPr>
          <w:noProof/>
          <w:sz w:val="24"/>
          <w:szCs w:val="24"/>
          <w:lang w:eastAsia="et-EE"/>
        </w:rPr>
      </w:pPr>
      <w:r w:rsidRPr="000135BB">
        <w:rPr>
          <w:noProof/>
          <w:sz w:val="24"/>
          <w:szCs w:val="24"/>
          <w:lang w:eastAsia="et-EE"/>
        </w:rPr>
        <w:t>Tellija</w:t>
      </w:r>
      <w:r w:rsidR="00CD50F0" w:rsidRPr="000135BB">
        <w:rPr>
          <w:noProof/>
          <w:sz w:val="24"/>
          <w:szCs w:val="24"/>
          <w:lang w:eastAsia="et-EE"/>
        </w:rPr>
        <w:t xml:space="preserve"> võib lõpetada Lepingu ennetähtaegselt, kui </w:t>
      </w:r>
      <w:r w:rsidRPr="000135BB">
        <w:rPr>
          <w:noProof/>
          <w:sz w:val="24"/>
          <w:szCs w:val="24"/>
          <w:lang w:eastAsia="et-EE"/>
        </w:rPr>
        <w:t xml:space="preserve">Täitja </w:t>
      </w:r>
      <w:r w:rsidR="00CD50F0" w:rsidRPr="000135BB">
        <w:rPr>
          <w:noProof/>
          <w:sz w:val="24"/>
          <w:szCs w:val="24"/>
          <w:lang w:eastAsia="et-EE"/>
        </w:rPr>
        <w:t>rikub Lepingut või ei täida korduvalt Lepinguga talle pandud kohustusi või korduvalt ei täida talle pandud kohustusi Lepingu kohaselt;</w:t>
      </w:r>
    </w:p>
    <w:p w14:paraId="242C57EC" w14:textId="77777777" w:rsidR="00CD50F0" w:rsidRPr="000135BB" w:rsidRDefault="00AE7AAC" w:rsidP="00BC5D36">
      <w:pPr>
        <w:pStyle w:val="Loendilik"/>
        <w:numPr>
          <w:ilvl w:val="2"/>
          <w:numId w:val="12"/>
        </w:numPr>
        <w:contextualSpacing/>
        <w:rPr>
          <w:noProof/>
          <w:sz w:val="24"/>
          <w:szCs w:val="24"/>
          <w:lang w:eastAsia="et-EE"/>
        </w:rPr>
      </w:pPr>
      <w:r w:rsidRPr="000135BB">
        <w:rPr>
          <w:noProof/>
          <w:sz w:val="24"/>
          <w:szCs w:val="24"/>
          <w:lang w:eastAsia="et-EE"/>
        </w:rPr>
        <w:t xml:space="preserve">Täitja </w:t>
      </w:r>
      <w:r w:rsidR="00CD50F0" w:rsidRPr="000135BB">
        <w:rPr>
          <w:noProof/>
          <w:sz w:val="24"/>
          <w:szCs w:val="24"/>
          <w:lang w:eastAsia="et-EE"/>
        </w:rPr>
        <w:t xml:space="preserve">võib lõpetada Lepingu ennetähtaegselt, kui </w:t>
      </w:r>
      <w:r w:rsidRPr="000135BB">
        <w:rPr>
          <w:noProof/>
          <w:sz w:val="24"/>
          <w:szCs w:val="24"/>
          <w:lang w:eastAsia="et-EE"/>
        </w:rPr>
        <w:t xml:space="preserve">Tellija </w:t>
      </w:r>
      <w:r w:rsidR="00CD50F0" w:rsidRPr="000135BB">
        <w:rPr>
          <w:noProof/>
          <w:sz w:val="24"/>
          <w:szCs w:val="24"/>
          <w:lang w:eastAsia="et-EE"/>
        </w:rPr>
        <w:t>rikub oluliselt Lepingut või ei ole tasunud arveid korduvalt õigeaegselt.</w:t>
      </w:r>
    </w:p>
    <w:p w14:paraId="5435B739" w14:textId="77777777" w:rsidR="00CD50F0" w:rsidRPr="000135BB" w:rsidRDefault="00CD50F0" w:rsidP="001D77C5">
      <w:pPr>
        <w:spacing w:after="0" w:line="240" w:lineRule="auto"/>
        <w:ind w:left="142"/>
        <w:contextualSpacing/>
        <w:jc w:val="both"/>
        <w:rPr>
          <w:rFonts w:ascii="Times New Roman" w:eastAsia="Calibri" w:hAnsi="Times New Roman" w:cs="Times New Roman"/>
          <w:noProof/>
          <w:sz w:val="24"/>
          <w:szCs w:val="24"/>
          <w:lang w:eastAsia="et-EE"/>
        </w:rPr>
      </w:pPr>
    </w:p>
    <w:p w14:paraId="2BC2F248" w14:textId="2E690F3C" w:rsidR="00CD50F0" w:rsidRPr="000A0134" w:rsidRDefault="00CD50F0" w:rsidP="000A0134">
      <w:pPr>
        <w:pStyle w:val="Loendilik"/>
        <w:numPr>
          <w:ilvl w:val="0"/>
          <w:numId w:val="12"/>
        </w:numPr>
        <w:spacing w:after="120"/>
        <w:rPr>
          <w:b/>
          <w:noProof/>
          <w:sz w:val="24"/>
          <w:szCs w:val="24"/>
          <w:lang w:eastAsia="et-EE"/>
        </w:rPr>
      </w:pPr>
      <w:bookmarkStart w:id="3" w:name="_Toc281999970"/>
      <w:bookmarkStart w:id="4" w:name="_Toc282000216"/>
      <w:r w:rsidRPr="000A0134">
        <w:rPr>
          <w:b/>
          <w:noProof/>
          <w:sz w:val="24"/>
          <w:szCs w:val="24"/>
          <w:lang w:eastAsia="et-EE"/>
        </w:rPr>
        <w:t>T</w:t>
      </w:r>
      <w:r w:rsidR="0023448F" w:rsidRPr="000A0134">
        <w:rPr>
          <w:b/>
          <w:noProof/>
          <w:sz w:val="24"/>
          <w:szCs w:val="24"/>
          <w:lang w:eastAsia="et-EE"/>
        </w:rPr>
        <w:t>eated ja kontaktisikud</w:t>
      </w:r>
      <w:bookmarkEnd w:id="3"/>
      <w:bookmarkEnd w:id="4"/>
    </w:p>
    <w:p w14:paraId="70D56F32" w14:textId="77777777" w:rsidR="00AE7AAC" w:rsidRPr="000135BB" w:rsidRDefault="00CD50F0" w:rsidP="00BC5D36">
      <w:pPr>
        <w:pStyle w:val="Loendilik"/>
        <w:numPr>
          <w:ilvl w:val="1"/>
          <w:numId w:val="12"/>
        </w:numPr>
        <w:contextualSpacing/>
        <w:rPr>
          <w:noProof/>
          <w:sz w:val="24"/>
          <w:szCs w:val="24"/>
          <w:lang w:eastAsia="et-EE"/>
        </w:rPr>
      </w:pPr>
      <w:r w:rsidRPr="000135BB">
        <w:rPr>
          <w:noProof/>
          <w:sz w:val="24"/>
          <w:szCs w:val="24"/>
          <w:lang w:eastAsia="et-EE"/>
        </w:rPr>
        <w:t xml:space="preserve">Pooltevahelised Lepinguga seotud teated peavad olema </w:t>
      </w:r>
      <w:r w:rsidR="00AE7AAC" w:rsidRPr="000135BB">
        <w:rPr>
          <w:noProof/>
          <w:sz w:val="24"/>
          <w:szCs w:val="24"/>
          <w:lang w:eastAsia="et-EE"/>
        </w:rPr>
        <w:t xml:space="preserve">esitatud </w:t>
      </w:r>
      <w:r w:rsidRPr="000135BB">
        <w:rPr>
          <w:noProof/>
          <w:sz w:val="24"/>
          <w:szCs w:val="24"/>
          <w:lang w:eastAsia="et-EE"/>
        </w:rPr>
        <w:t>kirjalikku taasesitamist võimaldavas vormis, välja arvatud juhtudel, kui sellised teated on informatsioonilise iseloomuga, mille edastamisel Pooltele ei ole õiguslikke tagajärgi. Informatsioonilist teadet võib edastada ka suuliselt.</w:t>
      </w:r>
    </w:p>
    <w:p w14:paraId="4717D676" w14:textId="77777777" w:rsidR="00CD50F0" w:rsidRPr="000135BB" w:rsidRDefault="00AE7AAC" w:rsidP="00BC5D36">
      <w:pPr>
        <w:pStyle w:val="Loendilik"/>
        <w:numPr>
          <w:ilvl w:val="1"/>
          <w:numId w:val="12"/>
        </w:numPr>
        <w:contextualSpacing/>
        <w:rPr>
          <w:noProof/>
          <w:sz w:val="24"/>
          <w:szCs w:val="24"/>
          <w:lang w:eastAsia="et-EE"/>
        </w:rPr>
      </w:pPr>
      <w:r w:rsidRPr="000135BB">
        <w:rPr>
          <w:noProof/>
          <w:sz w:val="24"/>
          <w:szCs w:val="24"/>
          <w:lang w:eastAsia="et-EE"/>
        </w:rPr>
        <w:t xml:space="preserve"> </w:t>
      </w:r>
      <w:r w:rsidR="00CD50F0" w:rsidRPr="000135BB">
        <w:rPr>
          <w:noProof/>
          <w:sz w:val="24"/>
          <w:szCs w:val="24"/>
          <w:lang w:eastAsia="et-EE"/>
        </w:rPr>
        <w:t xml:space="preserve">Teade loetakse kätteantuks, kui </w:t>
      </w:r>
      <w:r w:rsidRPr="000135BB">
        <w:rPr>
          <w:noProof/>
          <w:sz w:val="24"/>
          <w:szCs w:val="24"/>
          <w:lang w:eastAsia="et-EE"/>
        </w:rPr>
        <w:t>see</w:t>
      </w:r>
      <w:r w:rsidR="00CD50F0" w:rsidRPr="000135BB">
        <w:rPr>
          <w:noProof/>
          <w:sz w:val="24"/>
          <w:szCs w:val="24"/>
          <w:lang w:eastAsia="et-EE"/>
        </w:rPr>
        <w:t xml:space="preserve"> on saadetud e-postiga või tähitud kirjaga ning postitamisest on möödunud 3 (kolm) päeva.</w:t>
      </w:r>
    </w:p>
    <w:p w14:paraId="788B4C19" w14:textId="77777777" w:rsidR="004B086C" w:rsidRPr="000135BB" w:rsidRDefault="00CD50F0" w:rsidP="00BC5D36">
      <w:pPr>
        <w:pStyle w:val="Loendilik"/>
        <w:numPr>
          <w:ilvl w:val="1"/>
          <w:numId w:val="12"/>
        </w:numPr>
        <w:contextualSpacing/>
        <w:rPr>
          <w:noProof/>
          <w:sz w:val="24"/>
          <w:szCs w:val="24"/>
          <w:lang w:eastAsia="et-EE"/>
        </w:rPr>
      </w:pPr>
      <w:r w:rsidRPr="000135BB">
        <w:rPr>
          <w:noProof/>
          <w:sz w:val="24"/>
          <w:szCs w:val="24"/>
          <w:lang w:eastAsia="et-EE"/>
        </w:rPr>
        <w:t xml:space="preserve">Kontaktisikuks Lepingu täitmisega seotud küsimustes on: </w:t>
      </w:r>
    </w:p>
    <w:p w14:paraId="12F3561E" w14:textId="77777777" w:rsidR="00CD50F0" w:rsidRPr="000135BB" w:rsidRDefault="004B086C" w:rsidP="00BC5D36">
      <w:pPr>
        <w:pStyle w:val="Loendilik"/>
        <w:numPr>
          <w:ilvl w:val="2"/>
          <w:numId w:val="12"/>
        </w:numPr>
        <w:contextualSpacing/>
        <w:rPr>
          <w:noProof/>
          <w:sz w:val="24"/>
          <w:szCs w:val="24"/>
          <w:lang w:eastAsia="et-EE"/>
        </w:rPr>
      </w:pPr>
      <w:r w:rsidRPr="000135BB">
        <w:rPr>
          <w:noProof/>
          <w:sz w:val="24"/>
          <w:szCs w:val="24"/>
          <w:lang w:eastAsia="et-EE"/>
        </w:rPr>
        <w:t xml:space="preserve">Tellija </w:t>
      </w:r>
      <w:r w:rsidR="00CD50F0" w:rsidRPr="000135BB">
        <w:rPr>
          <w:noProof/>
          <w:sz w:val="24"/>
          <w:szCs w:val="24"/>
          <w:lang w:eastAsia="et-EE"/>
        </w:rPr>
        <w:t xml:space="preserve">poolt __________________________ </w:t>
      </w:r>
    </w:p>
    <w:p w14:paraId="1C3B7A44" w14:textId="77777777" w:rsidR="00CD50F0" w:rsidRPr="000135BB" w:rsidRDefault="004B086C" w:rsidP="00BC5D36">
      <w:pPr>
        <w:pStyle w:val="Loendilik"/>
        <w:numPr>
          <w:ilvl w:val="2"/>
          <w:numId w:val="12"/>
        </w:numPr>
        <w:contextualSpacing/>
        <w:rPr>
          <w:noProof/>
          <w:sz w:val="24"/>
          <w:szCs w:val="24"/>
          <w:lang w:eastAsia="et-EE"/>
        </w:rPr>
      </w:pPr>
      <w:r w:rsidRPr="000135BB">
        <w:rPr>
          <w:noProof/>
          <w:sz w:val="24"/>
          <w:szCs w:val="24"/>
          <w:lang w:eastAsia="et-EE"/>
        </w:rPr>
        <w:t xml:space="preserve">Täitja </w:t>
      </w:r>
      <w:r w:rsidR="00CD50F0" w:rsidRPr="000135BB">
        <w:rPr>
          <w:noProof/>
          <w:sz w:val="24"/>
          <w:szCs w:val="24"/>
          <w:lang w:eastAsia="et-EE"/>
        </w:rPr>
        <w:t>poolt ______________________________</w:t>
      </w:r>
    </w:p>
    <w:p w14:paraId="30CE537A" w14:textId="7AEA9A76" w:rsidR="00CD50F0" w:rsidRPr="000135BB" w:rsidRDefault="00CD50F0" w:rsidP="00BC5D36">
      <w:pPr>
        <w:pStyle w:val="Loendilik"/>
        <w:numPr>
          <w:ilvl w:val="1"/>
          <w:numId w:val="12"/>
        </w:numPr>
        <w:contextualSpacing/>
        <w:rPr>
          <w:noProof/>
          <w:sz w:val="24"/>
          <w:szCs w:val="24"/>
          <w:lang w:eastAsia="et-EE"/>
        </w:rPr>
      </w:pPr>
      <w:r w:rsidRPr="000135BB">
        <w:rPr>
          <w:noProof/>
          <w:sz w:val="24"/>
          <w:szCs w:val="24"/>
          <w:lang w:eastAsia="et-EE"/>
        </w:rPr>
        <w:t xml:space="preserve">Kõikidest muudatustest </w:t>
      </w:r>
      <w:r w:rsidR="0023448F">
        <w:rPr>
          <w:noProof/>
          <w:sz w:val="24"/>
          <w:szCs w:val="24"/>
          <w:lang w:eastAsia="et-EE"/>
        </w:rPr>
        <w:t>p</w:t>
      </w:r>
      <w:r w:rsidRPr="000135BB">
        <w:rPr>
          <w:noProof/>
          <w:sz w:val="24"/>
          <w:szCs w:val="24"/>
          <w:lang w:eastAsia="et-EE"/>
        </w:rPr>
        <w:t xml:space="preserve">oolte juriidiliste aadresside, vastutavate isikute, volitatud esindajate ja/või nende kontaktandmete osas kohustuvad </w:t>
      </w:r>
      <w:r w:rsidR="0023448F">
        <w:rPr>
          <w:noProof/>
          <w:sz w:val="24"/>
          <w:szCs w:val="24"/>
          <w:lang w:eastAsia="et-EE"/>
        </w:rPr>
        <w:t>p</w:t>
      </w:r>
      <w:r w:rsidRPr="000135BB">
        <w:rPr>
          <w:noProof/>
          <w:sz w:val="24"/>
          <w:szCs w:val="24"/>
          <w:lang w:eastAsia="et-EE"/>
        </w:rPr>
        <w:t xml:space="preserve">ooled teisele </w:t>
      </w:r>
      <w:r w:rsidR="0023448F">
        <w:rPr>
          <w:noProof/>
          <w:sz w:val="24"/>
          <w:szCs w:val="24"/>
          <w:lang w:eastAsia="et-EE"/>
        </w:rPr>
        <w:t>p</w:t>
      </w:r>
      <w:r w:rsidRPr="000135BB">
        <w:rPr>
          <w:noProof/>
          <w:sz w:val="24"/>
          <w:szCs w:val="24"/>
          <w:lang w:eastAsia="et-EE"/>
        </w:rPr>
        <w:t>oolele viivitamatult teatama.</w:t>
      </w:r>
    </w:p>
    <w:p w14:paraId="766541D0" w14:textId="77777777" w:rsidR="00CD50F0" w:rsidRPr="000135BB" w:rsidRDefault="00CD50F0" w:rsidP="001D77C5">
      <w:pPr>
        <w:spacing w:after="0" w:line="240" w:lineRule="auto"/>
        <w:ind w:left="142"/>
        <w:contextualSpacing/>
        <w:jc w:val="both"/>
        <w:rPr>
          <w:rFonts w:ascii="Times New Roman" w:eastAsia="Calibri" w:hAnsi="Times New Roman" w:cs="Times New Roman"/>
          <w:noProof/>
          <w:sz w:val="24"/>
          <w:szCs w:val="24"/>
          <w:lang w:eastAsia="et-EE"/>
        </w:rPr>
      </w:pPr>
    </w:p>
    <w:p w14:paraId="259AC83E" w14:textId="1D7613E9" w:rsidR="00CD50F0" w:rsidRPr="000135BB" w:rsidRDefault="0094244D" w:rsidP="00BC5D36">
      <w:pPr>
        <w:numPr>
          <w:ilvl w:val="0"/>
          <w:numId w:val="12"/>
        </w:numPr>
        <w:spacing w:after="120" w:line="240" w:lineRule="auto"/>
        <w:ind w:left="142" w:firstLine="0"/>
        <w:jc w:val="both"/>
        <w:rPr>
          <w:rFonts w:ascii="Times New Roman" w:eastAsia="Calibri" w:hAnsi="Times New Roman" w:cs="Times New Roman"/>
          <w:b/>
          <w:noProof/>
          <w:sz w:val="24"/>
          <w:szCs w:val="24"/>
          <w:lang w:eastAsia="et-EE"/>
        </w:rPr>
      </w:pPr>
      <w:bookmarkStart w:id="5" w:name="_Toc281999971"/>
      <w:bookmarkStart w:id="6" w:name="_Toc282000217"/>
      <w:r w:rsidRPr="000135BB">
        <w:rPr>
          <w:rFonts w:ascii="Times New Roman" w:eastAsia="Calibri" w:hAnsi="Times New Roman" w:cs="Times New Roman"/>
          <w:b/>
          <w:noProof/>
          <w:sz w:val="24"/>
          <w:szCs w:val="24"/>
          <w:lang w:eastAsia="et-EE"/>
        </w:rPr>
        <w:t>L</w:t>
      </w:r>
      <w:r w:rsidR="0023448F">
        <w:rPr>
          <w:rFonts w:ascii="Times New Roman" w:eastAsia="Calibri" w:hAnsi="Times New Roman" w:cs="Times New Roman"/>
          <w:b/>
          <w:noProof/>
          <w:sz w:val="24"/>
          <w:szCs w:val="24"/>
          <w:lang w:eastAsia="et-EE"/>
        </w:rPr>
        <w:t>õppsätted</w:t>
      </w:r>
      <w:bookmarkEnd w:id="5"/>
      <w:bookmarkEnd w:id="6"/>
    </w:p>
    <w:p w14:paraId="3E00B9C8" w14:textId="0B39BDA6" w:rsidR="00CD50F0" w:rsidRPr="000135BB" w:rsidRDefault="00CD50F0" w:rsidP="00BC5D36">
      <w:pPr>
        <w:pStyle w:val="Loendilik"/>
        <w:numPr>
          <w:ilvl w:val="1"/>
          <w:numId w:val="12"/>
        </w:numPr>
        <w:contextualSpacing/>
        <w:rPr>
          <w:noProof/>
          <w:sz w:val="24"/>
          <w:szCs w:val="24"/>
          <w:lang w:eastAsia="et-EE"/>
        </w:rPr>
      </w:pPr>
      <w:r w:rsidRPr="000135BB">
        <w:rPr>
          <w:noProof/>
          <w:sz w:val="24"/>
          <w:szCs w:val="24"/>
          <w:lang w:eastAsia="et-EE"/>
        </w:rPr>
        <w:t xml:space="preserve">Pooled ei tohi Lepingust tulenevaid kohustusi üle anda kolmandatele isikutele </w:t>
      </w:r>
      <w:r w:rsidR="0023448F">
        <w:rPr>
          <w:noProof/>
          <w:sz w:val="24"/>
          <w:szCs w:val="24"/>
          <w:lang w:eastAsia="et-EE"/>
        </w:rPr>
        <w:t>ilma p</w:t>
      </w:r>
      <w:r w:rsidRPr="000135BB">
        <w:rPr>
          <w:noProof/>
          <w:sz w:val="24"/>
          <w:szCs w:val="24"/>
          <w:lang w:eastAsia="et-EE"/>
        </w:rPr>
        <w:t>oolte eelneva kirjaliku nõusolekuta.</w:t>
      </w:r>
    </w:p>
    <w:p w14:paraId="3CE3FD88" w14:textId="2EFE68BD" w:rsidR="00CD50F0" w:rsidRPr="000135BB" w:rsidRDefault="00CD50F0" w:rsidP="00BC5D36">
      <w:pPr>
        <w:pStyle w:val="Loendilik"/>
        <w:numPr>
          <w:ilvl w:val="1"/>
          <w:numId w:val="12"/>
        </w:numPr>
        <w:contextualSpacing/>
        <w:rPr>
          <w:noProof/>
          <w:sz w:val="24"/>
          <w:szCs w:val="24"/>
          <w:lang w:eastAsia="et-EE"/>
        </w:rPr>
      </w:pPr>
      <w:r w:rsidRPr="000135BB">
        <w:rPr>
          <w:noProof/>
          <w:sz w:val="24"/>
          <w:szCs w:val="24"/>
          <w:lang w:eastAsia="et-EE"/>
        </w:rPr>
        <w:t>Poolte vahel Lepingust tulenevad vaidlused lahendatakse läbirääkimiste teel. Kokkuleppe mittesaavutamisel lahendatakse vaidlused</w:t>
      </w:r>
      <w:r w:rsidR="004B086C" w:rsidRPr="000135BB">
        <w:rPr>
          <w:noProof/>
          <w:sz w:val="24"/>
          <w:szCs w:val="24"/>
          <w:lang w:eastAsia="et-EE"/>
        </w:rPr>
        <w:t xml:space="preserve"> </w:t>
      </w:r>
      <w:r w:rsidR="0094244D" w:rsidRPr="000135BB">
        <w:rPr>
          <w:sz w:val="24"/>
          <w:szCs w:val="24"/>
        </w:rPr>
        <w:t>kohtus</w:t>
      </w:r>
      <w:r w:rsidRPr="000135BB">
        <w:rPr>
          <w:noProof/>
          <w:sz w:val="24"/>
          <w:szCs w:val="24"/>
          <w:lang w:eastAsia="et-EE"/>
        </w:rPr>
        <w:t>.</w:t>
      </w:r>
    </w:p>
    <w:p w14:paraId="11821603" w14:textId="77777777" w:rsidR="0094244D" w:rsidRPr="000135BB" w:rsidRDefault="0094244D" w:rsidP="00BC5D36">
      <w:pPr>
        <w:pStyle w:val="Loendilik"/>
        <w:numPr>
          <w:ilvl w:val="1"/>
          <w:numId w:val="12"/>
        </w:numPr>
        <w:contextualSpacing/>
        <w:rPr>
          <w:noProof/>
          <w:sz w:val="24"/>
          <w:szCs w:val="24"/>
          <w:lang w:eastAsia="et-EE"/>
        </w:rPr>
      </w:pPr>
      <w:r w:rsidRPr="000135BB">
        <w:rPr>
          <w:sz w:val="24"/>
          <w:szCs w:val="24"/>
        </w:rPr>
        <w:t>Käesoleva Lepinguga reguleerimata küsimustes juhinduvad pooled Eesti Vabariigis kehtivatest õigusaktidest.</w:t>
      </w:r>
    </w:p>
    <w:p w14:paraId="46932F21" w14:textId="7EB57F82" w:rsidR="00CD50F0" w:rsidRPr="000135BB" w:rsidRDefault="0023448F" w:rsidP="00BC5D36">
      <w:pPr>
        <w:pStyle w:val="Loendilik"/>
        <w:numPr>
          <w:ilvl w:val="1"/>
          <w:numId w:val="12"/>
        </w:numPr>
        <w:contextualSpacing/>
        <w:rPr>
          <w:noProof/>
          <w:sz w:val="24"/>
          <w:szCs w:val="24"/>
          <w:lang w:eastAsia="et-EE"/>
        </w:rPr>
      </w:pPr>
      <w:r>
        <w:rPr>
          <w:noProof/>
          <w:sz w:val="24"/>
          <w:szCs w:val="24"/>
          <w:lang w:eastAsia="et-EE"/>
        </w:rPr>
        <w:t>Käesoleva Lepinguga kinnitavad p</w:t>
      </w:r>
      <w:r w:rsidR="00CD50F0" w:rsidRPr="000135BB">
        <w:rPr>
          <w:noProof/>
          <w:sz w:val="24"/>
          <w:szCs w:val="24"/>
          <w:lang w:eastAsia="et-EE"/>
        </w:rPr>
        <w:t>ooled, et neil ei ole mingeid takistusi Lepingu sõlmimiseks ja täitmiseks ning Pooled ei riku Lepingu sõlmimisega kolmandate isikute huvisid.</w:t>
      </w:r>
    </w:p>
    <w:p w14:paraId="1783EE1E" w14:textId="48E8A16B" w:rsidR="009E5843" w:rsidRPr="000135BB" w:rsidRDefault="000A0134" w:rsidP="001D77C5">
      <w:pPr>
        <w:pStyle w:val="Default"/>
        <w:jc w:val="both"/>
        <w:rPr>
          <w:color w:val="auto"/>
        </w:rPr>
      </w:pPr>
      <w:r>
        <w:rPr>
          <w:color w:val="auto"/>
        </w:rPr>
        <w:t>7</w:t>
      </w:r>
      <w:r w:rsidR="009E5843" w:rsidRPr="000135BB">
        <w:rPr>
          <w:color w:val="auto"/>
        </w:rPr>
        <w:t xml:space="preserve">.5. </w:t>
      </w:r>
      <w:r w:rsidR="00F76634" w:rsidRPr="000135BB">
        <w:rPr>
          <w:color w:val="auto"/>
        </w:rPr>
        <w:t xml:space="preserve">Pooled allkirjastavad lepingu digitaalselt. </w:t>
      </w:r>
    </w:p>
    <w:sectPr w:rsidR="009E5843" w:rsidRPr="000135BB">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E1B7E3" w14:textId="77777777" w:rsidR="0003590C" w:rsidRDefault="0003590C" w:rsidP="002363A2">
      <w:pPr>
        <w:spacing w:after="0" w:line="240" w:lineRule="auto"/>
      </w:pPr>
      <w:r>
        <w:separator/>
      </w:r>
    </w:p>
  </w:endnote>
  <w:endnote w:type="continuationSeparator" w:id="0">
    <w:p w14:paraId="5927C55D" w14:textId="77777777" w:rsidR="0003590C" w:rsidRDefault="0003590C" w:rsidP="00236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0ECCEB" w14:textId="77777777" w:rsidR="0003590C" w:rsidRDefault="0003590C" w:rsidP="002363A2">
      <w:pPr>
        <w:spacing w:after="0" w:line="240" w:lineRule="auto"/>
      </w:pPr>
      <w:r>
        <w:separator/>
      </w:r>
    </w:p>
  </w:footnote>
  <w:footnote w:type="continuationSeparator" w:id="0">
    <w:p w14:paraId="2D4A68BE" w14:textId="77777777" w:rsidR="0003590C" w:rsidRDefault="0003590C" w:rsidP="00236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71916F" w14:textId="7F817A69" w:rsidR="002363A2" w:rsidRDefault="002363A2" w:rsidP="002363A2">
    <w:pPr>
      <w:pStyle w:val="Pis"/>
      <w:jc w:val="right"/>
    </w:pPr>
    <w:r>
      <w:t>Riigihan</w:t>
    </w:r>
    <w:r w:rsidR="009E5D39">
      <w:t>ke viitenumber</w:t>
    </w:r>
    <w:r>
      <w:t xml:space="preserve"> </w:t>
    </w:r>
    <w:r w:rsidR="000A0134">
      <w:t>303108</w:t>
    </w:r>
  </w:p>
  <w:p w14:paraId="76E52710" w14:textId="77777777" w:rsidR="002363A2" w:rsidRDefault="002363A2">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42F2B"/>
    <w:multiLevelType w:val="multilevel"/>
    <w:tmpl w:val="6E923178"/>
    <w:lvl w:ilvl="0">
      <w:start w:val="3"/>
      <w:numFmt w:val="decimal"/>
      <w:suff w:val="space"/>
      <w:lvlText w:val="%1."/>
      <w:lvlJc w:val="left"/>
      <w:pPr>
        <w:ind w:left="360" w:hanging="360"/>
      </w:pPr>
      <w:rPr>
        <w:rFonts w:hint="default"/>
        <w:color w:val="000000"/>
        <w:sz w:val="23"/>
      </w:rPr>
    </w:lvl>
    <w:lvl w:ilvl="1">
      <w:start w:val="1"/>
      <w:numFmt w:val="decimal"/>
      <w:suff w:val="space"/>
      <w:lvlText w:val="%1.%2."/>
      <w:lvlJc w:val="left"/>
      <w:pPr>
        <w:ind w:left="360" w:hanging="360"/>
      </w:pPr>
      <w:rPr>
        <w:rFonts w:hint="default"/>
        <w:color w:val="000000"/>
        <w:sz w:val="24"/>
        <w:szCs w:val="24"/>
      </w:rPr>
    </w:lvl>
    <w:lvl w:ilvl="2">
      <w:start w:val="1"/>
      <w:numFmt w:val="decimal"/>
      <w:lvlText w:val="%1.%2.%3."/>
      <w:lvlJc w:val="left"/>
      <w:pPr>
        <w:ind w:left="720" w:hanging="720"/>
      </w:pPr>
      <w:rPr>
        <w:rFonts w:hint="default"/>
        <w:color w:val="000000"/>
        <w:sz w:val="24"/>
        <w:szCs w:val="24"/>
      </w:rPr>
    </w:lvl>
    <w:lvl w:ilvl="3">
      <w:start w:val="1"/>
      <w:numFmt w:val="decimal"/>
      <w:lvlText w:val="%1.%2.%3.%4."/>
      <w:lvlJc w:val="left"/>
      <w:pPr>
        <w:ind w:left="720" w:hanging="720"/>
      </w:pPr>
      <w:rPr>
        <w:rFonts w:hint="default"/>
        <w:color w:val="000000"/>
        <w:sz w:val="23"/>
      </w:rPr>
    </w:lvl>
    <w:lvl w:ilvl="4">
      <w:start w:val="1"/>
      <w:numFmt w:val="decimal"/>
      <w:lvlText w:val="%1.%2.%3.%4.%5."/>
      <w:lvlJc w:val="left"/>
      <w:pPr>
        <w:ind w:left="1080" w:hanging="1080"/>
      </w:pPr>
      <w:rPr>
        <w:rFonts w:hint="default"/>
        <w:color w:val="000000"/>
        <w:sz w:val="23"/>
      </w:rPr>
    </w:lvl>
    <w:lvl w:ilvl="5">
      <w:start w:val="1"/>
      <w:numFmt w:val="decimal"/>
      <w:lvlText w:val="%1.%2.%3.%4.%5.%6."/>
      <w:lvlJc w:val="left"/>
      <w:pPr>
        <w:ind w:left="1080" w:hanging="1080"/>
      </w:pPr>
      <w:rPr>
        <w:rFonts w:hint="default"/>
        <w:color w:val="000000"/>
        <w:sz w:val="23"/>
      </w:rPr>
    </w:lvl>
    <w:lvl w:ilvl="6">
      <w:start w:val="1"/>
      <w:numFmt w:val="decimal"/>
      <w:lvlText w:val="%1.%2.%3.%4.%5.%6.%7."/>
      <w:lvlJc w:val="left"/>
      <w:pPr>
        <w:ind w:left="1440" w:hanging="1440"/>
      </w:pPr>
      <w:rPr>
        <w:rFonts w:hint="default"/>
        <w:color w:val="000000"/>
        <w:sz w:val="23"/>
      </w:rPr>
    </w:lvl>
    <w:lvl w:ilvl="7">
      <w:start w:val="1"/>
      <w:numFmt w:val="decimal"/>
      <w:lvlText w:val="%1.%2.%3.%4.%5.%6.%7.%8."/>
      <w:lvlJc w:val="left"/>
      <w:pPr>
        <w:ind w:left="1440" w:hanging="1440"/>
      </w:pPr>
      <w:rPr>
        <w:rFonts w:hint="default"/>
        <w:color w:val="000000"/>
        <w:sz w:val="23"/>
      </w:rPr>
    </w:lvl>
    <w:lvl w:ilvl="8">
      <w:start w:val="1"/>
      <w:numFmt w:val="decimal"/>
      <w:lvlText w:val="%1.%2.%3.%4.%5.%6.%7.%8.%9."/>
      <w:lvlJc w:val="left"/>
      <w:pPr>
        <w:ind w:left="1800" w:hanging="1800"/>
      </w:pPr>
      <w:rPr>
        <w:rFonts w:hint="default"/>
        <w:color w:val="000000"/>
        <w:sz w:val="23"/>
      </w:rPr>
    </w:lvl>
  </w:abstractNum>
  <w:abstractNum w:abstractNumId="1" w15:restartNumberingAfterBreak="0">
    <w:nsid w:val="0214700C"/>
    <w:multiLevelType w:val="multilevel"/>
    <w:tmpl w:val="A89C1DEA"/>
    <w:lvl w:ilvl="0">
      <w:start w:val="5"/>
      <w:numFmt w:val="decimal"/>
      <w:lvlText w:val="%1"/>
      <w:lvlJc w:val="left"/>
      <w:pPr>
        <w:ind w:left="420" w:hanging="420"/>
      </w:pPr>
      <w:rPr>
        <w:rFonts w:eastAsia="Calibri" w:hint="default"/>
        <w:color w:val="000000"/>
      </w:rPr>
    </w:lvl>
    <w:lvl w:ilvl="1">
      <w:start w:val="10"/>
      <w:numFmt w:val="decimal"/>
      <w:lvlText w:val="%1.%2"/>
      <w:lvlJc w:val="left"/>
      <w:pPr>
        <w:ind w:left="420" w:hanging="420"/>
      </w:pPr>
      <w:rPr>
        <w:rFonts w:eastAsia="Calibri" w:hint="default"/>
        <w:color w:val="000000"/>
      </w:rPr>
    </w:lvl>
    <w:lvl w:ilvl="2">
      <w:start w:val="1"/>
      <w:numFmt w:val="decimal"/>
      <w:lvlText w:val="%1.%2.%3"/>
      <w:lvlJc w:val="left"/>
      <w:pPr>
        <w:ind w:left="720" w:hanging="720"/>
      </w:pPr>
      <w:rPr>
        <w:rFonts w:eastAsia="Calibri" w:hint="default"/>
        <w:color w:val="000000"/>
      </w:rPr>
    </w:lvl>
    <w:lvl w:ilvl="3">
      <w:start w:val="1"/>
      <w:numFmt w:val="decimal"/>
      <w:lvlText w:val="%1.%2.%3.%4"/>
      <w:lvlJc w:val="left"/>
      <w:pPr>
        <w:ind w:left="720" w:hanging="720"/>
      </w:pPr>
      <w:rPr>
        <w:rFonts w:eastAsia="Calibri" w:hint="default"/>
        <w:color w:val="000000"/>
      </w:rPr>
    </w:lvl>
    <w:lvl w:ilvl="4">
      <w:start w:val="1"/>
      <w:numFmt w:val="decimal"/>
      <w:lvlText w:val="%1.%2.%3.%4.%5"/>
      <w:lvlJc w:val="left"/>
      <w:pPr>
        <w:ind w:left="1080" w:hanging="1080"/>
      </w:pPr>
      <w:rPr>
        <w:rFonts w:eastAsia="Calibri" w:hint="default"/>
        <w:color w:val="000000"/>
      </w:rPr>
    </w:lvl>
    <w:lvl w:ilvl="5">
      <w:start w:val="1"/>
      <w:numFmt w:val="decimal"/>
      <w:lvlText w:val="%1.%2.%3.%4.%5.%6"/>
      <w:lvlJc w:val="left"/>
      <w:pPr>
        <w:ind w:left="1080" w:hanging="1080"/>
      </w:pPr>
      <w:rPr>
        <w:rFonts w:eastAsia="Calibri" w:hint="default"/>
        <w:color w:val="000000"/>
      </w:rPr>
    </w:lvl>
    <w:lvl w:ilvl="6">
      <w:start w:val="1"/>
      <w:numFmt w:val="decimal"/>
      <w:lvlText w:val="%1.%2.%3.%4.%5.%6.%7"/>
      <w:lvlJc w:val="left"/>
      <w:pPr>
        <w:ind w:left="1440" w:hanging="1440"/>
      </w:pPr>
      <w:rPr>
        <w:rFonts w:eastAsia="Calibri" w:hint="default"/>
        <w:color w:val="000000"/>
      </w:rPr>
    </w:lvl>
    <w:lvl w:ilvl="7">
      <w:start w:val="1"/>
      <w:numFmt w:val="decimal"/>
      <w:lvlText w:val="%1.%2.%3.%4.%5.%6.%7.%8"/>
      <w:lvlJc w:val="left"/>
      <w:pPr>
        <w:ind w:left="1440" w:hanging="1440"/>
      </w:pPr>
      <w:rPr>
        <w:rFonts w:eastAsia="Calibri" w:hint="default"/>
        <w:color w:val="000000"/>
      </w:rPr>
    </w:lvl>
    <w:lvl w:ilvl="8">
      <w:start w:val="1"/>
      <w:numFmt w:val="decimal"/>
      <w:lvlText w:val="%1.%2.%3.%4.%5.%6.%7.%8.%9"/>
      <w:lvlJc w:val="left"/>
      <w:pPr>
        <w:ind w:left="1800" w:hanging="1800"/>
      </w:pPr>
      <w:rPr>
        <w:rFonts w:eastAsia="Calibri" w:hint="default"/>
        <w:color w:val="000000"/>
      </w:rPr>
    </w:lvl>
  </w:abstractNum>
  <w:abstractNum w:abstractNumId="2" w15:restartNumberingAfterBreak="0">
    <w:nsid w:val="03032CC5"/>
    <w:multiLevelType w:val="multilevel"/>
    <w:tmpl w:val="7DE2BC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BE4D30"/>
    <w:multiLevelType w:val="multilevel"/>
    <w:tmpl w:val="899496C4"/>
    <w:lvl w:ilvl="0">
      <w:start w:val="1"/>
      <w:numFmt w:val="decimal"/>
      <w:pStyle w:val="esimenetase"/>
      <w:lvlText w:val="%1."/>
      <w:lvlJc w:val="left"/>
      <w:pPr>
        <w:tabs>
          <w:tab w:val="num" w:pos="530"/>
        </w:tabs>
        <w:ind w:left="360" w:hanging="190"/>
      </w:pPr>
      <w:rPr>
        <w:rFonts w:hint="default"/>
        <w:b/>
        <w:i w:val="0"/>
        <w:sz w:val="28"/>
      </w:rPr>
    </w:lvl>
    <w:lvl w:ilvl="1">
      <w:start w:val="1"/>
      <w:numFmt w:val="decimal"/>
      <w:pStyle w:val="teinetase"/>
      <w:lvlText w:val="%1.%2."/>
      <w:lvlJc w:val="left"/>
      <w:pPr>
        <w:tabs>
          <w:tab w:val="num" w:pos="1647"/>
        </w:tabs>
        <w:ind w:left="792" w:hanging="225"/>
      </w:pPr>
      <w:rPr>
        <w:rFonts w:hint="default"/>
      </w:rPr>
    </w:lvl>
    <w:lvl w:ilvl="2">
      <w:start w:val="1"/>
      <w:numFmt w:val="decimal"/>
      <w:pStyle w:val="kolmastase"/>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D9B3079"/>
    <w:multiLevelType w:val="multilevel"/>
    <w:tmpl w:val="FCEA44F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E4E6942"/>
    <w:multiLevelType w:val="multilevel"/>
    <w:tmpl w:val="8926FA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E46719"/>
    <w:multiLevelType w:val="multilevel"/>
    <w:tmpl w:val="FD8EFD1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5B380C"/>
    <w:multiLevelType w:val="hybridMultilevel"/>
    <w:tmpl w:val="D1203992"/>
    <w:lvl w:ilvl="0" w:tplc="5A446488">
      <w:start w:val="1"/>
      <w:numFmt w:val="decimal"/>
      <w:pStyle w:val="Pealkiri1"/>
      <w:lvlText w:val="%1."/>
      <w:lvlJc w:val="left"/>
      <w:pPr>
        <w:ind w:left="720" w:hanging="360"/>
      </w:pPr>
      <w:rPr>
        <w:rFonts w:cs="Times New Roman"/>
      </w:rPr>
    </w:lvl>
    <w:lvl w:ilvl="1" w:tplc="04250019" w:tentative="1">
      <w:start w:val="1"/>
      <w:numFmt w:val="lowerLetter"/>
      <w:lvlText w:val="%2."/>
      <w:lvlJc w:val="left"/>
      <w:pPr>
        <w:ind w:left="1440" w:hanging="360"/>
      </w:pPr>
      <w:rPr>
        <w:rFonts w:cs="Times New Roman"/>
      </w:rPr>
    </w:lvl>
    <w:lvl w:ilvl="2" w:tplc="0425001B" w:tentative="1">
      <w:start w:val="1"/>
      <w:numFmt w:val="lowerRoman"/>
      <w:lvlText w:val="%3."/>
      <w:lvlJc w:val="right"/>
      <w:pPr>
        <w:ind w:left="2160" w:hanging="180"/>
      </w:pPr>
      <w:rPr>
        <w:rFonts w:cs="Times New Roman"/>
      </w:rPr>
    </w:lvl>
    <w:lvl w:ilvl="3" w:tplc="0425000F" w:tentative="1">
      <w:start w:val="1"/>
      <w:numFmt w:val="decimal"/>
      <w:lvlText w:val="%4."/>
      <w:lvlJc w:val="left"/>
      <w:pPr>
        <w:ind w:left="2880" w:hanging="360"/>
      </w:pPr>
      <w:rPr>
        <w:rFonts w:cs="Times New Roman"/>
      </w:rPr>
    </w:lvl>
    <w:lvl w:ilvl="4" w:tplc="04250019" w:tentative="1">
      <w:start w:val="1"/>
      <w:numFmt w:val="lowerLetter"/>
      <w:lvlText w:val="%5."/>
      <w:lvlJc w:val="left"/>
      <w:pPr>
        <w:ind w:left="3600" w:hanging="360"/>
      </w:pPr>
      <w:rPr>
        <w:rFonts w:cs="Times New Roman"/>
      </w:rPr>
    </w:lvl>
    <w:lvl w:ilvl="5" w:tplc="0425001B" w:tentative="1">
      <w:start w:val="1"/>
      <w:numFmt w:val="lowerRoman"/>
      <w:lvlText w:val="%6."/>
      <w:lvlJc w:val="right"/>
      <w:pPr>
        <w:ind w:left="4320" w:hanging="180"/>
      </w:pPr>
      <w:rPr>
        <w:rFonts w:cs="Times New Roman"/>
      </w:rPr>
    </w:lvl>
    <w:lvl w:ilvl="6" w:tplc="0425000F" w:tentative="1">
      <w:start w:val="1"/>
      <w:numFmt w:val="decimal"/>
      <w:lvlText w:val="%7."/>
      <w:lvlJc w:val="left"/>
      <w:pPr>
        <w:ind w:left="5040" w:hanging="360"/>
      </w:pPr>
      <w:rPr>
        <w:rFonts w:cs="Times New Roman"/>
      </w:rPr>
    </w:lvl>
    <w:lvl w:ilvl="7" w:tplc="04250019" w:tentative="1">
      <w:start w:val="1"/>
      <w:numFmt w:val="lowerLetter"/>
      <w:lvlText w:val="%8."/>
      <w:lvlJc w:val="left"/>
      <w:pPr>
        <w:ind w:left="5760" w:hanging="360"/>
      </w:pPr>
      <w:rPr>
        <w:rFonts w:cs="Times New Roman"/>
      </w:rPr>
    </w:lvl>
    <w:lvl w:ilvl="8" w:tplc="0425001B" w:tentative="1">
      <w:start w:val="1"/>
      <w:numFmt w:val="lowerRoman"/>
      <w:lvlText w:val="%9."/>
      <w:lvlJc w:val="right"/>
      <w:pPr>
        <w:ind w:left="6480" w:hanging="180"/>
      </w:pPr>
      <w:rPr>
        <w:rFonts w:cs="Times New Roman"/>
      </w:rPr>
    </w:lvl>
  </w:abstractNum>
  <w:abstractNum w:abstractNumId="8" w15:restartNumberingAfterBreak="0">
    <w:nsid w:val="11CA1C88"/>
    <w:multiLevelType w:val="multilevel"/>
    <w:tmpl w:val="35D8F954"/>
    <w:lvl w:ilvl="0">
      <w:start w:val="3"/>
      <w:numFmt w:val="decimal"/>
      <w:lvlText w:val="%1."/>
      <w:lvlJc w:val="left"/>
      <w:pPr>
        <w:ind w:left="360" w:hanging="360"/>
      </w:pPr>
      <w:rPr>
        <w:rFonts w:hint="default"/>
        <w:b/>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9" w15:restartNumberingAfterBreak="0">
    <w:nsid w:val="210D3992"/>
    <w:multiLevelType w:val="hybridMultilevel"/>
    <w:tmpl w:val="ACEC49F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0" w15:restartNumberingAfterBreak="0">
    <w:nsid w:val="2EDC676D"/>
    <w:multiLevelType w:val="hybridMultilevel"/>
    <w:tmpl w:val="0FA69DCC"/>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1" w15:restartNumberingAfterBreak="0">
    <w:nsid w:val="2F2270B4"/>
    <w:multiLevelType w:val="multilevel"/>
    <w:tmpl w:val="23E8CE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F7B3E2E"/>
    <w:multiLevelType w:val="multilevel"/>
    <w:tmpl w:val="4134BF3C"/>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310C5516"/>
    <w:multiLevelType w:val="multilevel"/>
    <w:tmpl w:val="D15A0E8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59A18F2"/>
    <w:multiLevelType w:val="multilevel"/>
    <w:tmpl w:val="B60A4F92"/>
    <w:lvl w:ilvl="0">
      <w:start w:val="2"/>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6F22E24"/>
    <w:multiLevelType w:val="multilevel"/>
    <w:tmpl w:val="C9C87CF0"/>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B1A15ED"/>
    <w:multiLevelType w:val="multilevel"/>
    <w:tmpl w:val="D62039B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F711B2C"/>
    <w:multiLevelType w:val="multilevel"/>
    <w:tmpl w:val="BCAA6D6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A032390"/>
    <w:multiLevelType w:val="multilevel"/>
    <w:tmpl w:val="0C4892C6"/>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B803979"/>
    <w:multiLevelType w:val="multilevel"/>
    <w:tmpl w:val="EAB6DD9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EF26887"/>
    <w:multiLevelType w:val="multilevel"/>
    <w:tmpl w:val="82B4994E"/>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4D7053B"/>
    <w:multiLevelType w:val="multilevel"/>
    <w:tmpl w:val="DC4E349A"/>
    <w:lvl w:ilvl="0">
      <w:start w:val="1"/>
      <w:numFmt w:val="decimal"/>
      <w:lvlText w:val="%1."/>
      <w:lvlJc w:val="left"/>
      <w:pPr>
        <w:ind w:left="360" w:hanging="360"/>
      </w:pPr>
      <w:rPr>
        <w:rFonts w:hint="default"/>
        <w:b/>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22" w15:restartNumberingAfterBreak="0">
    <w:nsid w:val="55EF75C9"/>
    <w:multiLevelType w:val="multilevel"/>
    <w:tmpl w:val="EAB6DD9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96655AD"/>
    <w:multiLevelType w:val="multilevel"/>
    <w:tmpl w:val="F162EBB0"/>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b w:val="0"/>
        <w:sz w:val="22"/>
        <w:szCs w:val="22"/>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4" w15:restartNumberingAfterBreak="0">
    <w:nsid w:val="602E1196"/>
    <w:multiLevelType w:val="multilevel"/>
    <w:tmpl w:val="C5FCD41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77E0C48"/>
    <w:multiLevelType w:val="multilevel"/>
    <w:tmpl w:val="7DE2BC7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7A56696"/>
    <w:multiLevelType w:val="multilevel"/>
    <w:tmpl w:val="F0EE595E"/>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rPr>
    </w:lvl>
    <w:lvl w:ilvl="2">
      <w:start w:val="1"/>
      <w:numFmt w:val="decimal"/>
      <w:lvlText w:val="%1.%2.%3."/>
      <w:lvlJc w:val="left"/>
      <w:pPr>
        <w:ind w:left="2308" w:hanging="720"/>
      </w:pPr>
      <w:rPr>
        <w:rFonts w:hint="default"/>
      </w:rPr>
    </w:lvl>
    <w:lvl w:ilvl="3">
      <w:start w:val="1"/>
      <w:numFmt w:val="decimal"/>
      <w:lvlText w:val="%1.%2.%3.%4."/>
      <w:lvlJc w:val="left"/>
      <w:pPr>
        <w:ind w:left="3102" w:hanging="720"/>
      </w:pPr>
      <w:rPr>
        <w:rFonts w:hint="default"/>
      </w:rPr>
    </w:lvl>
    <w:lvl w:ilvl="4">
      <w:start w:val="1"/>
      <w:numFmt w:val="decimal"/>
      <w:lvlText w:val="%1.%2.%3.%4.%5."/>
      <w:lvlJc w:val="left"/>
      <w:pPr>
        <w:ind w:left="4256" w:hanging="1080"/>
      </w:pPr>
      <w:rPr>
        <w:rFonts w:hint="default"/>
      </w:rPr>
    </w:lvl>
    <w:lvl w:ilvl="5">
      <w:start w:val="1"/>
      <w:numFmt w:val="decimal"/>
      <w:lvlText w:val="%1.%2.%3.%4.%5.%6."/>
      <w:lvlJc w:val="left"/>
      <w:pPr>
        <w:ind w:left="5050" w:hanging="1080"/>
      </w:pPr>
      <w:rPr>
        <w:rFonts w:hint="default"/>
      </w:rPr>
    </w:lvl>
    <w:lvl w:ilvl="6">
      <w:start w:val="1"/>
      <w:numFmt w:val="decimal"/>
      <w:lvlText w:val="%1.%2.%3.%4.%5.%6.%7."/>
      <w:lvlJc w:val="left"/>
      <w:pPr>
        <w:ind w:left="6204" w:hanging="1440"/>
      </w:pPr>
      <w:rPr>
        <w:rFonts w:hint="default"/>
      </w:rPr>
    </w:lvl>
    <w:lvl w:ilvl="7">
      <w:start w:val="1"/>
      <w:numFmt w:val="decimal"/>
      <w:lvlText w:val="%1.%2.%3.%4.%5.%6.%7.%8."/>
      <w:lvlJc w:val="left"/>
      <w:pPr>
        <w:ind w:left="6998" w:hanging="1440"/>
      </w:pPr>
      <w:rPr>
        <w:rFonts w:hint="default"/>
      </w:rPr>
    </w:lvl>
    <w:lvl w:ilvl="8">
      <w:start w:val="1"/>
      <w:numFmt w:val="decimal"/>
      <w:lvlText w:val="%1.%2.%3.%4.%5.%6.%7.%8.%9."/>
      <w:lvlJc w:val="left"/>
      <w:pPr>
        <w:ind w:left="8152" w:hanging="1800"/>
      </w:pPr>
      <w:rPr>
        <w:rFonts w:hint="default"/>
      </w:rPr>
    </w:lvl>
  </w:abstractNum>
  <w:abstractNum w:abstractNumId="27" w15:restartNumberingAfterBreak="0">
    <w:nsid w:val="691F0E07"/>
    <w:multiLevelType w:val="multilevel"/>
    <w:tmpl w:val="C114A39C"/>
    <w:lvl w:ilvl="0">
      <w:start w:val="1"/>
      <w:numFmt w:val="decimal"/>
      <w:suff w:val="space"/>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72E91581"/>
    <w:multiLevelType w:val="multilevel"/>
    <w:tmpl w:val="FD8EFD1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4761493"/>
    <w:multiLevelType w:val="multilevel"/>
    <w:tmpl w:val="EAB6DD9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537F47"/>
    <w:multiLevelType w:val="multilevel"/>
    <w:tmpl w:val="7DE2BC7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AF53AA"/>
    <w:multiLevelType w:val="multilevel"/>
    <w:tmpl w:val="EAF69C4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96E3804"/>
    <w:multiLevelType w:val="multilevel"/>
    <w:tmpl w:val="EAF69C4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A9A3EF5"/>
    <w:multiLevelType w:val="multilevel"/>
    <w:tmpl w:val="125CA8D6"/>
    <w:lvl w:ilvl="0">
      <w:start w:val="1"/>
      <w:numFmt w:val="decimal"/>
      <w:lvlText w:val="%1."/>
      <w:lvlJc w:val="left"/>
      <w:pPr>
        <w:tabs>
          <w:tab w:val="num" w:pos="360"/>
        </w:tabs>
        <w:ind w:left="360" w:hanging="360"/>
      </w:pPr>
    </w:lvl>
    <w:lvl w:ilvl="1">
      <w:start w:val="2"/>
      <w:numFmt w:val="decimal"/>
      <w:isLgl/>
      <w:lvlText w:val="%1.%2."/>
      <w:lvlJc w:val="left"/>
      <w:pPr>
        <w:tabs>
          <w:tab w:val="num" w:pos="540"/>
        </w:tabs>
        <w:ind w:left="540" w:hanging="54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4" w15:restartNumberingAfterBreak="0">
    <w:nsid w:val="7EC4762B"/>
    <w:multiLevelType w:val="hybridMultilevel"/>
    <w:tmpl w:val="4B405ADC"/>
    <w:lvl w:ilvl="0" w:tplc="0425000F">
      <w:start w:val="1"/>
      <w:numFmt w:val="decimal"/>
      <w:lvlText w:val="%1."/>
      <w:lvlJc w:val="left"/>
      <w:pPr>
        <w:ind w:left="720" w:hanging="360"/>
      </w:pPr>
    </w:lvl>
    <w:lvl w:ilvl="1" w:tplc="04250019">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abstractNumId w:val="26"/>
  </w:num>
  <w:num w:numId="2">
    <w:abstractNumId w:val="10"/>
  </w:num>
  <w:num w:numId="3">
    <w:abstractNumId w:val="6"/>
  </w:num>
  <w:num w:numId="4">
    <w:abstractNumId w:val="27"/>
  </w:num>
  <w:num w:numId="5">
    <w:abstractNumId w:val="28"/>
  </w:num>
  <w:num w:numId="6">
    <w:abstractNumId w:val="23"/>
  </w:num>
  <w:num w:numId="7">
    <w:abstractNumId w:val="31"/>
  </w:num>
  <w:num w:numId="8">
    <w:abstractNumId w:val="32"/>
  </w:num>
  <w:num w:numId="9">
    <w:abstractNumId w:val="11"/>
  </w:num>
  <w:num w:numId="10">
    <w:abstractNumId w:val="20"/>
  </w:num>
  <w:num w:numId="11">
    <w:abstractNumId w:val="7"/>
  </w:num>
  <w:num w:numId="12">
    <w:abstractNumId w:val="0"/>
  </w:num>
  <w:num w:numId="13">
    <w:abstractNumId w:val="29"/>
  </w:num>
  <w:num w:numId="14">
    <w:abstractNumId w:val="22"/>
  </w:num>
  <w:num w:numId="15">
    <w:abstractNumId w:val="19"/>
  </w:num>
  <w:num w:numId="16">
    <w:abstractNumId w:val="3"/>
  </w:num>
  <w:num w:numId="17">
    <w:abstractNumId w:val="4"/>
  </w:num>
  <w:num w:numId="18">
    <w:abstractNumId w:val="18"/>
  </w:num>
  <w:num w:numId="19">
    <w:abstractNumId w:val="1"/>
  </w:num>
  <w:num w:numId="20">
    <w:abstractNumId w:val="34"/>
  </w:num>
  <w:num w:numId="21">
    <w:abstractNumId w:val="17"/>
  </w:num>
  <w:num w:numId="22">
    <w:abstractNumId w:val="14"/>
  </w:num>
  <w:num w:numId="23">
    <w:abstractNumId w:val="9"/>
  </w:num>
  <w:num w:numId="24">
    <w:abstractNumId w:val="2"/>
  </w:num>
  <w:num w:numId="25">
    <w:abstractNumId w:val="25"/>
  </w:num>
  <w:num w:numId="26">
    <w:abstractNumId w:val="30"/>
  </w:num>
  <w:num w:numId="27">
    <w:abstractNumId w:val="12"/>
  </w:num>
  <w:num w:numId="28">
    <w:abstractNumId w:val="16"/>
  </w:num>
  <w:num w:numId="29">
    <w:abstractNumId w:val="33"/>
    <w:lvlOverride w:ilvl="0">
      <w:startOverride w:val="3"/>
    </w:lvlOverride>
  </w:num>
  <w:num w:numId="30">
    <w:abstractNumId w:val="15"/>
  </w:num>
  <w:num w:numId="31">
    <w:abstractNumId w:val="24"/>
  </w:num>
  <w:num w:numId="32">
    <w:abstractNumId w:val="13"/>
  </w:num>
  <w:num w:numId="33">
    <w:abstractNumId w:val="21"/>
  </w:num>
  <w:num w:numId="34">
    <w:abstractNumId w:val="8"/>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634"/>
    <w:rsid w:val="000135BB"/>
    <w:rsid w:val="00020276"/>
    <w:rsid w:val="0003590C"/>
    <w:rsid w:val="00067D59"/>
    <w:rsid w:val="000A0134"/>
    <w:rsid w:val="000A54C2"/>
    <w:rsid w:val="000A64BD"/>
    <w:rsid w:val="000C2450"/>
    <w:rsid w:val="0010033A"/>
    <w:rsid w:val="0013737C"/>
    <w:rsid w:val="00137D4B"/>
    <w:rsid w:val="00144CB1"/>
    <w:rsid w:val="00173FC4"/>
    <w:rsid w:val="00177F81"/>
    <w:rsid w:val="001D1573"/>
    <w:rsid w:val="001D77C5"/>
    <w:rsid w:val="001E2A27"/>
    <w:rsid w:val="001E64BA"/>
    <w:rsid w:val="001E6CE5"/>
    <w:rsid w:val="0023448F"/>
    <w:rsid w:val="002363A2"/>
    <w:rsid w:val="00244922"/>
    <w:rsid w:val="00244F31"/>
    <w:rsid w:val="002622FF"/>
    <w:rsid w:val="002658BD"/>
    <w:rsid w:val="002828CF"/>
    <w:rsid w:val="00294F5F"/>
    <w:rsid w:val="003203F0"/>
    <w:rsid w:val="00321276"/>
    <w:rsid w:val="00324E15"/>
    <w:rsid w:val="00346AD2"/>
    <w:rsid w:val="003A2988"/>
    <w:rsid w:val="003C272E"/>
    <w:rsid w:val="003D09EC"/>
    <w:rsid w:val="00402A7F"/>
    <w:rsid w:val="00430C6F"/>
    <w:rsid w:val="00463721"/>
    <w:rsid w:val="00482C71"/>
    <w:rsid w:val="004B086C"/>
    <w:rsid w:val="004E221F"/>
    <w:rsid w:val="00525A6D"/>
    <w:rsid w:val="00525F22"/>
    <w:rsid w:val="005326E7"/>
    <w:rsid w:val="00542D86"/>
    <w:rsid w:val="0055342D"/>
    <w:rsid w:val="005A0B6F"/>
    <w:rsid w:val="005E1358"/>
    <w:rsid w:val="00651136"/>
    <w:rsid w:val="0067090B"/>
    <w:rsid w:val="006B337C"/>
    <w:rsid w:val="006C7DFF"/>
    <w:rsid w:val="006E14E6"/>
    <w:rsid w:val="0072603F"/>
    <w:rsid w:val="00726DDE"/>
    <w:rsid w:val="00746033"/>
    <w:rsid w:val="00771811"/>
    <w:rsid w:val="00772BFC"/>
    <w:rsid w:val="00774C54"/>
    <w:rsid w:val="00777FF1"/>
    <w:rsid w:val="007E2177"/>
    <w:rsid w:val="00812143"/>
    <w:rsid w:val="00822562"/>
    <w:rsid w:val="0083566C"/>
    <w:rsid w:val="00867ADF"/>
    <w:rsid w:val="0087787A"/>
    <w:rsid w:val="00880C86"/>
    <w:rsid w:val="008E3BD0"/>
    <w:rsid w:val="008E7D35"/>
    <w:rsid w:val="0090080B"/>
    <w:rsid w:val="0094244D"/>
    <w:rsid w:val="00956E57"/>
    <w:rsid w:val="009903AC"/>
    <w:rsid w:val="00991748"/>
    <w:rsid w:val="009A7409"/>
    <w:rsid w:val="009D53AF"/>
    <w:rsid w:val="009E5843"/>
    <w:rsid w:val="009E5D39"/>
    <w:rsid w:val="009F3F8C"/>
    <w:rsid w:val="00A022BB"/>
    <w:rsid w:val="00A56396"/>
    <w:rsid w:val="00A738C3"/>
    <w:rsid w:val="00A90FD8"/>
    <w:rsid w:val="00A93F82"/>
    <w:rsid w:val="00AE69D2"/>
    <w:rsid w:val="00AE7AAC"/>
    <w:rsid w:val="00B0633B"/>
    <w:rsid w:val="00B84908"/>
    <w:rsid w:val="00B92F63"/>
    <w:rsid w:val="00B93658"/>
    <w:rsid w:val="00BC5D36"/>
    <w:rsid w:val="00C01A81"/>
    <w:rsid w:val="00C056B2"/>
    <w:rsid w:val="00C150E4"/>
    <w:rsid w:val="00C63BF4"/>
    <w:rsid w:val="00C657F5"/>
    <w:rsid w:val="00CB0494"/>
    <w:rsid w:val="00CD50F0"/>
    <w:rsid w:val="00D30F82"/>
    <w:rsid w:val="00D5697E"/>
    <w:rsid w:val="00D900DA"/>
    <w:rsid w:val="00DB3F3E"/>
    <w:rsid w:val="00DC2ABF"/>
    <w:rsid w:val="00DE5C6B"/>
    <w:rsid w:val="00E05283"/>
    <w:rsid w:val="00E10A35"/>
    <w:rsid w:val="00E1280E"/>
    <w:rsid w:val="00E329C9"/>
    <w:rsid w:val="00E57273"/>
    <w:rsid w:val="00F4548E"/>
    <w:rsid w:val="00F62AC8"/>
    <w:rsid w:val="00F632F6"/>
    <w:rsid w:val="00F76634"/>
    <w:rsid w:val="00F934B0"/>
    <w:rsid w:val="00FD155D"/>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01570"/>
  <w15:chartTrackingRefBased/>
  <w15:docId w15:val="{C5279B71-A8D1-4493-B819-71F456B8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laad">
    <w:name w:val="Normal"/>
    <w:qFormat/>
  </w:style>
  <w:style w:type="paragraph" w:styleId="Pealkiri1">
    <w:name w:val="heading 1"/>
    <w:basedOn w:val="Normaallaad"/>
    <w:next w:val="Normaallaad"/>
    <w:link w:val="Pealkiri1Mrk"/>
    <w:uiPriority w:val="9"/>
    <w:qFormat/>
    <w:rsid w:val="003D09EC"/>
    <w:pPr>
      <w:keepNext/>
      <w:keepLines/>
      <w:numPr>
        <w:numId w:val="11"/>
      </w:numPr>
      <w:spacing w:before="360" w:after="120"/>
      <w:outlineLvl w:val="0"/>
    </w:pPr>
    <w:rPr>
      <w:rFonts w:ascii="Times New Roman" w:eastAsia="Times New Roman" w:hAnsi="Times New Roman" w:cs="Times New Roman"/>
      <w:sz w:val="24"/>
      <w:szCs w:val="32"/>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customStyle="1" w:styleId="Default">
    <w:name w:val="Default"/>
    <w:rsid w:val="00F76634"/>
    <w:pPr>
      <w:autoSpaceDE w:val="0"/>
      <w:autoSpaceDN w:val="0"/>
      <w:adjustRightInd w:val="0"/>
      <w:spacing w:after="0" w:line="240" w:lineRule="auto"/>
    </w:pPr>
    <w:rPr>
      <w:rFonts w:ascii="Times New Roman" w:hAnsi="Times New Roman" w:cs="Times New Roman"/>
      <w:color w:val="000000"/>
      <w:sz w:val="24"/>
      <w:szCs w:val="24"/>
    </w:rPr>
  </w:style>
  <w:style w:type="paragraph" w:styleId="Pis">
    <w:name w:val="header"/>
    <w:basedOn w:val="Normaallaad"/>
    <w:link w:val="PisMrk"/>
    <w:uiPriority w:val="99"/>
    <w:rsid w:val="009D53AF"/>
    <w:pPr>
      <w:tabs>
        <w:tab w:val="center" w:pos="4536"/>
        <w:tab w:val="right" w:pos="9072"/>
      </w:tabs>
      <w:spacing w:after="0" w:line="240" w:lineRule="auto"/>
    </w:pPr>
    <w:rPr>
      <w:rFonts w:ascii="Times New Roman" w:eastAsia="Times New Roman" w:hAnsi="Times New Roman" w:cs="Times New Roman"/>
      <w:sz w:val="24"/>
      <w:szCs w:val="24"/>
      <w:lang w:eastAsia="et-EE"/>
    </w:rPr>
  </w:style>
  <w:style w:type="character" w:customStyle="1" w:styleId="PisMrk">
    <w:name w:val="Päis Märk"/>
    <w:basedOn w:val="Liguvaikefont"/>
    <w:link w:val="Pis"/>
    <w:uiPriority w:val="99"/>
    <w:rsid w:val="009D53AF"/>
    <w:rPr>
      <w:rFonts w:ascii="Times New Roman" w:eastAsia="Times New Roman" w:hAnsi="Times New Roman" w:cs="Times New Roman"/>
      <w:sz w:val="24"/>
      <w:szCs w:val="24"/>
      <w:lang w:eastAsia="et-EE"/>
    </w:rPr>
  </w:style>
  <w:style w:type="paragraph" w:styleId="Loendilik">
    <w:name w:val="List Paragraph"/>
    <w:aliases w:val="Mummuga loetelu,Loendi l›ik"/>
    <w:basedOn w:val="Normaallaad"/>
    <w:link w:val="LoendilikMrk"/>
    <w:uiPriority w:val="34"/>
    <w:qFormat/>
    <w:rsid w:val="00956E57"/>
    <w:pPr>
      <w:spacing w:after="0" w:line="240" w:lineRule="auto"/>
      <w:ind w:left="708"/>
      <w:jc w:val="both"/>
    </w:pPr>
    <w:rPr>
      <w:rFonts w:ascii="Times New Roman" w:eastAsia="Calibri" w:hAnsi="Times New Roman" w:cs="Times New Roman"/>
    </w:rPr>
  </w:style>
  <w:style w:type="character" w:customStyle="1" w:styleId="LoendilikMrk">
    <w:name w:val="Loendi lõik Märk"/>
    <w:aliases w:val="Mummuga loetelu Märk,Loendi l›ik Märk"/>
    <w:link w:val="Loendilik"/>
    <w:uiPriority w:val="99"/>
    <w:locked/>
    <w:rsid w:val="00956E57"/>
    <w:rPr>
      <w:rFonts w:ascii="Times New Roman" w:eastAsia="Calibri" w:hAnsi="Times New Roman" w:cs="Times New Roman"/>
    </w:rPr>
  </w:style>
  <w:style w:type="paragraph" w:styleId="Taandegakehatekst">
    <w:name w:val="Body Text Indent"/>
    <w:basedOn w:val="Normaallaad"/>
    <w:link w:val="TaandegakehatekstMrk"/>
    <w:uiPriority w:val="99"/>
    <w:semiHidden/>
    <w:unhideWhenUsed/>
    <w:rsid w:val="00956E57"/>
    <w:pPr>
      <w:spacing w:after="120" w:line="240" w:lineRule="auto"/>
      <w:ind w:left="283"/>
      <w:jc w:val="both"/>
    </w:pPr>
    <w:rPr>
      <w:rFonts w:ascii="Times New Roman" w:eastAsia="Calibri" w:hAnsi="Times New Roman" w:cs="Times New Roman"/>
    </w:rPr>
  </w:style>
  <w:style w:type="character" w:customStyle="1" w:styleId="TaandegakehatekstMrk">
    <w:name w:val="Taandega kehatekst Märk"/>
    <w:basedOn w:val="Liguvaikefont"/>
    <w:link w:val="Taandegakehatekst"/>
    <w:uiPriority w:val="99"/>
    <w:semiHidden/>
    <w:rsid w:val="00956E57"/>
    <w:rPr>
      <w:rFonts w:ascii="Times New Roman" w:eastAsia="Calibri" w:hAnsi="Times New Roman" w:cs="Times New Roman"/>
    </w:rPr>
  </w:style>
  <w:style w:type="character" w:styleId="Kommentaariviide">
    <w:name w:val="annotation reference"/>
    <w:basedOn w:val="Liguvaikefont"/>
    <w:unhideWhenUsed/>
    <w:rsid w:val="00E10A35"/>
    <w:rPr>
      <w:sz w:val="16"/>
      <w:szCs w:val="16"/>
    </w:rPr>
  </w:style>
  <w:style w:type="paragraph" w:styleId="Jalus">
    <w:name w:val="footer"/>
    <w:basedOn w:val="Normaallaad"/>
    <w:link w:val="JalusMrk"/>
    <w:uiPriority w:val="99"/>
    <w:unhideWhenUsed/>
    <w:rsid w:val="002363A2"/>
    <w:pPr>
      <w:tabs>
        <w:tab w:val="center" w:pos="4536"/>
        <w:tab w:val="right" w:pos="9072"/>
      </w:tabs>
      <w:spacing w:after="0" w:line="240" w:lineRule="auto"/>
    </w:pPr>
  </w:style>
  <w:style w:type="character" w:customStyle="1" w:styleId="JalusMrk">
    <w:name w:val="Jalus Märk"/>
    <w:basedOn w:val="Liguvaikefont"/>
    <w:link w:val="Jalus"/>
    <w:uiPriority w:val="99"/>
    <w:rsid w:val="002363A2"/>
  </w:style>
  <w:style w:type="character" w:customStyle="1" w:styleId="Pealkiri1Mrk">
    <w:name w:val="Pealkiri 1 Märk"/>
    <w:basedOn w:val="Liguvaikefont"/>
    <w:link w:val="Pealkiri1"/>
    <w:uiPriority w:val="9"/>
    <w:rsid w:val="003D09EC"/>
    <w:rPr>
      <w:rFonts w:ascii="Times New Roman" w:eastAsia="Times New Roman" w:hAnsi="Times New Roman" w:cs="Times New Roman"/>
      <w:sz w:val="24"/>
      <w:szCs w:val="32"/>
    </w:rPr>
  </w:style>
  <w:style w:type="paragraph" w:customStyle="1" w:styleId="esimenetase">
    <w:name w:val="esimene tase"/>
    <w:basedOn w:val="Normaallaad"/>
    <w:rsid w:val="0083566C"/>
    <w:pPr>
      <w:numPr>
        <w:numId w:val="16"/>
      </w:numPr>
      <w:spacing w:after="0" w:line="240" w:lineRule="auto"/>
    </w:pPr>
    <w:rPr>
      <w:rFonts w:ascii="Times New Roman" w:eastAsia="Times New Roman" w:hAnsi="Times New Roman" w:cs="Times New Roman"/>
      <w:sz w:val="24"/>
      <w:szCs w:val="24"/>
    </w:rPr>
  </w:style>
  <w:style w:type="paragraph" w:customStyle="1" w:styleId="teinetase">
    <w:name w:val="teine tase"/>
    <w:basedOn w:val="Normaallaad"/>
    <w:rsid w:val="0083566C"/>
    <w:pPr>
      <w:numPr>
        <w:ilvl w:val="1"/>
        <w:numId w:val="16"/>
      </w:numPr>
      <w:spacing w:after="0" w:line="240" w:lineRule="auto"/>
    </w:pPr>
    <w:rPr>
      <w:rFonts w:ascii="Times New Roman" w:eastAsia="Times New Roman" w:hAnsi="Times New Roman" w:cs="Times New Roman"/>
      <w:sz w:val="24"/>
      <w:szCs w:val="24"/>
    </w:rPr>
  </w:style>
  <w:style w:type="paragraph" w:customStyle="1" w:styleId="kolmastase">
    <w:name w:val="kolmas tase"/>
    <w:basedOn w:val="Normaallaad"/>
    <w:rsid w:val="0083566C"/>
    <w:pPr>
      <w:numPr>
        <w:ilvl w:val="2"/>
        <w:numId w:val="16"/>
      </w:numPr>
      <w:spacing w:after="0" w:line="240" w:lineRule="auto"/>
    </w:pPr>
    <w:rPr>
      <w:rFonts w:ascii="Times New Roman" w:eastAsia="Times New Roman" w:hAnsi="Times New Roman" w:cs="Times New Roman"/>
      <w:sz w:val="24"/>
      <w:szCs w:val="24"/>
    </w:rPr>
  </w:style>
  <w:style w:type="paragraph" w:styleId="Jutumullitekst">
    <w:name w:val="Balloon Text"/>
    <w:basedOn w:val="Normaallaad"/>
    <w:link w:val="JutumullitekstMrk"/>
    <w:uiPriority w:val="99"/>
    <w:semiHidden/>
    <w:unhideWhenUsed/>
    <w:rsid w:val="00482C71"/>
    <w:pPr>
      <w:spacing w:after="0" w:line="240" w:lineRule="auto"/>
    </w:pPr>
    <w:rPr>
      <w:rFonts w:ascii="Segoe UI" w:hAnsi="Segoe UI" w:cs="Segoe UI"/>
      <w:sz w:val="18"/>
      <w:szCs w:val="18"/>
    </w:rPr>
  </w:style>
  <w:style w:type="character" w:customStyle="1" w:styleId="JutumullitekstMrk">
    <w:name w:val="Jutumullitekst Märk"/>
    <w:basedOn w:val="Liguvaikefont"/>
    <w:link w:val="Jutumullitekst"/>
    <w:uiPriority w:val="99"/>
    <w:semiHidden/>
    <w:rsid w:val="00482C71"/>
    <w:rPr>
      <w:rFonts w:ascii="Segoe UI" w:hAnsi="Segoe UI" w:cs="Segoe UI"/>
      <w:sz w:val="18"/>
      <w:szCs w:val="18"/>
    </w:rPr>
  </w:style>
  <w:style w:type="paragraph" w:styleId="Kommentaaritekst">
    <w:name w:val="annotation text"/>
    <w:basedOn w:val="Normaallaad"/>
    <w:link w:val="KommentaaritekstMrk"/>
    <w:uiPriority w:val="99"/>
    <w:semiHidden/>
    <w:unhideWhenUsed/>
    <w:rsid w:val="002658BD"/>
    <w:pPr>
      <w:spacing w:line="240" w:lineRule="auto"/>
    </w:pPr>
    <w:rPr>
      <w:sz w:val="20"/>
      <w:szCs w:val="20"/>
    </w:rPr>
  </w:style>
  <w:style w:type="character" w:customStyle="1" w:styleId="KommentaaritekstMrk">
    <w:name w:val="Kommentaari tekst Märk"/>
    <w:basedOn w:val="Liguvaikefont"/>
    <w:link w:val="Kommentaaritekst"/>
    <w:uiPriority w:val="99"/>
    <w:semiHidden/>
    <w:rsid w:val="002658BD"/>
    <w:rPr>
      <w:sz w:val="20"/>
      <w:szCs w:val="20"/>
    </w:rPr>
  </w:style>
  <w:style w:type="paragraph" w:styleId="Kommentaariteema">
    <w:name w:val="annotation subject"/>
    <w:basedOn w:val="Kommentaaritekst"/>
    <w:next w:val="Kommentaaritekst"/>
    <w:link w:val="KommentaariteemaMrk"/>
    <w:uiPriority w:val="99"/>
    <w:semiHidden/>
    <w:unhideWhenUsed/>
    <w:rsid w:val="002658BD"/>
    <w:rPr>
      <w:b/>
      <w:bCs/>
    </w:rPr>
  </w:style>
  <w:style w:type="character" w:customStyle="1" w:styleId="KommentaariteemaMrk">
    <w:name w:val="Kommentaari teema Märk"/>
    <w:basedOn w:val="KommentaaritekstMrk"/>
    <w:link w:val="Kommentaariteema"/>
    <w:uiPriority w:val="99"/>
    <w:semiHidden/>
    <w:rsid w:val="002658BD"/>
    <w:rPr>
      <w:b/>
      <w:bCs/>
      <w:sz w:val="20"/>
      <w:szCs w:val="20"/>
    </w:rPr>
  </w:style>
  <w:style w:type="paragraph" w:styleId="Kehatekst">
    <w:name w:val="Body Text"/>
    <w:basedOn w:val="Normaallaad"/>
    <w:link w:val="KehatekstMrk"/>
    <w:uiPriority w:val="99"/>
    <w:semiHidden/>
    <w:unhideWhenUsed/>
    <w:rsid w:val="00C657F5"/>
    <w:pPr>
      <w:spacing w:after="120"/>
    </w:pPr>
  </w:style>
  <w:style w:type="character" w:customStyle="1" w:styleId="KehatekstMrk">
    <w:name w:val="Kehatekst Märk"/>
    <w:basedOn w:val="Liguvaikefont"/>
    <w:link w:val="Kehatekst"/>
    <w:uiPriority w:val="99"/>
    <w:semiHidden/>
    <w:rsid w:val="00C657F5"/>
  </w:style>
  <w:style w:type="paragraph" w:styleId="Redaktsioon">
    <w:name w:val="Revision"/>
    <w:hidden/>
    <w:uiPriority w:val="99"/>
    <w:semiHidden/>
    <w:rsid w:val="00137D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274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375B5F9EABB4F708603BB875E1BE1EB"/>
        <w:category>
          <w:name w:val="General"/>
          <w:gallery w:val="placeholder"/>
        </w:category>
        <w:types>
          <w:type w:val="bbPlcHdr"/>
        </w:types>
        <w:behaviors>
          <w:behavior w:val="content"/>
        </w:behaviors>
        <w:guid w:val="{F397ECBD-7703-43C8-9A4D-5CA299B819E6}"/>
      </w:docPartPr>
      <w:docPartBody>
        <w:p w:rsidR="00476B71" w:rsidRDefault="009F4762" w:rsidP="009F4762">
          <w:pPr>
            <w:pStyle w:val="2375B5F9EABB4F708603BB875E1BE1EB"/>
          </w:pPr>
          <w:r w:rsidRPr="004F456A">
            <w:rPr>
              <w:rStyle w:val="Kohatitetekst"/>
            </w:rPr>
            <w:t>Hanke nimetus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762"/>
    <w:rsid w:val="00244922"/>
    <w:rsid w:val="002923B2"/>
    <w:rsid w:val="00476B71"/>
    <w:rsid w:val="00680689"/>
    <w:rsid w:val="009F4762"/>
    <w:rsid w:val="00C150E4"/>
    <w:rsid w:val="00DC2ABF"/>
    <w:rsid w:val="00F0381C"/>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t-EE" w:eastAsia="et-E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laad">
    <w:name w:val="Normal"/>
    <w:qFormat/>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styleId="Kohatitetekst">
    <w:name w:val="Placeholder Text"/>
    <w:basedOn w:val="Liguvaikefont"/>
    <w:uiPriority w:val="99"/>
    <w:semiHidden/>
    <w:rsid w:val="009F4762"/>
    <w:rPr>
      <w:color w:val="808080"/>
    </w:rPr>
  </w:style>
  <w:style w:type="paragraph" w:customStyle="1" w:styleId="2375B5F9EABB4F708603BB875E1BE1EB">
    <w:name w:val="2375B5F9EABB4F708603BB875E1BE1EB"/>
    <w:rsid w:val="009F47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a4a1f52-faac-403e-9ed8-495c9184fd74" xsi:nil="true"/>
    <lcf76f155ced4ddcb4097134ff3c332f xmlns="6c52fb0e-b93a-489a-8108-ba5e5294447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98F338A5037E84AA69A09166C226DA4" ma:contentTypeVersion="12" ma:contentTypeDescription="Loo uus dokument" ma:contentTypeScope="" ma:versionID="e87396b84689d0fae883cb5193378be4">
  <xsd:schema xmlns:xsd="http://www.w3.org/2001/XMLSchema" xmlns:xs="http://www.w3.org/2001/XMLSchema" xmlns:p="http://schemas.microsoft.com/office/2006/metadata/properties" xmlns:ns2="6c52fb0e-b93a-489a-8108-ba5e52944479" xmlns:ns3="2a4a1f52-faac-403e-9ed8-495c9184fd74" targetNamespace="http://schemas.microsoft.com/office/2006/metadata/properties" ma:root="true" ma:fieldsID="9dcac71315c40c5b63ebdb5d66205642" ns2:_="" ns3:_="">
    <xsd:import namespace="6c52fb0e-b93a-489a-8108-ba5e52944479"/>
    <xsd:import namespace="2a4a1f52-faac-403e-9ed8-495c9184fd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52fb0e-b93a-489a-8108-ba5e529444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Pildisildid" ma:readOnly="false" ma:fieldId="{5cf76f15-5ced-4ddc-b409-7134ff3c332f}" ma:taxonomyMulti="true" ma:sspId="639f2984-ebae-4d2e-b1a3-6b4cdce8b87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4a1f52-faac-403e-9ed8-495c9184fd7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873691-d48b-4631-af48-04132efc31e4}" ma:internalName="TaxCatchAll" ma:showField="CatchAllData" ma:web="2a4a1f52-faac-403e-9ed8-495c9184fd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536D0A-CCCC-48A9-9BDC-C4A3ABFC1DD2}">
  <ds:schemaRefs>
    <ds:schemaRef ds:uri="6c52fb0e-b93a-489a-8108-ba5e52944479"/>
    <ds:schemaRef ds:uri="http://purl.org/dc/terms/"/>
    <ds:schemaRef ds:uri="http://schemas.openxmlformats.org/package/2006/metadata/core-properties"/>
    <ds:schemaRef ds:uri="http://schemas.microsoft.com/office/2006/documentManagement/types"/>
    <ds:schemaRef ds:uri="http://www.w3.org/XML/1998/namespace"/>
    <ds:schemaRef ds:uri="2a4a1f52-faac-403e-9ed8-495c9184fd74"/>
    <ds:schemaRef ds:uri="http://purl.org/dc/elements/1.1/"/>
    <ds:schemaRef ds:uri="http://schemas.microsoft.com/office/2006/metadata/properties"/>
    <ds:schemaRef ds:uri="http://schemas.microsoft.com/office/infopath/2007/PartnerControls"/>
    <ds:schemaRef ds:uri="http://purl.org/dc/dcmitype/"/>
  </ds:schemaRefs>
</ds:datastoreItem>
</file>

<file path=customXml/itemProps2.xml><?xml version="1.0" encoding="utf-8"?>
<ds:datastoreItem xmlns:ds="http://schemas.openxmlformats.org/officeDocument/2006/customXml" ds:itemID="{5F4596AD-E44E-4FD5-B917-6FCB926F21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52fb0e-b93a-489a-8108-ba5e52944479"/>
    <ds:schemaRef ds:uri="2a4a1f52-faac-403e-9ed8-495c9184fd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245E14-09F0-4CAF-87EA-262B1B6FC0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738</Words>
  <Characters>4281</Characters>
  <Application>Microsoft Office Word</Application>
  <DocSecurity>0</DocSecurity>
  <Lines>35</Lines>
  <Paragraphs>10</Paragraphs>
  <ScaleCrop>false</ScaleCrop>
  <HeadingPairs>
    <vt:vector size="4" baseType="variant">
      <vt:variant>
        <vt:lpstr>Pealkiri</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Aija Kosk</dc:creator>
  <cp:keywords/>
  <dc:description/>
  <cp:lastModifiedBy>Kaija-Liis Arney</cp:lastModifiedBy>
  <cp:revision>42</cp:revision>
  <cp:lastPrinted>2019-08-15T09:40:00Z</cp:lastPrinted>
  <dcterms:created xsi:type="dcterms:W3CDTF">2022-04-14T12:12:00Z</dcterms:created>
  <dcterms:modified xsi:type="dcterms:W3CDTF">2025-11-25T10:02:00Z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0x010100198F338A5037E84AA69A09166C226DA4</vt:lpwstr>
  </property>
  <property fmtid="{D5CDD505-2E9C-101B-9397-08002B2CF9AE}" pid="3" name="MediaServiceImageTags">
    <vt:lpwstr/>
  </property>
</Properties>
</file>