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33D400" w14:textId="732F3832" w:rsidR="004C3BF8" w:rsidRPr="002C461E" w:rsidRDefault="002C461E" w:rsidP="000D2703">
      <w:pPr>
        <w:shd w:val="clear" w:color="auto" w:fill="FFFFFF"/>
        <w:spacing w:before="480" w:after="320" w:line="240" w:lineRule="auto"/>
        <w:jc w:val="both"/>
        <w:rPr>
          <w:rFonts w:ascii="Times New Roman" w:eastAsiaTheme="majorEastAsia" w:hAnsi="Times New Roman" w:cs="Times New Roman"/>
          <w:b/>
          <w:noProof/>
          <w:color w:val="2F5496" w:themeColor="accent1" w:themeShade="BF"/>
          <w:sz w:val="28"/>
          <w:szCs w:val="28"/>
          <w:lang w:val="et-EE"/>
        </w:rPr>
      </w:pPr>
      <w:r w:rsidRPr="002C461E">
        <w:rPr>
          <w:rFonts w:ascii="Times New Roman" w:eastAsiaTheme="majorEastAsia" w:hAnsi="Times New Roman" w:cs="Times New Roman"/>
          <w:b/>
          <w:noProof/>
          <w:color w:val="2F5496" w:themeColor="accent1" w:themeShade="BF"/>
          <w:sz w:val="28"/>
          <w:szCs w:val="28"/>
          <w:lang w:val="et-EE"/>
        </w:rPr>
        <w:t>T</w:t>
      </w:r>
      <w:r>
        <w:rPr>
          <w:rFonts w:ascii="Times New Roman" w:eastAsiaTheme="majorEastAsia" w:hAnsi="Times New Roman" w:cs="Times New Roman"/>
          <w:b/>
          <w:noProof/>
          <w:color w:val="2F5496" w:themeColor="accent1" w:themeShade="BF"/>
          <w:sz w:val="28"/>
          <w:szCs w:val="28"/>
          <w:lang w:val="et-EE"/>
        </w:rPr>
        <w:t>ehniline</w:t>
      </w:r>
      <w:r w:rsidRPr="002C461E">
        <w:rPr>
          <w:rFonts w:ascii="Times New Roman" w:eastAsiaTheme="majorEastAsia" w:hAnsi="Times New Roman" w:cs="Times New Roman"/>
          <w:b/>
          <w:noProof/>
          <w:color w:val="2F5496" w:themeColor="accent1" w:themeShade="BF"/>
          <w:sz w:val="28"/>
          <w:szCs w:val="28"/>
          <w:lang w:val="et-EE"/>
        </w:rPr>
        <w:t xml:space="preserve"> </w:t>
      </w:r>
      <w:r w:rsidR="004C3BF8" w:rsidRPr="002C461E">
        <w:rPr>
          <w:rFonts w:ascii="Times New Roman" w:eastAsiaTheme="majorEastAsia" w:hAnsi="Times New Roman" w:cs="Times New Roman"/>
          <w:b/>
          <w:noProof/>
          <w:color w:val="2F5496" w:themeColor="accent1" w:themeShade="BF"/>
          <w:sz w:val="28"/>
          <w:szCs w:val="28"/>
          <w:lang w:val="et-EE"/>
        </w:rPr>
        <w:t>kirjeldus</w:t>
      </w:r>
    </w:p>
    <w:p w14:paraId="7858E3AE" w14:textId="77777777" w:rsidR="004C3BF8" w:rsidRPr="002C461E" w:rsidRDefault="004C3BF8" w:rsidP="002C461E">
      <w:pPr>
        <w:numPr>
          <w:ilvl w:val="0"/>
          <w:numId w:val="1"/>
        </w:numPr>
        <w:spacing w:before="240"/>
        <w:ind w:left="284" w:hanging="284"/>
        <w:jc w:val="both"/>
        <w:rPr>
          <w:rFonts w:ascii="Times New Roman" w:hAnsi="Times New Roman" w:cs="Times New Roman"/>
          <w:b/>
          <w:bCs/>
          <w:noProof/>
          <w:sz w:val="24"/>
          <w:szCs w:val="24"/>
          <w:lang w:val="et-EE"/>
        </w:rPr>
      </w:pPr>
      <w:r w:rsidRPr="002C461E">
        <w:rPr>
          <w:rFonts w:ascii="Times New Roman" w:hAnsi="Times New Roman" w:cs="Times New Roman"/>
          <w:b/>
          <w:noProof/>
          <w:sz w:val="24"/>
          <w:szCs w:val="24"/>
          <w:lang w:val="et-EE"/>
        </w:rPr>
        <w:t>Taustainfo</w:t>
      </w:r>
    </w:p>
    <w:p w14:paraId="2651FB36" w14:textId="78611B6D" w:rsidR="00316778" w:rsidRPr="00316778" w:rsidRDefault="00316778" w:rsidP="00316778">
      <w:pPr>
        <w:spacing w:line="240" w:lineRule="auto"/>
        <w:jc w:val="both"/>
        <w:rPr>
          <w:rFonts w:ascii="Times New Roman" w:hAnsi="Times New Roman" w:cs="Times New Roman"/>
          <w:noProof/>
          <w:sz w:val="24"/>
          <w:szCs w:val="24"/>
        </w:rPr>
      </w:pPr>
      <w:r w:rsidRPr="00316778">
        <w:rPr>
          <w:rFonts w:ascii="Times New Roman" w:hAnsi="Times New Roman" w:cs="Times New Roman"/>
          <w:noProof/>
          <w:sz w:val="24"/>
          <w:szCs w:val="24"/>
        </w:rPr>
        <w:t>Hanke objektiks on Andmete teabevärav (</w:t>
      </w:r>
      <w:r w:rsidR="009D77BF">
        <w:rPr>
          <w:rFonts w:ascii="Times New Roman" w:hAnsi="Times New Roman" w:cs="Times New Roman"/>
          <w:noProof/>
          <w:sz w:val="24"/>
          <w:szCs w:val="24"/>
        </w:rPr>
        <w:t xml:space="preserve">edaspidi </w:t>
      </w:r>
      <w:r w:rsidRPr="00316778">
        <w:rPr>
          <w:rFonts w:ascii="Times New Roman" w:hAnsi="Times New Roman" w:cs="Times New Roman"/>
          <w:noProof/>
          <w:sz w:val="24"/>
          <w:szCs w:val="24"/>
        </w:rPr>
        <w:t>ATV) (täna toodangus) oma komponentidega ja andmehalduse rakendus RIHAKE (täna toodangus) oma komponentidega (edaspidi teenused).</w:t>
      </w:r>
    </w:p>
    <w:p w14:paraId="7CE6F804" w14:textId="5896A59C" w:rsidR="00AC3434" w:rsidRDefault="00316778" w:rsidP="00316778">
      <w:pPr>
        <w:spacing w:line="240" w:lineRule="auto"/>
        <w:jc w:val="both"/>
        <w:rPr>
          <w:rFonts w:ascii="Times New Roman" w:hAnsi="Times New Roman" w:cs="Times New Roman"/>
          <w:noProof/>
          <w:sz w:val="24"/>
          <w:szCs w:val="24"/>
          <w:lang w:val="et-EE"/>
        </w:rPr>
      </w:pPr>
      <w:r w:rsidRPr="00316778">
        <w:rPr>
          <w:rFonts w:ascii="Times New Roman" w:hAnsi="Times New Roman" w:cs="Times New Roman"/>
          <w:noProof/>
          <w:sz w:val="24"/>
          <w:szCs w:val="24"/>
        </w:rPr>
        <w:t>Hanke eesmärk on ATV ja RIHAKEse uute loodavate komponentide ja täiendustööde eelanalüüs,</w:t>
      </w:r>
      <w:r w:rsidR="00673D7A">
        <w:rPr>
          <w:rFonts w:ascii="Times New Roman" w:hAnsi="Times New Roman" w:cs="Times New Roman"/>
          <w:noProof/>
          <w:sz w:val="24"/>
          <w:szCs w:val="24"/>
        </w:rPr>
        <w:t xml:space="preserve"> konsultatsioon,</w:t>
      </w:r>
      <w:r w:rsidRPr="00316778">
        <w:rPr>
          <w:rFonts w:ascii="Times New Roman" w:hAnsi="Times New Roman" w:cs="Times New Roman"/>
          <w:noProof/>
          <w:sz w:val="24"/>
          <w:szCs w:val="24"/>
        </w:rPr>
        <w:t xml:space="preserve"> arendustööde teostamine rakenduse uute funktsionaalsuste loomiseks ja  liidestuste tegemiseks, olemasolevate funktsionaalsuste täiendamiseks vastavalt kasutajate vajadustele, olemasolevate funktsionaalsuste parendamiseks ning rakenduse jätkusuutlikkuse tagamiseks. Hanke tulemusena teostatud tööd sisaldavad tarkvara koodi, dokumentatsiooni ja juhendmaterjali kaasajastamist, testimist ja nõustamist</w:t>
      </w:r>
      <w:r w:rsidR="00AC3434" w:rsidRPr="00AC3434">
        <w:rPr>
          <w:rFonts w:ascii="Times New Roman" w:hAnsi="Times New Roman" w:cs="Times New Roman"/>
          <w:noProof/>
          <w:sz w:val="24"/>
          <w:szCs w:val="24"/>
          <w:lang w:val="et-EE"/>
        </w:rPr>
        <w:t xml:space="preserve">. </w:t>
      </w:r>
    </w:p>
    <w:p w14:paraId="07C0E5B5" w14:textId="4C9C311D" w:rsidR="00BD4767" w:rsidRPr="00BD4767" w:rsidRDefault="00BD4767" w:rsidP="00AC3434">
      <w:pPr>
        <w:spacing w:line="240" w:lineRule="auto"/>
        <w:jc w:val="both"/>
        <w:rPr>
          <w:rFonts w:ascii="Times New Roman" w:hAnsi="Times New Roman" w:cs="Times New Roman"/>
          <w:b/>
          <w:bCs/>
          <w:noProof/>
          <w:sz w:val="24"/>
          <w:szCs w:val="24"/>
          <w:lang w:val="et-EE"/>
        </w:rPr>
      </w:pPr>
      <w:r w:rsidRPr="00BD4767">
        <w:rPr>
          <w:rFonts w:ascii="Times New Roman" w:hAnsi="Times New Roman" w:cs="Times New Roman"/>
          <w:b/>
          <w:bCs/>
          <w:noProof/>
          <w:sz w:val="24"/>
          <w:szCs w:val="24"/>
          <w:lang w:val="et-EE"/>
        </w:rPr>
        <w:t>Andmete teabevärav</w:t>
      </w:r>
    </w:p>
    <w:p w14:paraId="47BD6141" w14:textId="77777777" w:rsidR="007252C4" w:rsidRDefault="007252C4" w:rsidP="007252C4">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Andmete teabevärava eesmärk on anda igaühele terviklik ülevaade riigi käes olevatest andmetest ja võimalustest nende taaskasutamiseks.</w:t>
      </w:r>
    </w:p>
    <w:p w14:paraId="4748C4A4" w14:textId="6AA1504C" w:rsidR="007252C4" w:rsidRDefault="007252C4" w:rsidP="007252C4">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Andmete teabeväravas avalikustatakse asutus</w:t>
      </w:r>
      <w:r w:rsidR="000D5C24">
        <w:rPr>
          <w:rFonts w:ascii="Times New Roman" w:hAnsi="Times New Roman" w:cs="Times New Roman"/>
          <w:noProof/>
          <w:sz w:val="24"/>
          <w:szCs w:val="24"/>
        </w:rPr>
        <w:t>t</w:t>
      </w:r>
      <w:r>
        <w:rPr>
          <w:rFonts w:ascii="Times New Roman" w:hAnsi="Times New Roman" w:cs="Times New Roman"/>
          <w:noProof/>
          <w:sz w:val="24"/>
          <w:szCs w:val="24"/>
        </w:rPr>
        <w:t>e infosüsteemi</w:t>
      </w:r>
      <w:r w:rsidR="00673D7A">
        <w:rPr>
          <w:rFonts w:ascii="Times New Roman" w:hAnsi="Times New Roman" w:cs="Times New Roman"/>
          <w:noProof/>
          <w:sz w:val="24"/>
          <w:szCs w:val="24"/>
        </w:rPr>
        <w:t>de</w:t>
      </w:r>
      <w:r>
        <w:rPr>
          <w:rFonts w:ascii="Times New Roman" w:hAnsi="Times New Roman" w:cs="Times New Roman"/>
          <w:noProof/>
          <w:sz w:val="24"/>
          <w:szCs w:val="24"/>
        </w:rPr>
        <w:t>s, andmehalduse platvormidel ja RIHAKEstes loodud kirjeldused ning andmete taaskasutajad jõuavad teabevärava kaudu kiiresti ja efektiivselt reaalsete, asutuses hallatavate, andmeteni.</w:t>
      </w:r>
    </w:p>
    <w:p w14:paraId="4DACB31A" w14:textId="77777777" w:rsidR="007252C4" w:rsidRDefault="007252C4" w:rsidP="007252C4">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Avaandmete teabevärav on leitav aadressilt: </w:t>
      </w:r>
      <w:hyperlink r:id="rId8" w:history="1">
        <w:r>
          <w:rPr>
            <w:rStyle w:val="Hperlink"/>
            <w:rFonts w:ascii="Times New Roman" w:hAnsi="Times New Roman" w:cs="Times New Roman"/>
            <w:noProof/>
            <w:sz w:val="24"/>
            <w:szCs w:val="24"/>
          </w:rPr>
          <w:t>https://avaandmed.eesti.ee/</w:t>
        </w:r>
      </w:hyperlink>
      <w:r>
        <w:rPr>
          <w:rFonts w:ascii="Times New Roman" w:hAnsi="Times New Roman" w:cs="Times New Roman"/>
          <w:noProof/>
          <w:sz w:val="24"/>
          <w:szCs w:val="24"/>
        </w:rPr>
        <w:t xml:space="preserve">. </w:t>
      </w:r>
    </w:p>
    <w:p w14:paraId="755FB905" w14:textId="77777777" w:rsidR="007252C4" w:rsidRDefault="007252C4" w:rsidP="007252C4">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Teabevärava avalik kood on leitav Koodivaramust: </w:t>
      </w:r>
      <w:hyperlink r:id="rId9" w:history="1">
        <w:r>
          <w:rPr>
            <w:rStyle w:val="Hperlink"/>
            <w:rFonts w:ascii="Times New Roman" w:hAnsi="Times New Roman" w:cs="Times New Roman"/>
            <w:noProof/>
            <w:sz w:val="24"/>
            <w:szCs w:val="24"/>
          </w:rPr>
          <w:t>https://koodivaramu.eesti.ee/andmete-teabevarav</w:t>
        </w:r>
      </w:hyperlink>
      <w:r>
        <w:rPr>
          <w:rFonts w:ascii="Times New Roman" w:hAnsi="Times New Roman" w:cs="Times New Roman"/>
          <w:noProof/>
          <w:sz w:val="24"/>
          <w:szCs w:val="24"/>
        </w:rPr>
        <w:t>, mille kaks alagruppi on avalikkusele turvalisuse huvides suletud.</w:t>
      </w:r>
    </w:p>
    <w:p w14:paraId="603DBF63" w14:textId="55EE6C67" w:rsidR="00BD4767" w:rsidRPr="00BD4767" w:rsidRDefault="00BD4767" w:rsidP="00D23CB2">
      <w:pPr>
        <w:spacing w:line="240" w:lineRule="auto"/>
        <w:jc w:val="both"/>
        <w:rPr>
          <w:rFonts w:ascii="Times New Roman" w:hAnsi="Times New Roman" w:cs="Times New Roman"/>
          <w:b/>
          <w:bCs/>
          <w:noProof/>
          <w:sz w:val="24"/>
          <w:szCs w:val="24"/>
        </w:rPr>
      </w:pPr>
      <w:r w:rsidRPr="00BD4767">
        <w:rPr>
          <w:rFonts w:ascii="Times New Roman" w:hAnsi="Times New Roman" w:cs="Times New Roman"/>
          <w:b/>
          <w:bCs/>
          <w:noProof/>
          <w:sz w:val="24"/>
          <w:szCs w:val="24"/>
        </w:rPr>
        <w:t>RIHAKE</w:t>
      </w:r>
    </w:p>
    <w:p w14:paraId="1EE36366" w14:textId="480FF853" w:rsidR="001B5203" w:rsidRDefault="001B5203" w:rsidP="00D23CB2">
      <w:pPr>
        <w:spacing w:line="240" w:lineRule="auto"/>
        <w:jc w:val="both"/>
        <w:rPr>
          <w:rFonts w:ascii="Times New Roman" w:hAnsi="Times New Roman" w:cs="Times New Roman"/>
          <w:noProof/>
          <w:sz w:val="24"/>
          <w:szCs w:val="24"/>
        </w:rPr>
      </w:pPr>
      <w:r w:rsidRPr="001B5203">
        <w:rPr>
          <w:rFonts w:ascii="Times New Roman" w:hAnsi="Times New Roman" w:cs="Times New Roman"/>
          <w:noProof/>
          <w:sz w:val="24"/>
          <w:szCs w:val="24"/>
        </w:rPr>
        <w:t>RIHAKE on asutusse paigaldatav andmehalduse rakendus, mille eesmärk on võimaldada andmekirjelduse standardi kohaselt kirjeldada asutuse andmestikke, kirjeldada andmestikes kasutatavaid klassifikaatoreid ja loendeid, koostada andme- ja ärisõnastikke</w:t>
      </w:r>
      <w:r w:rsidR="00EA7D45">
        <w:rPr>
          <w:rFonts w:ascii="Times New Roman" w:hAnsi="Times New Roman" w:cs="Times New Roman"/>
          <w:noProof/>
          <w:sz w:val="24"/>
          <w:szCs w:val="24"/>
        </w:rPr>
        <w:t xml:space="preserve"> ning</w:t>
      </w:r>
      <w:r w:rsidRPr="001B5203">
        <w:rPr>
          <w:rFonts w:ascii="Times New Roman" w:hAnsi="Times New Roman" w:cs="Times New Roman"/>
          <w:noProof/>
          <w:sz w:val="24"/>
          <w:szCs w:val="24"/>
        </w:rPr>
        <w:t xml:space="preserve"> edastada andmekirjeldusi teistesse süsteemidesse. RIHAKE toetab andmete haldamist asutuses ja võimaldab seeläbi parandada andmete taaskasutust ja leitavust.</w:t>
      </w:r>
    </w:p>
    <w:p w14:paraId="1FD15B41" w14:textId="61A51D35" w:rsidR="001B5203" w:rsidRDefault="001B5203" w:rsidP="00D23CB2">
      <w:pPr>
        <w:spacing w:line="240" w:lineRule="auto"/>
        <w:jc w:val="both"/>
        <w:rPr>
          <w:rFonts w:ascii="Times New Roman" w:hAnsi="Times New Roman" w:cs="Times New Roman"/>
          <w:noProof/>
          <w:sz w:val="24"/>
          <w:szCs w:val="24"/>
        </w:rPr>
      </w:pPr>
      <w:r w:rsidRPr="001B5203">
        <w:rPr>
          <w:rFonts w:ascii="Times New Roman" w:hAnsi="Times New Roman" w:cs="Times New Roman"/>
          <w:noProof/>
          <w:sz w:val="24"/>
          <w:szCs w:val="24"/>
        </w:rPr>
        <w:t>RIHAKEs</w:t>
      </w:r>
      <w:r w:rsidR="00EA7D45">
        <w:rPr>
          <w:rFonts w:ascii="Times New Roman" w:hAnsi="Times New Roman" w:cs="Times New Roman"/>
          <w:noProof/>
          <w:sz w:val="24"/>
          <w:szCs w:val="24"/>
        </w:rPr>
        <w:t>t kasutav asutus loob RIHAKEses</w:t>
      </w:r>
      <w:r w:rsidRPr="001B5203">
        <w:rPr>
          <w:rFonts w:ascii="Times New Roman" w:hAnsi="Times New Roman" w:cs="Times New Roman"/>
          <w:noProof/>
          <w:sz w:val="24"/>
          <w:szCs w:val="24"/>
        </w:rPr>
        <w:t xml:space="preserve"> andmestiku standardikohase üldise kirjelduse, skaneerib relatsioonilise andmebaasina hallatava andmestiku füüsilist mudelit, seeläbi tuvastatakse tabelite ja veergude (andmeväljade) olemasolevad metaandmed ning rikastakse neid sisulise tähendusega ehk seotakse asutuses kasutatavate mõistetega.</w:t>
      </w:r>
      <w:r w:rsidR="008556B1">
        <w:rPr>
          <w:rFonts w:ascii="Times New Roman" w:hAnsi="Times New Roman" w:cs="Times New Roman"/>
          <w:noProof/>
          <w:sz w:val="24"/>
          <w:szCs w:val="24"/>
        </w:rPr>
        <w:t xml:space="preserve"> A</w:t>
      </w:r>
      <w:r w:rsidR="008556B1" w:rsidRPr="00E81A7F">
        <w:rPr>
          <w:rFonts w:ascii="Times New Roman" w:hAnsi="Times New Roman" w:cs="Times New Roman"/>
          <w:noProof/>
          <w:sz w:val="24"/>
          <w:szCs w:val="24"/>
        </w:rPr>
        <w:t xml:space="preserve">ndmehalduse </w:t>
      </w:r>
      <w:r w:rsidR="008556B1">
        <w:rPr>
          <w:rFonts w:ascii="Times New Roman" w:hAnsi="Times New Roman" w:cs="Times New Roman"/>
          <w:noProof/>
          <w:sz w:val="24"/>
          <w:szCs w:val="24"/>
        </w:rPr>
        <w:t>süsteemides</w:t>
      </w:r>
      <w:r w:rsidR="008556B1" w:rsidRPr="00E81A7F">
        <w:rPr>
          <w:rFonts w:ascii="Times New Roman" w:hAnsi="Times New Roman" w:cs="Times New Roman"/>
          <w:noProof/>
          <w:sz w:val="24"/>
          <w:szCs w:val="24"/>
        </w:rPr>
        <w:t xml:space="preserve"> ja RIHAKEs</w:t>
      </w:r>
      <w:r w:rsidR="008556B1">
        <w:rPr>
          <w:rFonts w:ascii="Times New Roman" w:hAnsi="Times New Roman" w:cs="Times New Roman"/>
          <w:noProof/>
          <w:sz w:val="24"/>
          <w:szCs w:val="24"/>
        </w:rPr>
        <w:t>t</w:t>
      </w:r>
      <w:r w:rsidR="008556B1" w:rsidRPr="00E81A7F">
        <w:rPr>
          <w:rFonts w:ascii="Times New Roman" w:hAnsi="Times New Roman" w:cs="Times New Roman"/>
          <w:noProof/>
          <w:sz w:val="24"/>
          <w:szCs w:val="24"/>
        </w:rPr>
        <w:t xml:space="preserve">es loodud kirjeldused </w:t>
      </w:r>
      <w:r w:rsidR="008556B1">
        <w:rPr>
          <w:rFonts w:ascii="Times New Roman" w:hAnsi="Times New Roman" w:cs="Times New Roman"/>
          <w:noProof/>
          <w:sz w:val="24"/>
          <w:szCs w:val="24"/>
        </w:rPr>
        <w:t>avalikustatakse A</w:t>
      </w:r>
      <w:r w:rsidR="008556B1" w:rsidRPr="00E81A7F">
        <w:rPr>
          <w:rFonts w:ascii="Times New Roman" w:hAnsi="Times New Roman" w:cs="Times New Roman"/>
          <w:noProof/>
          <w:sz w:val="24"/>
          <w:szCs w:val="24"/>
        </w:rPr>
        <w:t>ndmete teabevärav</w:t>
      </w:r>
      <w:r w:rsidR="008556B1">
        <w:rPr>
          <w:rFonts w:ascii="Times New Roman" w:hAnsi="Times New Roman" w:cs="Times New Roman"/>
          <w:noProof/>
          <w:sz w:val="24"/>
          <w:szCs w:val="24"/>
        </w:rPr>
        <w:t>as</w:t>
      </w:r>
      <w:r w:rsidR="008556B1" w:rsidRPr="00E81A7F">
        <w:rPr>
          <w:rFonts w:ascii="Times New Roman" w:hAnsi="Times New Roman" w:cs="Times New Roman"/>
          <w:noProof/>
          <w:sz w:val="24"/>
          <w:szCs w:val="24"/>
        </w:rPr>
        <w:t xml:space="preserve"> ning andmete taaskasutajad</w:t>
      </w:r>
      <w:r w:rsidR="008556B1">
        <w:rPr>
          <w:rFonts w:ascii="Times New Roman" w:hAnsi="Times New Roman" w:cs="Times New Roman"/>
          <w:noProof/>
          <w:sz w:val="24"/>
          <w:szCs w:val="24"/>
        </w:rPr>
        <w:t xml:space="preserve"> jõuavad teabevärava kaudu</w:t>
      </w:r>
      <w:r w:rsidR="008556B1" w:rsidRPr="00E81A7F">
        <w:rPr>
          <w:rFonts w:ascii="Times New Roman" w:hAnsi="Times New Roman" w:cs="Times New Roman"/>
          <w:noProof/>
          <w:sz w:val="24"/>
          <w:szCs w:val="24"/>
        </w:rPr>
        <w:t xml:space="preserve"> kiiresti ja efektiivselt reaalsete</w:t>
      </w:r>
      <w:r w:rsidR="008556B1">
        <w:rPr>
          <w:rFonts w:ascii="Times New Roman" w:hAnsi="Times New Roman" w:cs="Times New Roman"/>
          <w:noProof/>
          <w:sz w:val="24"/>
          <w:szCs w:val="24"/>
        </w:rPr>
        <w:t xml:space="preserve"> ja</w:t>
      </w:r>
      <w:r w:rsidR="008556B1" w:rsidRPr="00E81A7F">
        <w:rPr>
          <w:rFonts w:ascii="Times New Roman" w:hAnsi="Times New Roman" w:cs="Times New Roman"/>
          <w:noProof/>
          <w:sz w:val="24"/>
          <w:szCs w:val="24"/>
        </w:rPr>
        <w:t xml:space="preserve"> asutuses </w:t>
      </w:r>
      <w:r w:rsidR="008556B1">
        <w:rPr>
          <w:rFonts w:ascii="Times New Roman" w:hAnsi="Times New Roman" w:cs="Times New Roman"/>
          <w:noProof/>
          <w:sz w:val="24"/>
          <w:szCs w:val="24"/>
        </w:rPr>
        <w:t>hallatavate</w:t>
      </w:r>
      <w:r w:rsidR="008556B1" w:rsidRPr="00E81A7F">
        <w:rPr>
          <w:rFonts w:ascii="Times New Roman" w:hAnsi="Times New Roman" w:cs="Times New Roman"/>
          <w:noProof/>
          <w:sz w:val="24"/>
          <w:szCs w:val="24"/>
        </w:rPr>
        <w:t xml:space="preserve"> andmeteni.</w:t>
      </w:r>
    </w:p>
    <w:p w14:paraId="1DFADD1E" w14:textId="4161433E" w:rsidR="00052A21" w:rsidRPr="00052A21" w:rsidRDefault="00052A21" w:rsidP="00052A21">
      <w:pPr>
        <w:spacing w:line="240" w:lineRule="auto"/>
        <w:jc w:val="both"/>
        <w:rPr>
          <w:rFonts w:ascii="Times New Roman" w:hAnsi="Times New Roman" w:cs="Times New Roman"/>
          <w:noProof/>
          <w:sz w:val="24"/>
          <w:szCs w:val="24"/>
        </w:rPr>
      </w:pPr>
      <w:r w:rsidRPr="00052A21">
        <w:rPr>
          <w:rFonts w:ascii="Times New Roman" w:hAnsi="Times New Roman" w:cs="Times New Roman"/>
          <w:noProof/>
          <w:sz w:val="24"/>
          <w:szCs w:val="24"/>
        </w:rPr>
        <w:t>RIHAKE koosneb:</w:t>
      </w:r>
    </w:p>
    <w:p w14:paraId="374B381B" w14:textId="4147DD96" w:rsidR="00BD4767" w:rsidRPr="00281F02" w:rsidRDefault="00281F02" w:rsidP="0005602A">
      <w:pPr>
        <w:spacing w:after="0" w:line="240" w:lineRule="auto"/>
        <w:ind w:left="641" w:hanging="284"/>
        <w:jc w:val="both"/>
        <w:rPr>
          <w:rFonts w:ascii="Times New Roman" w:hAnsi="Times New Roman" w:cs="Times New Roman"/>
          <w:noProof/>
          <w:sz w:val="24"/>
          <w:szCs w:val="24"/>
        </w:rPr>
      </w:pPr>
      <w:r>
        <w:rPr>
          <w:rFonts w:ascii="Times New Roman" w:hAnsi="Times New Roman" w:cs="Times New Roman"/>
          <w:noProof/>
          <w:sz w:val="24"/>
          <w:szCs w:val="24"/>
        </w:rPr>
        <w:t>1.</w:t>
      </w:r>
      <w:r>
        <w:rPr>
          <w:rFonts w:ascii="Times New Roman" w:hAnsi="Times New Roman" w:cs="Times New Roman"/>
          <w:noProof/>
          <w:sz w:val="24"/>
          <w:szCs w:val="24"/>
        </w:rPr>
        <w:tab/>
      </w:r>
      <w:r w:rsidR="00052A21" w:rsidRPr="00281F02">
        <w:rPr>
          <w:rFonts w:ascii="Times New Roman" w:hAnsi="Times New Roman" w:cs="Times New Roman"/>
          <w:noProof/>
          <w:sz w:val="24"/>
          <w:szCs w:val="24"/>
        </w:rPr>
        <w:t>rihake-fe on Angular raamistikus kasutajaliides. Kasutajaliidese failide serveerimiseks kasutatakse Ngnix serverit.</w:t>
      </w:r>
    </w:p>
    <w:p w14:paraId="7AC2363F" w14:textId="3F4E6313" w:rsidR="00BD4767" w:rsidRPr="00281F02" w:rsidRDefault="00281F02" w:rsidP="0005602A">
      <w:pPr>
        <w:spacing w:after="0" w:line="240" w:lineRule="auto"/>
        <w:ind w:left="641" w:hanging="284"/>
        <w:jc w:val="both"/>
        <w:rPr>
          <w:rFonts w:ascii="Times New Roman" w:hAnsi="Times New Roman" w:cs="Times New Roman"/>
          <w:noProof/>
          <w:sz w:val="24"/>
          <w:szCs w:val="24"/>
        </w:rPr>
      </w:pPr>
      <w:r>
        <w:rPr>
          <w:rFonts w:ascii="Times New Roman" w:hAnsi="Times New Roman" w:cs="Times New Roman"/>
          <w:noProof/>
          <w:sz w:val="24"/>
          <w:szCs w:val="24"/>
        </w:rPr>
        <w:t>2.</w:t>
      </w:r>
      <w:r>
        <w:rPr>
          <w:rFonts w:ascii="Times New Roman" w:hAnsi="Times New Roman" w:cs="Times New Roman"/>
          <w:noProof/>
          <w:sz w:val="24"/>
          <w:szCs w:val="24"/>
        </w:rPr>
        <w:tab/>
      </w:r>
      <w:r w:rsidR="00052A21" w:rsidRPr="00281F02">
        <w:rPr>
          <w:rFonts w:ascii="Times New Roman" w:hAnsi="Times New Roman" w:cs="Times New Roman"/>
          <w:noProof/>
          <w:sz w:val="24"/>
          <w:szCs w:val="24"/>
        </w:rPr>
        <w:t xml:space="preserve">rihake-be on RIHAKE Java Spring rakendus. </w:t>
      </w:r>
    </w:p>
    <w:p w14:paraId="77D79201" w14:textId="097B05D9" w:rsidR="00BD4767" w:rsidRPr="00281F02" w:rsidRDefault="00281F02" w:rsidP="0005602A">
      <w:pPr>
        <w:spacing w:after="0" w:line="240" w:lineRule="auto"/>
        <w:ind w:left="641" w:hanging="284"/>
        <w:jc w:val="both"/>
        <w:rPr>
          <w:rFonts w:ascii="Times New Roman" w:hAnsi="Times New Roman" w:cs="Times New Roman"/>
          <w:noProof/>
          <w:sz w:val="24"/>
          <w:szCs w:val="24"/>
        </w:rPr>
      </w:pPr>
      <w:r>
        <w:rPr>
          <w:rFonts w:ascii="Times New Roman" w:hAnsi="Times New Roman" w:cs="Times New Roman"/>
          <w:noProof/>
          <w:sz w:val="24"/>
          <w:szCs w:val="24"/>
        </w:rPr>
        <w:lastRenderedPageBreak/>
        <w:t>3.</w:t>
      </w:r>
      <w:r>
        <w:rPr>
          <w:rFonts w:ascii="Times New Roman" w:hAnsi="Times New Roman" w:cs="Times New Roman"/>
          <w:noProof/>
          <w:sz w:val="24"/>
          <w:szCs w:val="24"/>
        </w:rPr>
        <w:tab/>
      </w:r>
      <w:r w:rsidR="00052A21" w:rsidRPr="00281F02">
        <w:rPr>
          <w:rFonts w:ascii="Times New Roman" w:hAnsi="Times New Roman" w:cs="Times New Roman"/>
          <w:noProof/>
          <w:sz w:val="24"/>
          <w:szCs w:val="24"/>
        </w:rPr>
        <w:t>rihake-sso on Keycloak põhine sso autentimisserver. Keycloak serveri vahendusel teostatakse kasutajate autentimist TARA kaudu.</w:t>
      </w:r>
    </w:p>
    <w:p w14:paraId="79895083" w14:textId="4F45DBBA" w:rsidR="00052A21" w:rsidRPr="00281F02" w:rsidRDefault="00281F02" w:rsidP="0005602A">
      <w:pPr>
        <w:spacing w:after="0" w:line="240" w:lineRule="auto"/>
        <w:ind w:left="641" w:hanging="284"/>
        <w:jc w:val="both"/>
        <w:rPr>
          <w:rFonts w:ascii="Times New Roman" w:hAnsi="Times New Roman" w:cs="Times New Roman"/>
          <w:noProof/>
          <w:sz w:val="24"/>
          <w:szCs w:val="24"/>
        </w:rPr>
      </w:pPr>
      <w:r>
        <w:rPr>
          <w:rFonts w:ascii="Times New Roman" w:hAnsi="Times New Roman" w:cs="Times New Roman"/>
          <w:noProof/>
          <w:sz w:val="24"/>
          <w:szCs w:val="24"/>
        </w:rPr>
        <w:t>4.</w:t>
      </w:r>
      <w:r>
        <w:rPr>
          <w:rFonts w:ascii="Times New Roman" w:hAnsi="Times New Roman" w:cs="Times New Roman"/>
          <w:noProof/>
          <w:sz w:val="24"/>
          <w:szCs w:val="24"/>
        </w:rPr>
        <w:tab/>
      </w:r>
      <w:r w:rsidR="00052A21" w:rsidRPr="00281F02">
        <w:rPr>
          <w:rFonts w:ascii="Times New Roman" w:hAnsi="Times New Roman" w:cs="Times New Roman"/>
          <w:noProof/>
          <w:sz w:val="24"/>
          <w:szCs w:val="24"/>
        </w:rPr>
        <w:t>rihake-pgha on Postgre Patroni klaster kus paiknevad erinevad andmebaasid. Andmebaasid on isoleeritud, baasi tasemel omavahelist suhtlemist ei toimu.</w:t>
      </w:r>
    </w:p>
    <w:p w14:paraId="682D3EB8" w14:textId="1FE4C69B" w:rsidR="00EE00BB" w:rsidRPr="00EE00BB" w:rsidRDefault="004C3BF8" w:rsidP="00EE00BB">
      <w:pPr>
        <w:pStyle w:val="Loendilik"/>
        <w:numPr>
          <w:ilvl w:val="0"/>
          <w:numId w:val="1"/>
        </w:numPr>
        <w:spacing w:before="240" w:line="240" w:lineRule="auto"/>
        <w:ind w:left="284" w:hanging="284"/>
        <w:contextualSpacing w:val="0"/>
        <w:jc w:val="both"/>
        <w:rPr>
          <w:rFonts w:ascii="Times New Roman" w:hAnsi="Times New Roman" w:cs="Times New Roman"/>
          <w:noProof/>
          <w:sz w:val="24"/>
          <w:szCs w:val="24"/>
        </w:rPr>
      </w:pPr>
      <w:r w:rsidRPr="002C461E">
        <w:rPr>
          <w:rFonts w:ascii="Times New Roman" w:hAnsi="Times New Roman" w:cs="Times New Roman"/>
          <w:b/>
          <w:noProof/>
          <w:sz w:val="24"/>
          <w:szCs w:val="24"/>
        </w:rPr>
        <w:t>Tööde eesmärk</w:t>
      </w:r>
    </w:p>
    <w:p w14:paraId="051E3534" w14:textId="38E9E259" w:rsidR="00EE00BB" w:rsidRPr="00C11038" w:rsidRDefault="00EE00BB" w:rsidP="00C11038">
      <w:pPr>
        <w:pStyle w:val="Loendilik"/>
        <w:numPr>
          <w:ilvl w:val="1"/>
          <w:numId w:val="1"/>
        </w:numPr>
        <w:ind w:left="454" w:hanging="454"/>
        <w:jc w:val="both"/>
        <w:rPr>
          <w:rFonts w:ascii="Times New Roman" w:eastAsia="Times New Roman" w:hAnsi="Times New Roman" w:cs="Times New Roman"/>
          <w:noProof/>
          <w:sz w:val="24"/>
          <w:szCs w:val="24"/>
          <w:lang w:eastAsia="et-EE"/>
        </w:rPr>
      </w:pPr>
      <w:r w:rsidRPr="002C461E">
        <w:rPr>
          <w:rFonts w:ascii="Times New Roman" w:eastAsia="Times New Roman" w:hAnsi="Times New Roman" w:cs="Times New Roman"/>
          <w:noProof/>
          <w:sz w:val="24"/>
          <w:szCs w:val="24"/>
          <w:lang w:eastAsia="et-EE"/>
        </w:rPr>
        <w:t xml:space="preserve">Tööde sisuks on </w:t>
      </w:r>
      <w:r>
        <w:rPr>
          <w:rFonts w:ascii="Times New Roman" w:eastAsia="Times New Roman" w:hAnsi="Times New Roman" w:cs="Times New Roman"/>
          <w:noProof/>
          <w:sz w:val="24"/>
          <w:szCs w:val="24"/>
          <w:lang w:eastAsia="et-EE"/>
        </w:rPr>
        <w:t>Andmete teabevärava</w:t>
      </w:r>
      <w:r w:rsidRPr="002C461E">
        <w:rPr>
          <w:rFonts w:ascii="Times New Roman" w:eastAsia="Times New Roman" w:hAnsi="Times New Roman" w:cs="Times New Roman"/>
          <w:noProof/>
          <w:sz w:val="24"/>
          <w:szCs w:val="24"/>
          <w:lang w:eastAsia="et-EE"/>
        </w:rPr>
        <w:t xml:space="preserve"> </w:t>
      </w:r>
      <w:r>
        <w:rPr>
          <w:rFonts w:ascii="Times New Roman" w:eastAsia="Times New Roman" w:hAnsi="Times New Roman" w:cs="Times New Roman"/>
          <w:noProof/>
          <w:sz w:val="24"/>
          <w:szCs w:val="24"/>
          <w:lang w:eastAsia="et-EE"/>
        </w:rPr>
        <w:t xml:space="preserve">ja RIHAKEse </w:t>
      </w:r>
      <w:r w:rsidRPr="002C461E">
        <w:rPr>
          <w:rFonts w:ascii="Times New Roman" w:eastAsia="Times New Roman" w:hAnsi="Times New Roman" w:cs="Times New Roman"/>
          <w:noProof/>
          <w:sz w:val="24"/>
          <w:szCs w:val="24"/>
          <w:lang w:eastAsia="et-EE"/>
        </w:rPr>
        <w:t>jätkuarenduste</w:t>
      </w:r>
      <w:r w:rsidR="002D05BF">
        <w:rPr>
          <w:rFonts w:ascii="Times New Roman" w:eastAsia="Times New Roman" w:hAnsi="Times New Roman" w:cs="Times New Roman"/>
          <w:noProof/>
          <w:sz w:val="24"/>
          <w:szCs w:val="24"/>
          <w:lang w:eastAsia="et-EE"/>
        </w:rPr>
        <w:t xml:space="preserve"> analüüs</w:t>
      </w:r>
      <w:r w:rsidRPr="002C461E">
        <w:rPr>
          <w:rFonts w:ascii="Times New Roman" w:eastAsia="Times New Roman" w:hAnsi="Times New Roman" w:cs="Times New Roman"/>
          <w:noProof/>
          <w:sz w:val="24"/>
          <w:szCs w:val="24"/>
          <w:lang w:eastAsia="et-EE"/>
        </w:rPr>
        <w:t xml:space="preserve"> </w:t>
      </w:r>
      <w:r w:rsidR="002D05BF" w:rsidRPr="00C11038">
        <w:rPr>
          <w:rFonts w:ascii="Times New Roman" w:eastAsia="Times New Roman" w:hAnsi="Times New Roman" w:cs="Times New Roman"/>
          <w:noProof/>
          <w:sz w:val="24"/>
          <w:szCs w:val="24"/>
          <w:lang w:eastAsia="et-EE"/>
        </w:rPr>
        <w:t>ning analüüsi tulemusel (sh nii pakkuja, hankija kui ka muu osapoole teostatud analüüsi tulemusel) selgunud arendusvajaduste teostamine. Tööde hulka kuuluvad ka suuremahulised arendused, mis eeldavad eelnevat analüüsi.</w:t>
      </w:r>
    </w:p>
    <w:p w14:paraId="72EBBDB7" w14:textId="77777777" w:rsidR="00EE00BB" w:rsidRPr="002C461E" w:rsidRDefault="00EE00BB" w:rsidP="00C11038">
      <w:pPr>
        <w:pStyle w:val="Loendilik"/>
        <w:numPr>
          <w:ilvl w:val="1"/>
          <w:numId w:val="1"/>
        </w:numPr>
        <w:spacing w:after="0" w:line="240" w:lineRule="auto"/>
        <w:ind w:left="454" w:hanging="454"/>
        <w:contextualSpacing w:val="0"/>
        <w:jc w:val="both"/>
        <w:rPr>
          <w:rFonts w:ascii="Times New Roman" w:hAnsi="Times New Roman" w:cs="Times New Roman"/>
          <w:noProof/>
          <w:sz w:val="24"/>
          <w:szCs w:val="24"/>
        </w:rPr>
      </w:pPr>
      <w:r w:rsidRPr="002C461E">
        <w:rPr>
          <w:rFonts w:ascii="Times New Roman" w:hAnsi="Times New Roman" w:cs="Times New Roman"/>
          <w:noProof/>
          <w:sz w:val="24"/>
          <w:szCs w:val="24"/>
        </w:rPr>
        <w:t>Arendustööd sisaldavad eelanalüüsi, tarkvara koodi muudatusi, dokumentatsiooni ja juhendmaterjali kaasajastamist, testimist ja nõustamist.</w:t>
      </w:r>
    </w:p>
    <w:p w14:paraId="58DA0DAA" w14:textId="77777777" w:rsidR="00EE00BB" w:rsidRPr="002C461E" w:rsidRDefault="00EE00BB" w:rsidP="00C11038">
      <w:pPr>
        <w:pStyle w:val="Loendilik"/>
        <w:numPr>
          <w:ilvl w:val="1"/>
          <w:numId w:val="1"/>
        </w:numPr>
        <w:spacing w:after="0" w:line="240" w:lineRule="auto"/>
        <w:ind w:left="454" w:hanging="454"/>
        <w:contextualSpacing w:val="0"/>
        <w:jc w:val="both"/>
        <w:rPr>
          <w:rFonts w:ascii="Times New Roman" w:hAnsi="Times New Roman" w:cs="Times New Roman"/>
          <w:noProof/>
          <w:sz w:val="24"/>
          <w:szCs w:val="24"/>
        </w:rPr>
      </w:pPr>
      <w:r w:rsidRPr="002C461E">
        <w:rPr>
          <w:rFonts w:ascii="Times New Roman" w:hAnsi="Times New Roman" w:cs="Times New Roman"/>
          <w:noProof/>
          <w:sz w:val="24"/>
          <w:szCs w:val="24"/>
        </w:rPr>
        <w:t xml:space="preserve">Arendustööde mõiste hõlmab tellija otseste juhiste alusel </w:t>
      </w:r>
      <w:r>
        <w:rPr>
          <w:rFonts w:ascii="Times New Roman" w:hAnsi="Times New Roman" w:cs="Times New Roman"/>
          <w:noProof/>
          <w:sz w:val="24"/>
          <w:szCs w:val="24"/>
        </w:rPr>
        <w:t xml:space="preserve">raam- ja </w:t>
      </w:r>
      <w:r w:rsidRPr="002C461E">
        <w:rPr>
          <w:rFonts w:ascii="Times New Roman" w:hAnsi="Times New Roman" w:cs="Times New Roman"/>
          <w:noProof/>
          <w:sz w:val="24"/>
          <w:szCs w:val="24"/>
        </w:rPr>
        <w:t xml:space="preserve">hankelepingu täitmist (nn töötundide ostmine). </w:t>
      </w:r>
    </w:p>
    <w:p w14:paraId="404B1A16" w14:textId="77777777" w:rsidR="00EE00BB" w:rsidRPr="002C461E" w:rsidRDefault="00EE00BB" w:rsidP="00C11038">
      <w:pPr>
        <w:pStyle w:val="Loendilik"/>
        <w:numPr>
          <w:ilvl w:val="1"/>
          <w:numId w:val="1"/>
        </w:numPr>
        <w:spacing w:after="0" w:line="240" w:lineRule="auto"/>
        <w:ind w:left="454" w:hanging="454"/>
        <w:contextualSpacing w:val="0"/>
        <w:jc w:val="both"/>
        <w:rPr>
          <w:rFonts w:ascii="Times New Roman" w:hAnsi="Times New Roman" w:cs="Times New Roman"/>
          <w:noProof/>
          <w:sz w:val="24"/>
          <w:szCs w:val="24"/>
        </w:rPr>
      </w:pPr>
      <w:r w:rsidRPr="002C461E">
        <w:rPr>
          <w:rFonts w:ascii="Times New Roman" w:hAnsi="Times New Roman" w:cs="Times New Roman"/>
          <w:noProof/>
          <w:sz w:val="24"/>
          <w:szCs w:val="24"/>
        </w:rPr>
        <w:t>Arendustööde sisu võib tuleneda näiteks:</w:t>
      </w:r>
    </w:p>
    <w:p w14:paraId="1C3483FA" w14:textId="77777777" w:rsidR="00EE00BB" w:rsidRPr="002C461E" w:rsidRDefault="00EE00BB" w:rsidP="0005602A">
      <w:pPr>
        <w:pStyle w:val="Loendilik"/>
        <w:numPr>
          <w:ilvl w:val="2"/>
          <w:numId w:val="1"/>
        </w:numPr>
        <w:spacing w:after="0" w:line="240" w:lineRule="auto"/>
        <w:ind w:left="1134" w:hanging="567"/>
        <w:contextualSpacing w:val="0"/>
        <w:jc w:val="both"/>
        <w:rPr>
          <w:rFonts w:ascii="Times New Roman" w:hAnsi="Times New Roman" w:cs="Times New Roman"/>
          <w:noProof/>
          <w:sz w:val="24"/>
          <w:szCs w:val="24"/>
        </w:rPr>
      </w:pPr>
      <w:r w:rsidRPr="002C461E">
        <w:rPr>
          <w:rFonts w:ascii="Times New Roman" w:hAnsi="Times New Roman" w:cs="Times New Roman"/>
          <w:noProof/>
          <w:sz w:val="24"/>
          <w:szCs w:val="24"/>
        </w:rPr>
        <w:t>keskkonna muudatustest (veebilehitsejate, operatsioonisüsteemide jne uuendustest);</w:t>
      </w:r>
    </w:p>
    <w:p w14:paraId="25B7DA53" w14:textId="77777777" w:rsidR="00EE00BB" w:rsidRPr="002C461E" w:rsidRDefault="00EE00BB" w:rsidP="0005602A">
      <w:pPr>
        <w:pStyle w:val="Loendilik"/>
        <w:numPr>
          <w:ilvl w:val="2"/>
          <w:numId w:val="1"/>
        </w:numPr>
        <w:spacing w:after="0" w:line="240" w:lineRule="auto"/>
        <w:ind w:left="1134" w:hanging="567"/>
        <w:contextualSpacing w:val="0"/>
        <w:jc w:val="both"/>
        <w:rPr>
          <w:rFonts w:ascii="Times New Roman" w:hAnsi="Times New Roman" w:cs="Times New Roman"/>
          <w:noProof/>
          <w:sz w:val="24"/>
          <w:szCs w:val="24"/>
        </w:rPr>
      </w:pPr>
      <w:r w:rsidRPr="002C461E">
        <w:rPr>
          <w:rFonts w:ascii="Times New Roman" w:hAnsi="Times New Roman" w:cs="Times New Roman"/>
          <w:noProof/>
          <w:sz w:val="24"/>
          <w:szCs w:val="24"/>
        </w:rPr>
        <w:t>tellija soovist muuta eelnevalt realiseeritud funktsionaalsust;</w:t>
      </w:r>
    </w:p>
    <w:p w14:paraId="193F6717" w14:textId="77777777" w:rsidR="00EE00BB" w:rsidRPr="002C461E" w:rsidRDefault="00EE00BB" w:rsidP="0005602A">
      <w:pPr>
        <w:pStyle w:val="Loendilik"/>
        <w:numPr>
          <w:ilvl w:val="2"/>
          <w:numId w:val="1"/>
        </w:numPr>
        <w:spacing w:after="0" w:line="240" w:lineRule="auto"/>
        <w:ind w:left="1134" w:hanging="567"/>
        <w:contextualSpacing w:val="0"/>
        <w:jc w:val="both"/>
        <w:rPr>
          <w:rFonts w:ascii="Times New Roman" w:hAnsi="Times New Roman" w:cs="Times New Roman"/>
          <w:noProof/>
          <w:sz w:val="24"/>
          <w:szCs w:val="24"/>
        </w:rPr>
      </w:pPr>
      <w:r w:rsidRPr="002C461E">
        <w:rPr>
          <w:rFonts w:ascii="Times New Roman" w:hAnsi="Times New Roman" w:cs="Times New Roman"/>
          <w:noProof/>
          <w:sz w:val="24"/>
          <w:szCs w:val="24"/>
        </w:rPr>
        <w:t>tellija soovist võtta kasutusele uut funktsionaalsust;</w:t>
      </w:r>
    </w:p>
    <w:p w14:paraId="30629507" w14:textId="77777777" w:rsidR="00EE00BB" w:rsidRPr="002C461E" w:rsidRDefault="00EE00BB" w:rsidP="0005602A">
      <w:pPr>
        <w:pStyle w:val="Loendilik"/>
        <w:numPr>
          <w:ilvl w:val="2"/>
          <w:numId w:val="1"/>
        </w:numPr>
        <w:spacing w:after="0" w:line="240" w:lineRule="auto"/>
        <w:ind w:left="1134" w:hanging="567"/>
        <w:contextualSpacing w:val="0"/>
        <w:jc w:val="both"/>
        <w:rPr>
          <w:rFonts w:ascii="Times New Roman" w:hAnsi="Times New Roman" w:cs="Times New Roman"/>
          <w:noProof/>
          <w:sz w:val="24"/>
          <w:szCs w:val="24"/>
        </w:rPr>
      </w:pPr>
      <w:r w:rsidRPr="002C461E">
        <w:rPr>
          <w:rFonts w:ascii="Times New Roman" w:hAnsi="Times New Roman" w:cs="Times New Roman"/>
          <w:noProof/>
          <w:sz w:val="24"/>
          <w:szCs w:val="24"/>
        </w:rPr>
        <w:t>vajadusest parandada ilmnenud vigu.</w:t>
      </w:r>
    </w:p>
    <w:p w14:paraId="50FC05CF" w14:textId="77777777" w:rsidR="00EE00BB" w:rsidRPr="002C461E" w:rsidRDefault="00EE00BB" w:rsidP="00C11038">
      <w:pPr>
        <w:pStyle w:val="Loendilik"/>
        <w:numPr>
          <w:ilvl w:val="1"/>
          <w:numId w:val="1"/>
        </w:numPr>
        <w:spacing w:after="0" w:line="240" w:lineRule="auto"/>
        <w:ind w:left="454" w:hanging="454"/>
        <w:contextualSpacing w:val="0"/>
        <w:jc w:val="both"/>
        <w:rPr>
          <w:rFonts w:ascii="Times New Roman" w:hAnsi="Times New Roman" w:cs="Times New Roman"/>
          <w:noProof/>
          <w:sz w:val="24"/>
          <w:szCs w:val="24"/>
        </w:rPr>
      </w:pPr>
      <w:r w:rsidRPr="002C461E">
        <w:rPr>
          <w:rFonts w:ascii="Times New Roman" w:eastAsia="Times New Roman" w:hAnsi="Times New Roman" w:cs="Times New Roman"/>
          <w:noProof/>
          <w:sz w:val="24"/>
          <w:szCs w:val="24"/>
          <w:lang w:eastAsia="et-EE"/>
        </w:rPr>
        <w:t>Töid osutatakse ulatuses, mis on vajalik teenuste normaalseks funktsioneerimiseks.</w:t>
      </w:r>
    </w:p>
    <w:p w14:paraId="6F77AEFD" w14:textId="77777777" w:rsidR="00EE00BB" w:rsidRPr="002C461E" w:rsidRDefault="00EE00BB" w:rsidP="00C11038">
      <w:pPr>
        <w:pStyle w:val="Loendilik"/>
        <w:numPr>
          <w:ilvl w:val="1"/>
          <w:numId w:val="1"/>
        </w:numPr>
        <w:spacing w:after="0" w:line="240" w:lineRule="auto"/>
        <w:ind w:left="454" w:hanging="454"/>
        <w:contextualSpacing w:val="0"/>
        <w:jc w:val="both"/>
        <w:rPr>
          <w:rFonts w:ascii="Times New Roman" w:hAnsi="Times New Roman" w:cs="Times New Roman"/>
          <w:noProof/>
          <w:sz w:val="24"/>
          <w:szCs w:val="24"/>
        </w:rPr>
      </w:pPr>
      <w:r>
        <w:rPr>
          <w:rFonts w:ascii="Times New Roman" w:eastAsia="Times New Roman" w:hAnsi="Times New Roman" w:cs="Times New Roman"/>
          <w:noProof/>
          <w:sz w:val="24"/>
          <w:szCs w:val="24"/>
          <w:lang w:eastAsia="et-EE"/>
        </w:rPr>
        <w:t>Arendust</w:t>
      </w:r>
      <w:r w:rsidRPr="002C461E">
        <w:rPr>
          <w:rFonts w:ascii="Times New Roman" w:eastAsia="Times New Roman" w:hAnsi="Times New Roman" w:cs="Times New Roman"/>
          <w:noProof/>
          <w:sz w:val="24"/>
          <w:szCs w:val="24"/>
          <w:lang w:eastAsia="et-EE"/>
        </w:rPr>
        <w:t>ööde tegemise käigus kohustub täitja:</w:t>
      </w:r>
    </w:p>
    <w:p w14:paraId="5D81031D" w14:textId="77777777" w:rsidR="00EE00BB" w:rsidRPr="002C461E" w:rsidRDefault="00EE00BB" w:rsidP="0005602A">
      <w:pPr>
        <w:pStyle w:val="Loendilik"/>
        <w:numPr>
          <w:ilvl w:val="2"/>
          <w:numId w:val="1"/>
        </w:numPr>
        <w:spacing w:after="0" w:line="240" w:lineRule="auto"/>
        <w:ind w:left="1134" w:hanging="567"/>
        <w:contextualSpacing w:val="0"/>
        <w:jc w:val="both"/>
        <w:rPr>
          <w:rFonts w:ascii="Times New Roman" w:hAnsi="Times New Roman" w:cs="Times New Roman"/>
          <w:noProof/>
          <w:sz w:val="24"/>
          <w:szCs w:val="24"/>
        </w:rPr>
      </w:pPr>
      <w:r w:rsidRPr="002C461E">
        <w:rPr>
          <w:rFonts w:ascii="Times New Roman" w:eastAsia="Times New Roman" w:hAnsi="Times New Roman" w:cs="Times New Roman"/>
          <w:noProof/>
          <w:sz w:val="24"/>
          <w:szCs w:val="24"/>
          <w:lang w:eastAsia="et-EE"/>
        </w:rPr>
        <w:t>parandama teenuse</w:t>
      </w:r>
      <w:r>
        <w:rPr>
          <w:rFonts w:ascii="Times New Roman" w:eastAsia="Times New Roman" w:hAnsi="Times New Roman" w:cs="Times New Roman"/>
          <w:noProof/>
          <w:sz w:val="24"/>
          <w:szCs w:val="24"/>
          <w:lang w:eastAsia="et-EE"/>
        </w:rPr>
        <w:t>s</w:t>
      </w:r>
      <w:r w:rsidRPr="002C461E">
        <w:rPr>
          <w:rFonts w:ascii="Times New Roman" w:eastAsia="Times New Roman" w:hAnsi="Times New Roman" w:cs="Times New Roman"/>
          <w:noProof/>
          <w:sz w:val="24"/>
          <w:szCs w:val="24"/>
          <w:lang w:eastAsia="et-EE"/>
        </w:rPr>
        <w:t xml:space="preserve"> tuvastatud vead ning taastama tarkvara töövõime vastavalt kokkulepitud tähtaegadele</w:t>
      </w:r>
      <w:r>
        <w:rPr>
          <w:rFonts w:ascii="Times New Roman" w:eastAsia="Times New Roman" w:hAnsi="Times New Roman" w:cs="Times New Roman"/>
          <w:noProof/>
          <w:sz w:val="24"/>
          <w:szCs w:val="24"/>
          <w:lang w:eastAsia="et-EE"/>
        </w:rPr>
        <w:t>.</w:t>
      </w:r>
    </w:p>
    <w:p w14:paraId="39615C42" w14:textId="77777777" w:rsidR="00EE00BB" w:rsidRPr="002C461E" w:rsidRDefault="00EE00BB" w:rsidP="0005602A">
      <w:pPr>
        <w:pStyle w:val="Loendilik"/>
        <w:numPr>
          <w:ilvl w:val="2"/>
          <w:numId w:val="1"/>
        </w:numPr>
        <w:spacing w:after="0" w:line="240" w:lineRule="auto"/>
        <w:ind w:left="1134" w:hanging="567"/>
        <w:contextualSpacing w:val="0"/>
        <w:jc w:val="both"/>
        <w:rPr>
          <w:rFonts w:ascii="Times New Roman" w:hAnsi="Times New Roman" w:cs="Times New Roman"/>
          <w:noProof/>
          <w:sz w:val="24"/>
          <w:szCs w:val="24"/>
        </w:rPr>
      </w:pPr>
      <w:r w:rsidRPr="002C461E">
        <w:rPr>
          <w:rFonts w:ascii="Times New Roman" w:eastAsia="Times New Roman" w:hAnsi="Times New Roman" w:cs="Times New Roman"/>
          <w:noProof/>
          <w:sz w:val="24"/>
          <w:szCs w:val="24"/>
          <w:lang w:eastAsia="et-EE"/>
        </w:rPr>
        <w:t>uuendama või asendama teenuse dokumentatsiooni;</w:t>
      </w:r>
    </w:p>
    <w:p w14:paraId="671D18F4" w14:textId="77777777" w:rsidR="00EE00BB" w:rsidRPr="002C461E" w:rsidRDefault="00EE00BB" w:rsidP="0005602A">
      <w:pPr>
        <w:pStyle w:val="Loendilik"/>
        <w:numPr>
          <w:ilvl w:val="2"/>
          <w:numId w:val="1"/>
        </w:numPr>
        <w:spacing w:after="0" w:line="240" w:lineRule="auto"/>
        <w:ind w:left="1134" w:hanging="567"/>
        <w:contextualSpacing w:val="0"/>
        <w:jc w:val="both"/>
        <w:rPr>
          <w:rFonts w:ascii="Times New Roman" w:hAnsi="Times New Roman" w:cs="Times New Roman"/>
          <w:noProof/>
          <w:sz w:val="24"/>
          <w:szCs w:val="24"/>
        </w:rPr>
      </w:pPr>
      <w:r w:rsidRPr="002C461E">
        <w:rPr>
          <w:rFonts w:ascii="Times New Roman" w:eastAsia="Times New Roman" w:hAnsi="Times New Roman" w:cs="Times New Roman"/>
          <w:noProof/>
          <w:sz w:val="24"/>
          <w:szCs w:val="24"/>
          <w:lang w:eastAsia="et-EE"/>
        </w:rPr>
        <w:t>turvavea leidmisel või turvaveast teada saamisel informeerima tellijat koheselt veast;</w:t>
      </w:r>
    </w:p>
    <w:p w14:paraId="625345B2" w14:textId="77777777" w:rsidR="00EE00BB" w:rsidRPr="002C461E" w:rsidRDefault="00EE00BB" w:rsidP="0005602A">
      <w:pPr>
        <w:pStyle w:val="Loendilik"/>
        <w:numPr>
          <w:ilvl w:val="2"/>
          <w:numId w:val="1"/>
        </w:numPr>
        <w:spacing w:after="0" w:line="240" w:lineRule="auto"/>
        <w:ind w:left="1134" w:hanging="567"/>
        <w:contextualSpacing w:val="0"/>
        <w:jc w:val="both"/>
        <w:rPr>
          <w:rFonts w:ascii="Times New Roman" w:hAnsi="Times New Roman" w:cs="Times New Roman"/>
          <w:noProof/>
          <w:sz w:val="24"/>
          <w:szCs w:val="24"/>
        </w:rPr>
      </w:pPr>
      <w:r w:rsidRPr="002C461E">
        <w:rPr>
          <w:rFonts w:ascii="Times New Roman" w:eastAsia="Times New Roman" w:hAnsi="Times New Roman" w:cs="Times New Roman"/>
          <w:noProof/>
          <w:sz w:val="24"/>
          <w:szCs w:val="24"/>
          <w:lang w:eastAsia="et-EE"/>
        </w:rPr>
        <w:t>välja töötama ja väljastama süsteemis leitud turvavigu kõrvaldavaid turvaparandusi.</w:t>
      </w:r>
    </w:p>
    <w:p w14:paraId="2FA59D93" w14:textId="77777777" w:rsidR="00EE00BB" w:rsidRPr="002C461E" w:rsidRDefault="00EE00BB" w:rsidP="00C11038">
      <w:pPr>
        <w:pStyle w:val="Loendilik"/>
        <w:numPr>
          <w:ilvl w:val="1"/>
          <w:numId w:val="1"/>
        </w:numPr>
        <w:spacing w:after="0" w:line="240" w:lineRule="auto"/>
        <w:ind w:left="454" w:hanging="454"/>
        <w:contextualSpacing w:val="0"/>
        <w:jc w:val="both"/>
        <w:rPr>
          <w:rFonts w:ascii="Times New Roman" w:hAnsi="Times New Roman" w:cs="Times New Roman"/>
          <w:noProof/>
          <w:sz w:val="24"/>
          <w:szCs w:val="24"/>
        </w:rPr>
      </w:pPr>
      <w:r w:rsidRPr="002C461E">
        <w:rPr>
          <w:rFonts w:ascii="Times New Roman" w:eastAsia="Times New Roman" w:hAnsi="Times New Roman" w:cs="Times New Roman"/>
          <w:noProof/>
          <w:sz w:val="24"/>
          <w:szCs w:val="24"/>
          <w:lang w:eastAsia="et-EE"/>
        </w:rPr>
        <w:t>Olenevalt tööde iseloomust võivad üleantavad tulemid olla näiteks:</w:t>
      </w:r>
    </w:p>
    <w:p w14:paraId="7F9AD70E" w14:textId="77777777" w:rsidR="00EE00BB" w:rsidRPr="002C461E" w:rsidRDefault="00EE00BB" w:rsidP="0005602A">
      <w:pPr>
        <w:pStyle w:val="Loendilik"/>
        <w:numPr>
          <w:ilvl w:val="2"/>
          <w:numId w:val="1"/>
        </w:numPr>
        <w:spacing w:after="0" w:line="240" w:lineRule="auto"/>
        <w:ind w:left="1134" w:hanging="567"/>
        <w:contextualSpacing w:val="0"/>
        <w:jc w:val="both"/>
        <w:rPr>
          <w:rFonts w:ascii="Times New Roman" w:hAnsi="Times New Roman" w:cs="Times New Roman"/>
          <w:noProof/>
          <w:sz w:val="24"/>
          <w:szCs w:val="24"/>
        </w:rPr>
      </w:pPr>
      <w:r w:rsidRPr="002C461E">
        <w:rPr>
          <w:rFonts w:ascii="Times New Roman" w:eastAsia="Times New Roman" w:hAnsi="Times New Roman" w:cs="Times New Roman"/>
          <w:noProof/>
          <w:sz w:val="24"/>
          <w:szCs w:val="24"/>
          <w:lang w:eastAsia="et-EE"/>
        </w:rPr>
        <w:t>eelnevalt realiseeritud tarkvara funktsionaalsuse muudatused või parandused vastavalt tellija soovile;</w:t>
      </w:r>
    </w:p>
    <w:p w14:paraId="72393F4D" w14:textId="77777777" w:rsidR="00EE00BB" w:rsidRPr="002C461E" w:rsidRDefault="00EE00BB" w:rsidP="0005602A">
      <w:pPr>
        <w:pStyle w:val="Loendilik"/>
        <w:numPr>
          <w:ilvl w:val="2"/>
          <w:numId w:val="1"/>
        </w:numPr>
        <w:spacing w:after="0" w:line="240" w:lineRule="auto"/>
        <w:ind w:left="1134" w:hanging="567"/>
        <w:contextualSpacing w:val="0"/>
        <w:jc w:val="both"/>
        <w:rPr>
          <w:rFonts w:ascii="Times New Roman" w:hAnsi="Times New Roman" w:cs="Times New Roman"/>
          <w:noProof/>
          <w:sz w:val="24"/>
          <w:szCs w:val="24"/>
        </w:rPr>
      </w:pPr>
      <w:r w:rsidRPr="002C461E">
        <w:rPr>
          <w:rFonts w:ascii="Times New Roman" w:eastAsia="Times New Roman" w:hAnsi="Times New Roman" w:cs="Times New Roman"/>
          <w:noProof/>
          <w:sz w:val="24"/>
          <w:szCs w:val="24"/>
          <w:lang w:eastAsia="et-EE"/>
        </w:rPr>
        <w:t>uute funktsionaalsuste või komponentide lisamine ja konsultatsioon vastavalt tellija soovile;</w:t>
      </w:r>
    </w:p>
    <w:p w14:paraId="193E598C" w14:textId="77777777" w:rsidR="00EE00BB" w:rsidRPr="002C461E" w:rsidRDefault="00EE00BB" w:rsidP="0005602A">
      <w:pPr>
        <w:pStyle w:val="Loendilik"/>
        <w:numPr>
          <w:ilvl w:val="2"/>
          <w:numId w:val="1"/>
        </w:numPr>
        <w:spacing w:after="0" w:line="240" w:lineRule="auto"/>
        <w:ind w:left="1134" w:hanging="567"/>
        <w:contextualSpacing w:val="0"/>
        <w:jc w:val="both"/>
        <w:rPr>
          <w:rFonts w:ascii="Times New Roman" w:hAnsi="Times New Roman" w:cs="Times New Roman"/>
          <w:noProof/>
          <w:sz w:val="24"/>
          <w:szCs w:val="24"/>
        </w:rPr>
      </w:pPr>
      <w:r w:rsidRPr="002C461E">
        <w:rPr>
          <w:rFonts w:ascii="Times New Roman" w:eastAsia="Times New Roman" w:hAnsi="Times New Roman" w:cs="Times New Roman"/>
          <w:noProof/>
          <w:sz w:val="24"/>
          <w:szCs w:val="24"/>
          <w:lang w:eastAsia="et-EE"/>
        </w:rPr>
        <w:t>olemasolevate rakenduste vigade, mis on tekkinud uute funktsionaalsuste lisamisega, parandused.</w:t>
      </w:r>
    </w:p>
    <w:p w14:paraId="6E6DCB54" w14:textId="18F1B2D8" w:rsidR="00EE00BB" w:rsidRPr="00EE00BB" w:rsidRDefault="00EE00BB" w:rsidP="00C11038">
      <w:pPr>
        <w:pStyle w:val="Loendilik"/>
        <w:numPr>
          <w:ilvl w:val="1"/>
          <w:numId w:val="1"/>
        </w:numPr>
        <w:spacing w:after="120" w:line="240" w:lineRule="auto"/>
        <w:ind w:left="454" w:hanging="454"/>
        <w:contextualSpacing w:val="0"/>
        <w:jc w:val="both"/>
        <w:rPr>
          <w:rFonts w:ascii="Times New Roman" w:hAnsi="Times New Roman" w:cs="Times New Roman"/>
          <w:noProof/>
          <w:sz w:val="24"/>
          <w:szCs w:val="24"/>
        </w:rPr>
      </w:pPr>
      <w:r w:rsidRPr="002C461E">
        <w:rPr>
          <w:rFonts w:ascii="Times New Roman" w:eastAsia="Times New Roman" w:hAnsi="Times New Roman" w:cs="Times New Roman"/>
          <w:noProof/>
          <w:sz w:val="24"/>
          <w:szCs w:val="24"/>
          <w:lang w:eastAsia="et-EE"/>
        </w:rPr>
        <w:t>Iga tulemiga antakse üle ka uuendatud dokumentatsioon (</w:t>
      </w:r>
      <w:r>
        <w:rPr>
          <w:rFonts w:ascii="Times New Roman" w:eastAsia="Times New Roman" w:hAnsi="Times New Roman" w:cs="Times New Roman"/>
          <w:noProof/>
          <w:sz w:val="24"/>
          <w:szCs w:val="24"/>
          <w:lang w:eastAsia="et-EE"/>
        </w:rPr>
        <w:t xml:space="preserve">RIA </w:t>
      </w:r>
      <w:r w:rsidRPr="00EF625B">
        <w:rPr>
          <w:rFonts w:ascii="Times New Roman" w:eastAsia="Times New Roman" w:hAnsi="Times New Roman" w:cs="Times New Roman"/>
          <w:i/>
          <w:noProof/>
          <w:sz w:val="24"/>
          <w:szCs w:val="24"/>
          <w:lang w:eastAsia="et-EE"/>
        </w:rPr>
        <w:t>Confluence´is</w:t>
      </w:r>
      <w:r w:rsidRPr="002C461E">
        <w:rPr>
          <w:rFonts w:ascii="Times New Roman" w:eastAsia="Times New Roman" w:hAnsi="Times New Roman" w:cs="Times New Roman"/>
          <w:noProof/>
          <w:sz w:val="24"/>
          <w:szCs w:val="24"/>
          <w:lang w:eastAsia="et-EE"/>
        </w:rPr>
        <w:t>, kui ei ole eelnevalt kokku lepitud teisiti).</w:t>
      </w:r>
    </w:p>
    <w:p w14:paraId="7A144198" w14:textId="77777777" w:rsidR="00D45660" w:rsidRPr="002C461E" w:rsidRDefault="00D45660" w:rsidP="002C461E">
      <w:pPr>
        <w:pStyle w:val="Loendilik"/>
        <w:numPr>
          <w:ilvl w:val="0"/>
          <w:numId w:val="1"/>
        </w:numPr>
        <w:spacing w:before="240" w:line="240" w:lineRule="auto"/>
        <w:ind w:left="284" w:hanging="284"/>
        <w:contextualSpacing w:val="0"/>
        <w:jc w:val="both"/>
        <w:rPr>
          <w:rFonts w:ascii="Times New Roman" w:hAnsi="Times New Roman" w:cs="Times New Roman"/>
          <w:noProof/>
          <w:sz w:val="24"/>
          <w:szCs w:val="24"/>
        </w:rPr>
      </w:pPr>
      <w:r w:rsidRPr="002C461E">
        <w:rPr>
          <w:rFonts w:ascii="Times New Roman" w:hAnsi="Times New Roman" w:cs="Times New Roman"/>
          <w:b/>
          <w:noProof/>
          <w:sz w:val="24"/>
          <w:szCs w:val="24"/>
        </w:rPr>
        <w:t>Nõuded töökorraldusele</w:t>
      </w:r>
    </w:p>
    <w:p w14:paraId="762556A2" w14:textId="5AA5F8DF" w:rsidR="00D45660" w:rsidRPr="006F1E07" w:rsidRDefault="006F1E07" w:rsidP="00C11038">
      <w:pPr>
        <w:pStyle w:val="Loendilik"/>
        <w:numPr>
          <w:ilvl w:val="1"/>
          <w:numId w:val="1"/>
        </w:numPr>
        <w:spacing w:before="160" w:after="0" w:line="240" w:lineRule="auto"/>
        <w:ind w:left="454" w:hanging="454"/>
        <w:contextualSpacing w:val="0"/>
        <w:jc w:val="both"/>
        <w:rPr>
          <w:rFonts w:ascii="Times New Roman" w:hAnsi="Times New Roman" w:cs="Times New Roman"/>
          <w:noProof/>
          <w:sz w:val="24"/>
          <w:szCs w:val="24"/>
        </w:rPr>
      </w:pPr>
      <w:r w:rsidRPr="006F1E07">
        <w:rPr>
          <w:rFonts w:ascii="Times New Roman" w:hAnsi="Times New Roman" w:cs="Times New Roman"/>
          <w:noProof/>
          <w:sz w:val="24"/>
          <w:szCs w:val="24"/>
        </w:rPr>
        <w:t>Tellijal on õigus koostöös täitjaga täpsustada ja/või korrigeerida hankega tellitavate tööde skoopi juhul kui tööde käigus selgub selleks põhjendatud vajadus.</w:t>
      </w:r>
      <w:r>
        <w:rPr>
          <w:rFonts w:ascii="Times New Roman" w:hAnsi="Times New Roman" w:cs="Times New Roman"/>
          <w:noProof/>
          <w:sz w:val="24"/>
          <w:szCs w:val="24"/>
        </w:rPr>
        <w:t xml:space="preserve"> </w:t>
      </w:r>
      <w:r w:rsidR="00D45660" w:rsidRPr="006F1E07">
        <w:rPr>
          <w:rFonts w:ascii="Times New Roman" w:hAnsi="Times New Roman" w:cs="Times New Roman"/>
          <w:noProof/>
          <w:sz w:val="24"/>
          <w:szCs w:val="24"/>
        </w:rPr>
        <w:t>Tööde</w:t>
      </w:r>
      <w:r>
        <w:rPr>
          <w:rFonts w:ascii="Times New Roman" w:hAnsi="Times New Roman" w:cs="Times New Roman"/>
          <w:noProof/>
          <w:sz w:val="24"/>
          <w:szCs w:val="24"/>
        </w:rPr>
        <w:t xml:space="preserve"> täpsem</w:t>
      </w:r>
      <w:r w:rsidR="00D45660" w:rsidRPr="006F1E07">
        <w:rPr>
          <w:rFonts w:ascii="Times New Roman" w:hAnsi="Times New Roman" w:cs="Times New Roman"/>
          <w:noProof/>
          <w:sz w:val="24"/>
          <w:szCs w:val="24"/>
        </w:rPr>
        <w:t xml:space="preserve"> skoop ja prioriseerimine lepitakse kokku tellija esindajaga regulaarselt toimuvatel kohtumistel ja toimub veahaldussüsteemis </w:t>
      </w:r>
      <w:r w:rsidR="00D45660" w:rsidRPr="006F1E07">
        <w:rPr>
          <w:rFonts w:ascii="Times New Roman" w:hAnsi="Times New Roman" w:cs="Times New Roman"/>
          <w:i/>
          <w:noProof/>
          <w:sz w:val="24"/>
          <w:szCs w:val="24"/>
        </w:rPr>
        <w:t>J</w:t>
      </w:r>
      <w:r w:rsidR="00E2755F" w:rsidRPr="006F1E07">
        <w:rPr>
          <w:rFonts w:ascii="Times New Roman" w:hAnsi="Times New Roman" w:cs="Times New Roman"/>
          <w:i/>
          <w:noProof/>
          <w:sz w:val="24"/>
          <w:szCs w:val="24"/>
        </w:rPr>
        <w:t>ira</w:t>
      </w:r>
      <w:r w:rsidR="00D45660" w:rsidRPr="006F1E07">
        <w:rPr>
          <w:rFonts w:ascii="Times New Roman" w:hAnsi="Times New Roman" w:cs="Times New Roman"/>
          <w:noProof/>
          <w:sz w:val="24"/>
          <w:szCs w:val="24"/>
        </w:rPr>
        <w:t>.</w:t>
      </w:r>
    </w:p>
    <w:p w14:paraId="11796CC8" w14:textId="784765EE" w:rsidR="004C3BF8" w:rsidRPr="002C461E" w:rsidRDefault="004C3BF8"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2C461E">
        <w:rPr>
          <w:rFonts w:ascii="Times New Roman" w:hAnsi="Times New Roman" w:cs="Times New Roman"/>
          <w:noProof/>
          <w:sz w:val="24"/>
          <w:szCs w:val="24"/>
        </w:rPr>
        <w:t xml:space="preserve">Tööde tellimused, nende eeldatav maht ning teostamise aeg lepitakse kokku asjakohase veahaldussüsteemi kande juures. </w:t>
      </w:r>
      <w:r w:rsidR="000A0AAE" w:rsidRPr="000A0AAE">
        <w:rPr>
          <w:rFonts w:ascii="Times New Roman" w:hAnsi="Times New Roman" w:cs="Times New Roman"/>
          <w:noProof/>
          <w:sz w:val="24"/>
          <w:szCs w:val="24"/>
        </w:rPr>
        <w:t>Kui hinnanguline töömaht suureneb</w:t>
      </w:r>
      <w:r w:rsidR="000A0AAE">
        <w:rPr>
          <w:rFonts w:ascii="Times New Roman" w:hAnsi="Times New Roman" w:cs="Times New Roman"/>
          <w:noProof/>
          <w:sz w:val="24"/>
          <w:szCs w:val="24"/>
        </w:rPr>
        <w:t>,</w:t>
      </w:r>
      <w:r w:rsidR="000A0AAE" w:rsidRPr="000A0AAE">
        <w:rPr>
          <w:rFonts w:ascii="Times New Roman" w:hAnsi="Times New Roman" w:cs="Times New Roman"/>
          <w:noProof/>
          <w:sz w:val="24"/>
          <w:szCs w:val="24"/>
        </w:rPr>
        <w:t xml:space="preserve"> tuleb</w:t>
      </w:r>
      <w:r w:rsidR="000A0AAE">
        <w:rPr>
          <w:rFonts w:ascii="Times New Roman" w:hAnsi="Times New Roman" w:cs="Times New Roman"/>
          <w:noProof/>
          <w:sz w:val="24"/>
          <w:szCs w:val="24"/>
        </w:rPr>
        <w:t xml:space="preserve"> see</w:t>
      </w:r>
      <w:r w:rsidR="000A0AAE" w:rsidRPr="000A0AAE">
        <w:rPr>
          <w:rFonts w:ascii="Times New Roman" w:hAnsi="Times New Roman" w:cs="Times New Roman"/>
          <w:noProof/>
          <w:sz w:val="24"/>
          <w:szCs w:val="24"/>
        </w:rPr>
        <w:t xml:space="preserve"> tellijaga kooskõlastada</w:t>
      </w:r>
      <w:r w:rsidR="000A0AAE">
        <w:rPr>
          <w:rFonts w:ascii="Times New Roman" w:hAnsi="Times New Roman" w:cs="Times New Roman"/>
          <w:noProof/>
          <w:sz w:val="24"/>
          <w:szCs w:val="24"/>
        </w:rPr>
        <w:t>.</w:t>
      </w:r>
    </w:p>
    <w:p w14:paraId="3FD0362A" w14:textId="0F7D9532" w:rsidR="004C3BF8" w:rsidRPr="00C11038" w:rsidRDefault="004C3BF8"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2C461E">
        <w:rPr>
          <w:rFonts w:ascii="Times New Roman" w:hAnsi="Times New Roman" w:cs="Times New Roman"/>
          <w:noProof/>
          <w:sz w:val="24"/>
          <w:szCs w:val="24"/>
        </w:rPr>
        <w:t xml:space="preserve">Tellija varustab täitjat kasutuslugude kirjelduste sisendiga ning tööde teostamiseks vajaliku igakülgse informatsiooniga. </w:t>
      </w:r>
    </w:p>
    <w:p w14:paraId="31BAAD38" w14:textId="6BEA2699" w:rsidR="004C3BF8" w:rsidRPr="002C461E" w:rsidRDefault="004C3BF8"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2C461E">
        <w:rPr>
          <w:rFonts w:ascii="Times New Roman" w:hAnsi="Times New Roman" w:cs="Times New Roman"/>
          <w:noProof/>
          <w:sz w:val="24"/>
          <w:szCs w:val="24"/>
        </w:rPr>
        <w:lastRenderedPageBreak/>
        <w:t>Tööde teostamise perioodil (nt sprint) toimub iga</w:t>
      </w:r>
      <w:r w:rsidR="005D7903">
        <w:rPr>
          <w:rFonts w:ascii="Times New Roman" w:hAnsi="Times New Roman" w:cs="Times New Roman"/>
          <w:noProof/>
          <w:sz w:val="24"/>
          <w:szCs w:val="24"/>
        </w:rPr>
        <w:t xml:space="preserve">l nädalal </w:t>
      </w:r>
      <w:r w:rsidRPr="002C461E">
        <w:rPr>
          <w:rFonts w:ascii="Times New Roman" w:hAnsi="Times New Roman" w:cs="Times New Roman"/>
          <w:noProof/>
          <w:sz w:val="24"/>
          <w:szCs w:val="24"/>
        </w:rPr>
        <w:t xml:space="preserve">eelmise </w:t>
      </w:r>
      <w:r w:rsidR="005D7903">
        <w:rPr>
          <w:rFonts w:ascii="Times New Roman" w:hAnsi="Times New Roman" w:cs="Times New Roman"/>
          <w:noProof/>
          <w:sz w:val="24"/>
          <w:szCs w:val="24"/>
        </w:rPr>
        <w:t>nädala</w:t>
      </w:r>
      <w:r w:rsidR="005D7903" w:rsidRPr="002C461E">
        <w:rPr>
          <w:rFonts w:ascii="Times New Roman" w:hAnsi="Times New Roman" w:cs="Times New Roman"/>
          <w:noProof/>
          <w:sz w:val="24"/>
          <w:szCs w:val="24"/>
        </w:rPr>
        <w:t xml:space="preserve"> </w:t>
      </w:r>
      <w:r w:rsidRPr="002C461E">
        <w:rPr>
          <w:rFonts w:ascii="Times New Roman" w:hAnsi="Times New Roman" w:cs="Times New Roman"/>
          <w:noProof/>
          <w:sz w:val="24"/>
          <w:szCs w:val="24"/>
        </w:rPr>
        <w:t xml:space="preserve">kokkuvõtte ja uue </w:t>
      </w:r>
      <w:r w:rsidR="005D7903">
        <w:rPr>
          <w:rFonts w:ascii="Times New Roman" w:hAnsi="Times New Roman" w:cs="Times New Roman"/>
          <w:noProof/>
          <w:sz w:val="24"/>
          <w:szCs w:val="24"/>
        </w:rPr>
        <w:t>nädala</w:t>
      </w:r>
      <w:r w:rsidR="005D7903" w:rsidRPr="002C461E">
        <w:rPr>
          <w:rFonts w:ascii="Times New Roman" w:hAnsi="Times New Roman" w:cs="Times New Roman"/>
          <w:noProof/>
          <w:sz w:val="24"/>
          <w:szCs w:val="24"/>
        </w:rPr>
        <w:t xml:space="preserve"> </w:t>
      </w:r>
      <w:r w:rsidRPr="002C461E">
        <w:rPr>
          <w:rFonts w:ascii="Times New Roman" w:hAnsi="Times New Roman" w:cs="Times New Roman"/>
          <w:noProof/>
          <w:sz w:val="24"/>
          <w:szCs w:val="24"/>
        </w:rPr>
        <w:t xml:space="preserve">planeerimise kiirkoosolek (võib kasutada kaugtöövahendeid, nt </w:t>
      </w:r>
      <w:r w:rsidR="007B2B30" w:rsidRPr="007B2B30">
        <w:rPr>
          <w:rFonts w:ascii="Times New Roman" w:hAnsi="Times New Roman" w:cs="Times New Roman"/>
          <w:i/>
          <w:noProof/>
          <w:sz w:val="24"/>
          <w:szCs w:val="24"/>
        </w:rPr>
        <w:t>MS Teams</w:t>
      </w:r>
      <w:r w:rsidRPr="002C461E">
        <w:rPr>
          <w:rFonts w:ascii="Times New Roman" w:hAnsi="Times New Roman" w:cs="Times New Roman"/>
          <w:noProof/>
          <w:sz w:val="24"/>
          <w:szCs w:val="24"/>
        </w:rPr>
        <w:t xml:space="preserve">). </w:t>
      </w:r>
    </w:p>
    <w:p w14:paraId="671FA9E6" w14:textId="51943202" w:rsidR="006F1E07" w:rsidRDefault="006F1E07"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6F1E07">
        <w:rPr>
          <w:rFonts w:ascii="Times New Roman" w:hAnsi="Times New Roman" w:cs="Times New Roman"/>
          <w:noProof/>
          <w:sz w:val="24"/>
          <w:szCs w:val="24"/>
        </w:rPr>
        <w:t>Arenduste käigus tuleb arvestada RIA teenuste arendamise põhimõtetega</w:t>
      </w:r>
      <w:r w:rsidR="00A0399B">
        <w:rPr>
          <w:rFonts w:ascii="Times New Roman" w:hAnsi="Times New Roman" w:cs="Times New Roman"/>
          <w:noProof/>
          <w:sz w:val="24"/>
          <w:szCs w:val="24"/>
        </w:rPr>
        <w:t>, mis tehakse täitjale avalikuks lepingu täitmise käigus</w:t>
      </w:r>
      <w:r>
        <w:rPr>
          <w:rFonts w:ascii="Times New Roman" w:hAnsi="Times New Roman" w:cs="Times New Roman"/>
          <w:noProof/>
          <w:sz w:val="24"/>
          <w:szCs w:val="24"/>
        </w:rPr>
        <w:t>.</w:t>
      </w:r>
    </w:p>
    <w:p w14:paraId="3BAFB127" w14:textId="33839D9B" w:rsidR="006F1E07" w:rsidRDefault="006F1E07"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6F1E07">
        <w:rPr>
          <w:rFonts w:ascii="Times New Roman" w:hAnsi="Times New Roman" w:cs="Times New Roman"/>
          <w:noProof/>
          <w:sz w:val="24"/>
          <w:szCs w:val="24"/>
        </w:rPr>
        <w:t>Täitja peab töö planeerimisel ja teostamisel arvestama ning tegema konstruktiivset koostööd tellija teiste koostöö- ja arenduspartneritega</w:t>
      </w:r>
      <w:r>
        <w:rPr>
          <w:rFonts w:ascii="Times New Roman" w:hAnsi="Times New Roman" w:cs="Times New Roman"/>
          <w:noProof/>
          <w:sz w:val="24"/>
          <w:szCs w:val="24"/>
        </w:rPr>
        <w:t>.</w:t>
      </w:r>
    </w:p>
    <w:p w14:paraId="1F4DEC18" w14:textId="77777777" w:rsidR="00EE00BB" w:rsidRDefault="004C3BF8"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2C461E">
        <w:rPr>
          <w:rFonts w:ascii="Times New Roman" w:hAnsi="Times New Roman" w:cs="Times New Roman"/>
          <w:noProof/>
          <w:sz w:val="24"/>
          <w:szCs w:val="24"/>
        </w:rPr>
        <w:t xml:space="preserve">Täitja annab tellijale kohe teada tööde teostamisel vajaliku info puudumisest, tööülesannete lõppemisest, tekkinud tõrgetest jms. Viivituse ajal, mil tellija täpsustab infot, lahendab tõrget vms, teostab täitja neid tööülesandeid, milles on vajalik info olemas ja pole tõrkeid. </w:t>
      </w:r>
    </w:p>
    <w:p w14:paraId="4972F04C" w14:textId="77777777" w:rsidR="00EE00BB" w:rsidRDefault="004C3BF8"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EE00BB">
        <w:rPr>
          <w:rFonts w:ascii="Times New Roman" w:hAnsi="Times New Roman" w:cs="Times New Roman"/>
          <w:noProof/>
          <w:sz w:val="24"/>
          <w:szCs w:val="24"/>
        </w:rPr>
        <w:t xml:space="preserve">Täitja osaleb projekti tulemite (nt RIA koostööpartnerite infopäev, arhitektuuripaneel vms projektiga seotud tulemid) esitlustel. </w:t>
      </w:r>
    </w:p>
    <w:p w14:paraId="3828D120" w14:textId="392B33E7" w:rsidR="00EE00BB" w:rsidRPr="00EE00BB" w:rsidRDefault="004C3BF8"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EE00BB">
        <w:rPr>
          <w:rFonts w:ascii="Times New Roman" w:hAnsi="Times New Roman" w:cs="Times New Roman"/>
          <w:noProof/>
          <w:sz w:val="24"/>
          <w:szCs w:val="24"/>
        </w:rPr>
        <w:t xml:space="preserve">Kõik tööde (vahe)tulemused hoitakse </w:t>
      </w:r>
      <w:r w:rsidRPr="00673D7A">
        <w:rPr>
          <w:rFonts w:ascii="Times New Roman" w:hAnsi="Times New Roman" w:cs="Times New Roman"/>
          <w:i/>
          <w:noProof/>
          <w:sz w:val="24"/>
          <w:szCs w:val="24"/>
        </w:rPr>
        <w:t>git</w:t>
      </w:r>
      <w:r w:rsidRPr="00EE00BB">
        <w:rPr>
          <w:rFonts w:ascii="Times New Roman" w:hAnsi="Times New Roman" w:cs="Times New Roman"/>
          <w:noProof/>
          <w:sz w:val="24"/>
          <w:szCs w:val="24"/>
        </w:rPr>
        <w:t xml:space="preserve"> lahenduse baasil </w:t>
      </w:r>
      <w:r w:rsidR="005D7903" w:rsidRPr="00EE00BB">
        <w:rPr>
          <w:rFonts w:ascii="Times New Roman" w:hAnsi="Times New Roman" w:cs="Times New Roman"/>
          <w:noProof/>
          <w:sz w:val="24"/>
          <w:szCs w:val="24"/>
        </w:rPr>
        <w:t>ning tulemused on avalikustatud.</w:t>
      </w:r>
    </w:p>
    <w:p w14:paraId="1B3008E0" w14:textId="77777777" w:rsidR="00EE00BB" w:rsidRPr="00C11038" w:rsidRDefault="004C3BF8"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EE00BB">
        <w:rPr>
          <w:rFonts w:ascii="Times New Roman" w:hAnsi="Times New Roman" w:cs="Times New Roman"/>
          <w:noProof/>
          <w:sz w:val="24"/>
          <w:szCs w:val="24"/>
        </w:rPr>
        <w:t xml:space="preserve">Kokkuleppel täitjaga võib tellija (või tema poolt volitatud isikud) teha lähtekoodi </w:t>
      </w:r>
      <w:r w:rsidRPr="00C11038">
        <w:rPr>
          <w:rFonts w:ascii="Times New Roman" w:hAnsi="Times New Roman" w:cs="Times New Roman"/>
          <w:noProof/>
          <w:sz w:val="24"/>
          <w:szCs w:val="24"/>
        </w:rPr>
        <w:t>muudatusi.</w:t>
      </w:r>
    </w:p>
    <w:p w14:paraId="320265C3" w14:textId="01CC2B30" w:rsidR="000A1CBF" w:rsidRPr="00C11038" w:rsidRDefault="000A1CBF" w:rsidP="00C11038">
      <w:pPr>
        <w:pStyle w:val="Loendilik"/>
        <w:numPr>
          <w:ilvl w:val="1"/>
          <w:numId w:val="1"/>
        </w:numPr>
        <w:spacing w:before="240" w:after="0" w:line="240" w:lineRule="auto"/>
        <w:ind w:left="454" w:hanging="454"/>
        <w:jc w:val="both"/>
        <w:rPr>
          <w:rFonts w:ascii="Times New Roman" w:hAnsi="Times New Roman" w:cs="Times New Roman"/>
          <w:noProof/>
          <w:color w:val="000000" w:themeColor="text1"/>
          <w:sz w:val="24"/>
          <w:szCs w:val="24"/>
        </w:rPr>
      </w:pPr>
      <w:r w:rsidRPr="00C11038">
        <w:rPr>
          <w:rFonts w:ascii="Times New Roman" w:hAnsi="Times New Roman" w:cs="Times New Roman"/>
          <w:noProof/>
          <w:color w:val="000000" w:themeColor="text1"/>
          <w:sz w:val="24"/>
          <w:szCs w:val="24"/>
        </w:rPr>
        <w:t>Tööde täitja kasutab arendamiseks ja testimiseks täitja enda keskonda enne koodi tellija sidusarenduse keskkonda paigaldamist.</w:t>
      </w:r>
    </w:p>
    <w:p w14:paraId="56B8F380" w14:textId="647289D4" w:rsidR="00EE00BB" w:rsidRPr="00EE00BB" w:rsidRDefault="004C3BF8"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C11038">
        <w:rPr>
          <w:rFonts w:ascii="Times New Roman" w:hAnsi="Times New Roman" w:cs="Times New Roman"/>
          <w:noProof/>
          <w:sz w:val="24"/>
          <w:szCs w:val="24"/>
        </w:rPr>
        <w:t xml:space="preserve">Tööde täitja kasutab tellija sidusarenduse keskkonda rakenduse paigaldamiseks ja </w:t>
      </w:r>
      <w:r w:rsidR="000A1CBF" w:rsidRPr="00C11038">
        <w:rPr>
          <w:rFonts w:ascii="Times New Roman" w:hAnsi="Times New Roman" w:cs="Times New Roman"/>
          <w:noProof/>
          <w:sz w:val="24"/>
          <w:szCs w:val="24"/>
        </w:rPr>
        <w:t xml:space="preserve">täiendavaks </w:t>
      </w:r>
      <w:r w:rsidRPr="00C11038">
        <w:rPr>
          <w:rFonts w:ascii="Times New Roman" w:hAnsi="Times New Roman" w:cs="Times New Roman"/>
          <w:noProof/>
          <w:sz w:val="24"/>
          <w:szCs w:val="24"/>
        </w:rPr>
        <w:t>testimiseks ning vajadusel tekitab automaatteste.</w:t>
      </w:r>
      <w:r w:rsidRPr="00EE00BB">
        <w:rPr>
          <w:rFonts w:ascii="Times New Roman" w:hAnsi="Times New Roman" w:cs="Times New Roman"/>
          <w:noProof/>
          <w:sz w:val="24"/>
          <w:szCs w:val="24"/>
        </w:rPr>
        <w:t xml:space="preserve"> Tellija sidusarenduse keskkonnaks on </w:t>
      </w:r>
      <w:r w:rsidRPr="00673D7A">
        <w:rPr>
          <w:rFonts w:ascii="Times New Roman" w:hAnsi="Times New Roman" w:cs="Times New Roman"/>
          <w:i/>
          <w:noProof/>
          <w:sz w:val="24"/>
          <w:szCs w:val="24"/>
        </w:rPr>
        <w:t>Jenkins</w:t>
      </w:r>
      <w:r w:rsidR="00784815" w:rsidRPr="00EE00BB">
        <w:rPr>
          <w:rFonts w:ascii="Times New Roman" w:hAnsi="Times New Roman" w:cs="Times New Roman"/>
          <w:noProof/>
          <w:sz w:val="24"/>
          <w:szCs w:val="24"/>
        </w:rPr>
        <w:t>.</w:t>
      </w:r>
    </w:p>
    <w:p w14:paraId="1C4AEE04" w14:textId="77777777" w:rsidR="00EE00BB" w:rsidRPr="00EE00BB" w:rsidRDefault="00DE1ADF"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EE00BB">
        <w:rPr>
          <w:rFonts w:ascii="Times New Roman" w:hAnsi="Times New Roman" w:cs="Times New Roman"/>
          <w:noProof/>
          <w:sz w:val="24"/>
          <w:szCs w:val="24"/>
        </w:rPr>
        <w:t>Tööde täitja tagab koodi ülevaatuse (</w:t>
      </w:r>
      <w:r w:rsidRPr="00673D7A">
        <w:rPr>
          <w:rFonts w:ascii="Times New Roman" w:hAnsi="Times New Roman" w:cs="Times New Roman"/>
          <w:i/>
          <w:noProof/>
          <w:sz w:val="24"/>
          <w:szCs w:val="24"/>
        </w:rPr>
        <w:t>code review</w:t>
      </w:r>
      <w:r w:rsidRPr="00EE00BB">
        <w:rPr>
          <w:rFonts w:ascii="Times New Roman" w:hAnsi="Times New Roman" w:cs="Times New Roman"/>
          <w:noProof/>
          <w:sz w:val="24"/>
          <w:szCs w:val="24"/>
        </w:rPr>
        <w:t>) tiimisiseselt.</w:t>
      </w:r>
    </w:p>
    <w:p w14:paraId="52FF3F6A" w14:textId="77777777" w:rsidR="00EE00BB" w:rsidRPr="00EE00BB" w:rsidRDefault="004C3BF8"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EE00BB">
        <w:rPr>
          <w:rFonts w:ascii="Times New Roman" w:hAnsi="Times New Roman" w:cs="Times New Roman"/>
          <w:noProof/>
          <w:sz w:val="24"/>
          <w:szCs w:val="24"/>
        </w:rPr>
        <w:t>Tarkvara tarnimine, ülespanek, seadistamine ja testimine toimub tellija sidusarenduse keskkonnas</w:t>
      </w:r>
      <w:r w:rsidR="000109D4" w:rsidRPr="00EE00BB">
        <w:rPr>
          <w:rFonts w:ascii="Times New Roman" w:hAnsi="Times New Roman" w:cs="Times New Roman"/>
          <w:noProof/>
          <w:sz w:val="24"/>
          <w:szCs w:val="24"/>
        </w:rPr>
        <w:t>, võttes aluseks ja näidiseks olemasolevad projekti seadistused.</w:t>
      </w:r>
      <w:r w:rsidRPr="00EE00BB">
        <w:rPr>
          <w:rFonts w:ascii="Times New Roman" w:hAnsi="Times New Roman" w:cs="Times New Roman"/>
          <w:noProof/>
          <w:sz w:val="24"/>
          <w:szCs w:val="24"/>
        </w:rPr>
        <w:t xml:space="preserve"> </w:t>
      </w:r>
    </w:p>
    <w:p w14:paraId="2215F31A" w14:textId="77777777" w:rsidR="00EE00BB" w:rsidRPr="00EE00BB" w:rsidRDefault="004C3BF8"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EE00BB">
        <w:rPr>
          <w:rFonts w:ascii="Times New Roman" w:hAnsi="Times New Roman" w:cs="Times New Roman"/>
          <w:noProof/>
          <w:sz w:val="24"/>
          <w:szCs w:val="24"/>
        </w:rPr>
        <w:t>Töötundide osas toimub igapäevane raporteerimine tellija JIRAs tööülesannete ja meeskonnaliikme täpsusega.</w:t>
      </w:r>
    </w:p>
    <w:p w14:paraId="41715C08" w14:textId="77777777" w:rsidR="00EE00BB" w:rsidRPr="00EE00BB" w:rsidRDefault="004C3BF8"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EE00BB">
        <w:rPr>
          <w:rFonts w:ascii="Times New Roman" w:hAnsi="Times New Roman" w:cs="Times New Roman"/>
          <w:noProof/>
          <w:sz w:val="24"/>
          <w:szCs w:val="24"/>
        </w:rPr>
        <w:t xml:space="preserve">Projekti dokumentatsioon on RIA </w:t>
      </w:r>
      <w:r w:rsidRPr="00673D7A">
        <w:rPr>
          <w:rFonts w:ascii="Times New Roman" w:hAnsi="Times New Roman" w:cs="Times New Roman"/>
          <w:i/>
          <w:noProof/>
          <w:sz w:val="24"/>
          <w:szCs w:val="24"/>
        </w:rPr>
        <w:t>Confluence’is</w:t>
      </w:r>
      <w:r w:rsidRPr="00EE00BB">
        <w:rPr>
          <w:rFonts w:ascii="Times New Roman" w:hAnsi="Times New Roman" w:cs="Times New Roman"/>
          <w:noProof/>
          <w:sz w:val="24"/>
          <w:szCs w:val="24"/>
        </w:rPr>
        <w:t xml:space="preserve">. Osaliselt, nt lõppkasutaja dokumentatsiooni puhul, võidakse selle alternatiivsesse asukohta dubleerimise osas kokku leppida tööde käigus. </w:t>
      </w:r>
    </w:p>
    <w:p w14:paraId="1FEECD70" w14:textId="6B2ABE87" w:rsidR="008813E2" w:rsidRPr="00EE00BB" w:rsidRDefault="008813E2" w:rsidP="00C11038">
      <w:pPr>
        <w:pStyle w:val="Loendilik"/>
        <w:numPr>
          <w:ilvl w:val="1"/>
          <w:numId w:val="1"/>
        </w:numPr>
        <w:spacing w:before="240" w:after="0" w:line="240" w:lineRule="auto"/>
        <w:ind w:left="454" w:hanging="454"/>
        <w:jc w:val="both"/>
        <w:rPr>
          <w:rFonts w:ascii="Times New Roman" w:hAnsi="Times New Roman" w:cs="Times New Roman"/>
          <w:noProof/>
          <w:sz w:val="24"/>
          <w:szCs w:val="24"/>
        </w:rPr>
      </w:pPr>
      <w:r w:rsidRPr="00EE00BB">
        <w:rPr>
          <w:rFonts w:ascii="Times New Roman" w:hAnsi="Times New Roman" w:cs="Times New Roman"/>
          <w:noProof/>
          <w:sz w:val="24"/>
          <w:szCs w:val="24"/>
        </w:rPr>
        <w:t>Töid teostatakse tihedas koostöös tellijaga ja tööde vahetulemid kooskõlastatakse tellijaga.</w:t>
      </w:r>
    </w:p>
    <w:p w14:paraId="2F7002B5" w14:textId="21B036A7" w:rsidR="00F45D49" w:rsidRDefault="00F45D49" w:rsidP="00E512D6">
      <w:pPr>
        <w:rPr>
          <w:rFonts w:ascii="Times New Roman" w:hAnsi="Times New Roman" w:cs="Times New Roman"/>
          <w:noProof/>
          <w:sz w:val="24"/>
          <w:szCs w:val="24"/>
        </w:rPr>
      </w:pPr>
    </w:p>
    <w:sectPr w:rsidR="00F45D49" w:rsidSect="00BE6B99">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7DB847" w14:textId="77777777" w:rsidR="00803722" w:rsidRDefault="00803722" w:rsidP="00C147D2">
      <w:pPr>
        <w:spacing w:after="0" w:line="240" w:lineRule="auto"/>
      </w:pPr>
      <w:r>
        <w:separator/>
      </w:r>
    </w:p>
  </w:endnote>
  <w:endnote w:type="continuationSeparator" w:id="0">
    <w:p w14:paraId="1549A5AB" w14:textId="77777777" w:rsidR="00803722" w:rsidRDefault="00803722" w:rsidP="00C14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205EE9" w14:textId="77777777" w:rsidR="00BE6B99" w:rsidRDefault="00BE6B99">
    <w:pPr>
      <w:pStyle w:val="Jalu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BA2D4" w14:textId="77777777" w:rsidR="00BE6B99" w:rsidRDefault="00BE6B99">
    <w:pPr>
      <w:pStyle w:val="Jalu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BBAD63" w14:textId="77777777" w:rsidR="00BE6B99" w:rsidRDefault="00BE6B99">
    <w:pPr>
      <w:pStyle w:val="Jalu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39D541" w14:textId="77777777" w:rsidR="00803722" w:rsidRDefault="00803722" w:rsidP="00C147D2">
      <w:pPr>
        <w:spacing w:after="0" w:line="240" w:lineRule="auto"/>
      </w:pPr>
      <w:r>
        <w:separator/>
      </w:r>
    </w:p>
  </w:footnote>
  <w:footnote w:type="continuationSeparator" w:id="0">
    <w:p w14:paraId="55A5B47A" w14:textId="77777777" w:rsidR="00803722" w:rsidRDefault="00803722" w:rsidP="00C147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98212B" w14:textId="77777777" w:rsidR="00BE6B99" w:rsidRDefault="00BE6B99">
    <w:pPr>
      <w:pStyle w:val="Pi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CD1FEE" w14:textId="77777777" w:rsidR="00C147D2" w:rsidRDefault="00C147D2" w:rsidP="00C147D2">
    <w:pPr>
      <w:pStyle w:val="Pis"/>
      <w:jc w:val="right"/>
    </w:pPr>
    <w:bookmarkStart w:id="0" w:name="_GoBack"/>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E58C11" w14:textId="77777777" w:rsidR="00BE6B99" w:rsidRPr="00C147D2" w:rsidRDefault="00BE6B99" w:rsidP="00BE6B99">
    <w:pPr>
      <w:pStyle w:val="Pis"/>
      <w:jc w:val="right"/>
      <w:rPr>
        <w:rFonts w:ascii="Times New Roman" w:hAnsi="Times New Roman"/>
        <w:sz w:val="20"/>
        <w:szCs w:val="20"/>
        <w:lang w:val="et-EE"/>
      </w:rPr>
    </w:pPr>
    <w:r w:rsidRPr="00C147D2">
      <w:rPr>
        <w:rFonts w:ascii="Times New Roman" w:hAnsi="Times New Roman"/>
        <w:sz w:val="20"/>
        <w:szCs w:val="20"/>
        <w:lang w:val="et-EE"/>
      </w:rPr>
      <w:t>Avatud hankemenetlus</w:t>
    </w:r>
  </w:p>
  <w:p w14:paraId="0A3B2B17" w14:textId="77777777" w:rsidR="00BE6B99" w:rsidRPr="00C147D2" w:rsidRDefault="00BE6B99" w:rsidP="00BE6B99">
    <w:pPr>
      <w:pStyle w:val="Pis"/>
      <w:jc w:val="right"/>
      <w:rPr>
        <w:rFonts w:ascii="Times New Roman" w:hAnsi="Times New Roman"/>
        <w:sz w:val="20"/>
        <w:szCs w:val="20"/>
        <w:lang w:val="et-EE"/>
      </w:rPr>
    </w:pPr>
    <w:r w:rsidRPr="00C147D2">
      <w:rPr>
        <w:rFonts w:ascii="Times New Roman" w:hAnsi="Times New Roman"/>
        <w:b/>
        <w:sz w:val="20"/>
        <w:szCs w:val="20"/>
        <w:lang w:val="et-EE"/>
      </w:rPr>
      <w:t xml:space="preserve">„Andmete teabevärava ja </w:t>
    </w:r>
    <w:proofErr w:type="spellStart"/>
    <w:r w:rsidRPr="00C147D2">
      <w:rPr>
        <w:rFonts w:ascii="Times New Roman" w:hAnsi="Times New Roman"/>
        <w:b/>
        <w:sz w:val="20"/>
        <w:szCs w:val="20"/>
        <w:lang w:val="et-EE"/>
      </w:rPr>
      <w:t>RIHAKEse</w:t>
    </w:r>
    <w:proofErr w:type="spellEnd"/>
    <w:r w:rsidRPr="00C147D2">
      <w:rPr>
        <w:rFonts w:ascii="Times New Roman" w:hAnsi="Times New Roman"/>
        <w:b/>
        <w:sz w:val="20"/>
        <w:szCs w:val="20"/>
        <w:lang w:val="et-EE"/>
      </w:rPr>
      <w:t xml:space="preserve"> arendustööd“</w:t>
    </w:r>
  </w:p>
  <w:p w14:paraId="1AF0CCB4" w14:textId="77777777" w:rsidR="00BE6B99" w:rsidRPr="00C147D2" w:rsidRDefault="00BE6B99" w:rsidP="00BE6B99">
    <w:pPr>
      <w:pStyle w:val="Pis"/>
      <w:jc w:val="right"/>
      <w:rPr>
        <w:rFonts w:ascii="Times New Roman" w:hAnsi="Times New Roman"/>
        <w:sz w:val="20"/>
        <w:szCs w:val="20"/>
        <w:lang w:val="et-EE"/>
      </w:rPr>
    </w:pPr>
    <w:r w:rsidRPr="00C147D2">
      <w:rPr>
        <w:rFonts w:ascii="Times New Roman" w:hAnsi="Times New Roman"/>
        <w:sz w:val="20"/>
        <w:szCs w:val="20"/>
        <w:lang w:val="et-EE"/>
      </w:rPr>
      <w:t>Riigihange nr 301262</w:t>
    </w:r>
  </w:p>
  <w:p w14:paraId="22E9C379" w14:textId="77777777" w:rsidR="00BE6B99" w:rsidRPr="00C147D2" w:rsidRDefault="00BE6B99" w:rsidP="00BE6B99">
    <w:pPr>
      <w:pStyle w:val="Pis"/>
      <w:jc w:val="right"/>
      <w:rPr>
        <w:lang w:val="et-EE"/>
      </w:rPr>
    </w:pPr>
    <w:r w:rsidRPr="00C147D2">
      <w:rPr>
        <w:rFonts w:ascii="Times New Roman" w:hAnsi="Times New Roman"/>
        <w:sz w:val="20"/>
        <w:szCs w:val="20"/>
        <w:lang w:val="et-EE"/>
      </w:rPr>
      <w:t>Riigi Infosüsteemi Amet</w:t>
    </w:r>
  </w:p>
  <w:p w14:paraId="61677B6E" w14:textId="77777777" w:rsidR="00BE6B99" w:rsidRDefault="00BE6B99">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97555"/>
    <w:multiLevelType w:val="hybridMultilevel"/>
    <w:tmpl w:val="E7322D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0B7EF0"/>
    <w:multiLevelType w:val="hybridMultilevel"/>
    <w:tmpl w:val="36163E14"/>
    <w:lvl w:ilvl="0" w:tplc="04250001">
      <w:start w:val="1"/>
      <w:numFmt w:val="bullet"/>
      <w:lvlText w:val=""/>
      <w:lvlJc w:val="left"/>
      <w:pPr>
        <w:ind w:left="1080" w:hanging="360"/>
      </w:pPr>
      <w:rPr>
        <w:rFonts w:ascii="Symbol" w:hAnsi="Symbol" w:hint="default"/>
      </w:rPr>
    </w:lvl>
    <w:lvl w:ilvl="1" w:tplc="04250003" w:tentative="1">
      <w:start w:val="1"/>
      <w:numFmt w:val="bullet"/>
      <w:lvlText w:val="o"/>
      <w:lvlJc w:val="left"/>
      <w:pPr>
        <w:ind w:left="1800" w:hanging="360"/>
      </w:pPr>
      <w:rPr>
        <w:rFonts w:ascii="Courier New" w:hAnsi="Courier New" w:cs="Courier New" w:hint="default"/>
      </w:rPr>
    </w:lvl>
    <w:lvl w:ilvl="2" w:tplc="04250005" w:tentative="1">
      <w:start w:val="1"/>
      <w:numFmt w:val="bullet"/>
      <w:lvlText w:val=""/>
      <w:lvlJc w:val="left"/>
      <w:pPr>
        <w:ind w:left="2520" w:hanging="360"/>
      </w:pPr>
      <w:rPr>
        <w:rFonts w:ascii="Wingdings" w:hAnsi="Wingdings" w:hint="default"/>
      </w:rPr>
    </w:lvl>
    <w:lvl w:ilvl="3" w:tplc="04250001" w:tentative="1">
      <w:start w:val="1"/>
      <w:numFmt w:val="bullet"/>
      <w:lvlText w:val=""/>
      <w:lvlJc w:val="left"/>
      <w:pPr>
        <w:ind w:left="3240" w:hanging="360"/>
      </w:pPr>
      <w:rPr>
        <w:rFonts w:ascii="Symbol" w:hAnsi="Symbol" w:hint="default"/>
      </w:rPr>
    </w:lvl>
    <w:lvl w:ilvl="4" w:tplc="04250003" w:tentative="1">
      <w:start w:val="1"/>
      <w:numFmt w:val="bullet"/>
      <w:lvlText w:val="o"/>
      <w:lvlJc w:val="left"/>
      <w:pPr>
        <w:ind w:left="3960" w:hanging="360"/>
      </w:pPr>
      <w:rPr>
        <w:rFonts w:ascii="Courier New" w:hAnsi="Courier New" w:cs="Courier New" w:hint="default"/>
      </w:rPr>
    </w:lvl>
    <w:lvl w:ilvl="5" w:tplc="04250005" w:tentative="1">
      <w:start w:val="1"/>
      <w:numFmt w:val="bullet"/>
      <w:lvlText w:val=""/>
      <w:lvlJc w:val="left"/>
      <w:pPr>
        <w:ind w:left="4680" w:hanging="360"/>
      </w:pPr>
      <w:rPr>
        <w:rFonts w:ascii="Wingdings" w:hAnsi="Wingdings" w:hint="default"/>
      </w:rPr>
    </w:lvl>
    <w:lvl w:ilvl="6" w:tplc="04250001" w:tentative="1">
      <w:start w:val="1"/>
      <w:numFmt w:val="bullet"/>
      <w:lvlText w:val=""/>
      <w:lvlJc w:val="left"/>
      <w:pPr>
        <w:ind w:left="5400" w:hanging="360"/>
      </w:pPr>
      <w:rPr>
        <w:rFonts w:ascii="Symbol" w:hAnsi="Symbol" w:hint="default"/>
      </w:rPr>
    </w:lvl>
    <w:lvl w:ilvl="7" w:tplc="04250003" w:tentative="1">
      <w:start w:val="1"/>
      <w:numFmt w:val="bullet"/>
      <w:lvlText w:val="o"/>
      <w:lvlJc w:val="left"/>
      <w:pPr>
        <w:ind w:left="6120" w:hanging="360"/>
      </w:pPr>
      <w:rPr>
        <w:rFonts w:ascii="Courier New" w:hAnsi="Courier New" w:cs="Courier New" w:hint="default"/>
      </w:rPr>
    </w:lvl>
    <w:lvl w:ilvl="8" w:tplc="04250005" w:tentative="1">
      <w:start w:val="1"/>
      <w:numFmt w:val="bullet"/>
      <w:lvlText w:val=""/>
      <w:lvlJc w:val="left"/>
      <w:pPr>
        <w:ind w:left="6840" w:hanging="360"/>
      </w:pPr>
      <w:rPr>
        <w:rFonts w:ascii="Wingdings" w:hAnsi="Wingdings" w:hint="default"/>
      </w:rPr>
    </w:lvl>
  </w:abstractNum>
  <w:abstractNum w:abstractNumId="2" w15:restartNumberingAfterBreak="0">
    <w:nsid w:val="06C73FA3"/>
    <w:multiLevelType w:val="hybridMultilevel"/>
    <w:tmpl w:val="251AA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0B3839"/>
    <w:multiLevelType w:val="hybridMultilevel"/>
    <w:tmpl w:val="5246E14E"/>
    <w:lvl w:ilvl="0" w:tplc="2D1C08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30BBD"/>
    <w:multiLevelType w:val="hybridMultilevel"/>
    <w:tmpl w:val="FDE4C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66235D"/>
    <w:multiLevelType w:val="hybridMultilevel"/>
    <w:tmpl w:val="2F845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FC58A3"/>
    <w:multiLevelType w:val="multilevel"/>
    <w:tmpl w:val="7E9C9C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6A049A3"/>
    <w:multiLevelType w:val="hybridMultilevel"/>
    <w:tmpl w:val="707CA7BC"/>
    <w:lvl w:ilvl="0" w:tplc="04250001">
      <w:start w:val="1"/>
      <w:numFmt w:val="bullet"/>
      <w:lvlText w:val=""/>
      <w:lvlJc w:val="left"/>
      <w:pPr>
        <w:ind w:left="1440" w:hanging="360"/>
      </w:pPr>
      <w:rPr>
        <w:rFonts w:ascii="Symbol" w:hAnsi="Symbol" w:hint="default"/>
      </w:rPr>
    </w:lvl>
    <w:lvl w:ilvl="1" w:tplc="04250003" w:tentative="1">
      <w:start w:val="1"/>
      <w:numFmt w:val="bullet"/>
      <w:lvlText w:val="o"/>
      <w:lvlJc w:val="left"/>
      <w:pPr>
        <w:ind w:left="2160" w:hanging="360"/>
      </w:pPr>
      <w:rPr>
        <w:rFonts w:ascii="Courier New" w:hAnsi="Courier New" w:cs="Courier New" w:hint="default"/>
      </w:rPr>
    </w:lvl>
    <w:lvl w:ilvl="2" w:tplc="04250005" w:tentative="1">
      <w:start w:val="1"/>
      <w:numFmt w:val="bullet"/>
      <w:lvlText w:val=""/>
      <w:lvlJc w:val="left"/>
      <w:pPr>
        <w:ind w:left="2880" w:hanging="360"/>
      </w:pPr>
      <w:rPr>
        <w:rFonts w:ascii="Wingdings" w:hAnsi="Wingdings" w:hint="default"/>
      </w:rPr>
    </w:lvl>
    <w:lvl w:ilvl="3" w:tplc="04250001" w:tentative="1">
      <w:start w:val="1"/>
      <w:numFmt w:val="bullet"/>
      <w:lvlText w:val=""/>
      <w:lvlJc w:val="left"/>
      <w:pPr>
        <w:ind w:left="3600" w:hanging="360"/>
      </w:pPr>
      <w:rPr>
        <w:rFonts w:ascii="Symbol" w:hAnsi="Symbol" w:hint="default"/>
      </w:rPr>
    </w:lvl>
    <w:lvl w:ilvl="4" w:tplc="04250003" w:tentative="1">
      <w:start w:val="1"/>
      <w:numFmt w:val="bullet"/>
      <w:lvlText w:val="o"/>
      <w:lvlJc w:val="left"/>
      <w:pPr>
        <w:ind w:left="4320" w:hanging="360"/>
      </w:pPr>
      <w:rPr>
        <w:rFonts w:ascii="Courier New" w:hAnsi="Courier New" w:cs="Courier New" w:hint="default"/>
      </w:rPr>
    </w:lvl>
    <w:lvl w:ilvl="5" w:tplc="04250005" w:tentative="1">
      <w:start w:val="1"/>
      <w:numFmt w:val="bullet"/>
      <w:lvlText w:val=""/>
      <w:lvlJc w:val="left"/>
      <w:pPr>
        <w:ind w:left="5040" w:hanging="360"/>
      </w:pPr>
      <w:rPr>
        <w:rFonts w:ascii="Wingdings" w:hAnsi="Wingdings" w:hint="default"/>
      </w:rPr>
    </w:lvl>
    <w:lvl w:ilvl="6" w:tplc="04250001" w:tentative="1">
      <w:start w:val="1"/>
      <w:numFmt w:val="bullet"/>
      <w:lvlText w:val=""/>
      <w:lvlJc w:val="left"/>
      <w:pPr>
        <w:ind w:left="5760" w:hanging="360"/>
      </w:pPr>
      <w:rPr>
        <w:rFonts w:ascii="Symbol" w:hAnsi="Symbol" w:hint="default"/>
      </w:rPr>
    </w:lvl>
    <w:lvl w:ilvl="7" w:tplc="04250003" w:tentative="1">
      <w:start w:val="1"/>
      <w:numFmt w:val="bullet"/>
      <w:lvlText w:val="o"/>
      <w:lvlJc w:val="left"/>
      <w:pPr>
        <w:ind w:left="6480" w:hanging="360"/>
      </w:pPr>
      <w:rPr>
        <w:rFonts w:ascii="Courier New" w:hAnsi="Courier New" w:cs="Courier New" w:hint="default"/>
      </w:rPr>
    </w:lvl>
    <w:lvl w:ilvl="8" w:tplc="04250005" w:tentative="1">
      <w:start w:val="1"/>
      <w:numFmt w:val="bullet"/>
      <w:lvlText w:val=""/>
      <w:lvlJc w:val="left"/>
      <w:pPr>
        <w:ind w:left="7200" w:hanging="360"/>
      </w:pPr>
      <w:rPr>
        <w:rFonts w:ascii="Wingdings" w:hAnsi="Wingdings" w:hint="default"/>
      </w:rPr>
    </w:lvl>
  </w:abstractNum>
  <w:abstractNum w:abstractNumId="8" w15:restartNumberingAfterBreak="0">
    <w:nsid w:val="36AC35B3"/>
    <w:multiLevelType w:val="hybridMultilevel"/>
    <w:tmpl w:val="54D4E098"/>
    <w:lvl w:ilvl="0" w:tplc="04250001">
      <w:start w:val="1"/>
      <w:numFmt w:val="bullet"/>
      <w:lvlText w:val=""/>
      <w:lvlJc w:val="left"/>
      <w:pPr>
        <w:ind w:left="1440" w:hanging="360"/>
      </w:pPr>
      <w:rPr>
        <w:rFonts w:ascii="Symbol" w:hAnsi="Symbol" w:hint="default"/>
      </w:rPr>
    </w:lvl>
    <w:lvl w:ilvl="1" w:tplc="04250003">
      <w:start w:val="1"/>
      <w:numFmt w:val="bullet"/>
      <w:lvlText w:val="o"/>
      <w:lvlJc w:val="left"/>
      <w:pPr>
        <w:ind w:left="2160" w:hanging="360"/>
      </w:pPr>
      <w:rPr>
        <w:rFonts w:ascii="Courier New" w:hAnsi="Courier New" w:cs="Courier New" w:hint="default"/>
      </w:rPr>
    </w:lvl>
    <w:lvl w:ilvl="2" w:tplc="04250005" w:tentative="1">
      <w:start w:val="1"/>
      <w:numFmt w:val="bullet"/>
      <w:lvlText w:val=""/>
      <w:lvlJc w:val="left"/>
      <w:pPr>
        <w:ind w:left="2880" w:hanging="360"/>
      </w:pPr>
      <w:rPr>
        <w:rFonts w:ascii="Wingdings" w:hAnsi="Wingdings" w:hint="default"/>
      </w:rPr>
    </w:lvl>
    <w:lvl w:ilvl="3" w:tplc="04250001" w:tentative="1">
      <w:start w:val="1"/>
      <w:numFmt w:val="bullet"/>
      <w:lvlText w:val=""/>
      <w:lvlJc w:val="left"/>
      <w:pPr>
        <w:ind w:left="3600" w:hanging="360"/>
      </w:pPr>
      <w:rPr>
        <w:rFonts w:ascii="Symbol" w:hAnsi="Symbol" w:hint="default"/>
      </w:rPr>
    </w:lvl>
    <w:lvl w:ilvl="4" w:tplc="04250003" w:tentative="1">
      <w:start w:val="1"/>
      <w:numFmt w:val="bullet"/>
      <w:lvlText w:val="o"/>
      <w:lvlJc w:val="left"/>
      <w:pPr>
        <w:ind w:left="4320" w:hanging="360"/>
      </w:pPr>
      <w:rPr>
        <w:rFonts w:ascii="Courier New" w:hAnsi="Courier New" w:cs="Courier New" w:hint="default"/>
      </w:rPr>
    </w:lvl>
    <w:lvl w:ilvl="5" w:tplc="04250005" w:tentative="1">
      <w:start w:val="1"/>
      <w:numFmt w:val="bullet"/>
      <w:lvlText w:val=""/>
      <w:lvlJc w:val="left"/>
      <w:pPr>
        <w:ind w:left="5040" w:hanging="360"/>
      </w:pPr>
      <w:rPr>
        <w:rFonts w:ascii="Wingdings" w:hAnsi="Wingdings" w:hint="default"/>
      </w:rPr>
    </w:lvl>
    <w:lvl w:ilvl="6" w:tplc="04250001" w:tentative="1">
      <w:start w:val="1"/>
      <w:numFmt w:val="bullet"/>
      <w:lvlText w:val=""/>
      <w:lvlJc w:val="left"/>
      <w:pPr>
        <w:ind w:left="5760" w:hanging="360"/>
      </w:pPr>
      <w:rPr>
        <w:rFonts w:ascii="Symbol" w:hAnsi="Symbol" w:hint="default"/>
      </w:rPr>
    </w:lvl>
    <w:lvl w:ilvl="7" w:tplc="04250003" w:tentative="1">
      <w:start w:val="1"/>
      <w:numFmt w:val="bullet"/>
      <w:lvlText w:val="o"/>
      <w:lvlJc w:val="left"/>
      <w:pPr>
        <w:ind w:left="6480" w:hanging="360"/>
      </w:pPr>
      <w:rPr>
        <w:rFonts w:ascii="Courier New" w:hAnsi="Courier New" w:cs="Courier New" w:hint="default"/>
      </w:rPr>
    </w:lvl>
    <w:lvl w:ilvl="8" w:tplc="04250005" w:tentative="1">
      <w:start w:val="1"/>
      <w:numFmt w:val="bullet"/>
      <w:lvlText w:val=""/>
      <w:lvlJc w:val="left"/>
      <w:pPr>
        <w:ind w:left="7200" w:hanging="360"/>
      </w:pPr>
      <w:rPr>
        <w:rFonts w:ascii="Wingdings" w:hAnsi="Wingdings" w:hint="default"/>
      </w:rPr>
    </w:lvl>
  </w:abstractNum>
  <w:abstractNum w:abstractNumId="9" w15:restartNumberingAfterBreak="0">
    <w:nsid w:val="39604A58"/>
    <w:multiLevelType w:val="multilevel"/>
    <w:tmpl w:val="58BEF18E"/>
    <w:lvl w:ilvl="0">
      <w:start w:val="1"/>
      <w:numFmt w:val="decimal"/>
      <w:lvlText w:val="%1."/>
      <w:lvlJc w:val="left"/>
      <w:pPr>
        <w:ind w:left="360" w:hanging="360"/>
      </w:pPr>
      <w:rPr>
        <w:rFonts w:hint="default"/>
      </w:rPr>
    </w:lvl>
    <w:lvl w:ilvl="1">
      <w:start w:val="1"/>
      <w:numFmt w:val="decimal"/>
      <w:lvlText w:val="%2."/>
      <w:lvlJc w:val="left"/>
      <w:pPr>
        <w:ind w:left="999" w:hanging="432"/>
      </w:pPr>
      <w:rPr>
        <w:rFonts w:ascii="Times New Roman" w:eastAsia="Times New Roman" w:hAnsi="Times New Roman" w:cs="Times New Roman"/>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C8F6815"/>
    <w:multiLevelType w:val="hybridMultilevel"/>
    <w:tmpl w:val="8B723D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CA1FAB"/>
    <w:multiLevelType w:val="hybridMultilevel"/>
    <w:tmpl w:val="1A94F7CC"/>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2" w15:restartNumberingAfterBreak="0">
    <w:nsid w:val="4CED6C76"/>
    <w:multiLevelType w:val="hybridMultilevel"/>
    <w:tmpl w:val="968014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01C19F3"/>
    <w:multiLevelType w:val="hybridMultilevel"/>
    <w:tmpl w:val="806AC584"/>
    <w:lvl w:ilvl="0" w:tplc="04250001">
      <w:start w:val="1"/>
      <w:numFmt w:val="bullet"/>
      <w:lvlText w:val=""/>
      <w:lvlJc w:val="left"/>
      <w:pPr>
        <w:ind w:left="1440" w:hanging="360"/>
      </w:pPr>
      <w:rPr>
        <w:rFonts w:ascii="Symbol" w:hAnsi="Symbol" w:hint="default"/>
      </w:rPr>
    </w:lvl>
    <w:lvl w:ilvl="1" w:tplc="04250003" w:tentative="1">
      <w:start w:val="1"/>
      <w:numFmt w:val="bullet"/>
      <w:lvlText w:val="o"/>
      <w:lvlJc w:val="left"/>
      <w:pPr>
        <w:ind w:left="2160" w:hanging="360"/>
      </w:pPr>
      <w:rPr>
        <w:rFonts w:ascii="Courier New" w:hAnsi="Courier New" w:cs="Courier New" w:hint="default"/>
      </w:rPr>
    </w:lvl>
    <w:lvl w:ilvl="2" w:tplc="04250005" w:tentative="1">
      <w:start w:val="1"/>
      <w:numFmt w:val="bullet"/>
      <w:lvlText w:val=""/>
      <w:lvlJc w:val="left"/>
      <w:pPr>
        <w:ind w:left="2880" w:hanging="360"/>
      </w:pPr>
      <w:rPr>
        <w:rFonts w:ascii="Wingdings" w:hAnsi="Wingdings" w:hint="default"/>
      </w:rPr>
    </w:lvl>
    <w:lvl w:ilvl="3" w:tplc="04250001" w:tentative="1">
      <w:start w:val="1"/>
      <w:numFmt w:val="bullet"/>
      <w:lvlText w:val=""/>
      <w:lvlJc w:val="left"/>
      <w:pPr>
        <w:ind w:left="3600" w:hanging="360"/>
      </w:pPr>
      <w:rPr>
        <w:rFonts w:ascii="Symbol" w:hAnsi="Symbol" w:hint="default"/>
      </w:rPr>
    </w:lvl>
    <w:lvl w:ilvl="4" w:tplc="04250003" w:tentative="1">
      <w:start w:val="1"/>
      <w:numFmt w:val="bullet"/>
      <w:lvlText w:val="o"/>
      <w:lvlJc w:val="left"/>
      <w:pPr>
        <w:ind w:left="4320" w:hanging="360"/>
      </w:pPr>
      <w:rPr>
        <w:rFonts w:ascii="Courier New" w:hAnsi="Courier New" w:cs="Courier New" w:hint="default"/>
      </w:rPr>
    </w:lvl>
    <w:lvl w:ilvl="5" w:tplc="04250005" w:tentative="1">
      <w:start w:val="1"/>
      <w:numFmt w:val="bullet"/>
      <w:lvlText w:val=""/>
      <w:lvlJc w:val="left"/>
      <w:pPr>
        <w:ind w:left="5040" w:hanging="360"/>
      </w:pPr>
      <w:rPr>
        <w:rFonts w:ascii="Wingdings" w:hAnsi="Wingdings" w:hint="default"/>
      </w:rPr>
    </w:lvl>
    <w:lvl w:ilvl="6" w:tplc="04250001" w:tentative="1">
      <w:start w:val="1"/>
      <w:numFmt w:val="bullet"/>
      <w:lvlText w:val=""/>
      <w:lvlJc w:val="left"/>
      <w:pPr>
        <w:ind w:left="5760" w:hanging="360"/>
      </w:pPr>
      <w:rPr>
        <w:rFonts w:ascii="Symbol" w:hAnsi="Symbol" w:hint="default"/>
      </w:rPr>
    </w:lvl>
    <w:lvl w:ilvl="7" w:tplc="04250003" w:tentative="1">
      <w:start w:val="1"/>
      <w:numFmt w:val="bullet"/>
      <w:lvlText w:val="o"/>
      <w:lvlJc w:val="left"/>
      <w:pPr>
        <w:ind w:left="6480" w:hanging="360"/>
      </w:pPr>
      <w:rPr>
        <w:rFonts w:ascii="Courier New" w:hAnsi="Courier New" w:cs="Courier New" w:hint="default"/>
      </w:rPr>
    </w:lvl>
    <w:lvl w:ilvl="8" w:tplc="04250005" w:tentative="1">
      <w:start w:val="1"/>
      <w:numFmt w:val="bullet"/>
      <w:lvlText w:val=""/>
      <w:lvlJc w:val="left"/>
      <w:pPr>
        <w:ind w:left="7200" w:hanging="360"/>
      </w:pPr>
      <w:rPr>
        <w:rFonts w:ascii="Wingdings" w:hAnsi="Wingdings" w:hint="default"/>
      </w:rPr>
    </w:lvl>
  </w:abstractNum>
  <w:abstractNum w:abstractNumId="14" w15:restartNumberingAfterBreak="0">
    <w:nsid w:val="505B6DFE"/>
    <w:multiLevelType w:val="hybridMultilevel"/>
    <w:tmpl w:val="E110D96A"/>
    <w:lvl w:ilvl="0" w:tplc="04250001">
      <w:start w:val="1"/>
      <w:numFmt w:val="bullet"/>
      <w:lvlText w:val=""/>
      <w:lvlJc w:val="left"/>
      <w:pPr>
        <w:ind w:left="1080" w:hanging="360"/>
      </w:pPr>
      <w:rPr>
        <w:rFonts w:ascii="Symbol" w:hAnsi="Symbol" w:hint="default"/>
      </w:rPr>
    </w:lvl>
    <w:lvl w:ilvl="1" w:tplc="04250003" w:tentative="1">
      <w:start w:val="1"/>
      <w:numFmt w:val="bullet"/>
      <w:lvlText w:val="o"/>
      <w:lvlJc w:val="left"/>
      <w:pPr>
        <w:ind w:left="1800" w:hanging="360"/>
      </w:pPr>
      <w:rPr>
        <w:rFonts w:ascii="Courier New" w:hAnsi="Courier New" w:cs="Courier New" w:hint="default"/>
      </w:rPr>
    </w:lvl>
    <w:lvl w:ilvl="2" w:tplc="04250005">
      <w:start w:val="1"/>
      <w:numFmt w:val="bullet"/>
      <w:lvlText w:val=""/>
      <w:lvlJc w:val="left"/>
      <w:pPr>
        <w:ind w:left="2520" w:hanging="360"/>
      </w:pPr>
      <w:rPr>
        <w:rFonts w:ascii="Wingdings" w:hAnsi="Wingdings" w:hint="default"/>
      </w:rPr>
    </w:lvl>
    <w:lvl w:ilvl="3" w:tplc="04250001" w:tentative="1">
      <w:start w:val="1"/>
      <w:numFmt w:val="bullet"/>
      <w:lvlText w:val=""/>
      <w:lvlJc w:val="left"/>
      <w:pPr>
        <w:ind w:left="3240" w:hanging="360"/>
      </w:pPr>
      <w:rPr>
        <w:rFonts w:ascii="Symbol" w:hAnsi="Symbol" w:hint="default"/>
      </w:rPr>
    </w:lvl>
    <w:lvl w:ilvl="4" w:tplc="04250003" w:tentative="1">
      <w:start w:val="1"/>
      <w:numFmt w:val="bullet"/>
      <w:lvlText w:val="o"/>
      <w:lvlJc w:val="left"/>
      <w:pPr>
        <w:ind w:left="3960" w:hanging="360"/>
      </w:pPr>
      <w:rPr>
        <w:rFonts w:ascii="Courier New" w:hAnsi="Courier New" w:cs="Courier New" w:hint="default"/>
      </w:rPr>
    </w:lvl>
    <w:lvl w:ilvl="5" w:tplc="04250005" w:tentative="1">
      <w:start w:val="1"/>
      <w:numFmt w:val="bullet"/>
      <w:lvlText w:val=""/>
      <w:lvlJc w:val="left"/>
      <w:pPr>
        <w:ind w:left="4680" w:hanging="360"/>
      </w:pPr>
      <w:rPr>
        <w:rFonts w:ascii="Wingdings" w:hAnsi="Wingdings" w:hint="default"/>
      </w:rPr>
    </w:lvl>
    <w:lvl w:ilvl="6" w:tplc="04250001" w:tentative="1">
      <w:start w:val="1"/>
      <w:numFmt w:val="bullet"/>
      <w:lvlText w:val=""/>
      <w:lvlJc w:val="left"/>
      <w:pPr>
        <w:ind w:left="5400" w:hanging="360"/>
      </w:pPr>
      <w:rPr>
        <w:rFonts w:ascii="Symbol" w:hAnsi="Symbol" w:hint="default"/>
      </w:rPr>
    </w:lvl>
    <w:lvl w:ilvl="7" w:tplc="04250003" w:tentative="1">
      <w:start w:val="1"/>
      <w:numFmt w:val="bullet"/>
      <w:lvlText w:val="o"/>
      <w:lvlJc w:val="left"/>
      <w:pPr>
        <w:ind w:left="6120" w:hanging="360"/>
      </w:pPr>
      <w:rPr>
        <w:rFonts w:ascii="Courier New" w:hAnsi="Courier New" w:cs="Courier New" w:hint="default"/>
      </w:rPr>
    </w:lvl>
    <w:lvl w:ilvl="8" w:tplc="04250005" w:tentative="1">
      <w:start w:val="1"/>
      <w:numFmt w:val="bullet"/>
      <w:lvlText w:val=""/>
      <w:lvlJc w:val="left"/>
      <w:pPr>
        <w:ind w:left="6840" w:hanging="360"/>
      </w:pPr>
      <w:rPr>
        <w:rFonts w:ascii="Wingdings" w:hAnsi="Wingdings" w:hint="default"/>
      </w:rPr>
    </w:lvl>
  </w:abstractNum>
  <w:abstractNum w:abstractNumId="15" w15:restartNumberingAfterBreak="0">
    <w:nsid w:val="54CC5F54"/>
    <w:multiLevelType w:val="multilevel"/>
    <w:tmpl w:val="EE48D69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5724D58"/>
    <w:multiLevelType w:val="hybridMultilevel"/>
    <w:tmpl w:val="D708E802"/>
    <w:lvl w:ilvl="0" w:tplc="04250001">
      <w:start w:val="1"/>
      <w:numFmt w:val="bullet"/>
      <w:lvlText w:val=""/>
      <w:lvlJc w:val="left"/>
      <w:pPr>
        <w:ind w:left="720" w:hanging="360"/>
      </w:pPr>
      <w:rPr>
        <w:rFonts w:ascii="Symbol" w:hAnsi="Symbol" w:hint="default"/>
      </w:rPr>
    </w:lvl>
    <w:lvl w:ilvl="1" w:tplc="04250003">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7" w15:restartNumberingAfterBreak="0">
    <w:nsid w:val="60531519"/>
    <w:multiLevelType w:val="multilevel"/>
    <w:tmpl w:val="2E32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9B2829"/>
    <w:multiLevelType w:val="hybridMultilevel"/>
    <w:tmpl w:val="65FCE188"/>
    <w:lvl w:ilvl="0" w:tplc="0425000F">
      <w:start w:val="1"/>
      <w:numFmt w:val="decimal"/>
      <w:lvlText w:val="%1."/>
      <w:lvlJc w:val="left"/>
      <w:pPr>
        <w:ind w:left="720" w:hanging="360"/>
      </w:pPr>
      <w:rPr>
        <w:rFonts w:hint="default"/>
      </w:rPr>
    </w:lvl>
    <w:lvl w:ilvl="1" w:tplc="04250003">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9" w15:restartNumberingAfterBreak="0">
    <w:nsid w:val="703900DE"/>
    <w:multiLevelType w:val="multilevel"/>
    <w:tmpl w:val="669C0EF8"/>
    <w:lvl w:ilvl="0">
      <w:start w:val="1"/>
      <w:numFmt w:val="decimal"/>
      <w:lvlText w:val="%1."/>
      <w:lvlJc w:val="left"/>
      <w:pPr>
        <w:ind w:left="720" w:hanging="72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color w:val="000000" w:themeColor="text1"/>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31A6ABB"/>
    <w:multiLevelType w:val="hybridMultilevel"/>
    <w:tmpl w:val="BC1882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48E4617"/>
    <w:multiLevelType w:val="multilevel"/>
    <w:tmpl w:val="669C0EF8"/>
    <w:lvl w:ilvl="0">
      <w:start w:val="1"/>
      <w:numFmt w:val="decimal"/>
      <w:lvlText w:val="%1."/>
      <w:lvlJc w:val="left"/>
      <w:pPr>
        <w:ind w:left="720" w:hanging="72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color w:val="000000" w:themeColor="text1"/>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9"/>
  </w:num>
  <w:num w:numId="2">
    <w:abstractNumId w:val="16"/>
  </w:num>
  <w:num w:numId="3">
    <w:abstractNumId w:val="17"/>
  </w:num>
  <w:num w:numId="4">
    <w:abstractNumId w:val="18"/>
  </w:num>
  <w:num w:numId="5">
    <w:abstractNumId w:val="8"/>
  </w:num>
  <w:num w:numId="6">
    <w:abstractNumId w:val="7"/>
  </w:num>
  <w:num w:numId="7">
    <w:abstractNumId w:val="13"/>
  </w:num>
  <w:num w:numId="8">
    <w:abstractNumId w:val="1"/>
  </w:num>
  <w:num w:numId="9">
    <w:abstractNumId w:val="14"/>
  </w:num>
  <w:num w:numId="10">
    <w:abstractNumId w:val="2"/>
  </w:num>
  <w:num w:numId="11">
    <w:abstractNumId w:val="12"/>
  </w:num>
  <w:num w:numId="12">
    <w:abstractNumId w:val="5"/>
  </w:num>
  <w:num w:numId="13">
    <w:abstractNumId w:val="0"/>
  </w:num>
  <w:num w:numId="14">
    <w:abstractNumId w:val="11"/>
  </w:num>
  <w:num w:numId="15">
    <w:abstractNumId w:val="15"/>
  </w:num>
  <w:num w:numId="16">
    <w:abstractNumId w:val="9"/>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num>
  <w:num w:numId="19">
    <w:abstractNumId w:val="4"/>
  </w:num>
  <w:num w:numId="20">
    <w:abstractNumId w:val="20"/>
  </w:num>
  <w:num w:numId="21">
    <w:abstractNumId w:val="10"/>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BF8"/>
    <w:rsid w:val="000109D4"/>
    <w:rsid w:val="00017A21"/>
    <w:rsid w:val="000219EF"/>
    <w:rsid w:val="000316AC"/>
    <w:rsid w:val="00035607"/>
    <w:rsid w:val="00037E9E"/>
    <w:rsid w:val="00042DF9"/>
    <w:rsid w:val="00052A21"/>
    <w:rsid w:val="0005602A"/>
    <w:rsid w:val="0008200A"/>
    <w:rsid w:val="000A0AAE"/>
    <w:rsid w:val="000A1CBF"/>
    <w:rsid w:val="000A5AB4"/>
    <w:rsid w:val="000A7701"/>
    <w:rsid w:val="000B3528"/>
    <w:rsid w:val="000C673A"/>
    <w:rsid w:val="000D068B"/>
    <w:rsid w:val="000D2703"/>
    <w:rsid w:val="000D5C24"/>
    <w:rsid w:val="000F1FB0"/>
    <w:rsid w:val="0010502E"/>
    <w:rsid w:val="001351CB"/>
    <w:rsid w:val="001422CA"/>
    <w:rsid w:val="00146846"/>
    <w:rsid w:val="00150F30"/>
    <w:rsid w:val="0018263B"/>
    <w:rsid w:val="00185A38"/>
    <w:rsid w:val="001B5020"/>
    <w:rsid w:val="001B5203"/>
    <w:rsid w:val="001B7E6E"/>
    <w:rsid w:val="001C5CB5"/>
    <w:rsid w:val="001D3A5A"/>
    <w:rsid w:val="001E01F6"/>
    <w:rsid w:val="001E1504"/>
    <w:rsid w:val="001F0ACA"/>
    <w:rsid w:val="001F6B0B"/>
    <w:rsid w:val="002215F9"/>
    <w:rsid w:val="00226FCF"/>
    <w:rsid w:val="00233887"/>
    <w:rsid w:val="00235CF6"/>
    <w:rsid w:val="00241AE5"/>
    <w:rsid w:val="002427B6"/>
    <w:rsid w:val="00262FB3"/>
    <w:rsid w:val="00265539"/>
    <w:rsid w:val="00281F02"/>
    <w:rsid w:val="002A757D"/>
    <w:rsid w:val="002C461E"/>
    <w:rsid w:val="002D05BF"/>
    <w:rsid w:val="002D554B"/>
    <w:rsid w:val="002E5F9B"/>
    <w:rsid w:val="0031105D"/>
    <w:rsid w:val="00316778"/>
    <w:rsid w:val="00333043"/>
    <w:rsid w:val="00336D30"/>
    <w:rsid w:val="003427E0"/>
    <w:rsid w:val="00345BDC"/>
    <w:rsid w:val="003A367F"/>
    <w:rsid w:val="003C2859"/>
    <w:rsid w:val="003F7D3F"/>
    <w:rsid w:val="00401AC3"/>
    <w:rsid w:val="00417676"/>
    <w:rsid w:val="00443528"/>
    <w:rsid w:val="00452B81"/>
    <w:rsid w:val="00457638"/>
    <w:rsid w:val="004578BD"/>
    <w:rsid w:val="00462767"/>
    <w:rsid w:val="00465D60"/>
    <w:rsid w:val="004C3BF8"/>
    <w:rsid w:val="004E016C"/>
    <w:rsid w:val="004E40DA"/>
    <w:rsid w:val="004E4785"/>
    <w:rsid w:val="004E6249"/>
    <w:rsid w:val="004F29E2"/>
    <w:rsid w:val="00504DC7"/>
    <w:rsid w:val="005279BA"/>
    <w:rsid w:val="00533AFD"/>
    <w:rsid w:val="00544C80"/>
    <w:rsid w:val="00555CA7"/>
    <w:rsid w:val="00567BBF"/>
    <w:rsid w:val="005752AE"/>
    <w:rsid w:val="005A5FBF"/>
    <w:rsid w:val="005D7903"/>
    <w:rsid w:val="00601497"/>
    <w:rsid w:val="00613802"/>
    <w:rsid w:val="00616637"/>
    <w:rsid w:val="00620467"/>
    <w:rsid w:val="00623B12"/>
    <w:rsid w:val="00625C9B"/>
    <w:rsid w:val="00632739"/>
    <w:rsid w:val="00641A42"/>
    <w:rsid w:val="006474E4"/>
    <w:rsid w:val="006555CC"/>
    <w:rsid w:val="00665D71"/>
    <w:rsid w:val="0067049F"/>
    <w:rsid w:val="00673D7A"/>
    <w:rsid w:val="00681DD0"/>
    <w:rsid w:val="006846BC"/>
    <w:rsid w:val="006959E0"/>
    <w:rsid w:val="006A0B20"/>
    <w:rsid w:val="006A2B88"/>
    <w:rsid w:val="006C1CD6"/>
    <w:rsid w:val="006C2BBE"/>
    <w:rsid w:val="006D7CA1"/>
    <w:rsid w:val="006E2CC3"/>
    <w:rsid w:val="006F1E07"/>
    <w:rsid w:val="00710DDB"/>
    <w:rsid w:val="00717631"/>
    <w:rsid w:val="00722F7E"/>
    <w:rsid w:val="007252C4"/>
    <w:rsid w:val="007313AC"/>
    <w:rsid w:val="00731898"/>
    <w:rsid w:val="007347A7"/>
    <w:rsid w:val="007613D1"/>
    <w:rsid w:val="007647AD"/>
    <w:rsid w:val="00770CD5"/>
    <w:rsid w:val="0077461A"/>
    <w:rsid w:val="00775BA2"/>
    <w:rsid w:val="007766FA"/>
    <w:rsid w:val="00776C6D"/>
    <w:rsid w:val="00784815"/>
    <w:rsid w:val="00784C4A"/>
    <w:rsid w:val="00795CF3"/>
    <w:rsid w:val="007A0081"/>
    <w:rsid w:val="007A6969"/>
    <w:rsid w:val="007B2B30"/>
    <w:rsid w:val="007B5DCD"/>
    <w:rsid w:val="007D0818"/>
    <w:rsid w:val="007D0A4F"/>
    <w:rsid w:val="007F1993"/>
    <w:rsid w:val="007F77DD"/>
    <w:rsid w:val="008010A9"/>
    <w:rsid w:val="00803722"/>
    <w:rsid w:val="0080712A"/>
    <w:rsid w:val="00845A81"/>
    <w:rsid w:val="008556B1"/>
    <w:rsid w:val="00863A32"/>
    <w:rsid w:val="008813E2"/>
    <w:rsid w:val="008A3E93"/>
    <w:rsid w:val="008B031F"/>
    <w:rsid w:val="008B3668"/>
    <w:rsid w:val="008D13A2"/>
    <w:rsid w:val="008D1D51"/>
    <w:rsid w:val="008D44F6"/>
    <w:rsid w:val="008F1662"/>
    <w:rsid w:val="00911F88"/>
    <w:rsid w:val="00931051"/>
    <w:rsid w:val="0093285E"/>
    <w:rsid w:val="00937D52"/>
    <w:rsid w:val="009662B2"/>
    <w:rsid w:val="00972863"/>
    <w:rsid w:val="00996A97"/>
    <w:rsid w:val="009B0540"/>
    <w:rsid w:val="009C139B"/>
    <w:rsid w:val="009D77BF"/>
    <w:rsid w:val="00A0399B"/>
    <w:rsid w:val="00A06098"/>
    <w:rsid w:val="00A2613F"/>
    <w:rsid w:val="00A26B0E"/>
    <w:rsid w:val="00A539E6"/>
    <w:rsid w:val="00A60EE2"/>
    <w:rsid w:val="00A67BDF"/>
    <w:rsid w:val="00AA2DB8"/>
    <w:rsid w:val="00AC3434"/>
    <w:rsid w:val="00AF4A97"/>
    <w:rsid w:val="00B07AD3"/>
    <w:rsid w:val="00B160A4"/>
    <w:rsid w:val="00B3431F"/>
    <w:rsid w:val="00B4681F"/>
    <w:rsid w:val="00B52DEC"/>
    <w:rsid w:val="00B6374E"/>
    <w:rsid w:val="00B8276B"/>
    <w:rsid w:val="00B852B9"/>
    <w:rsid w:val="00BC190F"/>
    <w:rsid w:val="00BC4FC0"/>
    <w:rsid w:val="00BD4767"/>
    <w:rsid w:val="00BE6B99"/>
    <w:rsid w:val="00C047D3"/>
    <w:rsid w:val="00C11038"/>
    <w:rsid w:val="00C11DAB"/>
    <w:rsid w:val="00C1272A"/>
    <w:rsid w:val="00C147D2"/>
    <w:rsid w:val="00C17321"/>
    <w:rsid w:val="00C23387"/>
    <w:rsid w:val="00C26671"/>
    <w:rsid w:val="00C34679"/>
    <w:rsid w:val="00C706B8"/>
    <w:rsid w:val="00C7605B"/>
    <w:rsid w:val="00C771B5"/>
    <w:rsid w:val="00C809F1"/>
    <w:rsid w:val="00C92CEB"/>
    <w:rsid w:val="00CA5166"/>
    <w:rsid w:val="00CC025B"/>
    <w:rsid w:val="00CC55BD"/>
    <w:rsid w:val="00CD2A89"/>
    <w:rsid w:val="00CE5C6F"/>
    <w:rsid w:val="00CF15CD"/>
    <w:rsid w:val="00D1729E"/>
    <w:rsid w:val="00D23CB2"/>
    <w:rsid w:val="00D24738"/>
    <w:rsid w:val="00D30482"/>
    <w:rsid w:val="00D40533"/>
    <w:rsid w:val="00D45660"/>
    <w:rsid w:val="00D54FA8"/>
    <w:rsid w:val="00D66D7B"/>
    <w:rsid w:val="00D77866"/>
    <w:rsid w:val="00D80B49"/>
    <w:rsid w:val="00DA7DB7"/>
    <w:rsid w:val="00DC5E94"/>
    <w:rsid w:val="00DE1ADF"/>
    <w:rsid w:val="00DE44B4"/>
    <w:rsid w:val="00DF10E6"/>
    <w:rsid w:val="00DF1463"/>
    <w:rsid w:val="00DF5EE9"/>
    <w:rsid w:val="00E02731"/>
    <w:rsid w:val="00E17682"/>
    <w:rsid w:val="00E178B9"/>
    <w:rsid w:val="00E2755F"/>
    <w:rsid w:val="00E33958"/>
    <w:rsid w:val="00E422D6"/>
    <w:rsid w:val="00E512D6"/>
    <w:rsid w:val="00E51762"/>
    <w:rsid w:val="00E644CC"/>
    <w:rsid w:val="00E65F15"/>
    <w:rsid w:val="00E776ED"/>
    <w:rsid w:val="00E81A7F"/>
    <w:rsid w:val="00E847DE"/>
    <w:rsid w:val="00EA5B0C"/>
    <w:rsid w:val="00EA7D45"/>
    <w:rsid w:val="00EB65D9"/>
    <w:rsid w:val="00ED1BF6"/>
    <w:rsid w:val="00EE00BB"/>
    <w:rsid w:val="00EF203F"/>
    <w:rsid w:val="00EF625B"/>
    <w:rsid w:val="00F04304"/>
    <w:rsid w:val="00F053A3"/>
    <w:rsid w:val="00F07983"/>
    <w:rsid w:val="00F177C1"/>
    <w:rsid w:val="00F448AB"/>
    <w:rsid w:val="00F45D49"/>
    <w:rsid w:val="00F51875"/>
    <w:rsid w:val="00F54192"/>
    <w:rsid w:val="00F63DD1"/>
    <w:rsid w:val="00F71613"/>
    <w:rsid w:val="00F827AF"/>
    <w:rsid w:val="00F95059"/>
    <w:rsid w:val="00F9642D"/>
    <w:rsid w:val="00FB0482"/>
    <w:rsid w:val="00FB1016"/>
    <w:rsid w:val="00FB30B9"/>
    <w:rsid w:val="00FC213C"/>
    <w:rsid w:val="00FC215B"/>
    <w:rsid w:val="00FE4C31"/>
    <w:rsid w:val="00FE55F2"/>
    <w:rsid w:val="00FF3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4BB2"/>
  <w15:chartTrackingRefBased/>
  <w15:docId w15:val="{4D139677-C83D-4E14-9635-80FB0BF71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allaad">
    <w:name w:val="Normal"/>
    <w:qFormat/>
    <w:rsid w:val="004C3BF8"/>
    <w:rPr>
      <w:lang w:val="en-GB"/>
    </w:rPr>
  </w:style>
  <w:style w:type="paragraph" w:styleId="Pealkiri1">
    <w:name w:val="heading 1"/>
    <w:basedOn w:val="Normaallaad"/>
    <w:next w:val="Normaallaad"/>
    <w:link w:val="Pealkiri1Mrk"/>
    <w:uiPriority w:val="9"/>
    <w:qFormat/>
    <w:rsid w:val="006A0B20"/>
    <w:pPr>
      <w:keepNext/>
      <w:keepLines/>
      <w:spacing w:before="320" w:after="240"/>
      <w:outlineLvl w:val="0"/>
    </w:pPr>
    <w:rPr>
      <w:rFonts w:asciiTheme="majorHAnsi" w:eastAsiaTheme="majorEastAsia" w:hAnsiTheme="majorHAnsi" w:cstheme="majorBidi"/>
      <w:b/>
      <w:caps/>
      <w:color w:val="000000" w:themeColor="text1"/>
      <w:sz w:val="32"/>
      <w:szCs w:val="32"/>
    </w:rPr>
  </w:style>
  <w:style w:type="paragraph" w:styleId="Pealkiri2">
    <w:name w:val="heading 2"/>
    <w:basedOn w:val="Normaallaad"/>
    <w:next w:val="Normaallaad"/>
    <w:link w:val="Pealkiri2Mrk"/>
    <w:uiPriority w:val="9"/>
    <w:unhideWhenUsed/>
    <w:qFormat/>
    <w:rsid w:val="00C706B8"/>
    <w:pPr>
      <w:keepNext/>
      <w:keepLines/>
      <w:spacing w:before="200"/>
      <w:outlineLvl w:val="1"/>
    </w:pPr>
    <w:rPr>
      <w:rFonts w:asciiTheme="majorHAnsi" w:eastAsiaTheme="majorEastAsia" w:hAnsiTheme="majorHAnsi" w:cstheme="majorBidi"/>
      <w:b/>
      <w:sz w:val="26"/>
      <w:szCs w:val="26"/>
    </w:rPr>
  </w:style>
  <w:style w:type="paragraph" w:styleId="Pealkiri3">
    <w:name w:val="heading 3"/>
    <w:basedOn w:val="Normaallaad"/>
    <w:next w:val="Normaallaad"/>
    <w:link w:val="Pealkiri3Mrk"/>
    <w:uiPriority w:val="9"/>
    <w:unhideWhenUsed/>
    <w:qFormat/>
    <w:rsid w:val="00FB0482"/>
    <w:pPr>
      <w:keepNext/>
      <w:keepLines/>
      <w:spacing w:before="120" w:after="120"/>
      <w:outlineLvl w:val="2"/>
    </w:pPr>
    <w:rPr>
      <w:rFonts w:asciiTheme="majorHAnsi" w:eastAsiaTheme="majorEastAsia" w:hAnsiTheme="majorHAnsi" w:cstheme="majorBidi"/>
      <w:b/>
      <w:sz w:val="24"/>
      <w:szCs w:val="24"/>
    </w:rPr>
  </w:style>
  <w:style w:type="paragraph" w:styleId="Pealkiri4">
    <w:name w:val="heading 4"/>
    <w:basedOn w:val="Normaallaad"/>
    <w:next w:val="Normaallaad"/>
    <w:link w:val="Pealkiri4Mrk"/>
    <w:uiPriority w:val="9"/>
    <w:unhideWhenUsed/>
    <w:qFormat/>
    <w:rsid w:val="00F827AF"/>
    <w:pPr>
      <w:keepNext/>
      <w:keepLines/>
      <w:spacing w:before="40" w:after="0"/>
      <w:outlineLvl w:val="3"/>
    </w:pPr>
    <w:rPr>
      <w:rFonts w:asciiTheme="majorHAnsi" w:eastAsiaTheme="majorEastAsia" w:hAnsiTheme="majorHAnsi" w:cstheme="majorBidi"/>
      <w:b/>
      <w:iCs/>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6A0B20"/>
    <w:rPr>
      <w:rFonts w:asciiTheme="majorHAnsi" w:eastAsiaTheme="majorEastAsia" w:hAnsiTheme="majorHAnsi" w:cstheme="majorBidi"/>
      <w:b/>
      <w:caps/>
      <w:color w:val="000000" w:themeColor="text1"/>
      <w:sz w:val="32"/>
      <w:szCs w:val="32"/>
    </w:rPr>
  </w:style>
  <w:style w:type="character" w:customStyle="1" w:styleId="Pealkiri2Mrk">
    <w:name w:val="Pealkiri 2 Märk"/>
    <w:basedOn w:val="Liguvaikefont"/>
    <w:link w:val="Pealkiri2"/>
    <w:uiPriority w:val="9"/>
    <w:rsid w:val="00C706B8"/>
    <w:rPr>
      <w:rFonts w:asciiTheme="majorHAnsi" w:eastAsiaTheme="majorEastAsia" w:hAnsiTheme="majorHAnsi" w:cstheme="majorBidi"/>
      <w:b/>
      <w:sz w:val="26"/>
      <w:szCs w:val="26"/>
    </w:rPr>
  </w:style>
  <w:style w:type="character" w:customStyle="1" w:styleId="Pealkiri3Mrk">
    <w:name w:val="Pealkiri 3 Märk"/>
    <w:basedOn w:val="Liguvaikefont"/>
    <w:link w:val="Pealkiri3"/>
    <w:uiPriority w:val="9"/>
    <w:rsid w:val="00FB0482"/>
    <w:rPr>
      <w:rFonts w:asciiTheme="majorHAnsi" w:eastAsiaTheme="majorEastAsia" w:hAnsiTheme="majorHAnsi" w:cstheme="majorBidi"/>
      <w:b/>
      <w:sz w:val="24"/>
      <w:szCs w:val="24"/>
    </w:rPr>
  </w:style>
  <w:style w:type="character" w:customStyle="1" w:styleId="Pealkiri4Mrk">
    <w:name w:val="Pealkiri 4 Märk"/>
    <w:basedOn w:val="Liguvaikefont"/>
    <w:link w:val="Pealkiri4"/>
    <w:uiPriority w:val="9"/>
    <w:rsid w:val="00F827AF"/>
    <w:rPr>
      <w:rFonts w:asciiTheme="majorHAnsi" w:eastAsiaTheme="majorEastAsia" w:hAnsiTheme="majorHAnsi" w:cstheme="majorBidi"/>
      <w:b/>
      <w:iCs/>
    </w:rPr>
  </w:style>
  <w:style w:type="character" w:styleId="Hperlink">
    <w:name w:val="Hyperlink"/>
    <w:basedOn w:val="Liguvaikefont"/>
    <w:uiPriority w:val="99"/>
    <w:unhideWhenUsed/>
    <w:rsid w:val="004C3BF8"/>
    <w:rPr>
      <w:color w:val="0563C1" w:themeColor="hyperlink"/>
      <w:u w:val="single"/>
    </w:rPr>
  </w:style>
  <w:style w:type="paragraph" w:styleId="Loendilik">
    <w:name w:val="List Paragraph"/>
    <w:basedOn w:val="Normaallaad"/>
    <w:uiPriority w:val="34"/>
    <w:qFormat/>
    <w:rsid w:val="004C3BF8"/>
    <w:pPr>
      <w:spacing w:line="256" w:lineRule="auto"/>
      <w:ind w:left="720"/>
      <w:contextualSpacing/>
    </w:pPr>
    <w:rPr>
      <w:lang w:val="et-EE"/>
    </w:rPr>
  </w:style>
  <w:style w:type="character" w:styleId="Kommentaariviide">
    <w:name w:val="annotation reference"/>
    <w:basedOn w:val="Liguvaikefont"/>
    <w:uiPriority w:val="99"/>
    <w:semiHidden/>
    <w:unhideWhenUsed/>
    <w:rsid w:val="004C3BF8"/>
    <w:rPr>
      <w:sz w:val="16"/>
      <w:szCs w:val="16"/>
    </w:rPr>
  </w:style>
  <w:style w:type="paragraph" w:styleId="Kommentaaritekst">
    <w:name w:val="annotation text"/>
    <w:basedOn w:val="Normaallaad"/>
    <w:link w:val="KommentaaritekstMrk"/>
    <w:uiPriority w:val="99"/>
    <w:unhideWhenUsed/>
    <w:rsid w:val="004C3BF8"/>
    <w:pPr>
      <w:spacing w:line="240" w:lineRule="auto"/>
    </w:pPr>
    <w:rPr>
      <w:sz w:val="20"/>
      <w:szCs w:val="20"/>
    </w:rPr>
  </w:style>
  <w:style w:type="character" w:customStyle="1" w:styleId="KommentaaritekstMrk">
    <w:name w:val="Kommentaari tekst Märk"/>
    <w:basedOn w:val="Liguvaikefont"/>
    <w:link w:val="Kommentaaritekst"/>
    <w:uiPriority w:val="99"/>
    <w:rsid w:val="004C3BF8"/>
    <w:rPr>
      <w:sz w:val="20"/>
      <w:szCs w:val="20"/>
      <w:lang w:val="en-GB"/>
    </w:rPr>
  </w:style>
  <w:style w:type="paragraph" w:styleId="Jutumullitekst">
    <w:name w:val="Balloon Text"/>
    <w:basedOn w:val="Normaallaad"/>
    <w:link w:val="JutumullitekstMrk"/>
    <w:uiPriority w:val="99"/>
    <w:semiHidden/>
    <w:unhideWhenUsed/>
    <w:rsid w:val="004C3BF8"/>
    <w:pPr>
      <w:spacing w:after="0" w:line="240" w:lineRule="auto"/>
    </w:pPr>
    <w:rPr>
      <w:rFonts w:ascii="Segoe UI" w:hAnsi="Segoe UI" w:cs="Segoe UI"/>
      <w:sz w:val="18"/>
      <w:szCs w:val="18"/>
    </w:rPr>
  </w:style>
  <w:style w:type="character" w:customStyle="1" w:styleId="JutumullitekstMrk">
    <w:name w:val="Jutumullitekst Märk"/>
    <w:basedOn w:val="Liguvaikefont"/>
    <w:link w:val="Jutumullitekst"/>
    <w:uiPriority w:val="99"/>
    <w:semiHidden/>
    <w:rsid w:val="004C3BF8"/>
    <w:rPr>
      <w:rFonts w:ascii="Segoe UI" w:hAnsi="Segoe UI" w:cs="Segoe UI"/>
      <w:sz w:val="18"/>
      <w:szCs w:val="18"/>
      <w:lang w:val="en-GB"/>
    </w:rPr>
  </w:style>
  <w:style w:type="paragraph" w:customStyle="1" w:styleId="Default">
    <w:name w:val="Default"/>
    <w:rsid w:val="004C3BF8"/>
    <w:pPr>
      <w:autoSpaceDE w:val="0"/>
      <w:autoSpaceDN w:val="0"/>
      <w:adjustRightInd w:val="0"/>
      <w:spacing w:after="0" w:line="240" w:lineRule="auto"/>
    </w:pPr>
    <w:rPr>
      <w:rFonts w:ascii="Times New Roman" w:hAnsi="Times New Roman" w:cs="Times New Roman"/>
      <w:color w:val="000000"/>
      <w:sz w:val="24"/>
      <w:szCs w:val="24"/>
      <w:lang w:val="et-EE"/>
    </w:rPr>
  </w:style>
  <w:style w:type="paragraph" w:styleId="Redaktsioon">
    <w:name w:val="Revision"/>
    <w:hidden/>
    <w:uiPriority w:val="99"/>
    <w:semiHidden/>
    <w:rsid w:val="007B5DCD"/>
    <w:pPr>
      <w:spacing w:after="0" w:line="240" w:lineRule="auto"/>
    </w:pPr>
    <w:rPr>
      <w:lang w:val="en-GB"/>
    </w:rPr>
  </w:style>
  <w:style w:type="paragraph" w:styleId="Kommentaariteema">
    <w:name w:val="annotation subject"/>
    <w:basedOn w:val="Kommentaaritekst"/>
    <w:next w:val="Kommentaaritekst"/>
    <w:link w:val="KommentaariteemaMrk"/>
    <w:uiPriority w:val="99"/>
    <w:semiHidden/>
    <w:unhideWhenUsed/>
    <w:rsid w:val="00241AE5"/>
    <w:rPr>
      <w:b/>
      <w:bCs/>
    </w:rPr>
  </w:style>
  <w:style w:type="character" w:customStyle="1" w:styleId="KommentaariteemaMrk">
    <w:name w:val="Kommentaari teema Märk"/>
    <w:basedOn w:val="KommentaaritekstMrk"/>
    <w:link w:val="Kommentaariteema"/>
    <w:uiPriority w:val="99"/>
    <w:semiHidden/>
    <w:rsid w:val="00241AE5"/>
    <w:rPr>
      <w:b/>
      <w:bCs/>
      <w:sz w:val="20"/>
      <w:szCs w:val="20"/>
      <w:lang w:val="en-GB"/>
    </w:rPr>
  </w:style>
  <w:style w:type="character" w:styleId="Lahendamatamainimine">
    <w:name w:val="Unresolved Mention"/>
    <w:basedOn w:val="Liguvaikefont"/>
    <w:uiPriority w:val="99"/>
    <w:semiHidden/>
    <w:unhideWhenUsed/>
    <w:rsid w:val="00241AE5"/>
    <w:rPr>
      <w:color w:val="605E5C"/>
      <w:shd w:val="clear" w:color="auto" w:fill="E1DFDD"/>
    </w:rPr>
  </w:style>
  <w:style w:type="character" w:styleId="Klastatudhperlink">
    <w:name w:val="FollowedHyperlink"/>
    <w:basedOn w:val="Liguvaikefont"/>
    <w:uiPriority w:val="99"/>
    <w:semiHidden/>
    <w:unhideWhenUsed/>
    <w:rsid w:val="00C047D3"/>
    <w:rPr>
      <w:color w:val="954F72" w:themeColor="followedHyperlink"/>
      <w:u w:val="single"/>
    </w:rPr>
  </w:style>
  <w:style w:type="character" w:styleId="Tugev">
    <w:name w:val="Strong"/>
    <w:basedOn w:val="Liguvaikefont"/>
    <w:uiPriority w:val="22"/>
    <w:qFormat/>
    <w:rsid w:val="007347A7"/>
    <w:rPr>
      <w:b/>
      <w:bCs/>
    </w:rPr>
  </w:style>
  <w:style w:type="character" w:styleId="Rhutus">
    <w:name w:val="Emphasis"/>
    <w:basedOn w:val="Liguvaikefont"/>
    <w:uiPriority w:val="20"/>
    <w:qFormat/>
    <w:rsid w:val="00146846"/>
    <w:rPr>
      <w:i/>
      <w:iCs/>
    </w:rPr>
  </w:style>
  <w:style w:type="paragraph" w:styleId="Pis">
    <w:name w:val="header"/>
    <w:basedOn w:val="Normaallaad"/>
    <w:link w:val="PisMrk"/>
    <w:uiPriority w:val="99"/>
    <w:unhideWhenUsed/>
    <w:rsid w:val="00C147D2"/>
    <w:pPr>
      <w:tabs>
        <w:tab w:val="center" w:pos="4513"/>
        <w:tab w:val="right" w:pos="9026"/>
      </w:tabs>
      <w:spacing w:after="0" w:line="240" w:lineRule="auto"/>
    </w:pPr>
  </w:style>
  <w:style w:type="character" w:customStyle="1" w:styleId="PisMrk">
    <w:name w:val="Päis Märk"/>
    <w:basedOn w:val="Liguvaikefont"/>
    <w:link w:val="Pis"/>
    <w:uiPriority w:val="99"/>
    <w:rsid w:val="00C147D2"/>
    <w:rPr>
      <w:lang w:val="en-GB"/>
    </w:rPr>
  </w:style>
  <w:style w:type="paragraph" w:styleId="Jalus">
    <w:name w:val="footer"/>
    <w:basedOn w:val="Normaallaad"/>
    <w:link w:val="JalusMrk"/>
    <w:uiPriority w:val="99"/>
    <w:unhideWhenUsed/>
    <w:rsid w:val="00C147D2"/>
    <w:pPr>
      <w:tabs>
        <w:tab w:val="center" w:pos="4513"/>
        <w:tab w:val="right" w:pos="9026"/>
      </w:tabs>
      <w:spacing w:after="0" w:line="240" w:lineRule="auto"/>
    </w:pPr>
  </w:style>
  <w:style w:type="character" w:customStyle="1" w:styleId="JalusMrk">
    <w:name w:val="Jalus Märk"/>
    <w:basedOn w:val="Liguvaikefont"/>
    <w:link w:val="Jalus"/>
    <w:uiPriority w:val="99"/>
    <w:rsid w:val="00C147D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946056">
      <w:bodyDiv w:val="1"/>
      <w:marLeft w:val="0"/>
      <w:marRight w:val="0"/>
      <w:marTop w:val="0"/>
      <w:marBottom w:val="0"/>
      <w:divBdr>
        <w:top w:val="none" w:sz="0" w:space="0" w:color="auto"/>
        <w:left w:val="none" w:sz="0" w:space="0" w:color="auto"/>
        <w:bottom w:val="none" w:sz="0" w:space="0" w:color="auto"/>
        <w:right w:val="none" w:sz="0" w:space="0" w:color="auto"/>
      </w:divBdr>
    </w:div>
    <w:div w:id="1077095938">
      <w:bodyDiv w:val="1"/>
      <w:marLeft w:val="0"/>
      <w:marRight w:val="0"/>
      <w:marTop w:val="0"/>
      <w:marBottom w:val="0"/>
      <w:divBdr>
        <w:top w:val="none" w:sz="0" w:space="0" w:color="auto"/>
        <w:left w:val="none" w:sz="0" w:space="0" w:color="auto"/>
        <w:bottom w:val="none" w:sz="0" w:space="0" w:color="auto"/>
        <w:right w:val="none" w:sz="0" w:space="0" w:color="auto"/>
      </w:divBdr>
    </w:div>
    <w:div w:id="1155031412">
      <w:bodyDiv w:val="1"/>
      <w:marLeft w:val="0"/>
      <w:marRight w:val="0"/>
      <w:marTop w:val="0"/>
      <w:marBottom w:val="0"/>
      <w:divBdr>
        <w:top w:val="none" w:sz="0" w:space="0" w:color="auto"/>
        <w:left w:val="none" w:sz="0" w:space="0" w:color="auto"/>
        <w:bottom w:val="none" w:sz="0" w:space="0" w:color="auto"/>
        <w:right w:val="none" w:sz="0" w:space="0" w:color="auto"/>
      </w:divBdr>
    </w:div>
    <w:div w:id="1169717447">
      <w:bodyDiv w:val="1"/>
      <w:marLeft w:val="0"/>
      <w:marRight w:val="0"/>
      <w:marTop w:val="0"/>
      <w:marBottom w:val="0"/>
      <w:divBdr>
        <w:top w:val="none" w:sz="0" w:space="0" w:color="auto"/>
        <w:left w:val="none" w:sz="0" w:space="0" w:color="auto"/>
        <w:bottom w:val="none" w:sz="0" w:space="0" w:color="auto"/>
        <w:right w:val="none" w:sz="0" w:space="0" w:color="auto"/>
      </w:divBdr>
    </w:div>
    <w:div w:id="1182545969">
      <w:bodyDiv w:val="1"/>
      <w:marLeft w:val="0"/>
      <w:marRight w:val="0"/>
      <w:marTop w:val="0"/>
      <w:marBottom w:val="0"/>
      <w:divBdr>
        <w:top w:val="none" w:sz="0" w:space="0" w:color="auto"/>
        <w:left w:val="none" w:sz="0" w:space="0" w:color="auto"/>
        <w:bottom w:val="none" w:sz="0" w:space="0" w:color="auto"/>
        <w:right w:val="none" w:sz="0" w:space="0" w:color="auto"/>
      </w:divBdr>
    </w:div>
    <w:div w:id="1207260102">
      <w:bodyDiv w:val="1"/>
      <w:marLeft w:val="0"/>
      <w:marRight w:val="0"/>
      <w:marTop w:val="0"/>
      <w:marBottom w:val="0"/>
      <w:divBdr>
        <w:top w:val="none" w:sz="0" w:space="0" w:color="auto"/>
        <w:left w:val="none" w:sz="0" w:space="0" w:color="auto"/>
        <w:bottom w:val="none" w:sz="0" w:space="0" w:color="auto"/>
        <w:right w:val="none" w:sz="0" w:space="0" w:color="auto"/>
      </w:divBdr>
    </w:div>
    <w:div w:id="1273054290">
      <w:bodyDiv w:val="1"/>
      <w:marLeft w:val="0"/>
      <w:marRight w:val="0"/>
      <w:marTop w:val="0"/>
      <w:marBottom w:val="0"/>
      <w:divBdr>
        <w:top w:val="none" w:sz="0" w:space="0" w:color="auto"/>
        <w:left w:val="none" w:sz="0" w:space="0" w:color="auto"/>
        <w:bottom w:val="none" w:sz="0" w:space="0" w:color="auto"/>
        <w:right w:val="none" w:sz="0" w:space="0" w:color="auto"/>
      </w:divBdr>
    </w:div>
    <w:div w:id="1321927094">
      <w:bodyDiv w:val="1"/>
      <w:marLeft w:val="0"/>
      <w:marRight w:val="0"/>
      <w:marTop w:val="0"/>
      <w:marBottom w:val="0"/>
      <w:divBdr>
        <w:top w:val="none" w:sz="0" w:space="0" w:color="auto"/>
        <w:left w:val="none" w:sz="0" w:space="0" w:color="auto"/>
        <w:bottom w:val="none" w:sz="0" w:space="0" w:color="auto"/>
        <w:right w:val="none" w:sz="0" w:space="0" w:color="auto"/>
      </w:divBdr>
    </w:div>
    <w:div w:id="1400711076">
      <w:bodyDiv w:val="1"/>
      <w:marLeft w:val="0"/>
      <w:marRight w:val="0"/>
      <w:marTop w:val="0"/>
      <w:marBottom w:val="0"/>
      <w:divBdr>
        <w:top w:val="none" w:sz="0" w:space="0" w:color="auto"/>
        <w:left w:val="none" w:sz="0" w:space="0" w:color="auto"/>
        <w:bottom w:val="none" w:sz="0" w:space="0" w:color="auto"/>
        <w:right w:val="none" w:sz="0" w:space="0" w:color="auto"/>
      </w:divBdr>
    </w:div>
    <w:div w:id="1689671370">
      <w:bodyDiv w:val="1"/>
      <w:marLeft w:val="0"/>
      <w:marRight w:val="0"/>
      <w:marTop w:val="0"/>
      <w:marBottom w:val="0"/>
      <w:divBdr>
        <w:top w:val="none" w:sz="0" w:space="0" w:color="auto"/>
        <w:left w:val="none" w:sz="0" w:space="0" w:color="auto"/>
        <w:bottom w:val="none" w:sz="0" w:space="0" w:color="auto"/>
        <w:right w:val="none" w:sz="0" w:space="0" w:color="auto"/>
      </w:divBdr>
    </w:div>
    <w:div w:id="2003122124">
      <w:bodyDiv w:val="1"/>
      <w:marLeft w:val="0"/>
      <w:marRight w:val="0"/>
      <w:marTop w:val="0"/>
      <w:marBottom w:val="0"/>
      <w:divBdr>
        <w:top w:val="none" w:sz="0" w:space="0" w:color="auto"/>
        <w:left w:val="none" w:sz="0" w:space="0" w:color="auto"/>
        <w:bottom w:val="none" w:sz="0" w:space="0" w:color="auto"/>
        <w:right w:val="none" w:sz="0" w:space="0" w:color="auto"/>
      </w:divBdr>
    </w:div>
    <w:div w:id="208332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vaandmed.eesti.e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koodivaramu.eesti.ee/andmete-teabevarav"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4631B-0CFE-40FD-9978-B2844D75C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1068</Words>
  <Characters>6196</Characters>
  <Application>Microsoft Office Word</Application>
  <DocSecurity>0</DocSecurity>
  <Lines>51</Lines>
  <Paragraphs>14</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Kasemaa</dc:creator>
  <cp:keywords/>
  <dc:description/>
  <cp:lastModifiedBy>Janika Jakovleva</cp:lastModifiedBy>
  <cp:revision>11</cp:revision>
  <dcterms:created xsi:type="dcterms:W3CDTF">2025-10-30T15:57:00Z</dcterms:created>
  <dcterms:modified xsi:type="dcterms:W3CDTF">2025-11-18T08:08:00Z</dcterms:modified>
</cp:coreProperties>
</file>