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2332" w14:textId="77777777" w:rsidR="00F46922" w:rsidRDefault="00F46922" w:rsidP="007F6461">
      <w:pPr>
        <w:pStyle w:val="Title"/>
        <w:rPr>
          <w:color w:val="156082" w:themeColor="accent1"/>
          <w:sz w:val="48"/>
          <w:szCs w:val="48"/>
        </w:rPr>
      </w:pPr>
    </w:p>
    <w:p w14:paraId="2D38C26A" w14:textId="6CA17C72" w:rsidR="00D64F70" w:rsidRPr="007F6461" w:rsidRDefault="14ACAFB3" w:rsidP="007F6461">
      <w:pPr>
        <w:pStyle w:val="Title"/>
        <w:rPr>
          <w:color w:val="156082" w:themeColor="accent1"/>
          <w:sz w:val="48"/>
          <w:szCs w:val="48"/>
        </w:rPr>
      </w:pPr>
      <w:r w:rsidRPr="06BC5938">
        <w:rPr>
          <w:color w:val="156082" w:themeColor="accent1"/>
          <w:sz w:val="48"/>
          <w:szCs w:val="48"/>
        </w:rPr>
        <w:t>Tehniline kirjeldus</w:t>
      </w:r>
    </w:p>
    <w:p w14:paraId="14BE3855" w14:textId="31B75A82" w:rsidR="00D64F70" w:rsidRDefault="00D64F70" w:rsidP="2E9F79C3">
      <w:pPr>
        <w:spacing w:line="259" w:lineRule="auto"/>
        <w:rPr>
          <w:rFonts w:ascii="Aptos" w:eastAsia="Aptos" w:hAnsi="Aptos" w:cs="Aptos"/>
          <w:sz w:val="22"/>
          <w:szCs w:val="22"/>
        </w:rPr>
      </w:pPr>
    </w:p>
    <w:p w14:paraId="707B282C" w14:textId="35F630FE" w:rsidR="00D64F70" w:rsidRPr="00026B98" w:rsidRDefault="14ACAFB3" w:rsidP="00026B98">
      <w:pPr>
        <w:pStyle w:val="Heading2"/>
        <w:numPr>
          <w:ilvl w:val="0"/>
          <w:numId w:val="3"/>
        </w:numPr>
        <w:spacing w:before="160" w:after="80" w:line="259" w:lineRule="auto"/>
        <w:jc w:val="both"/>
        <w:rPr>
          <w:rFonts w:ascii="Times New Roman" w:eastAsia="Aptos Display" w:hAnsi="Times New Roman" w:cs="Times New Roman"/>
          <w:sz w:val="32"/>
          <w:szCs w:val="32"/>
        </w:rPr>
      </w:pPr>
      <w:r w:rsidRPr="00026B98">
        <w:rPr>
          <w:rFonts w:ascii="Times New Roman" w:eastAsia="Aptos Display" w:hAnsi="Times New Roman" w:cs="Times New Roman"/>
          <w:sz w:val="32"/>
          <w:szCs w:val="32"/>
        </w:rPr>
        <w:t>Eesmärk</w:t>
      </w:r>
    </w:p>
    <w:p w14:paraId="491F8D28" w14:textId="02D0B06B" w:rsidR="00D64F70" w:rsidRPr="00026B98" w:rsidRDefault="14ACAFB3" w:rsidP="00026B98">
      <w:p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Hanke eesmärk on leida koostööpartner, kes omab </w:t>
      </w:r>
      <w:r w:rsidR="2E8758B7" w:rsidRPr="00026B98">
        <w:rPr>
          <w:rFonts w:ascii="Times New Roman" w:eastAsia="Aptos" w:hAnsi="Times New Roman" w:cs="Times New Roman"/>
          <w:sz w:val="22"/>
          <w:szCs w:val="22"/>
        </w:rPr>
        <w:t>lahendus</w:t>
      </w:r>
      <w:r w:rsidR="00311DC3" w:rsidRPr="00026B98">
        <w:rPr>
          <w:rFonts w:ascii="Times New Roman" w:eastAsia="Aptos" w:hAnsi="Times New Roman" w:cs="Times New Roman"/>
          <w:sz w:val="22"/>
          <w:szCs w:val="22"/>
        </w:rPr>
        <w:t>t</w:t>
      </w:r>
      <w:r w:rsidR="00521F6F" w:rsidRPr="00026B98">
        <w:rPr>
          <w:rFonts w:ascii="Times New Roman" w:eastAsia="Aptos" w:hAnsi="Times New Roman" w:cs="Times New Roman"/>
          <w:sz w:val="22"/>
          <w:szCs w:val="22"/>
        </w:rPr>
        <w:t xml:space="preserve">, mis pakub võimekust </w:t>
      </w:r>
      <w:r w:rsidR="00A60968" w:rsidRPr="00026B98">
        <w:rPr>
          <w:rFonts w:ascii="Times New Roman" w:eastAsia="Aptos" w:hAnsi="Times New Roman" w:cs="Times New Roman"/>
          <w:sz w:val="22"/>
          <w:szCs w:val="22"/>
        </w:rPr>
        <w:t>kolmand</w:t>
      </w:r>
      <w:r w:rsidR="00AE4D3F" w:rsidRPr="00026B98">
        <w:rPr>
          <w:rFonts w:ascii="Times New Roman" w:eastAsia="Aptos" w:hAnsi="Times New Roman" w:cs="Times New Roman"/>
          <w:sz w:val="22"/>
          <w:szCs w:val="22"/>
        </w:rPr>
        <w:t>a</w:t>
      </w:r>
      <w:r w:rsidR="00A60968" w:rsidRPr="00026B98">
        <w:rPr>
          <w:rFonts w:ascii="Times New Roman" w:eastAsia="Aptos" w:hAnsi="Times New Roman" w:cs="Times New Roman"/>
          <w:sz w:val="22"/>
          <w:szCs w:val="22"/>
        </w:rPr>
        <w:t xml:space="preserve"> osapool</w:t>
      </w:r>
      <w:r w:rsidR="00EE3780" w:rsidRPr="00026B98">
        <w:rPr>
          <w:rFonts w:ascii="Times New Roman" w:eastAsia="Aptos" w:hAnsi="Times New Roman" w:cs="Times New Roman"/>
          <w:sz w:val="22"/>
          <w:szCs w:val="22"/>
        </w:rPr>
        <w:t>e</w:t>
      </w:r>
      <w:r w:rsidR="0027785C" w:rsidRPr="00026B98">
        <w:rPr>
          <w:rFonts w:ascii="Times New Roman" w:eastAsia="Aptos" w:hAnsi="Times New Roman" w:cs="Times New Roman"/>
          <w:sz w:val="22"/>
          <w:szCs w:val="22"/>
        </w:rPr>
        <w:t xml:space="preserve">ga seotud </w:t>
      </w:r>
      <w:r w:rsidR="00A60968" w:rsidRPr="00026B98">
        <w:rPr>
          <w:rFonts w:ascii="Times New Roman" w:eastAsia="Aptos" w:hAnsi="Times New Roman" w:cs="Times New Roman"/>
          <w:sz w:val="22"/>
          <w:szCs w:val="22"/>
        </w:rPr>
        <w:t xml:space="preserve"> </w:t>
      </w:r>
      <w:r w:rsidR="00AE4D3F" w:rsidRPr="00026B98">
        <w:rPr>
          <w:rFonts w:ascii="Times New Roman" w:eastAsia="Aptos" w:hAnsi="Times New Roman" w:cs="Times New Roman"/>
          <w:sz w:val="22"/>
          <w:szCs w:val="22"/>
        </w:rPr>
        <w:t>küber</w:t>
      </w:r>
      <w:r w:rsidR="00A60968" w:rsidRPr="00026B98">
        <w:rPr>
          <w:rFonts w:ascii="Times New Roman" w:eastAsia="Aptos" w:hAnsi="Times New Roman" w:cs="Times New Roman"/>
          <w:sz w:val="22"/>
          <w:szCs w:val="22"/>
        </w:rPr>
        <w:t>riskide</w:t>
      </w:r>
      <w:r w:rsidR="00F53D28" w:rsidRPr="00026B98">
        <w:rPr>
          <w:rFonts w:ascii="Times New Roman" w:eastAsia="Aptos" w:hAnsi="Times New Roman" w:cs="Times New Roman"/>
          <w:sz w:val="22"/>
          <w:szCs w:val="22"/>
        </w:rPr>
        <w:t xml:space="preserve"> haldamiseks ning </w:t>
      </w:r>
      <w:r w:rsidR="00A60968" w:rsidRPr="00026B98">
        <w:rPr>
          <w:rFonts w:ascii="Times New Roman" w:eastAsia="Aptos" w:hAnsi="Times New Roman" w:cs="Times New Roman"/>
          <w:sz w:val="22"/>
          <w:szCs w:val="22"/>
        </w:rPr>
        <w:t xml:space="preserve"> </w:t>
      </w:r>
      <w:r w:rsidR="00D41BD0" w:rsidRPr="00026B98">
        <w:rPr>
          <w:rFonts w:ascii="Times New Roman" w:eastAsia="Aptos" w:hAnsi="Times New Roman" w:cs="Times New Roman"/>
          <w:sz w:val="22"/>
          <w:szCs w:val="22"/>
        </w:rPr>
        <w:t>saada pidevat nähtavust ettevõtte ja tema tütarettevõtete</w:t>
      </w:r>
      <w:r w:rsidR="0018649E" w:rsidRPr="00026B98">
        <w:rPr>
          <w:rFonts w:ascii="Times New Roman" w:eastAsia="Aptos" w:hAnsi="Times New Roman" w:cs="Times New Roman"/>
          <w:sz w:val="22"/>
          <w:szCs w:val="22"/>
        </w:rPr>
        <w:t xml:space="preserve"> digitaalse</w:t>
      </w:r>
      <w:r w:rsidR="00D41BD0" w:rsidRPr="00026B98">
        <w:rPr>
          <w:rFonts w:ascii="Times New Roman" w:eastAsia="Aptos" w:hAnsi="Times New Roman" w:cs="Times New Roman"/>
          <w:sz w:val="22"/>
          <w:szCs w:val="22"/>
        </w:rPr>
        <w:t xml:space="preserve"> </w:t>
      </w:r>
      <w:r w:rsidR="0018649E" w:rsidRPr="00026B98">
        <w:rPr>
          <w:rFonts w:ascii="Times New Roman" w:eastAsia="Aptos" w:hAnsi="Times New Roman" w:cs="Times New Roman"/>
          <w:sz w:val="22"/>
          <w:szCs w:val="22"/>
        </w:rPr>
        <w:t>ründepinna ulatusest ja haavatavustest.</w:t>
      </w:r>
    </w:p>
    <w:p w14:paraId="68C3C5BB" w14:textId="3D032004" w:rsidR="00D64F70" w:rsidRPr="00026B98" w:rsidRDefault="14ACAFB3" w:rsidP="00026B98">
      <w:pPr>
        <w:pStyle w:val="Heading2"/>
        <w:numPr>
          <w:ilvl w:val="0"/>
          <w:numId w:val="3"/>
        </w:numPr>
        <w:spacing w:before="160" w:after="80" w:line="259" w:lineRule="auto"/>
        <w:jc w:val="both"/>
        <w:rPr>
          <w:rFonts w:ascii="Times New Roman" w:eastAsia="Aptos Display" w:hAnsi="Times New Roman" w:cs="Times New Roman"/>
          <w:sz w:val="32"/>
          <w:szCs w:val="32"/>
        </w:rPr>
      </w:pPr>
      <w:r w:rsidRPr="00026B98">
        <w:rPr>
          <w:rFonts w:ascii="Times New Roman" w:eastAsia="Aptos Display" w:hAnsi="Times New Roman" w:cs="Times New Roman"/>
          <w:sz w:val="32"/>
          <w:szCs w:val="32"/>
        </w:rPr>
        <w:t>Hanke ese</w:t>
      </w:r>
    </w:p>
    <w:p w14:paraId="10D4CC9C" w14:textId="1B4702A8" w:rsidR="0B168A6D" w:rsidRPr="00026B98" w:rsidRDefault="0B168A6D" w:rsidP="00026B98">
      <w:p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Hanke raames ostetakse </w:t>
      </w:r>
      <w:r w:rsidR="00A37592" w:rsidRPr="00026B98">
        <w:rPr>
          <w:rFonts w:ascii="Times New Roman" w:eastAsia="Aptos" w:hAnsi="Times New Roman" w:cs="Times New Roman"/>
          <w:sz w:val="22"/>
          <w:szCs w:val="22"/>
        </w:rPr>
        <w:t>kahe</w:t>
      </w:r>
      <w:r w:rsidR="00983EC8" w:rsidRPr="00026B98">
        <w:rPr>
          <w:rFonts w:ascii="Times New Roman" w:eastAsia="Aptos" w:hAnsi="Times New Roman" w:cs="Times New Roman"/>
          <w:sz w:val="22"/>
          <w:szCs w:val="22"/>
        </w:rPr>
        <w:t xml:space="preserve"> aastane</w:t>
      </w:r>
      <w:r w:rsidRPr="00026B98">
        <w:rPr>
          <w:rFonts w:ascii="Times New Roman" w:eastAsia="Aptos" w:hAnsi="Times New Roman" w:cs="Times New Roman"/>
          <w:sz w:val="22"/>
          <w:szCs w:val="22"/>
        </w:rPr>
        <w:t xml:space="preserve"> kasutusõigus</w:t>
      </w:r>
      <w:r w:rsidR="00983EC8" w:rsidRPr="00026B98">
        <w:rPr>
          <w:rFonts w:ascii="Times New Roman" w:eastAsia="Aptos" w:hAnsi="Times New Roman" w:cs="Times New Roman"/>
          <w:sz w:val="22"/>
          <w:szCs w:val="22"/>
        </w:rPr>
        <w:t xml:space="preserve"> võimalusega pikendada seda ühe aasta võrra (2+1 aastat)</w:t>
      </w:r>
      <w:r w:rsidRPr="00026B98">
        <w:rPr>
          <w:rFonts w:ascii="Times New Roman" w:eastAsia="Aptos" w:hAnsi="Times New Roman" w:cs="Times New Roman"/>
          <w:sz w:val="22"/>
          <w:szCs w:val="22"/>
        </w:rPr>
        <w:t xml:space="preserve"> </w:t>
      </w:r>
      <w:r w:rsidR="00FC792C" w:rsidRPr="00026B98">
        <w:rPr>
          <w:rFonts w:ascii="Times New Roman" w:eastAsia="Aptos" w:hAnsi="Times New Roman" w:cs="Times New Roman"/>
          <w:sz w:val="22"/>
          <w:szCs w:val="22"/>
        </w:rPr>
        <w:t xml:space="preserve">kolmandate osapoolte riskihalduse ja </w:t>
      </w:r>
      <w:r w:rsidR="00DB3969" w:rsidRPr="00026B98">
        <w:rPr>
          <w:rFonts w:ascii="Times New Roman" w:eastAsia="Aptos" w:hAnsi="Times New Roman" w:cs="Times New Roman"/>
          <w:sz w:val="22"/>
          <w:szCs w:val="22"/>
        </w:rPr>
        <w:t xml:space="preserve">ründepinna </w:t>
      </w:r>
      <w:r w:rsidR="007E5B1D" w:rsidRPr="00026B98">
        <w:rPr>
          <w:rFonts w:ascii="Times New Roman" w:eastAsia="Aptos" w:hAnsi="Times New Roman" w:cs="Times New Roman"/>
          <w:sz w:val="22"/>
          <w:szCs w:val="22"/>
        </w:rPr>
        <w:t>seire</w:t>
      </w:r>
      <w:r w:rsidR="00DB3969" w:rsidRPr="00026B98">
        <w:rPr>
          <w:rFonts w:ascii="Times New Roman" w:eastAsia="Aptos" w:hAnsi="Times New Roman" w:cs="Times New Roman"/>
          <w:sz w:val="22"/>
          <w:szCs w:val="22"/>
        </w:rPr>
        <w:t xml:space="preserve"> </w:t>
      </w:r>
      <w:r w:rsidR="55FC4637" w:rsidRPr="00026B98">
        <w:rPr>
          <w:rFonts w:ascii="Times New Roman" w:eastAsia="Aptos" w:hAnsi="Times New Roman" w:cs="Times New Roman"/>
          <w:sz w:val="22"/>
          <w:szCs w:val="22"/>
        </w:rPr>
        <w:t>platvormile</w:t>
      </w:r>
      <w:r w:rsidR="001B707E" w:rsidRPr="00026B98">
        <w:rPr>
          <w:rFonts w:ascii="Times New Roman" w:eastAsia="Aptos" w:hAnsi="Times New Roman" w:cs="Times New Roman"/>
          <w:sz w:val="22"/>
          <w:szCs w:val="22"/>
        </w:rPr>
        <w:t xml:space="preserve"> (edaspidi Platvorm)</w:t>
      </w:r>
      <w:r w:rsidR="21F98F21" w:rsidRPr="00026B98">
        <w:rPr>
          <w:rFonts w:ascii="Times New Roman" w:eastAsia="Aptos" w:hAnsi="Times New Roman" w:cs="Times New Roman"/>
          <w:sz w:val="22"/>
          <w:szCs w:val="22"/>
        </w:rPr>
        <w:t>.</w:t>
      </w:r>
      <w:r w:rsidR="005438F4" w:rsidRPr="00026B98">
        <w:rPr>
          <w:rFonts w:ascii="Times New Roman" w:eastAsia="Aptos" w:hAnsi="Times New Roman" w:cs="Times New Roman"/>
          <w:sz w:val="22"/>
          <w:szCs w:val="22"/>
        </w:rPr>
        <w:t xml:space="preserve"> Hanke Tellijaks on Eesti Energia AS, </w:t>
      </w:r>
      <w:r w:rsidR="002117B9" w:rsidRPr="00026B98">
        <w:rPr>
          <w:rFonts w:ascii="Times New Roman" w:eastAsia="Aptos" w:hAnsi="Times New Roman" w:cs="Times New Roman"/>
          <w:sz w:val="22"/>
          <w:szCs w:val="22"/>
        </w:rPr>
        <w:t>millel on 6 tütarettevõtet.</w:t>
      </w:r>
      <w:r w:rsidR="00E34D2A">
        <w:rPr>
          <w:rFonts w:ascii="Times New Roman" w:eastAsia="Aptos" w:hAnsi="Times New Roman" w:cs="Times New Roman"/>
          <w:sz w:val="22"/>
          <w:szCs w:val="22"/>
        </w:rPr>
        <w:t xml:space="preserve"> </w:t>
      </w:r>
    </w:p>
    <w:p w14:paraId="1358B69E" w14:textId="0B6537C9" w:rsidR="00D64F70" w:rsidRPr="00026B98" w:rsidRDefault="00A86233" w:rsidP="00026B98">
      <w:pPr>
        <w:pStyle w:val="Heading2"/>
        <w:numPr>
          <w:ilvl w:val="0"/>
          <w:numId w:val="3"/>
        </w:numPr>
        <w:spacing w:before="160" w:after="80" w:line="259" w:lineRule="auto"/>
        <w:jc w:val="both"/>
        <w:rPr>
          <w:rFonts w:ascii="Times New Roman" w:eastAsia="Aptos Display" w:hAnsi="Times New Roman" w:cs="Times New Roman"/>
          <w:sz w:val="32"/>
          <w:szCs w:val="32"/>
        </w:rPr>
      </w:pPr>
      <w:r w:rsidRPr="00026B98">
        <w:rPr>
          <w:rFonts w:ascii="Times New Roman" w:eastAsia="Aptos Display" w:hAnsi="Times New Roman" w:cs="Times New Roman"/>
          <w:sz w:val="32"/>
          <w:szCs w:val="32"/>
        </w:rPr>
        <w:t>N</w:t>
      </w:r>
      <w:r w:rsidR="14ACAFB3" w:rsidRPr="00026B98">
        <w:rPr>
          <w:rFonts w:ascii="Times New Roman" w:eastAsia="Aptos Display" w:hAnsi="Times New Roman" w:cs="Times New Roman"/>
          <w:sz w:val="32"/>
          <w:szCs w:val="32"/>
        </w:rPr>
        <w:t>õuded platvormile</w:t>
      </w:r>
    </w:p>
    <w:p w14:paraId="7C1CC6CC" w14:textId="5BC49ED2" w:rsidR="00E47DCA" w:rsidRPr="00026B98" w:rsidRDefault="00E47DCA" w:rsidP="00026B98">
      <w:pPr>
        <w:pStyle w:val="ListParagraph"/>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Platvorm peab </w:t>
      </w:r>
      <w:r w:rsidR="00D91B8B" w:rsidRPr="00026B98">
        <w:rPr>
          <w:rFonts w:ascii="Times New Roman" w:eastAsia="Aptos" w:hAnsi="Times New Roman" w:cs="Times New Roman"/>
          <w:sz w:val="22"/>
          <w:szCs w:val="22"/>
        </w:rPr>
        <w:t>pakkuma järgmisi funktsionaalsusi:</w:t>
      </w:r>
    </w:p>
    <w:p w14:paraId="4FC18BF1" w14:textId="1FD99EAF" w:rsidR="00BB2EEF" w:rsidRPr="00026B98" w:rsidRDefault="00D91B8B" w:rsidP="00026B98">
      <w:pPr>
        <w:pStyle w:val="ListParagraph"/>
        <w:numPr>
          <w:ilvl w:val="1"/>
          <w:numId w:val="15"/>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Üldised nõuded</w:t>
      </w:r>
    </w:p>
    <w:p w14:paraId="6D337CB8" w14:textId="28528371" w:rsidR="00732EDA" w:rsidRPr="00026B98" w:rsidRDefault="00732EDA" w:rsidP="00026B98">
      <w:pPr>
        <w:pStyle w:val="ListParagraph"/>
        <w:numPr>
          <w:ilvl w:val="1"/>
          <w:numId w:val="4"/>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Platvorm peab vastama EL-i isikuandmete kaitse üldmäärusele (GDPR) ja teistele </w:t>
      </w:r>
      <w:r w:rsidR="00D9399A" w:rsidRPr="00026B98">
        <w:rPr>
          <w:rFonts w:ascii="Times New Roman" w:eastAsia="Aptos" w:hAnsi="Times New Roman" w:cs="Times New Roman"/>
          <w:sz w:val="22"/>
          <w:szCs w:val="22"/>
        </w:rPr>
        <w:t xml:space="preserve">infoturbe ja andmekaitse </w:t>
      </w:r>
      <w:r w:rsidR="00995ECB" w:rsidRPr="00026B98">
        <w:rPr>
          <w:rFonts w:ascii="Times New Roman" w:eastAsia="Aptos" w:hAnsi="Times New Roman" w:cs="Times New Roman"/>
          <w:sz w:val="22"/>
          <w:szCs w:val="22"/>
        </w:rPr>
        <w:t>valdkonna regulatsioonidele</w:t>
      </w:r>
      <w:r w:rsidR="00D822E7" w:rsidRPr="00026B98">
        <w:rPr>
          <w:rFonts w:ascii="Times New Roman" w:eastAsia="Aptos" w:hAnsi="Times New Roman" w:cs="Times New Roman"/>
          <w:sz w:val="22"/>
          <w:szCs w:val="22"/>
        </w:rPr>
        <w:t>;</w:t>
      </w:r>
    </w:p>
    <w:p w14:paraId="513A1948" w14:textId="2EC39B70" w:rsidR="0059563E" w:rsidRPr="00026B98" w:rsidRDefault="00734BB7" w:rsidP="00026B98">
      <w:pPr>
        <w:pStyle w:val="ListParagraph"/>
        <w:numPr>
          <w:ilvl w:val="1"/>
          <w:numId w:val="4"/>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kolmanda osapool</w:t>
      </w:r>
      <w:r w:rsidR="00590CB3" w:rsidRPr="00026B98">
        <w:rPr>
          <w:rFonts w:ascii="Times New Roman" w:eastAsia="Aptos" w:hAnsi="Times New Roman" w:cs="Times New Roman"/>
          <w:sz w:val="22"/>
          <w:szCs w:val="22"/>
        </w:rPr>
        <w:t>e</w:t>
      </w:r>
      <w:r w:rsidR="00D31CD9" w:rsidRPr="00026B98">
        <w:rPr>
          <w:rFonts w:ascii="Times New Roman" w:eastAsia="Aptos" w:hAnsi="Times New Roman" w:cs="Times New Roman"/>
          <w:sz w:val="22"/>
          <w:szCs w:val="22"/>
        </w:rPr>
        <w:t xml:space="preserve"> (nt</w:t>
      </w:r>
      <w:r w:rsidRPr="00026B98">
        <w:rPr>
          <w:rFonts w:ascii="Times New Roman" w:eastAsia="Aptos" w:hAnsi="Times New Roman" w:cs="Times New Roman"/>
          <w:sz w:val="22"/>
          <w:szCs w:val="22"/>
        </w:rPr>
        <w:t xml:space="preserve"> teenuseosutajate</w:t>
      </w:r>
      <w:r w:rsidR="00D31CD9" w:rsidRPr="00026B98">
        <w:rPr>
          <w:rFonts w:ascii="Times New Roman" w:eastAsia="Aptos" w:hAnsi="Times New Roman" w:cs="Times New Roman"/>
          <w:sz w:val="22"/>
          <w:szCs w:val="22"/>
        </w:rPr>
        <w:t>, partnerite)</w:t>
      </w:r>
      <w:r w:rsidRPr="00026B98">
        <w:rPr>
          <w:rFonts w:ascii="Times New Roman" w:eastAsia="Aptos" w:hAnsi="Times New Roman" w:cs="Times New Roman"/>
          <w:sz w:val="22"/>
          <w:szCs w:val="22"/>
        </w:rPr>
        <w:t xml:space="preserve"> riskide </w:t>
      </w:r>
      <w:r w:rsidR="00555A2C" w:rsidRPr="00026B98">
        <w:rPr>
          <w:rFonts w:ascii="Times New Roman" w:eastAsia="Aptos" w:hAnsi="Times New Roman" w:cs="Times New Roman"/>
          <w:sz w:val="22"/>
          <w:szCs w:val="22"/>
        </w:rPr>
        <w:t xml:space="preserve">ja ründepinna juhtimist teha nii </w:t>
      </w:r>
      <w:r w:rsidR="001008B1" w:rsidRPr="00026B98">
        <w:rPr>
          <w:rFonts w:ascii="Times New Roman" w:eastAsia="Aptos" w:hAnsi="Times New Roman" w:cs="Times New Roman"/>
          <w:sz w:val="22"/>
          <w:szCs w:val="22"/>
        </w:rPr>
        <w:t xml:space="preserve">Tellija </w:t>
      </w:r>
      <w:r w:rsidR="00555A2C" w:rsidRPr="00026B98">
        <w:rPr>
          <w:rFonts w:ascii="Times New Roman" w:eastAsia="Aptos" w:hAnsi="Times New Roman" w:cs="Times New Roman"/>
          <w:sz w:val="22"/>
          <w:szCs w:val="22"/>
        </w:rPr>
        <w:t xml:space="preserve">tasemel kui ka </w:t>
      </w:r>
      <w:r w:rsidR="000A39BB" w:rsidRPr="00026B98">
        <w:rPr>
          <w:rFonts w:ascii="Times New Roman" w:eastAsia="Aptos" w:hAnsi="Times New Roman" w:cs="Times New Roman"/>
          <w:sz w:val="22"/>
          <w:szCs w:val="22"/>
        </w:rPr>
        <w:t>tütarettevõtete (</w:t>
      </w:r>
      <w:r w:rsidR="00B1381F" w:rsidRPr="00026B98">
        <w:rPr>
          <w:rFonts w:ascii="Times New Roman" w:eastAsia="Aptos" w:hAnsi="Times New Roman" w:cs="Times New Roman"/>
          <w:sz w:val="22"/>
          <w:szCs w:val="22"/>
        </w:rPr>
        <w:t>6) tasemel</w:t>
      </w:r>
      <w:r w:rsidR="00D822E7" w:rsidRPr="00026B98">
        <w:rPr>
          <w:rFonts w:ascii="Times New Roman" w:eastAsia="Aptos" w:hAnsi="Times New Roman" w:cs="Times New Roman"/>
          <w:sz w:val="22"/>
          <w:szCs w:val="22"/>
        </w:rPr>
        <w:t>;</w:t>
      </w:r>
    </w:p>
    <w:p w14:paraId="61E3F2C5" w14:textId="212ED282" w:rsidR="0035152E" w:rsidRPr="00026B98" w:rsidRDefault="00024F1B" w:rsidP="00026B98">
      <w:pPr>
        <w:pStyle w:val="ListParagraph"/>
        <w:numPr>
          <w:ilvl w:val="1"/>
          <w:numId w:val="4"/>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kolmanda ja </w:t>
      </w:r>
      <w:r w:rsidR="0035152E" w:rsidRPr="00026B98">
        <w:rPr>
          <w:rFonts w:ascii="Times New Roman" w:eastAsia="Aptos" w:hAnsi="Times New Roman" w:cs="Times New Roman"/>
          <w:sz w:val="22"/>
          <w:szCs w:val="22"/>
        </w:rPr>
        <w:t xml:space="preserve">neljanda osapoole </w:t>
      </w:r>
      <w:r w:rsidR="007E5B1D" w:rsidRPr="00026B98">
        <w:rPr>
          <w:rFonts w:ascii="Times New Roman" w:eastAsia="Aptos" w:hAnsi="Times New Roman" w:cs="Times New Roman"/>
          <w:sz w:val="22"/>
          <w:szCs w:val="22"/>
        </w:rPr>
        <w:t xml:space="preserve">automaatset </w:t>
      </w:r>
      <w:r w:rsidR="0035152E" w:rsidRPr="00026B98">
        <w:rPr>
          <w:rFonts w:ascii="Times New Roman" w:eastAsia="Aptos" w:hAnsi="Times New Roman" w:cs="Times New Roman"/>
          <w:sz w:val="22"/>
          <w:szCs w:val="22"/>
        </w:rPr>
        <w:t>tuvastamist</w:t>
      </w:r>
      <w:r w:rsidR="00D822E7" w:rsidRPr="00026B98">
        <w:rPr>
          <w:rFonts w:ascii="Times New Roman" w:eastAsia="Aptos" w:hAnsi="Times New Roman" w:cs="Times New Roman"/>
          <w:sz w:val="22"/>
          <w:szCs w:val="22"/>
        </w:rPr>
        <w:t>;</w:t>
      </w:r>
    </w:p>
    <w:p w14:paraId="7BC59847" w14:textId="1C4E9AC2" w:rsidR="00D91B8B" w:rsidRPr="00026B98" w:rsidRDefault="00024F1B" w:rsidP="00026B98">
      <w:pPr>
        <w:pStyle w:val="ListParagraph"/>
        <w:numPr>
          <w:ilvl w:val="1"/>
          <w:numId w:val="4"/>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monitoorimisse lisatud </w:t>
      </w:r>
      <w:r w:rsidR="007E5B1D" w:rsidRPr="00026B98">
        <w:rPr>
          <w:rFonts w:ascii="Times New Roman" w:eastAsia="Aptos" w:hAnsi="Times New Roman" w:cs="Times New Roman"/>
          <w:sz w:val="22"/>
          <w:szCs w:val="22"/>
        </w:rPr>
        <w:t>osapoolte</w:t>
      </w:r>
      <w:r w:rsidRPr="00026B98">
        <w:rPr>
          <w:rFonts w:ascii="Times New Roman" w:eastAsia="Aptos" w:hAnsi="Times New Roman" w:cs="Times New Roman"/>
          <w:sz w:val="22"/>
          <w:szCs w:val="22"/>
        </w:rPr>
        <w:t xml:space="preserve"> vaheta</w:t>
      </w:r>
      <w:r w:rsidR="007E5B1D" w:rsidRPr="00026B98">
        <w:rPr>
          <w:rFonts w:ascii="Times New Roman" w:eastAsia="Aptos" w:hAnsi="Times New Roman" w:cs="Times New Roman"/>
          <w:sz w:val="22"/>
          <w:szCs w:val="22"/>
        </w:rPr>
        <w:t>mist</w:t>
      </w:r>
      <w:r w:rsidR="00D822E7" w:rsidRPr="00026B98">
        <w:rPr>
          <w:rFonts w:ascii="Times New Roman" w:eastAsia="Aptos" w:hAnsi="Times New Roman" w:cs="Times New Roman"/>
          <w:sz w:val="22"/>
          <w:szCs w:val="22"/>
        </w:rPr>
        <w:t>;</w:t>
      </w:r>
    </w:p>
    <w:p w14:paraId="3B692042" w14:textId="20B98DA1" w:rsidR="00630400" w:rsidRPr="00026B98" w:rsidRDefault="00630400" w:rsidP="00026B98">
      <w:pPr>
        <w:pStyle w:val="ListParagraph"/>
        <w:numPr>
          <w:ilvl w:val="1"/>
          <w:numId w:val="4"/>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luua erinevaid koondpaneeli vaateid ja raporteid, neid kohandada ning kuvatavat infot filtreerida (sealjuures kasutades loodud silte) ja tulemusi eksportida</w:t>
      </w:r>
      <w:r w:rsidR="00026B98" w:rsidRPr="00026B98">
        <w:rPr>
          <w:rFonts w:ascii="Times New Roman" w:eastAsia="Aptos" w:hAnsi="Times New Roman" w:cs="Times New Roman"/>
          <w:sz w:val="22"/>
          <w:szCs w:val="22"/>
        </w:rPr>
        <w:t>;</w:t>
      </w:r>
    </w:p>
    <w:p w14:paraId="64973794" w14:textId="097B0F5E" w:rsidR="00AC020B" w:rsidRPr="00026B98" w:rsidRDefault="009A0D3B" w:rsidP="00026B98">
      <w:pPr>
        <w:pStyle w:val="ListParagraph"/>
        <w:numPr>
          <w:ilvl w:val="1"/>
          <w:numId w:val="4"/>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v</w:t>
      </w:r>
      <w:r w:rsidR="00AC020B" w:rsidRPr="00026B98">
        <w:rPr>
          <w:rFonts w:ascii="Times New Roman" w:eastAsia="Aptos" w:hAnsi="Times New Roman" w:cs="Times New Roman"/>
          <w:sz w:val="22"/>
          <w:szCs w:val="22"/>
        </w:rPr>
        <w:t>õimaldab API integratsioone teiste turvalahendustega</w:t>
      </w:r>
      <w:r w:rsidR="00026B98" w:rsidRPr="00026B98">
        <w:rPr>
          <w:rFonts w:ascii="Times New Roman" w:eastAsia="Aptos" w:hAnsi="Times New Roman" w:cs="Times New Roman"/>
          <w:sz w:val="22"/>
          <w:szCs w:val="22"/>
        </w:rPr>
        <w:t>;</w:t>
      </w:r>
    </w:p>
    <w:p w14:paraId="49BE0042" w14:textId="51092D43" w:rsidR="000175F4" w:rsidRPr="00026B98" w:rsidRDefault="00ED27CA" w:rsidP="00026B98">
      <w:pPr>
        <w:pStyle w:val="ListParagraph"/>
        <w:numPr>
          <w:ilvl w:val="1"/>
          <w:numId w:val="4"/>
        </w:numPr>
        <w:spacing w:line="259" w:lineRule="auto"/>
        <w:jc w:val="both"/>
        <w:rPr>
          <w:rFonts w:ascii="Times New Roman" w:hAnsi="Times New Roman" w:cs="Times New Roman"/>
        </w:rPr>
      </w:pPr>
      <w:r w:rsidRPr="00026B98">
        <w:rPr>
          <w:rFonts w:ascii="Times New Roman" w:eastAsia="Aptos" w:hAnsi="Times New Roman" w:cs="Times New Roman"/>
          <w:sz w:val="22"/>
          <w:szCs w:val="22"/>
        </w:rPr>
        <w:t>Platvormi audit logi on kättesaadav</w:t>
      </w:r>
      <w:r w:rsidR="00026B98" w:rsidRPr="00026B98">
        <w:rPr>
          <w:rFonts w:ascii="Times New Roman" w:eastAsia="Aptos" w:hAnsi="Times New Roman" w:cs="Times New Roman"/>
          <w:sz w:val="22"/>
          <w:szCs w:val="22"/>
        </w:rPr>
        <w:t>;</w:t>
      </w:r>
    </w:p>
    <w:p w14:paraId="67694A0F" w14:textId="77777777" w:rsidR="0088660E" w:rsidRPr="0088660E" w:rsidRDefault="1F8437A1" w:rsidP="0088660E">
      <w:pPr>
        <w:pStyle w:val="ListParagraph"/>
        <w:numPr>
          <w:ilvl w:val="1"/>
          <w:numId w:val="4"/>
        </w:numPr>
        <w:spacing w:line="259" w:lineRule="auto"/>
        <w:jc w:val="both"/>
        <w:rPr>
          <w:rFonts w:ascii="Times New Roman" w:hAnsi="Times New Roman" w:cs="Times New Roman"/>
        </w:rPr>
      </w:pPr>
      <w:bookmarkStart w:id="0" w:name="_Hlk207185409"/>
      <w:r w:rsidRPr="00026B98">
        <w:rPr>
          <w:rFonts w:ascii="Times New Roman" w:eastAsia="Aptos" w:hAnsi="Times New Roman" w:cs="Times New Roman"/>
          <w:sz w:val="22"/>
          <w:szCs w:val="22"/>
        </w:rPr>
        <w:t>kasutuslitsents võimaldab:</w:t>
      </w:r>
    </w:p>
    <w:p w14:paraId="29899A14" w14:textId="77777777" w:rsidR="001555F3" w:rsidRPr="00C1055E" w:rsidRDefault="1F8437A1" w:rsidP="00630780">
      <w:pPr>
        <w:pStyle w:val="ListParagraph"/>
        <w:numPr>
          <w:ilvl w:val="1"/>
          <w:numId w:val="4"/>
        </w:numPr>
        <w:spacing w:line="259" w:lineRule="auto"/>
        <w:ind w:left="1843" w:hanging="283"/>
        <w:jc w:val="both"/>
        <w:rPr>
          <w:rFonts w:ascii="Times New Roman" w:hAnsi="Times New Roman" w:cs="Times New Roman"/>
          <w:sz w:val="22"/>
          <w:szCs w:val="22"/>
        </w:rPr>
      </w:pPr>
      <w:r w:rsidRPr="00C1055E">
        <w:rPr>
          <w:rFonts w:ascii="Times New Roman" w:hAnsi="Times New Roman" w:cs="Times New Roman"/>
          <w:sz w:val="22"/>
          <w:szCs w:val="22"/>
        </w:rPr>
        <w:t>Monitooringus peab olema võimalik samaaegselt jälgida kuni 150 kolmanda osapoole ettevõtet. Tellijal on õigus neid kolmanda osapoole ettevõtteid jooksvalt vahetada ilma täiendavate kulude või piiranguteta, sh asendada neid vastavalt ärivajadustele või turvariskide hindamise tulemustele</w:t>
      </w:r>
      <w:r w:rsidR="00026B98" w:rsidRPr="00C1055E">
        <w:rPr>
          <w:rFonts w:ascii="Times New Roman" w:hAnsi="Times New Roman" w:cs="Times New Roman"/>
          <w:sz w:val="22"/>
          <w:szCs w:val="22"/>
        </w:rPr>
        <w:t>;</w:t>
      </w:r>
    </w:p>
    <w:p w14:paraId="46AE8199" w14:textId="205CBAF6" w:rsidR="000A38A3" w:rsidRDefault="001555F3" w:rsidP="000A38A3">
      <w:pPr>
        <w:pStyle w:val="ListParagraph"/>
        <w:spacing w:line="259" w:lineRule="auto"/>
        <w:ind w:left="1843" w:hanging="283"/>
        <w:jc w:val="both"/>
        <w:rPr>
          <w:rFonts w:ascii="Times New Roman" w:eastAsia="Aptos" w:hAnsi="Times New Roman" w:cs="Times New Roman"/>
          <w:sz w:val="22"/>
          <w:szCs w:val="22"/>
        </w:rPr>
      </w:pPr>
      <w:r>
        <w:rPr>
          <w:rFonts w:ascii="Times New Roman" w:hAnsi="Times New Roman" w:cs="Times New Roman"/>
        </w:rPr>
        <w:t>i</w:t>
      </w:r>
      <w:r w:rsidR="000A38A3">
        <w:rPr>
          <w:rFonts w:ascii="Times New Roman" w:hAnsi="Times New Roman" w:cs="Times New Roman"/>
        </w:rPr>
        <w:t>i.</w:t>
      </w:r>
      <w:r>
        <w:rPr>
          <w:rFonts w:ascii="Times New Roman" w:hAnsi="Times New Roman" w:cs="Times New Roman"/>
        </w:rPr>
        <w:t xml:space="preserve"> </w:t>
      </w:r>
      <w:r w:rsidR="1F8437A1" w:rsidRPr="001555F3">
        <w:rPr>
          <w:rFonts w:ascii="Times New Roman" w:eastAsia="Aptos" w:hAnsi="Times New Roman" w:cs="Times New Roman"/>
          <w:sz w:val="22"/>
          <w:szCs w:val="22"/>
        </w:rPr>
        <w:t>Kuni 10 täisõigustega (</w:t>
      </w:r>
      <w:r w:rsidR="1F8437A1" w:rsidRPr="001555F3">
        <w:rPr>
          <w:rFonts w:ascii="Times New Roman" w:eastAsia="Aptos" w:hAnsi="Times New Roman" w:cs="Times New Roman"/>
          <w:i/>
          <w:iCs/>
          <w:sz w:val="22"/>
          <w:szCs w:val="22"/>
        </w:rPr>
        <w:t>full access</w:t>
      </w:r>
      <w:r w:rsidR="1F8437A1" w:rsidRPr="001555F3">
        <w:rPr>
          <w:rFonts w:ascii="Times New Roman" w:eastAsia="Aptos" w:hAnsi="Times New Roman" w:cs="Times New Roman"/>
          <w:sz w:val="22"/>
          <w:szCs w:val="22"/>
        </w:rPr>
        <w:t>) kasutajat ja piiramatul arvul lugemisõigusega (</w:t>
      </w:r>
      <w:r w:rsidR="1F8437A1" w:rsidRPr="001555F3">
        <w:rPr>
          <w:rFonts w:ascii="Times New Roman" w:eastAsia="Aptos" w:hAnsi="Times New Roman" w:cs="Times New Roman"/>
          <w:i/>
          <w:iCs/>
          <w:sz w:val="22"/>
          <w:szCs w:val="22"/>
        </w:rPr>
        <w:t>read-only</w:t>
      </w:r>
      <w:r w:rsidR="1F8437A1" w:rsidRPr="001555F3">
        <w:rPr>
          <w:rFonts w:ascii="Times New Roman" w:eastAsia="Aptos" w:hAnsi="Times New Roman" w:cs="Times New Roman"/>
          <w:sz w:val="22"/>
          <w:szCs w:val="22"/>
        </w:rPr>
        <w:t>) kasutajaid</w:t>
      </w:r>
      <w:r w:rsidR="00B10BEB">
        <w:rPr>
          <w:rFonts w:ascii="Times New Roman" w:eastAsia="Aptos" w:hAnsi="Times New Roman" w:cs="Times New Roman"/>
          <w:sz w:val="22"/>
          <w:szCs w:val="22"/>
        </w:rPr>
        <w:t>;</w:t>
      </w:r>
    </w:p>
    <w:p w14:paraId="2901D514" w14:textId="093A1F48" w:rsidR="1F8437A1" w:rsidRDefault="000A38A3" w:rsidP="000A38A3">
      <w:pPr>
        <w:pStyle w:val="ListParagraph"/>
        <w:spacing w:line="259" w:lineRule="auto"/>
        <w:ind w:left="1843" w:hanging="283"/>
        <w:jc w:val="both"/>
        <w:rPr>
          <w:rFonts w:ascii="Times New Roman" w:eastAsia="Aptos" w:hAnsi="Times New Roman" w:cs="Times New Roman"/>
          <w:sz w:val="22"/>
          <w:szCs w:val="22"/>
        </w:rPr>
      </w:pPr>
      <w:r>
        <w:rPr>
          <w:rFonts w:ascii="Times New Roman" w:eastAsia="Aptos" w:hAnsi="Times New Roman" w:cs="Times New Roman"/>
          <w:sz w:val="22"/>
          <w:szCs w:val="22"/>
        </w:rPr>
        <w:t xml:space="preserve">iii. </w:t>
      </w:r>
      <w:r w:rsidR="1F8437A1" w:rsidRPr="00026B98">
        <w:rPr>
          <w:rFonts w:ascii="Times New Roman" w:eastAsia="Aptos" w:hAnsi="Times New Roman" w:cs="Times New Roman"/>
          <w:sz w:val="22"/>
          <w:szCs w:val="22"/>
        </w:rPr>
        <w:t>Monitoorida ründepinda nii Eesti Energia kui tema 6 tütarettevõtte osas</w:t>
      </w:r>
      <w:r w:rsidR="00E41432">
        <w:rPr>
          <w:rFonts w:ascii="Times New Roman" w:eastAsia="Aptos" w:hAnsi="Times New Roman" w:cs="Times New Roman"/>
          <w:sz w:val="22"/>
          <w:szCs w:val="22"/>
        </w:rPr>
        <w:t>.</w:t>
      </w:r>
    </w:p>
    <w:p w14:paraId="68DE9E98" w14:textId="4F9A4DCC" w:rsidR="0065058A" w:rsidRPr="00697826" w:rsidRDefault="00D16088" w:rsidP="00256D06">
      <w:pPr>
        <w:pStyle w:val="ListParagraph"/>
        <w:numPr>
          <w:ilvl w:val="1"/>
          <w:numId w:val="4"/>
        </w:numPr>
        <w:spacing w:line="259" w:lineRule="auto"/>
        <w:jc w:val="both"/>
        <w:rPr>
          <w:rFonts w:ascii="Times New Roman" w:eastAsia="Aptos" w:hAnsi="Times New Roman" w:cs="Times New Roman"/>
          <w:sz w:val="22"/>
          <w:szCs w:val="22"/>
        </w:rPr>
      </w:pPr>
      <w:r>
        <w:rPr>
          <w:rFonts w:ascii="Times New Roman" w:eastAsia="Aptos" w:hAnsi="Times New Roman" w:cs="Times New Roman"/>
          <w:sz w:val="22"/>
          <w:szCs w:val="22"/>
        </w:rPr>
        <w:t>Platvorm peab vastama</w:t>
      </w:r>
      <w:r w:rsidR="0042656E">
        <w:rPr>
          <w:rFonts w:ascii="Times New Roman" w:eastAsia="Aptos" w:hAnsi="Times New Roman" w:cs="Times New Roman"/>
          <w:sz w:val="22"/>
          <w:szCs w:val="22"/>
        </w:rPr>
        <w:t xml:space="preserve"> mittefunktsionaalsetele nõuetele, mis on toodud</w:t>
      </w:r>
      <w:r>
        <w:rPr>
          <w:rFonts w:ascii="Times New Roman" w:eastAsia="Aptos" w:hAnsi="Times New Roman" w:cs="Times New Roman"/>
          <w:sz w:val="22"/>
          <w:szCs w:val="22"/>
        </w:rPr>
        <w:t xml:space="preserve"> </w:t>
      </w:r>
      <w:r w:rsidR="0042656E" w:rsidRPr="00697826">
        <w:rPr>
          <w:rFonts w:ascii="Times New Roman" w:eastAsia="Aptos" w:hAnsi="Times New Roman" w:cs="Times New Roman"/>
          <w:sz w:val="22"/>
          <w:szCs w:val="22"/>
        </w:rPr>
        <w:t>dokumendis</w:t>
      </w:r>
      <w:r w:rsidRPr="00697826">
        <w:rPr>
          <w:rFonts w:ascii="Times New Roman" w:eastAsia="Aptos" w:hAnsi="Times New Roman" w:cs="Times New Roman"/>
          <w:sz w:val="22"/>
          <w:szCs w:val="22"/>
        </w:rPr>
        <w:t xml:space="preserve"> </w:t>
      </w:r>
      <w:r w:rsidR="009D4441">
        <w:rPr>
          <w:rFonts w:ascii="Times New Roman" w:eastAsia="Aptos" w:hAnsi="Times New Roman" w:cs="Times New Roman"/>
          <w:sz w:val="22"/>
          <w:szCs w:val="22"/>
        </w:rPr>
        <w:t>„Tehnilise kirjelduse lisa 1</w:t>
      </w:r>
      <w:r w:rsidR="00C8169A">
        <w:rPr>
          <w:rFonts w:ascii="Times New Roman" w:eastAsia="Aptos" w:hAnsi="Times New Roman" w:cs="Times New Roman"/>
          <w:sz w:val="22"/>
          <w:szCs w:val="22"/>
        </w:rPr>
        <w:t>_</w:t>
      </w:r>
      <w:r w:rsidR="00E14628" w:rsidRPr="00697826">
        <w:rPr>
          <w:rFonts w:ascii="Times New Roman" w:eastAsia="Aptos" w:hAnsi="Times New Roman" w:cs="Times New Roman"/>
          <w:sz w:val="22"/>
          <w:szCs w:val="22"/>
        </w:rPr>
        <w:t>NFR</w:t>
      </w:r>
      <w:r w:rsidR="00BA6751" w:rsidRPr="00697826">
        <w:rPr>
          <w:rFonts w:ascii="Times New Roman" w:eastAsia="Aptos" w:hAnsi="Times New Roman" w:cs="Times New Roman"/>
          <w:sz w:val="22"/>
          <w:szCs w:val="22"/>
        </w:rPr>
        <w:t>.xls</w:t>
      </w:r>
      <w:r w:rsidR="00A32D2F" w:rsidRPr="00697826">
        <w:rPr>
          <w:rFonts w:ascii="Times New Roman" w:eastAsia="Aptos" w:hAnsi="Times New Roman" w:cs="Times New Roman"/>
          <w:sz w:val="22"/>
          <w:szCs w:val="22"/>
        </w:rPr>
        <w:t>x</w:t>
      </w:r>
      <w:r w:rsidR="008035AE" w:rsidRPr="00697826">
        <w:rPr>
          <w:rFonts w:ascii="Times New Roman" w:eastAsia="Aptos" w:hAnsi="Times New Roman" w:cs="Times New Roman"/>
          <w:sz w:val="22"/>
          <w:szCs w:val="22"/>
        </w:rPr>
        <w:t>.</w:t>
      </w:r>
      <w:r w:rsidR="00241D10">
        <w:rPr>
          <w:rFonts w:ascii="Times New Roman" w:eastAsia="Aptos" w:hAnsi="Times New Roman" w:cs="Times New Roman"/>
          <w:sz w:val="22"/>
          <w:szCs w:val="22"/>
        </w:rPr>
        <w:t>“</w:t>
      </w:r>
    </w:p>
    <w:p w14:paraId="22783141" w14:textId="06197FC3" w:rsidR="003C09A2" w:rsidRPr="00256D06" w:rsidRDefault="0065058A" w:rsidP="0065058A">
      <w:pPr>
        <w:pStyle w:val="ListParagraph"/>
        <w:numPr>
          <w:ilvl w:val="2"/>
          <w:numId w:val="4"/>
        </w:numPr>
        <w:spacing w:line="259" w:lineRule="auto"/>
        <w:jc w:val="both"/>
        <w:rPr>
          <w:rFonts w:ascii="Times New Roman" w:eastAsia="Aptos" w:hAnsi="Times New Roman" w:cs="Times New Roman"/>
          <w:sz w:val="22"/>
          <w:szCs w:val="22"/>
        </w:rPr>
      </w:pPr>
      <w:r>
        <w:rPr>
          <w:rFonts w:ascii="Times New Roman" w:eastAsia="Aptos" w:hAnsi="Times New Roman" w:cs="Times New Roman"/>
          <w:sz w:val="22"/>
          <w:szCs w:val="22"/>
        </w:rPr>
        <w:t>N</w:t>
      </w:r>
      <w:r w:rsidR="00A32D2F">
        <w:rPr>
          <w:rFonts w:ascii="Times New Roman" w:eastAsia="Aptos" w:hAnsi="Times New Roman" w:cs="Times New Roman"/>
          <w:sz w:val="22"/>
          <w:szCs w:val="22"/>
        </w:rPr>
        <w:t>õuete NFR</w:t>
      </w:r>
      <w:r w:rsidR="00A447C0">
        <w:rPr>
          <w:rFonts w:ascii="Times New Roman" w:eastAsia="Aptos" w:hAnsi="Times New Roman" w:cs="Times New Roman"/>
          <w:sz w:val="22"/>
          <w:szCs w:val="22"/>
        </w:rPr>
        <w:t>_</w:t>
      </w:r>
      <w:r w:rsidR="00321D0A">
        <w:rPr>
          <w:rFonts w:ascii="Times New Roman" w:eastAsia="Aptos" w:hAnsi="Times New Roman" w:cs="Times New Roman"/>
          <w:sz w:val="22"/>
          <w:szCs w:val="22"/>
        </w:rPr>
        <w:t>1.3.</w:t>
      </w:r>
      <w:r w:rsidR="00A447C0">
        <w:rPr>
          <w:rFonts w:ascii="Times New Roman" w:eastAsia="Aptos" w:hAnsi="Times New Roman" w:cs="Times New Roman"/>
          <w:sz w:val="22"/>
          <w:szCs w:val="22"/>
        </w:rPr>
        <w:t>1</w:t>
      </w:r>
      <w:r w:rsidR="00321D0A">
        <w:rPr>
          <w:rFonts w:ascii="Times New Roman" w:eastAsia="Aptos" w:hAnsi="Times New Roman" w:cs="Times New Roman"/>
          <w:sz w:val="22"/>
          <w:szCs w:val="22"/>
        </w:rPr>
        <w:t xml:space="preserve"> ja NFR</w:t>
      </w:r>
      <w:r w:rsidR="00A447C0">
        <w:rPr>
          <w:rFonts w:ascii="Times New Roman" w:eastAsia="Aptos" w:hAnsi="Times New Roman" w:cs="Times New Roman"/>
          <w:sz w:val="22"/>
          <w:szCs w:val="22"/>
        </w:rPr>
        <w:t xml:space="preserve">_1.3.2 </w:t>
      </w:r>
      <w:r w:rsidR="0046386B">
        <w:rPr>
          <w:rFonts w:ascii="Times New Roman" w:eastAsia="Aptos" w:hAnsi="Times New Roman" w:cs="Times New Roman"/>
          <w:sz w:val="22"/>
          <w:szCs w:val="22"/>
        </w:rPr>
        <w:t xml:space="preserve">vastavust tuleb tõendada </w:t>
      </w:r>
      <w:r w:rsidR="00FB527B">
        <w:rPr>
          <w:rFonts w:ascii="Times New Roman" w:eastAsia="Aptos" w:hAnsi="Times New Roman" w:cs="Times New Roman"/>
          <w:sz w:val="22"/>
          <w:szCs w:val="22"/>
        </w:rPr>
        <w:t>kehtiva sertifikaadi koopi</w:t>
      </w:r>
      <w:r w:rsidR="0010685A">
        <w:rPr>
          <w:rFonts w:ascii="Times New Roman" w:eastAsia="Aptos" w:hAnsi="Times New Roman" w:cs="Times New Roman"/>
          <w:sz w:val="22"/>
          <w:szCs w:val="22"/>
        </w:rPr>
        <w:t>a ja/või sõltumatu kolmanda osapoole kinnitusega</w:t>
      </w:r>
      <w:r>
        <w:rPr>
          <w:rFonts w:ascii="Times New Roman" w:eastAsia="Aptos" w:hAnsi="Times New Roman" w:cs="Times New Roman"/>
          <w:sz w:val="22"/>
          <w:szCs w:val="22"/>
        </w:rPr>
        <w:t>.</w:t>
      </w:r>
    </w:p>
    <w:bookmarkEnd w:id="0"/>
    <w:p w14:paraId="6C9C9447" w14:textId="2EB98239" w:rsidR="00D91B8B" w:rsidRPr="00026B98" w:rsidRDefault="00FB5BD5" w:rsidP="00026B98">
      <w:pPr>
        <w:pStyle w:val="ListParagraph"/>
        <w:numPr>
          <w:ilvl w:val="1"/>
          <w:numId w:val="15"/>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Kolmanda osapoole riskide juhtimine</w:t>
      </w:r>
      <w:r w:rsidR="00E41432">
        <w:rPr>
          <w:rFonts w:ascii="Times New Roman" w:eastAsia="Aptos" w:hAnsi="Times New Roman" w:cs="Times New Roman"/>
          <w:sz w:val="22"/>
          <w:szCs w:val="22"/>
        </w:rPr>
        <w:t>:</w:t>
      </w:r>
    </w:p>
    <w:p w14:paraId="2FB87181" w14:textId="77777777" w:rsidR="0072118A" w:rsidRDefault="00C218A9" w:rsidP="0072118A">
      <w:pPr>
        <w:pStyle w:val="ListParagraph"/>
        <w:numPr>
          <w:ilvl w:val="0"/>
          <w:numId w:val="22"/>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Monitooringusse lisatud kolmanda osapoole </w:t>
      </w:r>
      <w:r w:rsidR="003B2344" w:rsidRPr="00026B98">
        <w:rPr>
          <w:rFonts w:ascii="Times New Roman" w:eastAsia="Aptos" w:hAnsi="Times New Roman" w:cs="Times New Roman"/>
          <w:sz w:val="22"/>
          <w:szCs w:val="22"/>
        </w:rPr>
        <w:t xml:space="preserve">regulaarne </w:t>
      </w:r>
      <w:r w:rsidRPr="00026B98">
        <w:rPr>
          <w:rFonts w:ascii="Times New Roman" w:eastAsia="Aptos" w:hAnsi="Times New Roman" w:cs="Times New Roman"/>
          <w:sz w:val="22"/>
          <w:szCs w:val="22"/>
        </w:rPr>
        <w:t xml:space="preserve">automaatne </w:t>
      </w:r>
      <w:r w:rsidR="003B2344" w:rsidRPr="00026B98">
        <w:rPr>
          <w:rFonts w:ascii="Times New Roman" w:eastAsia="Aptos" w:hAnsi="Times New Roman" w:cs="Times New Roman"/>
          <w:sz w:val="22"/>
          <w:szCs w:val="22"/>
        </w:rPr>
        <w:t>kontroll, riskiprofiili loomine ja riskiskoori</w:t>
      </w:r>
      <w:r w:rsidR="00630400" w:rsidRPr="00026B98">
        <w:rPr>
          <w:rFonts w:ascii="Times New Roman" w:eastAsia="Aptos" w:hAnsi="Times New Roman" w:cs="Times New Roman"/>
          <w:sz w:val="22"/>
          <w:szCs w:val="22"/>
        </w:rPr>
        <w:t xml:space="preserve"> arvutamine</w:t>
      </w:r>
      <w:r w:rsidR="00E41432">
        <w:rPr>
          <w:rFonts w:ascii="Times New Roman" w:eastAsia="Aptos" w:hAnsi="Times New Roman" w:cs="Times New Roman"/>
          <w:sz w:val="22"/>
          <w:szCs w:val="22"/>
        </w:rPr>
        <w:t>;</w:t>
      </w:r>
    </w:p>
    <w:p w14:paraId="1B231E16" w14:textId="55EB1F38" w:rsidR="009F0A25" w:rsidRPr="0072118A" w:rsidRDefault="00FC6877" w:rsidP="0072118A">
      <w:pPr>
        <w:pStyle w:val="ListParagraph"/>
        <w:numPr>
          <w:ilvl w:val="0"/>
          <w:numId w:val="22"/>
        </w:numPr>
        <w:spacing w:line="259" w:lineRule="auto"/>
        <w:jc w:val="both"/>
        <w:rPr>
          <w:rFonts w:ascii="Times New Roman" w:eastAsia="Aptos" w:hAnsi="Times New Roman" w:cs="Times New Roman"/>
          <w:sz w:val="22"/>
          <w:szCs w:val="22"/>
        </w:rPr>
      </w:pPr>
      <w:r w:rsidRPr="0072118A">
        <w:rPr>
          <w:rFonts w:ascii="Times New Roman" w:eastAsia="Aptos" w:hAnsi="Times New Roman" w:cs="Times New Roman"/>
          <w:sz w:val="22"/>
          <w:szCs w:val="22"/>
        </w:rPr>
        <w:t xml:space="preserve">Vaadata </w:t>
      </w:r>
      <w:r w:rsidR="009F0A25" w:rsidRPr="0072118A">
        <w:rPr>
          <w:rFonts w:ascii="Times New Roman" w:eastAsia="Aptos" w:hAnsi="Times New Roman" w:cs="Times New Roman"/>
          <w:sz w:val="22"/>
          <w:szCs w:val="22"/>
        </w:rPr>
        <w:t>riskiskoori ajalugu minimaalselt viimase aasta kohta</w:t>
      </w:r>
      <w:r w:rsidR="00CA5836">
        <w:rPr>
          <w:rFonts w:ascii="Times New Roman" w:eastAsia="Aptos" w:hAnsi="Times New Roman" w:cs="Times New Roman"/>
          <w:sz w:val="22"/>
          <w:szCs w:val="22"/>
        </w:rPr>
        <w:t>;</w:t>
      </w:r>
    </w:p>
    <w:p w14:paraId="7EF3FB79" w14:textId="38198EAC" w:rsidR="00FC6877" w:rsidRPr="00026B98" w:rsidRDefault="00FC6877" w:rsidP="00026B98">
      <w:pPr>
        <w:pStyle w:val="ListParagraph"/>
        <w:numPr>
          <w:ilvl w:val="0"/>
          <w:numId w:val="22"/>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teha riskiprofiili võrdluseid vähemalt 7</w:t>
      </w:r>
      <w:r w:rsidR="0027452B" w:rsidRPr="00026B98">
        <w:rPr>
          <w:rFonts w:ascii="Times New Roman" w:eastAsia="Aptos" w:hAnsi="Times New Roman" w:cs="Times New Roman"/>
          <w:sz w:val="22"/>
          <w:szCs w:val="22"/>
        </w:rPr>
        <w:t xml:space="preserve"> võrdsubjektiga</w:t>
      </w:r>
      <w:r w:rsidR="00CA5836">
        <w:rPr>
          <w:rFonts w:ascii="Times New Roman" w:eastAsia="Aptos" w:hAnsi="Times New Roman" w:cs="Times New Roman"/>
          <w:sz w:val="22"/>
          <w:szCs w:val="22"/>
        </w:rPr>
        <w:t>;</w:t>
      </w:r>
    </w:p>
    <w:p w14:paraId="710341CC" w14:textId="47832278" w:rsidR="00FC6877" w:rsidRPr="00026B98" w:rsidRDefault="00FC6877" w:rsidP="00026B98">
      <w:pPr>
        <w:pStyle w:val="ListParagraph"/>
        <w:numPr>
          <w:ilvl w:val="0"/>
          <w:numId w:val="22"/>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käivitada ja hallata töövooge riskikäsitlustegevuste jaoks</w:t>
      </w:r>
      <w:r w:rsidR="00CA5836">
        <w:rPr>
          <w:rFonts w:ascii="Times New Roman" w:eastAsia="Aptos" w:hAnsi="Times New Roman" w:cs="Times New Roman"/>
          <w:sz w:val="22"/>
          <w:szCs w:val="22"/>
        </w:rPr>
        <w:t>;</w:t>
      </w:r>
    </w:p>
    <w:p w14:paraId="2F1EEE51" w14:textId="5EC58348" w:rsidR="00B72E03" w:rsidRPr="00026B98" w:rsidRDefault="00F85265" w:rsidP="00026B98">
      <w:pPr>
        <w:pStyle w:val="ListParagraph"/>
        <w:numPr>
          <w:ilvl w:val="0"/>
          <w:numId w:val="22"/>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k</w:t>
      </w:r>
      <w:r w:rsidR="00074B7E" w:rsidRPr="00026B98">
        <w:rPr>
          <w:rFonts w:ascii="Times New Roman" w:eastAsia="Aptos" w:hAnsi="Times New Roman" w:cs="Times New Roman"/>
          <w:sz w:val="22"/>
          <w:szCs w:val="22"/>
        </w:rPr>
        <w:t>üsimustikud kolmandatele osapooltele ja potentsiaalsetele kolmandatele osapooltele</w:t>
      </w:r>
      <w:r w:rsidR="00C5059C">
        <w:rPr>
          <w:rFonts w:ascii="Times New Roman" w:eastAsia="Aptos" w:hAnsi="Times New Roman" w:cs="Times New Roman"/>
          <w:sz w:val="22"/>
          <w:szCs w:val="22"/>
        </w:rPr>
        <w:t>:</w:t>
      </w:r>
    </w:p>
    <w:p w14:paraId="01D9FEB0" w14:textId="6DB1CFB4" w:rsidR="00126D9D" w:rsidRPr="00026B98" w:rsidRDefault="00126D9D" w:rsidP="007C7E0E">
      <w:pPr>
        <w:pStyle w:val="ListParagraph"/>
        <w:numPr>
          <w:ilvl w:val="0"/>
          <w:numId w:val="3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lastRenderedPageBreak/>
        <w:t>Platvormis peavad olema eeldefineeritud küsimustikud tuntud infoturbe ja andmekaitse standardite, raamistike ja regulatsioonidele vastavuse hindamiseks</w:t>
      </w:r>
      <w:r w:rsidR="00C5059C">
        <w:rPr>
          <w:rFonts w:ascii="Times New Roman" w:eastAsia="Aptos" w:hAnsi="Times New Roman" w:cs="Times New Roman"/>
          <w:sz w:val="22"/>
          <w:szCs w:val="22"/>
        </w:rPr>
        <w:t>;</w:t>
      </w:r>
    </w:p>
    <w:p w14:paraId="2DD4B876" w14:textId="27D53266" w:rsidR="007D0942" w:rsidRPr="00B96E68" w:rsidRDefault="007D0942" w:rsidP="007C7E0E">
      <w:pPr>
        <w:pStyle w:val="ListParagraph"/>
        <w:numPr>
          <w:ilvl w:val="0"/>
          <w:numId w:val="3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e</w:t>
      </w:r>
      <w:r w:rsidR="00126D9D" w:rsidRPr="00026B98">
        <w:rPr>
          <w:rFonts w:ascii="Times New Roman" w:eastAsia="Aptos" w:hAnsi="Times New Roman" w:cs="Times New Roman"/>
          <w:sz w:val="22"/>
          <w:szCs w:val="22"/>
        </w:rPr>
        <w:t>eldefineeritud küsimustikke peab olema võimalik muuta</w:t>
      </w:r>
      <w:r w:rsidR="00B8721C">
        <w:rPr>
          <w:rFonts w:ascii="Times New Roman" w:eastAsia="Aptos" w:hAnsi="Times New Roman" w:cs="Times New Roman"/>
          <w:sz w:val="22"/>
          <w:szCs w:val="22"/>
        </w:rPr>
        <w:t xml:space="preserve">, </w:t>
      </w:r>
      <w:r w:rsidR="00EF0374">
        <w:rPr>
          <w:rFonts w:ascii="Times New Roman" w:eastAsia="Aptos" w:hAnsi="Times New Roman" w:cs="Times New Roman"/>
          <w:sz w:val="22"/>
          <w:szCs w:val="22"/>
        </w:rPr>
        <w:t>P</w:t>
      </w:r>
      <w:r w:rsidR="00B8721C">
        <w:rPr>
          <w:rFonts w:ascii="Times New Roman" w:eastAsia="Aptos" w:hAnsi="Times New Roman" w:cs="Times New Roman"/>
          <w:sz w:val="22"/>
          <w:szCs w:val="22"/>
        </w:rPr>
        <w:t xml:space="preserve">latvorm peab võimaldama </w:t>
      </w:r>
      <w:r w:rsidRPr="00B96E68">
        <w:rPr>
          <w:rFonts w:ascii="Times New Roman" w:eastAsia="Aptos" w:hAnsi="Times New Roman" w:cs="Times New Roman"/>
          <w:sz w:val="22"/>
          <w:szCs w:val="22"/>
        </w:rPr>
        <w:t>luua ise uusi küsimustikke</w:t>
      </w:r>
      <w:r w:rsidR="00B8721C">
        <w:rPr>
          <w:rFonts w:ascii="Times New Roman" w:eastAsia="Aptos" w:hAnsi="Times New Roman" w:cs="Times New Roman"/>
          <w:sz w:val="22"/>
          <w:szCs w:val="22"/>
        </w:rPr>
        <w:t>;</w:t>
      </w:r>
    </w:p>
    <w:p w14:paraId="2CA213A2" w14:textId="698FFACE" w:rsidR="002F29BF" w:rsidRDefault="007D0942" w:rsidP="007C7E0E">
      <w:pPr>
        <w:pStyle w:val="ListParagraph"/>
        <w:numPr>
          <w:ilvl w:val="0"/>
          <w:numId w:val="3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Platvormilt </w:t>
      </w:r>
      <w:r w:rsidR="002F29BF" w:rsidRPr="00026B98">
        <w:rPr>
          <w:rFonts w:ascii="Times New Roman" w:eastAsia="Aptos" w:hAnsi="Times New Roman" w:cs="Times New Roman"/>
          <w:sz w:val="22"/>
          <w:szCs w:val="22"/>
        </w:rPr>
        <w:t xml:space="preserve">välja saata küsimustikke kolmandatele osapooltele ja </w:t>
      </w:r>
      <w:r w:rsidRPr="00026B98">
        <w:rPr>
          <w:rFonts w:ascii="Times New Roman" w:eastAsia="Aptos" w:hAnsi="Times New Roman" w:cs="Times New Roman"/>
          <w:sz w:val="22"/>
          <w:szCs w:val="22"/>
        </w:rPr>
        <w:t xml:space="preserve">kolmandatel osapooltel </w:t>
      </w:r>
      <w:r w:rsidR="002F29BF" w:rsidRPr="00026B98">
        <w:rPr>
          <w:rFonts w:ascii="Times New Roman" w:eastAsia="Aptos" w:hAnsi="Times New Roman" w:cs="Times New Roman"/>
          <w:sz w:val="22"/>
          <w:szCs w:val="22"/>
        </w:rPr>
        <w:t xml:space="preserve">peab olema võimalik </w:t>
      </w:r>
      <w:r w:rsidRPr="00026B98">
        <w:rPr>
          <w:rFonts w:ascii="Times New Roman" w:eastAsia="Aptos" w:hAnsi="Times New Roman" w:cs="Times New Roman"/>
          <w:sz w:val="22"/>
          <w:szCs w:val="22"/>
        </w:rPr>
        <w:t xml:space="preserve">küsimustikku täita Platvormil, sealjuures vajadusel </w:t>
      </w:r>
      <w:r w:rsidR="002F29BF" w:rsidRPr="00026B98">
        <w:rPr>
          <w:rFonts w:ascii="Times New Roman" w:eastAsia="Aptos" w:hAnsi="Times New Roman" w:cs="Times New Roman"/>
          <w:sz w:val="22"/>
          <w:szCs w:val="22"/>
        </w:rPr>
        <w:t>ülesse laadida või Platvormi kaudu jagada täiendavaid tõestusmaterjale, näiteks sertifikaate</w:t>
      </w:r>
      <w:r w:rsidR="00F85265" w:rsidRPr="00026B98">
        <w:rPr>
          <w:rFonts w:ascii="Times New Roman" w:eastAsia="Aptos" w:hAnsi="Times New Roman" w:cs="Times New Roman"/>
          <w:sz w:val="22"/>
          <w:szCs w:val="22"/>
        </w:rPr>
        <w:t>, ettevõtte poliitikaid</w:t>
      </w:r>
      <w:r w:rsidR="002F29BF" w:rsidRPr="00026B98">
        <w:rPr>
          <w:rFonts w:ascii="Times New Roman" w:eastAsia="Aptos" w:hAnsi="Times New Roman" w:cs="Times New Roman"/>
          <w:sz w:val="22"/>
          <w:szCs w:val="22"/>
        </w:rPr>
        <w:t>.</w:t>
      </w:r>
    </w:p>
    <w:p w14:paraId="760794A6" w14:textId="6ABD0597" w:rsidR="00B6393B" w:rsidRPr="00026B98" w:rsidRDefault="00B6393B" w:rsidP="007C7E0E">
      <w:pPr>
        <w:pStyle w:val="ListParagraph"/>
        <w:numPr>
          <w:ilvl w:val="0"/>
          <w:numId w:val="38"/>
        </w:numPr>
        <w:spacing w:line="259" w:lineRule="auto"/>
        <w:jc w:val="both"/>
        <w:rPr>
          <w:rFonts w:ascii="Times New Roman" w:eastAsia="Aptos" w:hAnsi="Times New Roman" w:cs="Times New Roman"/>
          <w:sz w:val="22"/>
          <w:szCs w:val="22"/>
        </w:rPr>
      </w:pPr>
      <w:r>
        <w:rPr>
          <w:rFonts w:ascii="Times New Roman" w:eastAsia="Aptos" w:hAnsi="Times New Roman" w:cs="Times New Roman"/>
          <w:sz w:val="22"/>
          <w:szCs w:val="22"/>
        </w:rPr>
        <w:t>Platvormilt saadetavaid küsimustike</w:t>
      </w:r>
      <w:r w:rsidR="00DB41E7">
        <w:rPr>
          <w:rFonts w:ascii="Times New Roman" w:eastAsia="Aptos" w:hAnsi="Times New Roman" w:cs="Times New Roman"/>
          <w:sz w:val="22"/>
          <w:szCs w:val="22"/>
        </w:rPr>
        <w:t>le</w:t>
      </w:r>
      <w:r>
        <w:rPr>
          <w:rFonts w:ascii="Times New Roman" w:eastAsia="Aptos" w:hAnsi="Times New Roman" w:cs="Times New Roman"/>
          <w:sz w:val="22"/>
          <w:szCs w:val="22"/>
        </w:rPr>
        <w:t xml:space="preserve"> peab olema võimalik </w:t>
      </w:r>
      <w:r w:rsidR="00DB41E7">
        <w:rPr>
          <w:rFonts w:ascii="Times New Roman" w:eastAsia="Aptos" w:hAnsi="Times New Roman" w:cs="Times New Roman"/>
          <w:sz w:val="22"/>
          <w:szCs w:val="22"/>
        </w:rPr>
        <w:t>rakendada ettevõtte brändingut.</w:t>
      </w:r>
    </w:p>
    <w:p w14:paraId="60D7EE10" w14:textId="59644CAB" w:rsidR="002F29BF" w:rsidRPr="00026B98" w:rsidRDefault="002F29BF" w:rsidP="00026B98">
      <w:pPr>
        <w:pStyle w:val="ListParagraph"/>
        <w:numPr>
          <w:ilvl w:val="0"/>
          <w:numId w:val="22"/>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jagada Platvormil Tellija ja tema tütarettevõtete täidetud turvaküsimustikke, sertifikaate ja muud dokumentatsiooni</w:t>
      </w:r>
      <w:r w:rsidR="00500B2C" w:rsidRPr="00026B98">
        <w:rPr>
          <w:rFonts w:ascii="Times New Roman" w:eastAsia="Aptos" w:hAnsi="Times New Roman" w:cs="Times New Roman"/>
          <w:sz w:val="22"/>
          <w:szCs w:val="22"/>
        </w:rPr>
        <w:t>.</w:t>
      </w:r>
    </w:p>
    <w:p w14:paraId="0E5F58D1" w14:textId="5B534329" w:rsidR="0093501D" w:rsidRPr="00026B98" w:rsidRDefault="007F497F" w:rsidP="00026B98">
      <w:pPr>
        <w:pStyle w:val="ListParagraph"/>
        <w:numPr>
          <w:ilvl w:val="1"/>
          <w:numId w:val="15"/>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Ründepinna nähtavus ja monitoorimine</w:t>
      </w:r>
      <w:r w:rsidR="001166A0">
        <w:rPr>
          <w:rFonts w:ascii="Times New Roman" w:eastAsia="Aptos" w:hAnsi="Times New Roman" w:cs="Times New Roman"/>
          <w:sz w:val="22"/>
          <w:szCs w:val="22"/>
        </w:rPr>
        <w:t>:</w:t>
      </w:r>
    </w:p>
    <w:p w14:paraId="3BB2F308" w14:textId="24445416" w:rsidR="006E7D5B" w:rsidRPr="00026B98" w:rsidRDefault="00377B3F" w:rsidP="00026B98">
      <w:pPr>
        <w:pStyle w:val="ListParagraph"/>
        <w:numPr>
          <w:ilvl w:val="1"/>
          <w:numId w:val="1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teostada varade (IP-de, domeenide) pidevat tuvastamist ja monitoorimist</w:t>
      </w:r>
      <w:r w:rsidR="001166A0">
        <w:rPr>
          <w:rFonts w:ascii="Times New Roman" w:eastAsia="Aptos" w:hAnsi="Times New Roman" w:cs="Times New Roman"/>
          <w:sz w:val="22"/>
          <w:szCs w:val="22"/>
        </w:rPr>
        <w:t>;</w:t>
      </w:r>
    </w:p>
    <w:p w14:paraId="3A6AEDA2" w14:textId="6C5AA1D0" w:rsidR="006E7D5B" w:rsidRPr="00026B98" w:rsidRDefault="00377B3F" w:rsidP="00026B98">
      <w:pPr>
        <w:pStyle w:val="ListParagraph"/>
        <w:numPr>
          <w:ilvl w:val="1"/>
          <w:numId w:val="1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automaatselt varade uuesti skaneerimist vähemalt 1 kord ööpäevas</w:t>
      </w:r>
      <w:r w:rsidR="001166A0">
        <w:rPr>
          <w:rFonts w:ascii="Times New Roman" w:eastAsia="Aptos" w:hAnsi="Times New Roman" w:cs="Times New Roman"/>
          <w:sz w:val="22"/>
          <w:szCs w:val="22"/>
        </w:rPr>
        <w:t>;</w:t>
      </w:r>
    </w:p>
    <w:p w14:paraId="0B3E67AC" w14:textId="6BFE8FE3" w:rsidR="006E7D5B" w:rsidRPr="00026B98" w:rsidRDefault="00377B3F" w:rsidP="00026B98">
      <w:pPr>
        <w:pStyle w:val="ListParagraph"/>
        <w:numPr>
          <w:ilvl w:val="1"/>
          <w:numId w:val="1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käsitsi käivitatavaid varade uuesti skaneerimisi</w:t>
      </w:r>
      <w:r w:rsidR="001166A0">
        <w:rPr>
          <w:rFonts w:ascii="Times New Roman" w:eastAsia="Aptos" w:hAnsi="Times New Roman" w:cs="Times New Roman"/>
          <w:sz w:val="22"/>
          <w:szCs w:val="22"/>
        </w:rPr>
        <w:t>;</w:t>
      </w:r>
    </w:p>
    <w:p w14:paraId="0CF5EE56" w14:textId="1FE2E3E3" w:rsidR="00377B3F" w:rsidRPr="00026B98" w:rsidRDefault="00377B3F" w:rsidP="00026B98">
      <w:pPr>
        <w:pStyle w:val="ListParagraph"/>
        <w:numPr>
          <w:ilvl w:val="1"/>
          <w:numId w:val="1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täiendada ja korrigeerida skaneeritavate varade nimekirja</w:t>
      </w:r>
      <w:r w:rsidR="001166A0">
        <w:rPr>
          <w:rFonts w:ascii="Times New Roman" w:eastAsia="Aptos" w:hAnsi="Times New Roman" w:cs="Times New Roman"/>
          <w:sz w:val="22"/>
          <w:szCs w:val="22"/>
        </w:rPr>
        <w:t>;</w:t>
      </w:r>
    </w:p>
    <w:p w14:paraId="51C50706" w14:textId="32E303FD" w:rsidR="00377B3F" w:rsidRPr="00026B98" w:rsidRDefault="00377B3F" w:rsidP="00026B98">
      <w:pPr>
        <w:pStyle w:val="ListParagraph"/>
        <w:numPr>
          <w:ilvl w:val="1"/>
          <w:numId w:val="1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näha, millal on toimunud vara osas  viimati edukas skaneerimine</w:t>
      </w:r>
      <w:r w:rsidR="00CF7D4C">
        <w:rPr>
          <w:rFonts w:ascii="Times New Roman" w:eastAsia="Aptos" w:hAnsi="Times New Roman" w:cs="Times New Roman"/>
          <w:sz w:val="22"/>
          <w:szCs w:val="22"/>
        </w:rPr>
        <w:t>;</w:t>
      </w:r>
    </w:p>
    <w:p w14:paraId="6A505A19" w14:textId="4A1CDE58" w:rsidR="007F497F" w:rsidRPr="00026B98" w:rsidRDefault="0080302A" w:rsidP="00026B98">
      <w:pPr>
        <w:pStyle w:val="ListParagraph"/>
        <w:numPr>
          <w:ilvl w:val="1"/>
          <w:numId w:val="1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passiivne ja aktiive haavatavuste tuvastamine</w:t>
      </w:r>
      <w:r w:rsidR="00CF7D4C">
        <w:rPr>
          <w:rFonts w:ascii="Times New Roman" w:eastAsia="Aptos" w:hAnsi="Times New Roman" w:cs="Times New Roman"/>
          <w:sz w:val="22"/>
          <w:szCs w:val="22"/>
        </w:rPr>
        <w:t>;</w:t>
      </w:r>
    </w:p>
    <w:p w14:paraId="0897E818" w14:textId="508AC337" w:rsidR="00B90FBB" w:rsidRPr="00026B98" w:rsidRDefault="00B90FBB" w:rsidP="00026B98">
      <w:pPr>
        <w:pStyle w:val="ListParagraph"/>
        <w:numPr>
          <w:ilvl w:val="1"/>
          <w:numId w:val="18"/>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tuvastada ja jälgida domeene, mis</w:t>
      </w:r>
      <w:r w:rsidR="00D9399A" w:rsidRPr="00026B98">
        <w:rPr>
          <w:rFonts w:ascii="Times New Roman" w:eastAsia="Aptos" w:hAnsi="Times New Roman" w:cs="Times New Roman"/>
          <w:sz w:val="22"/>
          <w:szCs w:val="22"/>
        </w:rPr>
        <w:t xml:space="preserve"> sarnanevad ettevõtte</w:t>
      </w:r>
      <w:r w:rsidR="00086949" w:rsidRPr="00026B98">
        <w:rPr>
          <w:rFonts w:ascii="Times New Roman" w:eastAsia="Aptos" w:hAnsi="Times New Roman" w:cs="Times New Roman"/>
          <w:sz w:val="22"/>
          <w:szCs w:val="22"/>
        </w:rPr>
        <w:t xml:space="preserve"> ametlikele domeenidele ning</w:t>
      </w:r>
      <w:r w:rsidRPr="00026B98">
        <w:rPr>
          <w:rFonts w:ascii="Times New Roman" w:eastAsia="Aptos" w:hAnsi="Times New Roman" w:cs="Times New Roman"/>
          <w:sz w:val="22"/>
          <w:szCs w:val="22"/>
        </w:rPr>
        <w:t xml:space="preserve"> võivad olla</w:t>
      </w:r>
      <w:r w:rsidR="00086949" w:rsidRPr="00026B98">
        <w:rPr>
          <w:rFonts w:ascii="Times New Roman" w:eastAsia="Aptos" w:hAnsi="Times New Roman" w:cs="Times New Roman"/>
          <w:sz w:val="22"/>
          <w:szCs w:val="22"/>
        </w:rPr>
        <w:t xml:space="preserve"> seotud</w:t>
      </w:r>
      <w:r w:rsidRPr="00026B98">
        <w:rPr>
          <w:rFonts w:ascii="Times New Roman" w:eastAsia="Aptos" w:hAnsi="Times New Roman" w:cs="Times New Roman"/>
          <w:sz w:val="22"/>
          <w:szCs w:val="22"/>
        </w:rPr>
        <w:t xml:space="preserve"> lähiskvottingu (</w:t>
      </w:r>
      <w:r w:rsidRPr="00026B98">
        <w:rPr>
          <w:rFonts w:ascii="Times New Roman" w:eastAsia="Aptos" w:hAnsi="Times New Roman" w:cs="Times New Roman"/>
          <w:i/>
          <w:iCs/>
          <w:sz w:val="22"/>
          <w:szCs w:val="22"/>
        </w:rPr>
        <w:t>typosquatting</w:t>
      </w:r>
      <w:r w:rsidRPr="00026B98">
        <w:rPr>
          <w:rFonts w:ascii="Times New Roman" w:eastAsia="Aptos" w:hAnsi="Times New Roman" w:cs="Times New Roman"/>
          <w:sz w:val="22"/>
          <w:szCs w:val="22"/>
        </w:rPr>
        <w:t>) ohuga</w:t>
      </w:r>
      <w:r w:rsidR="00086949" w:rsidRPr="00026B98">
        <w:rPr>
          <w:rFonts w:ascii="Times New Roman" w:eastAsia="Aptos" w:hAnsi="Times New Roman" w:cs="Times New Roman"/>
          <w:sz w:val="22"/>
          <w:szCs w:val="22"/>
        </w:rPr>
        <w:t>.</w:t>
      </w:r>
    </w:p>
    <w:p w14:paraId="47C85DDF" w14:textId="34EE1316" w:rsidR="00377B3F" w:rsidRPr="00026B98" w:rsidRDefault="006E7D5B" w:rsidP="00026B98">
      <w:pPr>
        <w:pStyle w:val="ListParagraph"/>
        <w:spacing w:line="259" w:lineRule="auto"/>
        <w:ind w:left="360"/>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3.4 </w:t>
      </w:r>
      <w:r w:rsidR="00065C53" w:rsidRPr="00026B98">
        <w:rPr>
          <w:rFonts w:ascii="Times New Roman" w:eastAsia="Aptos" w:hAnsi="Times New Roman" w:cs="Times New Roman"/>
          <w:sz w:val="22"/>
          <w:szCs w:val="22"/>
        </w:rPr>
        <w:t xml:space="preserve">. </w:t>
      </w:r>
      <w:r w:rsidR="00377B3F" w:rsidRPr="00026B98">
        <w:rPr>
          <w:rFonts w:ascii="Times New Roman" w:eastAsia="Aptos" w:hAnsi="Times New Roman" w:cs="Times New Roman"/>
          <w:sz w:val="22"/>
          <w:szCs w:val="22"/>
        </w:rPr>
        <w:t>Reaalajas hoiatuste süsteem</w:t>
      </w:r>
    </w:p>
    <w:p w14:paraId="1AB7C831" w14:textId="766FE85F" w:rsidR="007974D0" w:rsidRPr="00026B98" w:rsidRDefault="003773EB" w:rsidP="00026B98">
      <w:pPr>
        <w:pStyle w:val="ListParagraph"/>
        <w:numPr>
          <w:ilvl w:val="2"/>
          <w:numId w:val="19"/>
        </w:numPr>
        <w:spacing w:line="259" w:lineRule="auto"/>
        <w:ind w:left="1418"/>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T</w:t>
      </w:r>
      <w:r w:rsidR="00D734C3" w:rsidRPr="00026B98">
        <w:rPr>
          <w:rFonts w:ascii="Times New Roman" w:eastAsia="Aptos" w:hAnsi="Times New Roman" w:cs="Times New Roman"/>
          <w:sz w:val="22"/>
          <w:szCs w:val="22"/>
        </w:rPr>
        <w:t>eavitam</w:t>
      </w:r>
      <w:r w:rsidRPr="00026B98">
        <w:rPr>
          <w:rFonts w:ascii="Times New Roman" w:eastAsia="Aptos" w:hAnsi="Times New Roman" w:cs="Times New Roman"/>
          <w:sz w:val="22"/>
          <w:szCs w:val="22"/>
        </w:rPr>
        <w:t xml:space="preserve">a olulisematest </w:t>
      </w:r>
      <w:r w:rsidR="007974D0" w:rsidRPr="00026B98">
        <w:rPr>
          <w:rFonts w:ascii="Times New Roman" w:eastAsia="Aptos" w:hAnsi="Times New Roman" w:cs="Times New Roman"/>
          <w:sz w:val="22"/>
          <w:szCs w:val="22"/>
        </w:rPr>
        <w:t>andmelekete</w:t>
      </w:r>
      <w:r w:rsidRPr="00026B98">
        <w:rPr>
          <w:rFonts w:ascii="Times New Roman" w:eastAsia="Aptos" w:hAnsi="Times New Roman" w:cs="Times New Roman"/>
          <w:sz w:val="22"/>
          <w:szCs w:val="22"/>
        </w:rPr>
        <w:t>st</w:t>
      </w:r>
      <w:r w:rsidR="007974D0" w:rsidRPr="00026B98">
        <w:rPr>
          <w:rFonts w:ascii="Times New Roman" w:eastAsia="Aptos" w:hAnsi="Times New Roman" w:cs="Times New Roman"/>
          <w:sz w:val="22"/>
          <w:szCs w:val="22"/>
        </w:rPr>
        <w:t xml:space="preserve"> </w:t>
      </w:r>
      <w:r w:rsidR="009175D2" w:rsidRPr="00026B98">
        <w:rPr>
          <w:rFonts w:ascii="Times New Roman" w:eastAsia="Aptos" w:hAnsi="Times New Roman" w:cs="Times New Roman"/>
          <w:sz w:val="22"/>
          <w:szCs w:val="22"/>
        </w:rPr>
        <w:t>ja küberturbe intsidentide</w:t>
      </w:r>
      <w:r w:rsidR="00EB1030" w:rsidRPr="00026B98">
        <w:rPr>
          <w:rFonts w:ascii="Times New Roman" w:eastAsia="Aptos" w:hAnsi="Times New Roman" w:cs="Times New Roman"/>
          <w:sz w:val="22"/>
          <w:szCs w:val="22"/>
        </w:rPr>
        <w:t>st</w:t>
      </w:r>
      <w:r w:rsidR="00CF7D4C">
        <w:rPr>
          <w:rFonts w:ascii="Times New Roman" w:eastAsia="Aptos" w:hAnsi="Times New Roman" w:cs="Times New Roman"/>
          <w:sz w:val="22"/>
          <w:szCs w:val="22"/>
        </w:rPr>
        <w:t>;</w:t>
      </w:r>
    </w:p>
    <w:p w14:paraId="0A03C3CC" w14:textId="513B48B2" w:rsidR="107C14A5" w:rsidRPr="00CA15A1" w:rsidRDefault="007D53BB" w:rsidP="00CA15A1">
      <w:pPr>
        <w:pStyle w:val="ListParagraph"/>
        <w:numPr>
          <w:ilvl w:val="2"/>
          <w:numId w:val="19"/>
        </w:numPr>
        <w:spacing w:line="259" w:lineRule="auto"/>
        <w:ind w:left="1418"/>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Teavitama kriitilistest haavatavustest</w:t>
      </w:r>
      <w:r w:rsidR="00CF7D4C">
        <w:rPr>
          <w:rFonts w:ascii="Times New Roman" w:eastAsia="Aptos" w:hAnsi="Times New Roman" w:cs="Times New Roman"/>
          <w:sz w:val="22"/>
          <w:szCs w:val="22"/>
        </w:rPr>
        <w:t>.</w:t>
      </w:r>
    </w:p>
    <w:p w14:paraId="4BF6683B" w14:textId="52ADA222" w:rsidR="00D64F70" w:rsidRPr="00026B98" w:rsidRDefault="14ACAFB3" w:rsidP="00026B98">
      <w:pPr>
        <w:pStyle w:val="Heading2"/>
        <w:spacing w:before="160" w:after="80" w:line="259" w:lineRule="auto"/>
        <w:jc w:val="both"/>
        <w:rPr>
          <w:rFonts w:ascii="Times New Roman" w:eastAsia="Aptos Display" w:hAnsi="Times New Roman" w:cs="Times New Roman"/>
          <w:sz w:val="32"/>
          <w:szCs w:val="32"/>
        </w:rPr>
      </w:pPr>
      <w:r w:rsidRPr="00026B98">
        <w:rPr>
          <w:rFonts w:ascii="Times New Roman" w:eastAsia="Aptos Display" w:hAnsi="Times New Roman" w:cs="Times New Roman"/>
          <w:sz w:val="32"/>
          <w:szCs w:val="32"/>
        </w:rPr>
        <w:t>Nõuded pakkujale</w:t>
      </w:r>
    </w:p>
    <w:p w14:paraId="7D08B681" w14:textId="0E251F97" w:rsidR="00A44098" w:rsidRPr="00026B98" w:rsidRDefault="002E4B10" w:rsidP="00026B98">
      <w:pPr>
        <w:pStyle w:val="ListParagraph"/>
        <w:keepNext/>
        <w:keepLines/>
        <w:numPr>
          <w:ilvl w:val="0"/>
          <w:numId w:val="1"/>
        </w:numPr>
        <w:jc w:val="both"/>
        <w:rPr>
          <w:rFonts w:ascii="Times New Roman" w:hAnsi="Times New Roman" w:cs="Times New Roman"/>
          <w:sz w:val="22"/>
          <w:szCs w:val="22"/>
        </w:rPr>
      </w:pPr>
      <w:r w:rsidRPr="00026B98">
        <w:rPr>
          <w:rFonts w:ascii="Times New Roman" w:hAnsi="Times New Roman" w:cs="Times New Roman"/>
          <w:sz w:val="22"/>
          <w:szCs w:val="22"/>
        </w:rPr>
        <w:t>Pakkujal peab olema kehtiv tarkvara tugiteenuse tootja volitus või sertifikaat pakkumuses esitatud</w:t>
      </w:r>
      <w:r w:rsidR="00BE5A5E" w:rsidRPr="00026B98">
        <w:rPr>
          <w:rFonts w:ascii="Times New Roman" w:hAnsi="Times New Roman" w:cs="Times New Roman"/>
          <w:sz w:val="22"/>
          <w:szCs w:val="22"/>
        </w:rPr>
        <w:t xml:space="preserve"> </w:t>
      </w:r>
      <w:r w:rsidRPr="00026B98">
        <w:rPr>
          <w:rFonts w:ascii="Times New Roman" w:hAnsi="Times New Roman" w:cs="Times New Roman"/>
          <w:sz w:val="22"/>
          <w:szCs w:val="22"/>
        </w:rPr>
        <w:t xml:space="preserve">tarkvara ja tarkvara tugiteenuste pakkumiseks </w:t>
      </w:r>
      <w:r w:rsidR="00550868" w:rsidRPr="00026B98">
        <w:rPr>
          <w:rFonts w:ascii="Times New Roman" w:hAnsi="Times New Roman" w:cs="Times New Roman"/>
          <w:sz w:val="22"/>
          <w:szCs w:val="22"/>
        </w:rPr>
        <w:t>hanke</w:t>
      </w:r>
      <w:r w:rsidRPr="00026B98">
        <w:rPr>
          <w:rFonts w:ascii="Times New Roman" w:hAnsi="Times New Roman" w:cs="Times New Roman"/>
          <w:sz w:val="22"/>
          <w:szCs w:val="22"/>
        </w:rPr>
        <w:t>lepingu kehtivuse</w:t>
      </w:r>
      <w:r w:rsidR="00BE5A5E" w:rsidRPr="00026B98">
        <w:rPr>
          <w:rFonts w:ascii="Times New Roman" w:hAnsi="Times New Roman" w:cs="Times New Roman"/>
          <w:sz w:val="22"/>
          <w:szCs w:val="22"/>
        </w:rPr>
        <w:t xml:space="preserve"> </w:t>
      </w:r>
      <w:r w:rsidRPr="00026B98">
        <w:rPr>
          <w:rFonts w:ascii="Times New Roman" w:hAnsi="Times New Roman" w:cs="Times New Roman"/>
          <w:sz w:val="22"/>
          <w:szCs w:val="22"/>
        </w:rPr>
        <w:t>perioodi jooksul.</w:t>
      </w:r>
    </w:p>
    <w:p w14:paraId="174171D9" w14:textId="578DFBFB" w:rsidR="1D0380C9" w:rsidRPr="00026B98" w:rsidRDefault="1D0380C9" w:rsidP="00026B98">
      <w:pPr>
        <w:pStyle w:val="ListParagraph"/>
        <w:keepNext/>
        <w:keepLines/>
        <w:numPr>
          <w:ilvl w:val="0"/>
          <w:numId w:val="1"/>
        </w:numPr>
        <w:jc w:val="both"/>
        <w:rPr>
          <w:rFonts w:ascii="Times New Roman" w:hAnsi="Times New Roman" w:cs="Times New Roman"/>
          <w:sz w:val="22"/>
          <w:szCs w:val="22"/>
        </w:rPr>
      </w:pPr>
      <w:r w:rsidRPr="00026B98">
        <w:rPr>
          <w:rFonts w:ascii="Times New Roman" w:hAnsi="Times New Roman" w:cs="Times New Roman"/>
          <w:sz w:val="22"/>
          <w:szCs w:val="22"/>
        </w:rPr>
        <w:t xml:space="preserve">Pakkuja peab tagama kogu hankelepingu perioodil </w:t>
      </w:r>
      <w:r w:rsidR="001B707E" w:rsidRPr="00026B98">
        <w:rPr>
          <w:rFonts w:ascii="Times New Roman" w:hAnsi="Times New Roman" w:cs="Times New Roman"/>
          <w:sz w:val="22"/>
          <w:szCs w:val="22"/>
        </w:rPr>
        <w:t>P</w:t>
      </w:r>
      <w:r w:rsidR="1C24083B" w:rsidRPr="00026B98">
        <w:rPr>
          <w:rFonts w:ascii="Times New Roman" w:hAnsi="Times New Roman" w:cs="Times New Roman"/>
          <w:sz w:val="22"/>
          <w:szCs w:val="22"/>
        </w:rPr>
        <w:t xml:space="preserve">latvormi </w:t>
      </w:r>
      <w:r w:rsidRPr="00026B98">
        <w:rPr>
          <w:rFonts w:ascii="Times New Roman" w:hAnsi="Times New Roman" w:cs="Times New Roman"/>
          <w:sz w:val="22"/>
          <w:szCs w:val="22"/>
        </w:rPr>
        <w:t xml:space="preserve"> tehnilise toe eesti või inglise keeles.</w:t>
      </w:r>
    </w:p>
    <w:p w14:paraId="7400CB20" w14:textId="7EDBA3F3" w:rsidR="00C23F64" w:rsidRPr="00026B98" w:rsidRDefault="00C23F64" w:rsidP="00026B98">
      <w:pPr>
        <w:pStyle w:val="ListParagraph"/>
        <w:keepNext/>
        <w:keepLines/>
        <w:numPr>
          <w:ilvl w:val="0"/>
          <w:numId w:val="1"/>
        </w:numPr>
        <w:jc w:val="both"/>
        <w:rPr>
          <w:rFonts w:ascii="Times New Roman" w:hAnsi="Times New Roman" w:cs="Times New Roman"/>
          <w:sz w:val="22"/>
          <w:szCs w:val="22"/>
        </w:rPr>
      </w:pPr>
      <w:r w:rsidRPr="00026B98">
        <w:rPr>
          <w:rFonts w:ascii="Times New Roman" w:hAnsi="Times New Roman" w:cs="Times New Roman"/>
          <w:sz w:val="22"/>
          <w:szCs w:val="22"/>
        </w:rPr>
        <w:t xml:space="preserve">Kriitilise prioriteediga tehnilise toe päringutele peab pakkuja või tema volitatud tehnilise toe kontaktisik vastama </w:t>
      </w:r>
      <w:r w:rsidR="00244F51" w:rsidRPr="00026B98">
        <w:rPr>
          <w:rFonts w:ascii="Times New Roman" w:hAnsi="Times New Roman" w:cs="Times New Roman"/>
          <w:sz w:val="22"/>
          <w:szCs w:val="22"/>
        </w:rPr>
        <w:t>ühe tööpäeva</w:t>
      </w:r>
      <w:r w:rsidRPr="00026B98">
        <w:rPr>
          <w:rFonts w:ascii="Times New Roman" w:hAnsi="Times New Roman" w:cs="Times New Roman"/>
          <w:sz w:val="22"/>
          <w:szCs w:val="22"/>
        </w:rPr>
        <w:t xml:space="preserve"> jooksul tööajal (08.00 kuni 17.00). Tööpäevadeks loetakse kõiki nädalapäevi, välja arvatud laupäev, pühapäev ja riigipühad.</w:t>
      </w:r>
    </w:p>
    <w:p w14:paraId="15503D6A" w14:textId="2220823C" w:rsidR="0999AC73" w:rsidRPr="00026B98" w:rsidRDefault="0999AC73" w:rsidP="00026B98">
      <w:pPr>
        <w:pStyle w:val="ListParagraph"/>
        <w:keepNext/>
        <w:keepLines/>
        <w:numPr>
          <w:ilvl w:val="0"/>
          <w:numId w:val="1"/>
        </w:numPr>
        <w:jc w:val="both"/>
        <w:rPr>
          <w:rFonts w:ascii="Times New Roman" w:hAnsi="Times New Roman" w:cs="Times New Roman"/>
          <w:sz w:val="22"/>
          <w:szCs w:val="22"/>
        </w:rPr>
      </w:pPr>
      <w:r w:rsidRPr="00026B98">
        <w:rPr>
          <w:rFonts w:ascii="Times New Roman" w:hAnsi="Times New Roman" w:cs="Times New Roman"/>
          <w:sz w:val="22"/>
          <w:szCs w:val="22"/>
        </w:rPr>
        <w:t>Madala prioriteediga tehnilise toe päringutele peab pakkuja või tema volitatud tehnilise toe kontaktisik vastama kolme tööpäeva jooksul.</w:t>
      </w:r>
    </w:p>
    <w:p w14:paraId="4E75475C" w14:textId="7DBB55C0" w:rsidR="4F905744" w:rsidRPr="00026B98" w:rsidRDefault="4F905744" w:rsidP="00026B98">
      <w:pPr>
        <w:pStyle w:val="ListParagraph"/>
        <w:keepNext/>
        <w:keepLines/>
        <w:numPr>
          <w:ilvl w:val="0"/>
          <w:numId w:val="1"/>
        </w:numPr>
        <w:jc w:val="both"/>
        <w:rPr>
          <w:rFonts w:ascii="Times New Roman" w:hAnsi="Times New Roman" w:cs="Times New Roman"/>
          <w:sz w:val="22"/>
          <w:szCs w:val="22"/>
        </w:rPr>
      </w:pPr>
      <w:r w:rsidRPr="00026B98">
        <w:rPr>
          <w:rFonts w:ascii="Times New Roman" w:hAnsi="Times New Roman" w:cs="Times New Roman"/>
          <w:sz w:val="22"/>
          <w:szCs w:val="22"/>
        </w:rPr>
        <w:t>Tehnilise toe päringuid peab olema võimalik esitada e-maili teel ja pakkuja poolt määratud keskkonna kaudu.</w:t>
      </w:r>
    </w:p>
    <w:p w14:paraId="2444DB8F" w14:textId="45B15C0F" w:rsidR="00D64F70" w:rsidRPr="00026B98" w:rsidRDefault="14ACAFB3" w:rsidP="00026B98">
      <w:pPr>
        <w:pStyle w:val="Heading2"/>
        <w:spacing w:before="160" w:after="80" w:line="259" w:lineRule="auto"/>
        <w:jc w:val="both"/>
        <w:rPr>
          <w:rFonts w:ascii="Times New Roman" w:eastAsia="Aptos Display" w:hAnsi="Times New Roman" w:cs="Times New Roman"/>
          <w:sz w:val="32"/>
          <w:szCs w:val="32"/>
        </w:rPr>
      </w:pPr>
      <w:r w:rsidRPr="00026B98">
        <w:rPr>
          <w:rFonts w:ascii="Times New Roman" w:eastAsia="Aptos Display" w:hAnsi="Times New Roman" w:cs="Times New Roman"/>
          <w:sz w:val="32"/>
          <w:szCs w:val="32"/>
        </w:rPr>
        <w:t>Muud tingimused</w:t>
      </w:r>
    </w:p>
    <w:p w14:paraId="3A1F4CAF" w14:textId="6051A02E" w:rsidR="00D64F70" w:rsidRPr="00026B98" w:rsidRDefault="14ACAFB3" w:rsidP="00026B98">
      <w:pPr>
        <w:pStyle w:val="ListParagraph"/>
        <w:numPr>
          <w:ilvl w:val="1"/>
          <w:numId w:val="5"/>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Pakkumuse esitamise ajal peab platvorm vastama kõigile </w:t>
      </w:r>
      <w:r w:rsidR="00B773DA" w:rsidRPr="00026B98">
        <w:rPr>
          <w:rFonts w:ascii="Times New Roman" w:eastAsia="Aptos" w:hAnsi="Times New Roman" w:cs="Times New Roman"/>
          <w:sz w:val="22"/>
          <w:szCs w:val="22"/>
        </w:rPr>
        <w:t xml:space="preserve">tehnilises kirjelduses sätestatud </w:t>
      </w:r>
      <w:r w:rsidRPr="00026B98">
        <w:rPr>
          <w:rFonts w:ascii="Times New Roman" w:eastAsia="Aptos" w:hAnsi="Times New Roman" w:cs="Times New Roman"/>
          <w:sz w:val="22"/>
          <w:szCs w:val="22"/>
        </w:rPr>
        <w:t xml:space="preserve"> nõuetele.</w:t>
      </w:r>
    </w:p>
    <w:p w14:paraId="666E6519" w14:textId="6DA0D61E" w:rsidR="00D64F70" w:rsidRPr="00026B98" w:rsidRDefault="14ACAFB3" w:rsidP="00026B98">
      <w:pPr>
        <w:pStyle w:val="ListParagraph"/>
        <w:numPr>
          <w:ilvl w:val="1"/>
          <w:numId w:val="5"/>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Pakkuja kohustub </w:t>
      </w:r>
      <w:r w:rsidR="00550868" w:rsidRPr="00026B98">
        <w:rPr>
          <w:rFonts w:ascii="Times New Roman" w:eastAsia="Aptos" w:hAnsi="Times New Roman" w:cs="Times New Roman"/>
          <w:sz w:val="22"/>
          <w:szCs w:val="22"/>
        </w:rPr>
        <w:t>Platvormi</w:t>
      </w:r>
      <w:r w:rsidR="363F7EE9" w:rsidRPr="00026B98">
        <w:rPr>
          <w:rFonts w:ascii="Times New Roman" w:eastAsia="Aptos" w:hAnsi="Times New Roman" w:cs="Times New Roman"/>
          <w:sz w:val="22"/>
          <w:szCs w:val="22"/>
        </w:rPr>
        <w:t xml:space="preserve"> </w:t>
      </w:r>
      <w:r w:rsidRPr="00026B98">
        <w:rPr>
          <w:rFonts w:ascii="Times New Roman" w:eastAsia="Aptos" w:hAnsi="Times New Roman" w:cs="Times New Roman"/>
          <w:sz w:val="22"/>
          <w:szCs w:val="22"/>
        </w:rPr>
        <w:t>tegema kättesaadavaks Hankijale 5 tööpäeva jooksul alates hankelepingu sõlmimisest.</w:t>
      </w:r>
    </w:p>
    <w:p w14:paraId="78EB1DA6" w14:textId="779B4957" w:rsidR="00D64F70" w:rsidRDefault="00B602A0" w:rsidP="00026B98">
      <w:pPr>
        <w:pStyle w:val="ListParagraph"/>
        <w:numPr>
          <w:ilvl w:val="1"/>
          <w:numId w:val="5"/>
        </w:numPr>
        <w:spacing w:line="259" w:lineRule="auto"/>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t xml:space="preserve">Pakkumus peab sisaldama </w:t>
      </w:r>
      <w:r w:rsidR="00FA18E5" w:rsidRPr="00026B98">
        <w:rPr>
          <w:rFonts w:ascii="Times New Roman" w:eastAsia="Aptos" w:hAnsi="Times New Roman" w:cs="Times New Roman"/>
          <w:sz w:val="22"/>
          <w:szCs w:val="22"/>
        </w:rPr>
        <w:t>esmase juurutuse koolitust</w:t>
      </w:r>
      <w:r w:rsidR="00CD43E5" w:rsidRPr="00026B98">
        <w:rPr>
          <w:rFonts w:ascii="Times New Roman" w:eastAsia="Aptos" w:hAnsi="Times New Roman" w:cs="Times New Roman"/>
          <w:sz w:val="22"/>
          <w:szCs w:val="22"/>
        </w:rPr>
        <w:t>.</w:t>
      </w:r>
      <w:r w:rsidR="50D106E0" w:rsidRPr="00026B98">
        <w:rPr>
          <w:rFonts w:ascii="Times New Roman" w:eastAsia="Aptos" w:hAnsi="Times New Roman" w:cs="Times New Roman"/>
          <w:sz w:val="22"/>
          <w:szCs w:val="22"/>
        </w:rPr>
        <w:t xml:space="preserve"> Koolitus peab olema täitja poolt läbiviidud hiljemalt 30 päeva jooksul peale hankelepingu sõlmimist</w:t>
      </w:r>
      <w:r w:rsidR="047248BE" w:rsidRPr="00026B98">
        <w:rPr>
          <w:rFonts w:ascii="Times New Roman" w:eastAsia="Aptos" w:hAnsi="Times New Roman" w:cs="Times New Roman"/>
          <w:sz w:val="22"/>
          <w:szCs w:val="22"/>
        </w:rPr>
        <w:t xml:space="preserve">. Koolitus viiakse läbi veebivahendusel. </w:t>
      </w:r>
      <w:r w:rsidR="14ACAFB3" w:rsidRPr="00026B98">
        <w:rPr>
          <w:rFonts w:ascii="Times New Roman" w:eastAsia="Aptos" w:hAnsi="Times New Roman" w:cs="Times New Roman"/>
          <w:sz w:val="22"/>
          <w:szCs w:val="22"/>
        </w:rPr>
        <w:t xml:space="preserve">Pakkumuse maksumus peab sisaldama nii litsentsitasu kui ka tootetuge. </w:t>
      </w:r>
    </w:p>
    <w:p w14:paraId="5AA2C4F4" w14:textId="724D9A66" w:rsidR="00367524" w:rsidRPr="00026B98" w:rsidRDefault="00367524" w:rsidP="00026B98">
      <w:pPr>
        <w:pStyle w:val="ListParagraph"/>
        <w:numPr>
          <w:ilvl w:val="1"/>
          <w:numId w:val="5"/>
        </w:numPr>
        <w:spacing w:line="259" w:lineRule="auto"/>
        <w:jc w:val="both"/>
        <w:rPr>
          <w:rFonts w:ascii="Times New Roman" w:eastAsia="Aptos" w:hAnsi="Times New Roman" w:cs="Times New Roman"/>
          <w:sz w:val="22"/>
          <w:szCs w:val="22"/>
        </w:rPr>
      </w:pPr>
      <w:r>
        <w:rPr>
          <w:rFonts w:ascii="Times New Roman" w:eastAsia="Aptos" w:hAnsi="Times New Roman" w:cs="Times New Roman"/>
          <w:sz w:val="22"/>
          <w:szCs w:val="22"/>
        </w:rPr>
        <w:t>Pakkumus</w:t>
      </w:r>
      <w:r w:rsidR="00F203AB">
        <w:rPr>
          <w:rFonts w:ascii="Times New Roman" w:eastAsia="Aptos" w:hAnsi="Times New Roman" w:cs="Times New Roman"/>
          <w:sz w:val="22"/>
          <w:szCs w:val="22"/>
        </w:rPr>
        <w:t>ega koos tuleb esitada</w:t>
      </w:r>
      <w:r>
        <w:rPr>
          <w:rFonts w:ascii="Times New Roman" w:eastAsia="Aptos" w:hAnsi="Times New Roman" w:cs="Times New Roman"/>
          <w:sz w:val="22"/>
          <w:szCs w:val="22"/>
        </w:rPr>
        <w:t xml:space="preserve"> </w:t>
      </w:r>
      <w:r w:rsidR="00F203AB">
        <w:rPr>
          <w:rFonts w:ascii="Times New Roman" w:eastAsia="Aptos" w:hAnsi="Times New Roman" w:cs="Times New Roman"/>
          <w:sz w:val="22"/>
          <w:szCs w:val="22"/>
        </w:rPr>
        <w:t>ka</w:t>
      </w:r>
      <w:r>
        <w:rPr>
          <w:rFonts w:ascii="Times New Roman" w:eastAsia="Aptos" w:hAnsi="Times New Roman" w:cs="Times New Roman"/>
          <w:sz w:val="22"/>
          <w:szCs w:val="22"/>
        </w:rPr>
        <w:t xml:space="preserve"> </w:t>
      </w:r>
      <w:r w:rsidR="00F203AB">
        <w:rPr>
          <w:rFonts w:ascii="Times New Roman" w:eastAsia="Aptos" w:hAnsi="Times New Roman" w:cs="Times New Roman"/>
          <w:sz w:val="22"/>
          <w:szCs w:val="22"/>
        </w:rPr>
        <w:t>tootetoe tingimused</w:t>
      </w:r>
      <w:r w:rsidR="00106F7C">
        <w:rPr>
          <w:rFonts w:ascii="Times New Roman" w:eastAsia="Aptos" w:hAnsi="Times New Roman" w:cs="Times New Roman"/>
          <w:sz w:val="22"/>
          <w:szCs w:val="22"/>
        </w:rPr>
        <w:t>, mis on pakkumuse lahutamatu osa.</w:t>
      </w:r>
    </w:p>
    <w:p w14:paraId="49980849" w14:textId="60815AC9" w:rsidR="00E95CA9" w:rsidRPr="00987515" w:rsidRDefault="00E61532" w:rsidP="00987515">
      <w:pPr>
        <w:jc w:val="both"/>
        <w:rPr>
          <w:rFonts w:ascii="Times New Roman" w:eastAsia="Aptos" w:hAnsi="Times New Roman" w:cs="Times New Roman"/>
          <w:sz w:val="22"/>
          <w:szCs w:val="22"/>
        </w:rPr>
      </w:pPr>
      <w:r w:rsidRPr="00026B98">
        <w:rPr>
          <w:rFonts w:ascii="Times New Roman" w:eastAsia="Aptos" w:hAnsi="Times New Roman" w:cs="Times New Roman"/>
          <w:sz w:val="22"/>
          <w:szCs w:val="22"/>
        </w:rPr>
        <w:br w:type="page"/>
      </w:r>
      <w:r w:rsidR="00E95CA9" w:rsidRPr="00026B98">
        <w:rPr>
          <w:rFonts w:ascii="Times New Roman" w:hAnsi="Times New Roman" w:cs="Times New Roman"/>
          <w:color w:val="156082" w:themeColor="accent1"/>
          <w:sz w:val="48"/>
          <w:szCs w:val="48"/>
          <w:lang w:val="en-GB"/>
        </w:rPr>
        <w:lastRenderedPageBreak/>
        <w:t>Technical specification</w:t>
      </w:r>
    </w:p>
    <w:p w14:paraId="6882BEB8" w14:textId="77777777" w:rsidR="00E95CA9" w:rsidRPr="00026B98" w:rsidRDefault="00E95CA9" w:rsidP="00026B98">
      <w:pPr>
        <w:spacing w:line="259" w:lineRule="auto"/>
        <w:jc w:val="both"/>
        <w:rPr>
          <w:rFonts w:ascii="Times New Roman" w:eastAsia="Aptos" w:hAnsi="Times New Roman" w:cs="Times New Roman"/>
          <w:sz w:val="22"/>
          <w:szCs w:val="22"/>
          <w:lang w:val="en-GB"/>
        </w:rPr>
      </w:pPr>
    </w:p>
    <w:p w14:paraId="7ADB8FC0" w14:textId="77777777" w:rsidR="00E95CA9" w:rsidRPr="00026B98" w:rsidRDefault="00E95CA9" w:rsidP="00026B98">
      <w:pPr>
        <w:pStyle w:val="Heading2"/>
        <w:numPr>
          <w:ilvl w:val="0"/>
          <w:numId w:val="11"/>
        </w:numPr>
        <w:spacing w:before="160" w:after="80" w:line="259" w:lineRule="auto"/>
        <w:jc w:val="both"/>
        <w:rPr>
          <w:rFonts w:ascii="Times New Roman" w:eastAsia="Aptos Display" w:hAnsi="Times New Roman" w:cs="Times New Roman"/>
          <w:sz w:val="32"/>
          <w:szCs w:val="32"/>
          <w:lang w:val="en-GB"/>
        </w:rPr>
      </w:pPr>
      <w:r w:rsidRPr="00026B98">
        <w:rPr>
          <w:rFonts w:ascii="Times New Roman" w:eastAsia="Aptos Display" w:hAnsi="Times New Roman" w:cs="Times New Roman"/>
          <w:sz w:val="32"/>
          <w:szCs w:val="32"/>
          <w:lang w:val="en-GB"/>
        </w:rPr>
        <w:t>Goal</w:t>
      </w:r>
    </w:p>
    <w:p w14:paraId="5426C311" w14:textId="77777777" w:rsidR="00E95CA9" w:rsidRPr="00026B98" w:rsidRDefault="00E95CA9" w:rsidP="00026B98">
      <w:p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The aim of the procurement is to find a cooperation partner who owns a solution that offers the capability to manage cyber risks related to a third party and to gain continuous visibility into the extent and vulnerabilities of the digital attack surface of the company and its subsidiaries.</w:t>
      </w:r>
    </w:p>
    <w:p w14:paraId="6E164900" w14:textId="6A6FA16F" w:rsidR="00E95CA9" w:rsidRPr="00026B98" w:rsidRDefault="004D1E72" w:rsidP="00026B98">
      <w:pPr>
        <w:pStyle w:val="Heading2"/>
        <w:numPr>
          <w:ilvl w:val="0"/>
          <w:numId w:val="11"/>
        </w:numPr>
        <w:spacing w:before="160" w:after="80" w:line="259" w:lineRule="auto"/>
        <w:jc w:val="both"/>
        <w:rPr>
          <w:rFonts w:ascii="Times New Roman" w:eastAsia="Aptos Display" w:hAnsi="Times New Roman" w:cs="Times New Roman"/>
          <w:sz w:val="32"/>
          <w:szCs w:val="32"/>
          <w:lang w:val="en-GB"/>
        </w:rPr>
      </w:pPr>
      <w:r w:rsidRPr="00026B98">
        <w:rPr>
          <w:rFonts w:ascii="Times New Roman" w:eastAsia="Aptos Display" w:hAnsi="Times New Roman" w:cs="Times New Roman"/>
          <w:sz w:val="32"/>
          <w:szCs w:val="32"/>
          <w:lang w:val="en-GB"/>
        </w:rPr>
        <w:t xml:space="preserve">Procurement </w:t>
      </w:r>
      <w:r w:rsidR="00885D04" w:rsidRPr="00026B98">
        <w:rPr>
          <w:rFonts w:ascii="Times New Roman" w:eastAsia="Aptos Display" w:hAnsi="Times New Roman" w:cs="Times New Roman"/>
          <w:sz w:val="32"/>
          <w:szCs w:val="32"/>
          <w:lang w:val="en-GB"/>
        </w:rPr>
        <w:t>object</w:t>
      </w:r>
    </w:p>
    <w:p w14:paraId="67FB7F6E" w14:textId="0DC3C27E" w:rsidR="00E95CA9" w:rsidRPr="005A1AED" w:rsidRDefault="00E95CA9" w:rsidP="00026B98">
      <w:pPr>
        <w:spacing w:line="259" w:lineRule="auto"/>
        <w:jc w:val="both"/>
        <w:rPr>
          <w:rFonts w:ascii="Times New Roman" w:eastAsia="Aptos" w:hAnsi="Times New Roman" w:cs="Times New Roman"/>
          <w:sz w:val="22"/>
          <w:szCs w:val="22"/>
          <w:lang w:val="en"/>
        </w:rPr>
      </w:pPr>
      <w:r w:rsidRPr="00026B98">
        <w:rPr>
          <w:rFonts w:ascii="Times New Roman" w:eastAsia="Aptos" w:hAnsi="Times New Roman" w:cs="Times New Roman"/>
          <w:sz w:val="22"/>
          <w:szCs w:val="22"/>
          <w:lang w:val="en-GB"/>
        </w:rPr>
        <w:t>Within the framework of the procurement, a t</w:t>
      </w:r>
      <w:r w:rsidR="00454A60" w:rsidRPr="00026B98">
        <w:rPr>
          <w:rFonts w:ascii="Times New Roman" w:eastAsia="Aptos" w:hAnsi="Times New Roman" w:cs="Times New Roman"/>
          <w:sz w:val="22"/>
          <w:szCs w:val="22"/>
          <w:lang w:val="en-GB"/>
        </w:rPr>
        <w:t>wo</w:t>
      </w:r>
      <w:r w:rsidRPr="00026B98">
        <w:rPr>
          <w:rFonts w:ascii="Times New Roman" w:eastAsia="Aptos" w:hAnsi="Times New Roman" w:cs="Times New Roman"/>
          <w:sz w:val="22"/>
          <w:szCs w:val="22"/>
          <w:lang w:val="en-GB"/>
        </w:rPr>
        <w:t xml:space="preserve">-year right to use </w:t>
      </w:r>
      <w:r w:rsidR="004965CF" w:rsidRPr="00026B98">
        <w:rPr>
          <w:rFonts w:ascii="Times New Roman" w:eastAsia="Aptos" w:hAnsi="Times New Roman" w:cs="Times New Roman"/>
          <w:sz w:val="22"/>
          <w:szCs w:val="22"/>
          <w:lang w:val="en-GB"/>
        </w:rPr>
        <w:t xml:space="preserve">will be purchased with the possibility to extend it by one year (2+1 years) </w:t>
      </w:r>
      <w:r w:rsidR="008C5FC9" w:rsidRPr="00026B98">
        <w:rPr>
          <w:rFonts w:ascii="Times New Roman" w:eastAsia="Aptos" w:hAnsi="Times New Roman" w:cs="Times New Roman"/>
          <w:sz w:val="22"/>
          <w:szCs w:val="22"/>
          <w:lang w:val="en-GB"/>
        </w:rPr>
        <w:t xml:space="preserve">to </w:t>
      </w:r>
      <w:r w:rsidRPr="00026B98">
        <w:rPr>
          <w:rFonts w:ascii="Times New Roman" w:eastAsia="Aptos" w:hAnsi="Times New Roman" w:cs="Times New Roman"/>
          <w:sz w:val="22"/>
          <w:szCs w:val="22"/>
          <w:lang w:val="en-GB"/>
        </w:rPr>
        <w:t xml:space="preserve">the third-party risk management and attack surface monitoring platform (hereinafter the Platform) will be purchased. The procurement </w:t>
      </w:r>
      <w:r w:rsidR="009C67B1" w:rsidRPr="00026B98">
        <w:rPr>
          <w:rFonts w:ascii="Times New Roman" w:eastAsia="Aptos" w:hAnsi="Times New Roman" w:cs="Times New Roman"/>
          <w:sz w:val="22"/>
          <w:szCs w:val="22"/>
          <w:lang w:val="en-GB"/>
        </w:rPr>
        <w:t>is</w:t>
      </w:r>
      <w:r w:rsidRPr="00026B98">
        <w:rPr>
          <w:rFonts w:ascii="Times New Roman" w:eastAsia="Aptos" w:hAnsi="Times New Roman" w:cs="Times New Roman"/>
          <w:sz w:val="22"/>
          <w:szCs w:val="22"/>
          <w:lang w:val="en-GB"/>
        </w:rPr>
        <w:t xml:space="preserve"> commissioned by Eesti Energia AS, which has 6 subsidiaries.</w:t>
      </w:r>
      <w:r w:rsidR="00AF16CB">
        <w:rPr>
          <w:rFonts w:ascii="Times New Roman" w:eastAsia="Aptos" w:hAnsi="Times New Roman" w:cs="Times New Roman"/>
          <w:sz w:val="22"/>
          <w:szCs w:val="22"/>
          <w:lang w:val="en-GB"/>
        </w:rPr>
        <w:t xml:space="preserve"> </w:t>
      </w:r>
    </w:p>
    <w:p w14:paraId="7D952FD5" w14:textId="431F1B61" w:rsidR="00D2505E" w:rsidRPr="00026B98" w:rsidRDefault="00D2505E" w:rsidP="00026B98">
      <w:pPr>
        <w:pStyle w:val="Heading2"/>
        <w:numPr>
          <w:ilvl w:val="0"/>
          <w:numId w:val="11"/>
        </w:numPr>
        <w:spacing w:before="160" w:after="80" w:line="259" w:lineRule="auto"/>
        <w:jc w:val="both"/>
        <w:rPr>
          <w:rFonts w:ascii="Times New Roman" w:eastAsia="Aptos Display" w:hAnsi="Times New Roman" w:cs="Times New Roman"/>
          <w:sz w:val="32"/>
          <w:szCs w:val="32"/>
          <w:lang w:val="en-GB"/>
        </w:rPr>
      </w:pPr>
      <w:r w:rsidRPr="00026B98">
        <w:rPr>
          <w:rFonts w:ascii="Times New Roman" w:eastAsia="Aptos Display" w:hAnsi="Times New Roman" w:cs="Times New Roman"/>
          <w:sz w:val="32"/>
          <w:szCs w:val="32"/>
          <w:lang w:val="en-GB"/>
        </w:rPr>
        <w:t>Platform Requirements</w:t>
      </w:r>
    </w:p>
    <w:p w14:paraId="5F590660" w14:textId="77777777" w:rsidR="00D2505E" w:rsidRPr="00026B98" w:rsidRDefault="00D2505E" w:rsidP="00026B98">
      <w:pPr>
        <w:pStyle w:val="ListParagraph"/>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The platform must offer the following functionalities:</w:t>
      </w:r>
    </w:p>
    <w:p w14:paraId="7556755A" w14:textId="645B7E30" w:rsidR="00D2505E" w:rsidRPr="00026B98" w:rsidRDefault="00D2505E" w:rsidP="00026B98">
      <w:pPr>
        <w:pStyle w:val="ListParagraph"/>
        <w:numPr>
          <w:ilvl w:val="1"/>
          <w:numId w:val="21"/>
        </w:num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General requirements</w:t>
      </w:r>
    </w:p>
    <w:p w14:paraId="10E0EDCB" w14:textId="07B06B0C" w:rsidR="00D2505E" w:rsidRPr="00026B98" w:rsidRDefault="00D2505E" w:rsidP="00026B98">
      <w:pPr>
        <w:pStyle w:val="ListParagraph"/>
        <w:numPr>
          <w:ilvl w:val="0"/>
          <w:numId w:val="25"/>
        </w:num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The platform must comply with the EU General Data Protection Regulation (GDPR) and other regulations in the field of information security and data protection</w:t>
      </w:r>
    </w:p>
    <w:p w14:paraId="75922DF8" w14:textId="2B7A237E" w:rsidR="00B71EAB" w:rsidRPr="00026B98" w:rsidRDefault="00B71EAB" w:rsidP="00026B98">
      <w:pPr>
        <w:pStyle w:val="ListParagraph"/>
        <w:numPr>
          <w:ilvl w:val="0"/>
          <w:numId w:val="25"/>
        </w:num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to manage the risks and attack surface of a third party (e.g. service providers, partners) at the level of the Client as well as at the level of subsidiaries (6)</w:t>
      </w:r>
    </w:p>
    <w:p w14:paraId="0165C5F9" w14:textId="6529AF9E" w:rsidR="00D2505E" w:rsidRPr="00026B98" w:rsidRDefault="00B71EAB" w:rsidP="00026B98">
      <w:pPr>
        <w:pStyle w:val="ListParagraph"/>
        <w:numPr>
          <w:ilvl w:val="0"/>
          <w:numId w:val="25"/>
        </w:num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a</w:t>
      </w:r>
      <w:r w:rsidR="00D2505E" w:rsidRPr="00026B98">
        <w:rPr>
          <w:rFonts w:ascii="Times New Roman" w:eastAsia="Aptos" w:hAnsi="Times New Roman" w:cs="Times New Roman"/>
          <w:sz w:val="22"/>
          <w:szCs w:val="22"/>
          <w:lang w:val="en-GB"/>
        </w:rPr>
        <w:t>utomatic detection of third and fourth parties</w:t>
      </w:r>
    </w:p>
    <w:p w14:paraId="38688580" w14:textId="0B432F4C" w:rsidR="00D2505E" w:rsidRPr="00026B98" w:rsidRDefault="00D2505E" w:rsidP="00026B98">
      <w:pPr>
        <w:pStyle w:val="ListParagraph"/>
        <w:numPr>
          <w:ilvl w:val="0"/>
          <w:numId w:val="25"/>
        </w:num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change of parties added to the monitoring</w:t>
      </w:r>
    </w:p>
    <w:p w14:paraId="1CD64124" w14:textId="16076FC6" w:rsidR="00D2505E" w:rsidRPr="00026B98" w:rsidRDefault="00D2505E" w:rsidP="00026B98">
      <w:pPr>
        <w:pStyle w:val="ListParagraph"/>
        <w:numPr>
          <w:ilvl w:val="0"/>
          <w:numId w:val="25"/>
        </w:num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create different dashboard views and reports, customize them, filter the displayed information (using the created tags) and export the results</w:t>
      </w:r>
    </w:p>
    <w:p w14:paraId="628DC583" w14:textId="77777777" w:rsidR="00D2505E" w:rsidRPr="00026B98" w:rsidRDefault="00D2505E" w:rsidP="00026B98">
      <w:pPr>
        <w:pStyle w:val="ListParagraph"/>
        <w:numPr>
          <w:ilvl w:val="0"/>
          <w:numId w:val="25"/>
        </w:num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allows API integrations with other security solutions</w:t>
      </w:r>
    </w:p>
    <w:p w14:paraId="73DF1EB5" w14:textId="599B6AAD" w:rsidR="00D2505E" w:rsidRDefault="009C7680" w:rsidP="00026B98">
      <w:pPr>
        <w:pStyle w:val="ListParagraph"/>
        <w:numPr>
          <w:ilvl w:val="0"/>
          <w:numId w:val="25"/>
        </w:numPr>
        <w:spacing w:line="259"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The </w:t>
      </w:r>
      <w:r w:rsidR="00D2505E" w:rsidRPr="00026B98">
        <w:rPr>
          <w:rFonts w:ascii="Times New Roman" w:eastAsia="Aptos" w:hAnsi="Times New Roman" w:cs="Times New Roman"/>
          <w:sz w:val="22"/>
          <w:szCs w:val="22"/>
          <w:lang w:val="en-GB"/>
        </w:rPr>
        <w:t xml:space="preserve">Platform audit </w:t>
      </w:r>
      <w:r w:rsidR="00E66552" w:rsidRPr="00026B98">
        <w:rPr>
          <w:rFonts w:ascii="Times New Roman" w:eastAsia="Aptos" w:hAnsi="Times New Roman" w:cs="Times New Roman"/>
          <w:sz w:val="22"/>
          <w:szCs w:val="22"/>
          <w:lang w:val="en-GB"/>
        </w:rPr>
        <w:t>logging</w:t>
      </w:r>
    </w:p>
    <w:p w14:paraId="44A9C795" w14:textId="1AE8E100" w:rsidR="00071D28" w:rsidRPr="00071D28" w:rsidRDefault="004C7BB8" w:rsidP="00071D28">
      <w:pPr>
        <w:pStyle w:val="ListParagraph"/>
        <w:numPr>
          <w:ilvl w:val="0"/>
          <w:numId w:val="25"/>
        </w:numPr>
        <w:spacing w:line="259"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The licence </w:t>
      </w:r>
      <w:r w:rsidR="002E02F8">
        <w:rPr>
          <w:rFonts w:ascii="Times New Roman" w:eastAsia="Aptos" w:hAnsi="Times New Roman" w:cs="Times New Roman"/>
          <w:sz w:val="22"/>
          <w:szCs w:val="22"/>
          <w:lang w:val="en-GB"/>
        </w:rPr>
        <w:t>of use allows</w:t>
      </w:r>
      <w:r w:rsidR="00071D28" w:rsidRPr="00071D28">
        <w:rPr>
          <w:rFonts w:ascii="Times New Roman" w:eastAsia="Aptos" w:hAnsi="Times New Roman" w:cs="Times New Roman"/>
          <w:sz w:val="22"/>
          <w:szCs w:val="22"/>
          <w:lang w:val="en-GB"/>
        </w:rPr>
        <w:t>:</w:t>
      </w:r>
    </w:p>
    <w:p w14:paraId="405A7E5D" w14:textId="45F890B9" w:rsidR="00071D28" w:rsidRPr="00071D28" w:rsidRDefault="00CC33C5" w:rsidP="00C8105D">
      <w:pPr>
        <w:pStyle w:val="ListParagraph"/>
        <w:numPr>
          <w:ilvl w:val="1"/>
          <w:numId w:val="37"/>
        </w:numPr>
        <w:spacing w:line="259" w:lineRule="auto"/>
        <w:jc w:val="both"/>
        <w:rPr>
          <w:rFonts w:ascii="Times New Roman" w:eastAsia="Aptos" w:hAnsi="Times New Roman" w:cs="Times New Roman"/>
          <w:sz w:val="22"/>
          <w:szCs w:val="22"/>
          <w:lang w:val="en-GB"/>
        </w:rPr>
      </w:pPr>
      <w:r w:rsidRPr="00CC33C5">
        <w:rPr>
          <w:rFonts w:ascii="Times New Roman" w:eastAsia="Aptos" w:hAnsi="Times New Roman" w:cs="Times New Roman"/>
          <w:sz w:val="22"/>
          <w:szCs w:val="22"/>
          <w:lang w:val="en-GB"/>
        </w:rPr>
        <w:t>It must be possible to monitor up to 150 third-party companies simultaneously in the monitoring. The customer has the right to replace these third-party companies on an ongoing basis without additional costs or restrictions, including replacing them according to business needs or the results of the security risk assessment</w:t>
      </w:r>
      <w:r w:rsidR="00F33A46">
        <w:rPr>
          <w:rFonts w:ascii="Times New Roman" w:eastAsia="Aptos" w:hAnsi="Times New Roman" w:cs="Times New Roman"/>
          <w:sz w:val="22"/>
          <w:szCs w:val="22"/>
          <w:lang w:val="en-GB"/>
        </w:rPr>
        <w:t>.</w:t>
      </w:r>
    </w:p>
    <w:p w14:paraId="1EB7A506" w14:textId="77777777" w:rsidR="00F33A46" w:rsidRDefault="00A253D4" w:rsidP="00F33A46">
      <w:pPr>
        <w:pStyle w:val="ListParagraph"/>
        <w:numPr>
          <w:ilvl w:val="1"/>
          <w:numId w:val="37"/>
        </w:numPr>
        <w:spacing w:line="259"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Up to </w:t>
      </w:r>
      <w:r w:rsidR="007701D6">
        <w:rPr>
          <w:rFonts w:ascii="Times New Roman" w:eastAsia="Aptos" w:hAnsi="Times New Roman" w:cs="Times New Roman"/>
          <w:sz w:val="22"/>
          <w:szCs w:val="22"/>
          <w:lang w:val="en-GB"/>
        </w:rPr>
        <w:t xml:space="preserve">10 full access </w:t>
      </w:r>
      <w:r w:rsidR="0083256C">
        <w:rPr>
          <w:rFonts w:ascii="Times New Roman" w:eastAsia="Aptos" w:hAnsi="Times New Roman" w:cs="Times New Roman"/>
          <w:sz w:val="22"/>
          <w:szCs w:val="22"/>
          <w:lang w:val="en-GB"/>
        </w:rPr>
        <w:t xml:space="preserve">users and </w:t>
      </w:r>
      <w:r w:rsidR="003F71CD">
        <w:rPr>
          <w:rFonts w:ascii="Times New Roman" w:eastAsia="Aptos" w:hAnsi="Times New Roman" w:cs="Times New Roman"/>
          <w:sz w:val="22"/>
          <w:szCs w:val="22"/>
          <w:lang w:val="en-GB"/>
        </w:rPr>
        <w:t>unlimited read-only users</w:t>
      </w:r>
      <w:r w:rsidR="00071D28" w:rsidRPr="00071D28">
        <w:rPr>
          <w:rFonts w:ascii="Times New Roman" w:eastAsia="Aptos" w:hAnsi="Times New Roman" w:cs="Times New Roman"/>
          <w:sz w:val="22"/>
          <w:szCs w:val="22"/>
          <w:lang w:val="en-GB"/>
        </w:rPr>
        <w:t>.</w:t>
      </w:r>
    </w:p>
    <w:p w14:paraId="450267B8" w14:textId="5FECE91B" w:rsidR="00071D28" w:rsidRPr="00F33A46" w:rsidRDefault="00CA0B09" w:rsidP="00F33A46">
      <w:pPr>
        <w:pStyle w:val="ListParagraph"/>
        <w:numPr>
          <w:ilvl w:val="1"/>
          <w:numId w:val="37"/>
        </w:numPr>
        <w:spacing w:line="259" w:lineRule="auto"/>
        <w:jc w:val="both"/>
        <w:rPr>
          <w:rFonts w:ascii="Times New Roman" w:eastAsia="Aptos" w:hAnsi="Times New Roman" w:cs="Times New Roman"/>
          <w:sz w:val="22"/>
          <w:szCs w:val="22"/>
          <w:lang w:val="en-GB"/>
        </w:rPr>
      </w:pPr>
      <w:r w:rsidRPr="00F33A46">
        <w:rPr>
          <w:rFonts w:ascii="Times New Roman" w:eastAsia="Aptos" w:hAnsi="Times New Roman" w:cs="Times New Roman"/>
          <w:sz w:val="22"/>
          <w:szCs w:val="22"/>
          <w:lang w:val="en-GB"/>
        </w:rPr>
        <w:t xml:space="preserve">Monitor the attack surface of Eesti Energia and its 6 subsidiaries </w:t>
      </w:r>
    </w:p>
    <w:p w14:paraId="69FC4DDF" w14:textId="62C94FE3" w:rsidR="00D30826" w:rsidRPr="00D30826" w:rsidRDefault="0006536F" w:rsidP="00D30826">
      <w:pPr>
        <w:pStyle w:val="ListParagraph"/>
        <w:numPr>
          <w:ilvl w:val="0"/>
          <w:numId w:val="25"/>
        </w:numPr>
        <w:spacing w:line="259"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The </w:t>
      </w:r>
      <w:r w:rsidR="00D30826" w:rsidRPr="00D30826">
        <w:rPr>
          <w:rFonts w:ascii="Times New Roman" w:eastAsia="Aptos" w:hAnsi="Times New Roman" w:cs="Times New Roman"/>
          <w:sz w:val="22"/>
          <w:szCs w:val="22"/>
          <w:lang w:val="en-GB"/>
        </w:rPr>
        <w:t>Platvorm</w:t>
      </w:r>
      <w:r w:rsidR="00916226">
        <w:rPr>
          <w:rFonts w:ascii="Times New Roman" w:eastAsia="Aptos" w:hAnsi="Times New Roman" w:cs="Times New Roman"/>
          <w:sz w:val="22"/>
          <w:szCs w:val="22"/>
          <w:lang w:val="en-GB"/>
        </w:rPr>
        <w:t xml:space="preserve"> must comply with </w:t>
      </w:r>
      <w:r w:rsidR="00CF5099">
        <w:rPr>
          <w:rFonts w:ascii="Times New Roman" w:eastAsia="Aptos" w:hAnsi="Times New Roman" w:cs="Times New Roman"/>
          <w:sz w:val="22"/>
          <w:szCs w:val="22"/>
          <w:lang w:val="en-GB"/>
        </w:rPr>
        <w:t>the non-functional requirements</w:t>
      </w:r>
      <w:r w:rsidR="00F03149">
        <w:rPr>
          <w:rFonts w:ascii="Times New Roman" w:eastAsia="Aptos" w:hAnsi="Times New Roman" w:cs="Times New Roman"/>
          <w:sz w:val="22"/>
          <w:szCs w:val="22"/>
          <w:lang w:val="en-GB"/>
        </w:rPr>
        <w:t xml:space="preserve"> specified in </w:t>
      </w:r>
      <w:r w:rsidR="00180303">
        <w:rPr>
          <w:rFonts w:ascii="Times New Roman" w:eastAsia="Aptos" w:hAnsi="Times New Roman" w:cs="Times New Roman"/>
          <w:sz w:val="22"/>
          <w:szCs w:val="22"/>
          <w:lang w:val="en-GB"/>
        </w:rPr>
        <w:t>document</w:t>
      </w:r>
      <w:r w:rsidR="00CF5099">
        <w:rPr>
          <w:rFonts w:ascii="Times New Roman" w:eastAsia="Aptos" w:hAnsi="Times New Roman" w:cs="Times New Roman"/>
          <w:sz w:val="22"/>
          <w:szCs w:val="22"/>
          <w:lang w:val="en-GB"/>
        </w:rPr>
        <w:t xml:space="preserve"> </w:t>
      </w:r>
      <w:r w:rsidR="00D30826" w:rsidRPr="00D30826">
        <w:rPr>
          <w:rFonts w:ascii="Times New Roman" w:eastAsia="Aptos" w:hAnsi="Times New Roman" w:cs="Times New Roman"/>
          <w:sz w:val="22"/>
          <w:szCs w:val="22"/>
          <w:lang w:val="en-GB"/>
        </w:rPr>
        <w:t>„Tehnilise kirjelduse lisa 1_NFR.xlsx.“</w:t>
      </w:r>
    </w:p>
    <w:p w14:paraId="49F5299C" w14:textId="53719327" w:rsidR="00071D28" w:rsidRPr="00D30826" w:rsidRDefault="000E241F" w:rsidP="00D30826">
      <w:pPr>
        <w:pStyle w:val="ListParagraph"/>
        <w:numPr>
          <w:ilvl w:val="1"/>
          <w:numId w:val="25"/>
        </w:numPr>
        <w:spacing w:line="259"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Compliance </w:t>
      </w:r>
      <w:r w:rsidR="002F5A51">
        <w:rPr>
          <w:rFonts w:ascii="Times New Roman" w:eastAsia="Aptos" w:hAnsi="Times New Roman" w:cs="Times New Roman"/>
          <w:sz w:val="22"/>
          <w:szCs w:val="22"/>
          <w:lang w:val="en-GB"/>
        </w:rPr>
        <w:t xml:space="preserve">with requirements </w:t>
      </w:r>
      <w:r w:rsidR="00D30826" w:rsidRPr="00D30826">
        <w:rPr>
          <w:rFonts w:ascii="Times New Roman" w:eastAsia="Aptos" w:hAnsi="Times New Roman" w:cs="Times New Roman"/>
          <w:sz w:val="22"/>
          <w:szCs w:val="22"/>
          <w:lang w:val="en-GB"/>
        </w:rPr>
        <w:t xml:space="preserve">NFR_1.3.1 </w:t>
      </w:r>
      <w:r w:rsidR="002F5A51">
        <w:rPr>
          <w:rFonts w:ascii="Times New Roman" w:eastAsia="Aptos" w:hAnsi="Times New Roman" w:cs="Times New Roman"/>
          <w:sz w:val="22"/>
          <w:szCs w:val="22"/>
          <w:lang w:val="en-GB"/>
        </w:rPr>
        <w:t>and</w:t>
      </w:r>
      <w:r w:rsidR="00D30826" w:rsidRPr="00D30826">
        <w:rPr>
          <w:rFonts w:ascii="Times New Roman" w:eastAsia="Aptos" w:hAnsi="Times New Roman" w:cs="Times New Roman"/>
          <w:sz w:val="22"/>
          <w:szCs w:val="22"/>
          <w:lang w:val="en-GB"/>
        </w:rPr>
        <w:t xml:space="preserve"> NFR_1.3.2 </w:t>
      </w:r>
      <w:r w:rsidR="006776A6">
        <w:rPr>
          <w:rFonts w:ascii="Times New Roman" w:eastAsia="Aptos" w:hAnsi="Times New Roman" w:cs="Times New Roman"/>
          <w:sz w:val="22"/>
          <w:szCs w:val="22"/>
          <w:lang w:val="en-GB"/>
        </w:rPr>
        <w:t xml:space="preserve">must be </w:t>
      </w:r>
      <w:r w:rsidR="00A90F11">
        <w:rPr>
          <w:rFonts w:ascii="Times New Roman" w:eastAsia="Aptos" w:hAnsi="Times New Roman" w:cs="Times New Roman"/>
          <w:sz w:val="22"/>
          <w:szCs w:val="22"/>
          <w:lang w:val="en-GB"/>
        </w:rPr>
        <w:t xml:space="preserve">demonstrated by a copy </w:t>
      </w:r>
      <w:r w:rsidR="00793C6F">
        <w:rPr>
          <w:rFonts w:ascii="Times New Roman" w:eastAsia="Aptos" w:hAnsi="Times New Roman" w:cs="Times New Roman"/>
          <w:sz w:val="22"/>
          <w:szCs w:val="22"/>
          <w:lang w:val="en-GB"/>
        </w:rPr>
        <w:t>of a valid certi</w:t>
      </w:r>
      <w:r w:rsidR="005B5622">
        <w:rPr>
          <w:rFonts w:ascii="Times New Roman" w:eastAsia="Aptos" w:hAnsi="Times New Roman" w:cs="Times New Roman"/>
          <w:sz w:val="22"/>
          <w:szCs w:val="22"/>
          <w:lang w:val="en-GB"/>
        </w:rPr>
        <w:t>ficate or confirmation from an independent third party</w:t>
      </w:r>
      <w:r w:rsidR="00D30826" w:rsidRPr="00D30826">
        <w:rPr>
          <w:rFonts w:ascii="Times New Roman" w:eastAsia="Aptos" w:hAnsi="Times New Roman" w:cs="Times New Roman"/>
          <w:sz w:val="22"/>
          <w:szCs w:val="22"/>
          <w:lang w:val="en-GB"/>
        </w:rPr>
        <w:t>.</w:t>
      </w:r>
    </w:p>
    <w:p w14:paraId="5AB3A799" w14:textId="4C0263AA" w:rsidR="005B5FF7" w:rsidRPr="00026B98" w:rsidRDefault="005B5FF7" w:rsidP="00026B98">
      <w:pPr>
        <w:pStyle w:val="ListParagraph"/>
        <w:numPr>
          <w:ilvl w:val="1"/>
          <w:numId w:val="20"/>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Third-party risk management</w:t>
      </w:r>
    </w:p>
    <w:p w14:paraId="67951A4F" w14:textId="33717AE9" w:rsidR="00DF53FD" w:rsidRPr="00026B98" w:rsidRDefault="00916E40" w:rsidP="00026B98">
      <w:pPr>
        <w:pStyle w:val="ListParagraph"/>
        <w:numPr>
          <w:ilvl w:val="0"/>
          <w:numId w:val="24"/>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 xml:space="preserve">Automated </w:t>
      </w:r>
      <w:r w:rsidR="00362859" w:rsidRPr="00026B98">
        <w:rPr>
          <w:rFonts w:ascii="Times New Roman" w:eastAsia="Aptos" w:hAnsi="Times New Roman" w:cs="Times New Roman"/>
          <w:sz w:val="22"/>
          <w:szCs w:val="22"/>
          <w:lang w:val="en-GB"/>
        </w:rPr>
        <w:t>scanning, creation of risk profile a</w:t>
      </w:r>
      <w:r w:rsidR="000B5B29" w:rsidRPr="00026B98">
        <w:rPr>
          <w:rFonts w:ascii="Times New Roman" w:eastAsia="Aptos" w:hAnsi="Times New Roman" w:cs="Times New Roman"/>
          <w:sz w:val="22"/>
          <w:szCs w:val="22"/>
          <w:lang w:val="en-GB"/>
        </w:rPr>
        <w:t>nd risk scoring calculation for vendors added into monitoring</w:t>
      </w:r>
    </w:p>
    <w:p w14:paraId="1CA6646F" w14:textId="422EEC0A" w:rsidR="008B5DD7" w:rsidRPr="00026B98" w:rsidRDefault="008B5DD7" w:rsidP="00026B98">
      <w:pPr>
        <w:pStyle w:val="ListParagraph"/>
        <w:numPr>
          <w:ilvl w:val="0"/>
          <w:numId w:val="24"/>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view risk score history at least for the last year</w:t>
      </w:r>
    </w:p>
    <w:p w14:paraId="4FB58C67" w14:textId="77777777" w:rsidR="007B59D9" w:rsidRPr="00026B98" w:rsidRDefault="007B59D9" w:rsidP="00026B98">
      <w:pPr>
        <w:pStyle w:val="ListParagraph"/>
        <w:numPr>
          <w:ilvl w:val="0"/>
          <w:numId w:val="24"/>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make risk profile comparisons with at least 7 comparators</w:t>
      </w:r>
    </w:p>
    <w:p w14:paraId="2C1CA635" w14:textId="0BE4B583" w:rsidR="002A4379" w:rsidRPr="00026B98" w:rsidRDefault="008B3AB5" w:rsidP="00026B98">
      <w:pPr>
        <w:pStyle w:val="ListParagraph"/>
        <w:numPr>
          <w:ilvl w:val="0"/>
          <w:numId w:val="24"/>
        </w:numPr>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r</w:t>
      </w:r>
      <w:r w:rsidR="002A4379" w:rsidRPr="00026B98">
        <w:rPr>
          <w:rFonts w:ascii="Times New Roman" w:eastAsia="Aptos" w:hAnsi="Times New Roman" w:cs="Times New Roman"/>
          <w:sz w:val="22"/>
          <w:szCs w:val="22"/>
          <w:lang w:val="en-GB"/>
        </w:rPr>
        <w:t>un and manage workflows for risk management activities</w:t>
      </w:r>
    </w:p>
    <w:p w14:paraId="17989756" w14:textId="77777777" w:rsidR="00663335" w:rsidRPr="00026B98" w:rsidRDefault="00663335" w:rsidP="00026B98">
      <w:pPr>
        <w:pStyle w:val="ListParagraph"/>
        <w:numPr>
          <w:ilvl w:val="0"/>
          <w:numId w:val="24"/>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Questionnaires for third parties and potential third parties</w:t>
      </w:r>
    </w:p>
    <w:p w14:paraId="71E9D7CC" w14:textId="347F265D" w:rsidR="00DF53FD" w:rsidRPr="00026B98" w:rsidRDefault="0028184F" w:rsidP="00026B98">
      <w:pPr>
        <w:pStyle w:val="ListParagraph"/>
        <w:numPr>
          <w:ilvl w:val="0"/>
          <w:numId w:val="29"/>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 xml:space="preserve">The </w:t>
      </w:r>
      <w:r w:rsidR="007A140C">
        <w:rPr>
          <w:rFonts w:ascii="Times New Roman" w:eastAsia="Aptos" w:hAnsi="Times New Roman" w:cs="Times New Roman"/>
          <w:sz w:val="22"/>
          <w:szCs w:val="22"/>
          <w:lang w:val="en-GB"/>
        </w:rPr>
        <w:t>P</w:t>
      </w:r>
      <w:r w:rsidRPr="00026B98">
        <w:rPr>
          <w:rFonts w:ascii="Times New Roman" w:eastAsia="Aptos" w:hAnsi="Times New Roman" w:cs="Times New Roman"/>
          <w:sz w:val="22"/>
          <w:szCs w:val="22"/>
          <w:lang w:val="en-GB"/>
        </w:rPr>
        <w:t>latform must have pre-defined questionnaires to assess compliance with known information security and data protection standards, frameworks and regulations</w:t>
      </w:r>
      <w:r w:rsidR="00DF53FD" w:rsidRPr="00026B98">
        <w:rPr>
          <w:rFonts w:ascii="Times New Roman" w:eastAsia="Aptos" w:hAnsi="Times New Roman" w:cs="Times New Roman"/>
          <w:sz w:val="22"/>
          <w:szCs w:val="22"/>
          <w:lang w:val="en-GB"/>
        </w:rPr>
        <w:t>.</w:t>
      </w:r>
    </w:p>
    <w:p w14:paraId="14A1ADFA" w14:textId="77777777" w:rsidR="00A4012D" w:rsidRDefault="006B7076" w:rsidP="00C219FC">
      <w:pPr>
        <w:pStyle w:val="ListParagraph"/>
        <w:numPr>
          <w:ilvl w:val="0"/>
          <w:numId w:val="29"/>
        </w:numPr>
        <w:jc w:val="both"/>
        <w:rPr>
          <w:rFonts w:ascii="Times New Roman" w:eastAsia="Aptos" w:hAnsi="Times New Roman" w:cs="Times New Roman"/>
          <w:sz w:val="22"/>
          <w:szCs w:val="22"/>
          <w:lang w:val="en-GB"/>
        </w:rPr>
      </w:pPr>
      <w:r w:rsidRPr="00C219FC">
        <w:rPr>
          <w:rFonts w:ascii="Times New Roman" w:eastAsia="Aptos" w:hAnsi="Times New Roman" w:cs="Times New Roman"/>
          <w:sz w:val="22"/>
          <w:szCs w:val="22"/>
          <w:lang w:val="en-GB"/>
        </w:rPr>
        <w:lastRenderedPageBreak/>
        <w:t>It must be possible to modify predefined questionnaires</w:t>
      </w:r>
      <w:r w:rsidR="00C219FC" w:rsidRPr="00C219FC">
        <w:rPr>
          <w:rFonts w:ascii="Times New Roman" w:eastAsia="Aptos" w:hAnsi="Times New Roman" w:cs="Times New Roman"/>
          <w:sz w:val="22"/>
          <w:szCs w:val="22"/>
          <w:lang w:val="en-GB"/>
        </w:rPr>
        <w:t xml:space="preserve"> and </w:t>
      </w:r>
      <w:r w:rsidR="00C219FC">
        <w:rPr>
          <w:rFonts w:ascii="Times New Roman" w:eastAsia="Aptos" w:hAnsi="Times New Roman" w:cs="Times New Roman"/>
          <w:sz w:val="22"/>
          <w:szCs w:val="22"/>
          <w:lang w:val="en-GB"/>
        </w:rPr>
        <w:t>c</w:t>
      </w:r>
      <w:r w:rsidR="003C2B17" w:rsidRPr="00C219FC">
        <w:rPr>
          <w:rFonts w:ascii="Times New Roman" w:eastAsia="Aptos" w:hAnsi="Times New Roman" w:cs="Times New Roman"/>
          <w:sz w:val="22"/>
          <w:szCs w:val="22"/>
          <w:lang w:val="en-GB"/>
        </w:rPr>
        <w:t xml:space="preserve">reate custom </w:t>
      </w:r>
      <w:r w:rsidR="00480E2D" w:rsidRPr="00C219FC">
        <w:rPr>
          <w:rFonts w:ascii="Times New Roman" w:eastAsia="Aptos" w:hAnsi="Times New Roman" w:cs="Times New Roman"/>
          <w:sz w:val="22"/>
          <w:szCs w:val="22"/>
          <w:lang w:val="en-GB"/>
        </w:rPr>
        <w:t>questionnaires</w:t>
      </w:r>
    </w:p>
    <w:p w14:paraId="3C567BA5" w14:textId="3399215D" w:rsidR="00DF53FD" w:rsidRDefault="00BB3976" w:rsidP="00C219FC">
      <w:pPr>
        <w:pStyle w:val="ListParagraph"/>
        <w:numPr>
          <w:ilvl w:val="0"/>
          <w:numId w:val="29"/>
        </w:numPr>
        <w:jc w:val="both"/>
        <w:rPr>
          <w:rFonts w:ascii="Times New Roman" w:eastAsia="Aptos" w:hAnsi="Times New Roman" w:cs="Times New Roman"/>
          <w:sz w:val="22"/>
          <w:szCs w:val="22"/>
          <w:lang w:val="en-GB"/>
        </w:rPr>
      </w:pPr>
      <w:r w:rsidRPr="00A4012D">
        <w:rPr>
          <w:rFonts w:ascii="Times New Roman" w:eastAsia="Aptos" w:hAnsi="Times New Roman" w:cs="Times New Roman"/>
          <w:sz w:val="22"/>
          <w:szCs w:val="22"/>
          <w:lang w:val="en-GB"/>
        </w:rPr>
        <w:t>Send out questionnaires to third parties from the Platform. Third parties must be able to fill in the questionnaire on the Platform, and if necessary, upload or share additional evidence, such as certificates, company policies, via the Platform</w:t>
      </w:r>
      <w:r w:rsidR="00DF53FD" w:rsidRPr="00A4012D">
        <w:rPr>
          <w:rFonts w:ascii="Times New Roman" w:eastAsia="Aptos" w:hAnsi="Times New Roman" w:cs="Times New Roman"/>
          <w:sz w:val="22"/>
          <w:szCs w:val="22"/>
          <w:lang w:val="en-GB"/>
        </w:rPr>
        <w:t>.</w:t>
      </w:r>
    </w:p>
    <w:p w14:paraId="744998EA" w14:textId="7C6E973C" w:rsidR="00DB41E7" w:rsidRPr="00DB41E7" w:rsidRDefault="008034AB" w:rsidP="00DB41E7">
      <w:pPr>
        <w:pStyle w:val="ListParagraph"/>
        <w:numPr>
          <w:ilvl w:val="0"/>
          <w:numId w:val="29"/>
        </w:numPr>
        <w:spacing w:line="259" w:lineRule="auto"/>
        <w:jc w:val="both"/>
        <w:rPr>
          <w:rFonts w:ascii="Times New Roman" w:eastAsia="Aptos" w:hAnsi="Times New Roman" w:cs="Times New Roman"/>
          <w:sz w:val="22"/>
          <w:szCs w:val="22"/>
        </w:rPr>
      </w:pPr>
      <w:r>
        <w:rPr>
          <w:rFonts w:ascii="Times New Roman" w:eastAsia="Aptos" w:hAnsi="Times New Roman" w:cs="Times New Roman"/>
          <w:sz w:val="22"/>
          <w:szCs w:val="22"/>
          <w:lang w:val="en-GB"/>
        </w:rPr>
        <w:t>I</w:t>
      </w:r>
      <w:r w:rsidR="00563259" w:rsidRPr="00563259">
        <w:rPr>
          <w:rFonts w:ascii="Times New Roman" w:eastAsia="Aptos" w:hAnsi="Times New Roman" w:cs="Times New Roman"/>
          <w:sz w:val="22"/>
          <w:szCs w:val="22"/>
        </w:rPr>
        <w:t>t must be possible to apply company branding to the questionnaires sent from the platform</w:t>
      </w:r>
      <w:r w:rsidR="00DB41E7">
        <w:rPr>
          <w:rFonts w:ascii="Times New Roman" w:eastAsia="Aptos" w:hAnsi="Times New Roman" w:cs="Times New Roman"/>
          <w:sz w:val="22"/>
          <w:szCs w:val="22"/>
        </w:rPr>
        <w:t>.</w:t>
      </w:r>
    </w:p>
    <w:p w14:paraId="5CD24C12" w14:textId="27DECBE7" w:rsidR="00DF53FD" w:rsidRPr="00026B98" w:rsidRDefault="008B1A62" w:rsidP="00026B98">
      <w:pPr>
        <w:pStyle w:val="ListParagraph"/>
        <w:numPr>
          <w:ilvl w:val="0"/>
          <w:numId w:val="24"/>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share security questionnaires, certificates and other documentation completed by the Client and its subsidiaries on the Platform</w:t>
      </w:r>
      <w:r w:rsidR="00DF53FD" w:rsidRPr="00026B98">
        <w:rPr>
          <w:rFonts w:ascii="Times New Roman" w:eastAsia="Aptos" w:hAnsi="Times New Roman" w:cs="Times New Roman"/>
          <w:sz w:val="22"/>
          <w:szCs w:val="22"/>
          <w:lang w:val="en-GB"/>
        </w:rPr>
        <w:t>.</w:t>
      </w:r>
    </w:p>
    <w:p w14:paraId="0ABD344C" w14:textId="3E8F8227" w:rsidR="00DF53FD" w:rsidRPr="00026B98" w:rsidRDefault="009B1D27" w:rsidP="00026B98">
      <w:pPr>
        <w:pStyle w:val="ListParagraph"/>
        <w:numPr>
          <w:ilvl w:val="1"/>
          <w:numId w:val="20"/>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Attack surface visibility and monitoring</w:t>
      </w:r>
      <w:r w:rsidR="005A1AED">
        <w:rPr>
          <w:rFonts w:ascii="Times New Roman" w:eastAsia="Aptos" w:hAnsi="Times New Roman" w:cs="Times New Roman"/>
          <w:sz w:val="22"/>
          <w:szCs w:val="22"/>
          <w:lang w:val="en-GB"/>
        </w:rPr>
        <w:t>:</w:t>
      </w:r>
    </w:p>
    <w:p w14:paraId="4DE6B0A2" w14:textId="2280EE55" w:rsidR="00196F8F" w:rsidRPr="00026B98" w:rsidRDefault="00196F8F" w:rsidP="00026B98">
      <w:pPr>
        <w:pStyle w:val="ListParagraph"/>
        <w:numPr>
          <w:ilvl w:val="0"/>
          <w:numId w:val="32"/>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carry out continuous identification and monitoring of assets (IPs, domains)</w:t>
      </w:r>
      <w:r w:rsidR="005A1AED">
        <w:rPr>
          <w:rFonts w:ascii="Times New Roman" w:eastAsia="Aptos" w:hAnsi="Times New Roman" w:cs="Times New Roman"/>
          <w:sz w:val="22"/>
          <w:szCs w:val="22"/>
          <w:lang w:val="en-GB"/>
        </w:rPr>
        <w:t>;</w:t>
      </w:r>
    </w:p>
    <w:p w14:paraId="26132812" w14:textId="4743F664" w:rsidR="00196F8F" w:rsidRPr="00026B98" w:rsidRDefault="00196F8F" w:rsidP="00026B98">
      <w:pPr>
        <w:pStyle w:val="ListParagraph"/>
        <w:numPr>
          <w:ilvl w:val="0"/>
          <w:numId w:val="32"/>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automatically re-scanning assets at least 1 time per day</w:t>
      </w:r>
      <w:r w:rsidR="005A1AED">
        <w:rPr>
          <w:rFonts w:ascii="Times New Roman" w:eastAsia="Aptos" w:hAnsi="Times New Roman" w:cs="Times New Roman"/>
          <w:sz w:val="22"/>
          <w:szCs w:val="22"/>
          <w:lang w:val="en-GB"/>
        </w:rPr>
        <w:t>;</w:t>
      </w:r>
    </w:p>
    <w:p w14:paraId="47F4FF9F" w14:textId="1550270F" w:rsidR="00196F8F" w:rsidRPr="00026B98" w:rsidRDefault="00196F8F" w:rsidP="00026B98">
      <w:pPr>
        <w:pStyle w:val="ListParagraph"/>
        <w:numPr>
          <w:ilvl w:val="0"/>
          <w:numId w:val="32"/>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manually run asset rescans</w:t>
      </w:r>
      <w:r w:rsidR="005A1AED">
        <w:rPr>
          <w:rFonts w:ascii="Times New Roman" w:eastAsia="Aptos" w:hAnsi="Times New Roman" w:cs="Times New Roman"/>
          <w:sz w:val="22"/>
          <w:szCs w:val="22"/>
          <w:lang w:val="en-GB"/>
        </w:rPr>
        <w:t>;</w:t>
      </w:r>
    </w:p>
    <w:p w14:paraId="1CFF62BC" w14:textId="3EF71DED" w:rsidR="00196F8F" w:rsidRPr="00026B98" w:rsidRDefault="00196F8F" w:rsidP="00026B98">
      <w:pPr>
        <w:pStyle w:val="ListParagraph"/>
        <w:numPr>
          <w:ilvl w:val="0"/>
          <w:numId w:val="32"/>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complete and correct the list of assets to be scanned</w:t>
      </w:r>
      <w:r w:rsidR="005A1AED">
        <w:rPr>
          <w:rFonts w:ascii="Times New Roman" w:eastAsia="Aptos" w:hAnsi="Times New Roman" w:cs="Times New Roman"/>
          <w:sz w:val="22"/>
          <w:szCs w:val="22"/>
          <w:lang w:val="en-GB"/>
        </w:rPr>
        <w:t>;</w:t>
      </w:r>
    </w:p>
    <w:p w14:paraId="0C7B9653" w14:textId="2943DEC5" w:rsidR="00196F8F" w:rsidRPr="00026B98" w:rsidRDefault="00196F8F" w:rsidP="00026B98">
      <w:pPr>
        <w:pStyle w:val="ListParagraph"/>
        <w:numPr>
          <w:ilvl w:val="0"/>
          <w:numId w:val="32"/>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see when the last successful scan occurred for an asset</w:t>
      </w:r>
      <w:r w:rsidR="005A1AED">
        <w:rPr>
          <w:rFonts w:ascii="Times New Roman" w:eastAsia="Aptos" w:hAnsi="Times New Roman" w:cs="Times New Roman"/>
          <w:sz w:val="22"/>
          <w:szCs w:val="22"/>
          <w:lang w:val="en-GB"/>
        </w:rPr>
        <w:t>;</w:t>
      </w:r>
    </w:p>
    <w:p w14:paraId="7C42A153" w14:textId="2BC604F5" w:rsidR="00196F8F" w:rsidRPr="00026B98" w:rsidRDefault="00196F8F" w:rsidP="00026B98">
      <w:pPr>
        <w:pStyle w:val="ListParagraph"/>
        <w:numPr>
          <w:ilvl w:val="0"/>
          <w:numId w:val="32"/>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passive and active vulnerability detection</w:t>
      </w:r>
      <w:r w:rsidR="005A1AED">
        <w:rPr>
          <w:rFonts w:ascii="Times New Roman" w:eastAsia="Aptos" w:hAnsi="Times New Roman" w:cs="Times New Roman"/>
          <w:sz w:val="22"/>
          <w:szCs w:val="22"/>
          <w:lang w:val="en-GB"/>
        </w:rPr>
        <w:t>;</w:t>
      </w:r>
    </w:p>
    <w:p w14:paraId="7678E314" w14:textId="267D74AB" w:rsidR="00DF53FD" w:rsidRPr="00026B98" w:rsidRDefault="00196F8F" w:rsidP="00026B98">
      <w:pPr>
        <w:pStyle w:val="ListParagraph"/>
        <w:numPr>
          <w:ilvl w:val="0"/>
          <w:numId w:val="32"/>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identify and monitor domains that resemble the company's official domains and may be associated with a typosquatting threat</w:t>
      </w:r>
      <w:r w:rsidR="00DF53FD" w:rsidRPr="00026B98">
        <w:rPr>
          <w:rFonts w:ascii="Times New Roman" w:eastAsia="Aptos" w:hAnsi="Times New Roman" w:cs="Times New Roman"/>
          <w:sz w:val="22"/>
          <w:szCs w:val="22"/>
          <w:lang w:val="en-GB"/>
        </w:rPr>
        <w:t>.</w:t>
      </w:r>
    </w:p>
    <w:p w14:paraId="16AC6670" w14:textId="101C4AC7" w:rsidR="00DF53FD" w:rsidRPr="00026B98" w:rsidRDefault="0023389D" w:rsidP="00026B98">
      <w:pPr>
        <w:pStyle w:val="ListParagraph"/>
        <w:numPr>
          <w:ilvl w:val="1"/>
          <w:numId w:val="20"/>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Real-time alert system</w:t>
      </w:r>
    </w:p>
    <w:p w14:paraId="2DF0E266" w14:textId="0BC2699E" w:rsidR="00FD6FAA" w:rsidRPr="00026B98" w:rsidRDefault="00FD6FAA" w:rsidP="00026B98">
      <w:pPr>
        <w:pStyle w:val="ListParagraph"/>
        <w:numPr>
          <w:ilvl w:val="0"/>
          <w:numId w:val="33"/>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Notify of major data breaches and cybersecurity incidents</w:t>
      </w:r>
      <w:r w:rsidR="00D55C9C">
        <w:rPr>
          <w:rFonts w:ascii="Times New Roman" w:eastAsia="Aptos" w:hAnsi="Times New Roman" w:cs="Times New Roman"/>
          <w:sz w:val="22"/>
          <w:szCs w:val="22"/>
          <w:lang w:val="en-GB"/>
        </w:rPr>
        <w:t>;</w:t>
      </w:r>
    </w:p>
    <w:p w14:paraId="4E421842" w14:textId="3C5A7817" w:rsidR="00E61532" w:rsidRPr="005A1AED" w:rsidRDefault="00FD6FAA" w:rsidP="005A1AED">
      <w:pPr>
        <w:pStyle w:val="ListParagraph"/>
        <w:numPr>
          <w:ilvl w:val="0"/>
          <w:numId w:val="33"/>
        </w:numPr>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 xml:space="preserve">Report critical </w:t>
      </w:r>
      <w:r w:rsidR="005E21B0" w:rsidRPr="00026B98">
        <w:rPr>
          <w:rFonts w:ascii="Times New Roman" w:eastAsia="Aptos" w:hAnsi="Times New Roman" w:cs="Times New Roman"/>
          <w:sz w:val="22"/>
          <w:szCs w:val="22"/>
          <w:lang w:val="en-GB"/>
        </w:rPr>
        <w:t>vulnerabilities</w:t>
      </w:r>
      <w:r w:rsidR="00D55C9C">
        <w:rPr>
          <w:rFonts w:ascii="Times New Roman" w:eastAsia="Aptos" w:hAnsi="Times New Roman" w:cs="Times New Roman"/>
          <w:sz w:val="22"/>
          <w:szCs w:val="22"/>
          <w:lang w:val="en-GB"/>
        </w:rPr>
        <w:t>.</w:t>
      </w:r>
    </w:p>
    <w:p w14:paraId="58A97032" w14:textId="19E13467" w:rsidR="00E61532" w:rsidRPr="00026B98" w:rsidRDefault="006F1156" w:rsidP="00026B98">
      <w:pPr>
        <w:pStyle w:val="Heading2"/>
        <w:spacing w:before="160" w:after="80" w:line="259" w:lineRule="auto"/>
        <w:jc w:val="both"/>
        <w:rPr>
          <w:rFonts w:ascii="Times New Roman" w:eastAsia="Aptos Display" w:hAnsi="Times New Roman" w:cs="Times New Roman"/>
          <w:sz w:val="32"/>
          <w:szCs w:val="32"/>
          <w:lang w:val="en-GB"/>
        </w:rPr>
      </w:pPr>
      <w:r w:rsidRPr="00026B98">
        <w:rPr>
          <w:rFonts w:ascii="Times New Roman" w:eastAsia="Aptos Display" w:hAnsi="Times New Roman" w:cs="Times New Roman"/>
          <w:sz w:val="32"/>
          <w:szCs w:val="32"/>
          <w:lang w:val="en-GB"/>
        </w:rPr>
        <w:t>Requirements for the tenderer</w:t>
      </w:r>
    </w:p>
    <w:p w14:paraId="759342FC" w14:textId="77777777" w:rsidR="006818CC" w:rsidRPr="00026B98" w:rsidRDefault="006818CC" w:rsidP="00026B98">
      <w:pPr>
        <w:pStyle w:val="ListParagraph"/>
        <w:keepNext/>
        <w:keepLines/>
        <w:numPr>
          <w:ilvl w:val="0"/>
          <w:numId w:val="35"/>
        </w:numPr>
        <w:jc w:val="both"/>
        <w:rPr>
          <w:rFonts w:ascii="Times New Roman" w:hAnsi="Times New Roman" w:cs="Times New Roman"/>
          <w:sz w:val="22"/>
          <w:szCs w:val="22"/>
          <w:lang w:val="en-GB"/>
        </w:rPr>
      </w:pPr>
      <w:r w:rsidRPr="00026B98">
        <w:rPr>
          <w:rFonts w:ascii="Times New Roman" w:hAnsi="Times New Roman" w:cs="Times New Roman"/>
          <w:sz w:val="22"/>
          <w:szCs w:val="22"/>
          <w:lang w:val="en-GB"/>
        </w:rPr>
        <w:t>The tenderer must have a valid software support service manufacturer's authorisation or certificate for the provision of software and software support services specified in the tender during the period of validity of the public contract.</w:t>
      </w:r>
    </w:p>
    <w:p w14:paraId="2D7DAE9D" w14:textId="77777777" w:rsidR="006818CC" w:rsidRPr="00026B98" w:rsidRDefault="006818CC" w:rsidP="00026B98">
      <w:pPr>
        <w:pStyle w:val="ListParagraph"/>
        <w:keepNext/>
        <w:keepLines/>
        <w:numPr>
          <w:ilvl w:val="0"/>
          <w:numId w:val="35"/>
        </w:numPr>
        <w:jc w:val="both"/>
        <w:rPr>
          <w:rFonts w:ascii="Times New Roman" w:hAnsi="Times New Roman" w:cs="Times New Roman"/>
          <w:sz w:val="22"/>
          <w:szCs w:val="22"/>
          <w:lang w:val="en-GB"/>
        </w:rPr>
      </w:pPr>
      <w:r w:rsidRPr="00026B98">
        <w:rPr>
          <w:rFonts w:ascii="Times New Roman" w:hAnsi="Times New Roman" w:cs="Times New Roman"/>
          <w:sz w:val="22"/>
          <w:szCs w:val="22"/>
          <w:lang w:val="en-GB"/>
        </w:rPr>
        <w:t>The tenderer must ensure the technical support of the Platform in Estonian or English throughout the period of the procurement contract.</w:t>
      </w:r>
    </w:p>
    <w:p w14:paraId="49A09A9F" w14:textId="0FBC01F0" w:rsidR="006818CC" w:rsidRPr="00026B98" w:rsidRDefault="006818CC" w:rsidP="00026B98">
      <w:pPr>
        <w:pStyle w:val="ListParagraph"/>
        <w:keepNext/>
        <w:keepLines/>
        <w:numPr>
          <w:ilvl w:val="0"/>
          <w:numId w:val="35"/>
        </w:numPr>
        <w:jc w:val="both"/>
        <w:rPr>
          <w:rFonts w:ascii="Times New Roman" w:hAnsi="Times New Roman" w:cs="Times New Roman"/>
          <w:sz w:val="22"/>
          <w:szCs w:val="22"/>
          <w:lang w:val="en-GB"/>
        </w:rPr>
      </w:pPr>
      <w:r w:rsidRPr="00026B98">
        <w:rPr>
          <w:rFonts w:ascii="Times New Roman" w:hAnsi="Times New Roman" w:cs="Times New Roman"/>
          <w:sz w:val="22"/>
          <w:szCs w:val="22"/>
          <w:lang w:val="en-GB"/>
        </w:rPr>
        <w:t xml:space="preserve">Critical priority technical support requests must be answered by the tenderer or its authorized technical support contact </w:t>
      </w:r>
      <w:r w:rsidR="008F5AF2" w:rsidRPr="00026B98">
        <w:rPr>
          <w:rFonts w:ascii="Times New Roman" w:hAnsi="Times New Roman" w:cs="Times New Roman"/>
          <w:sz w:val="22"/>
          <w:szCs w:val="22"/>
          <w:lang w:val="en-GB"/>
        </w:rPr>
        <w:t>person within</w:t>
      </w:r>
      <w:r w:rsidRPr="00026B98">
        <w:rPr>
          <w:rFonts w:ascii="Times New Roman" w:hAnsi="Times New Roman" w:cs="Times New Roman"/>
          <w:sz w:val="22"/>
          <w:szCs w:val="22"/>
          <w:lang w:val="en-GB"/>
        </w:rPr>
        <w:t xml:space="preserve"> </w:t>
      </w:r>
      <w:r w:rsidR="008C5FC9" w:rsidRPr="00026B98">
        <w:rPr>
          <w:rFonts w:ascii="Times New Roman" w:hAnsi="Times New Roman" w:cs="Times New Roman"/>
          <w:sz w:val="22"/>
          <w:szCs w:val="22"/>
          <w:lang w:val="en-GB"/>
        </w:rPr>
        <w:t>one business day</w:t>
      </w:r>
      <w:r w:rsidRPr="00026B98">
        <w:rPr>
          <w:rFonts w:ascii="Times New Roman" w:hAnsi="Times New Roman" w:cs="Times New Roman"/>
          <w:sz w:val="22"/>
          <w:szCs w:val="22"/>
          <w:lang w:val="en-GB"/>
        </w:rPr>
        <w:t xml:space="preserve"> of business hours (08:00 to 17:00). All days of the week are considered working days, except Saturday, Sunday and public holidays.</w:t>
      </w:r>
    </w:p>
    <w:p w14:paraId="31589A95" w14:textId="3DB89F23" w:rsidR="006818CC" w:rsidRPr="00026B98" w:rsidRDefault="006818CC" w:rsidP="00026B98">
      <w:pPr>
        <w:pStyle w:val="ListParagraph"/>
        <w:keepNext/>
        <w:keepLines/>
        <w:numPr>
          <w:ilvl w:val="0"/>
          <w:numId w:val="35"/>
        </w:numPr>
        <w:jc w:val="both"/>
        <w:rPr>
          <w:rFonts w:ascii="Times New Roman" w:hAnsi="Times New Roman" w:cs="Times New Roman"/>
          <w:sz w:val="22"/>
          <w:szCs w:val="22"/>
          <w:lang w:val="en-GB"/>
        </w:rPr>
      </w:pPr>
      <w:r w:rsidRPr="00026B98">
        <w:rPr>
          <w:rFonts w:ascii="Times New Roman" w:hAnsi="Times New Roman" w:cs="Times New Roman"/>
          <w:sz w:val="22"/>
          <w:szCs w:val="22"/>
          <w:lang w:val="en-GB"/>
        </w:rPr>
        <w:t xml:space="preserve">Low-priority technical support requests must be answered by the tenderer or its authorised technical support contact person within three </w:t>
      </w:r>
      <w:r w:rsidR="0058650C" w:rsidRPr="00026B98">
        <w:rPr>
          <w:rFonts w:ascii="Times New Roman" w:hAnsi="Times New Roman" w:cs="Times New Roman"/>
          <w:sz w:val="22"/>
          <w:szCs w:val="22"/>
          <w:lang w:val="en-GB"/>
        </w:rPr>
        <w:t xml:space="preserve">(3) </w:t>
      </w:r>
      <w:r w:rsidRPr="00026B98">
        <w:rPr>
          <w:rFonts w:ascii="Times New Roman" w:hAnsi="Times New Roman" w:cs="Times New Roman"/>
          <w:sz w:val="22"/>
          <w:szCs w:val="22"/>
          <w:lang w:val="en-GB"/>
        </w:rPr>
        <w:t>working days.</w:t>
      </w:r>
    </w:p>
    <w:p w14:paraId="2F2F1149" w14:textId="77777777" w:rsidR="006818CC" w:rsidRPr="00026B98" w:rsidRDefault="006818CC" w:rsidP="00026B98">
      <w:pPr>
        <w:pStyle w:val="ListParagraph"/>
        <w:keepNext/>
        <w:keepLines/>
        <w:numPr>
          <w:ilvl w:val="0"/>
          <w:numId w:val="35"/>
        </w:numPr>
        <w:jc w:val="both"/>
        <w:rPr>
          <w:rFonts w:ascii="Times New Roman" w:hAnsi="Times New Roman" w:cs="Times New Roman"/>
          <w:sz w:val="22"/>
          <w:szCs w:val="22"/>
          <w:lang w:val="en-GB"/>
        </w:rPr>
      </w:pPr>
      <w:r w:rsidRPr="00026B98">
        <w:rPr>
          <w:rFonts w:ascii="Times New Roman" w:hAnsi="Times New Roman" w:cs="Times New Roman"/>
          <w:sz w:val="22"/>
          <w:szCs w:val="22"/>
          <w:lang w:val="en-GB"/>
        </w:rPr>
        <w:t>It must be possible to submit requests for technical support by e-mail and through the environment specified by the provider.</w:t>
      </w:r>
    </w:p>
    <w:p w14:paraId="3D32AE8D" w14:textId="6C19A62B" w:rsidR="00E61532" w:rsidRPr="00026B98" w:rsidRDefault="006F1156" w:rsidP="00026B98">
      <w:pPr>
        <w:pStyle w:val="Heading2"/>
        <w:spacing w:before="160" w:after="80" w:line="259" w:lineRule="auto"/>
        <w:jc w:val="both"/>
        <w:rPr>
          <w:rFonts w:ascii="Times New Roman" w:eastAsia="Aptos Display" w:hAnsi="Times New Roman" w:cs="Times New Roman"/>
          <w:sz w:val="32"/>
          <w:szCs w:val="32"/>
          <w:lang w:val="en-GB"/>
        </w:rPr>
      </w:pPr>
      <w:r w:rsidRPr="00026B98">
        <w:rPr>
          <w:rFonts w:ascii="Times New Roman" w:eastAsia="Aptos Display" w:hAnsi="Times New Roman" w:cs="Times New Roman"/>
          <w:sz w:val="32"/>
          <w:szCs w:val="32"/>
          <w:lang w:val="en-GB"/>
        </w:rPr>
        <w:t>Additional requirements</w:t>
      </w:r>
    </w:p>
    <w:p w14:paraId="1446312C" w14:textId="77777777" w:rsidR="00272D09" w:rsidRPr="00026B98" w:rsidRDefault="00272D09" w:rsidP="00026B98">
      <w:pPr>
        <w:pStyle w:val="ListParagraph"/>
        <w:numPr>
          <w:ilvl w:val="0"/>
          <w:numId w:val="36"/>
        </w:num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At the time of submitting a tender, the platform must comply with all mandatory requirements.</w:t>
      </w:r>
    </w:p>
    <w:p w14:paraId="5A140C20" w14:textId="77777777" w:rsidR="000A1514" w:rsidRDefault="00272D09" w:rsidP="000A1514">
      <w:pPr>
        <w:pStyle w:val="ListParagraph"/>
        <w:numPr>
          <w:ilvl w:val="0"/>
          <w:numId w:val="36"/>
        </w:numPr>
        <w:spacing w:line="259" w:lineRule="auto"/>
        <w:jc w:val="both"/>
        <w:rPr>
          <w:rFonts w:ascii="Times New Roman" w:eastAsia="Aptos" w:hAnsi="Times New Roman" w:cs="Times New Roman"/>
          <w:sz w:val="22"/>
          <w:szCs w:val="22"/>
          <w:lang w:val="en-GB"/>
        </w:rPr>
      </w:pPr>
      <w:r w:rsidRPr="00026B98">
        <w:rPr>
          <w:rFonts w:ascii="Times New Roman" w:eastAsia="Aptos" w:hAnsi="Times New Roman" w:cs="Times New Roman"/>
          <w:sz w:val="22"/>
          <w:szCs w:val="22"/>
          <w:lang w:val="en-GB"/>
        </w:rPr>
        <w:t>The Tenderer undertakes to make the Platform available to the Contracting Authority within 5 working days from the conclusion of the procurement contract.</w:t>
      </w:r>
    </w:p>
    <w:p w14:paraId="49B9C14C" w14:textId="7CFF28E9" w:rsidR="00272D09" w:rsidRDefault="00272D09" w:rsidP="00B67203">
      <w:pPr>
        <w:pStyle w:val="ListParagraph"/>
        <w:numPr>
          <w:ilvl w:val="0"/>
          <w:numId w:val="36"/>
        </w:numPr>
        <w:spacing w:line="259" w:lineRule="auto"/>
        <w:jc w:val="both"/>
        <w:rPr>
          <w:rFonts w:ascii="Times New Roman" w:eastAsia="Aptos" w:hAnsi="Times New Roman" w:cs="Times New Roman"/>
          <w:sz w:val="22"/>
          <w:szCs w:val="22"/>
          <w:lang w:val="en-GB"/>
        </w:rPr>
      </w:pPr>
      <w:r w:rsidRPr="000A1514">
        <w:rPr>
          <w:rFonts w:ascii="Times New Roman" w:eastAsia="Aptos" w:hAnsi="Times New Roman" w:cs="Times New Roman"/>
          <w:sz w:val="22"/>
          <w:szCs w:val="22"/>
          <w:lang w:val="en-GB"/>
        </w:rPr>
        <w:t>The tender must include training on the initial implementation.</w:t>
      </w:r>
      <w:r w:rsidR="00995201" w:rsidRPr="000A1514">
        <w:rPr>
          <w:rFonts w:ascii="Times New Roman" w:eastAsia="Aptos" w:hAnsi="Times New Roman" w:cs="Times New Roman"/>
          <w:sz w:val="22"/>
          <w:szCs w:val="22"/>
          <w:lang w:val="en-GB"/>
        </w:rPr>
        <w:t xml:space="preserve"> The training must be completed within 30 days of the conclusion of the procurement contract. The training is conducted online.</w:t>
      </w:r>
      <w:r w:rsidR="00B67203">
        <w:rPr>
          <w:rFonts w:ascii="Times New Roman" w:eastAsia="Aptos" w:hAnsi="Times New Roman" w:cs="Times New Roman"/>
          <w:sz w:val="22"/>
          <w:szCs w:val="22"/>
          <w:lang w:val="en-GB"/>
        </w:rPr>
        <w:t xml:space="preserve"> </w:t>
      </w:r>
      <w:r w:rsidRPr="00B67203">
        <w:rPr>
          <w:rFonts w:ascii="Times New Roman" w:eastAsia="Aptos" w:hAnsi="Times New Roman" w:cs="Times New Roman"/>
          <w:sz w:val="22"/>
          <w:szCs w:val="22"/>
          <w:lang w:val="en-GB"/>
        </w:rPr>
        <w:t xml:space="preserve">The cost of the tender must include both the licence fee and product support. </w:t>
      </w:r>
    </w:p>
    <w:p w14:paraId="07BC83BF" w14:textId="6D4C5AF1" w:rsidR="00FA39ED" w:rsidRPr="00B10B8F" w:rsidRDefault="00FA39ED" w:rsidP="00B67203">
      <w:pPr>
        <w:pStyle w:val="ListParagraph"/>
        <w:numPr>
          <w:ilvl w:val="0"/>
          <w:numId w:val="36"/>
        </w:numPr>
        <w:spacing w:line="259" w:lineRule="auto"/>
        <w:jc w:val="both"/>
        <w:rPr>
          <w:rFonts w:ascii="Times New Roman" w:eastAsia="Aptos" w:hAnsi="Times New Roman" w:cs="Times New Roman"/>
          <w:sz w:val="22"/>
          <w:szCs w:val="22"/>
          <w:lang w:val="en-GB"/>
        </w:rPr>
      </w:pPr>
      <w:r w:rsidRPr="00B10B8F">
        <w:rPr>
          <w:rFonts w:ascii="Times New Roman" w:eastAsia="Aptos" w:hAnsi="Times New Roman" w:cs="Times New Roman"/>
          <w:sz w:val="22"/>
          <w:szCs w:val="22"/>
          <w:lang w:val="en-GB"/>
        </w:rPr>
        <w:t xml:space="preserve">The tender must </w:t>
      </w:r>
      <w:r w:rsidR="00B10B8F">
        <w:rPr>
          <w:rFonts w:ascii="Times New Roman" w:eastAsia="Aptos" w:hAnsi="Times New Roman" w:cs="Times New Roman"/>
          <w:sz w:val="22"/>
          <w:szCs w:val="22"/>
          <w:lang w:val="en-GB"/>
        </w:rPr>
        <w:t>include</w:t>
      </w:r>
      <w:r w:rsidRPr="00B10B8F">
        <w:rPr>
          <w:rFonts w:ascii="Times New Roman" w:eastAsia="Aptos" w:hAnsi="Times New Roman" w:cs="Times New Roman"/>
          <w:sz w:val="22"/>
          <w:szCs w:val="22"/>
          <w:lang w:val="en-GB"/>
        </w:rPr>
        <w:t xml:space="preserve"> the terms and conditions of product support (service level agreement), which </w:t>
      </w:r>
      <w:r w:rsidR="00B10B8F" w:rsidRPr="00B10B8F">
        <w:rPr>
          <w:rFonts w:ascii="Times New Roman" w:eastAsia="Aptos" w:hAnsi="Times New Roman" w:cs="Times New Roman"/>
          <w:sz w:val="22"/>
          <w:szCs w:val="22"/>
          <w:lang w:val="en-GB"/>
        </w:rPr>
        <w:t>is</w:t>
      </w:r>
      <w:r w:rsidRPr="00B10B8F">
        <w:rPr>
          <w:rFonts w:ascii="Times New Roman" w:eastAsia="Aptos" w:hAnsi="Times New Roman" w:cs="Times New Roman"/>
          <w:sz w:val="22"/>
          <w:szCs w:val="22"/>
          <w:lang w:val="en-GB"/>
        </w:rPr>
        <w:t xml:space="preserve"> an integral part of the tender.</w:t>
      </w:r>
    </w:p>
    <w:p w14:paraId="48C7CE5E" w14:textId="77777777" w:rsidR="00B135D1" w:rsidRPr="00026B98" w:rsidRDefault="00B135D1" w:rsidP="00026B98">
      <w:pPr>
        <w:pStyle w:val="ListParagraph"/>
        <w:spacing w:line="259" w:lineRule="auto"/>
        <w:jc w:val="both"/>
        <w:rPr>
          <w:rFonts w:ascii="Times New Roman" w:eastAsia="Aptos" w:hAnsi="Times New Roman" w:cs="Times New Roman"/>
          <w:sz w:val="22"/>
          <w:szCs w:val="22"/>
        </w:rPr>
      </w:pPr>
    </w:p>
    <w:p w14:paraId="136A3C85" w14:textId="77777777" w:rsidR="00FC60F6" w:rsidRPr="00026B98" w:rsidRDefault="00FC60F6" w:rsidP="00026B98">
      <w:pPr>
        <w:pStyle w:val="ListParagraph"/>
        <w:spacing w:line="259" w:lineRule="auto"/>
        <w:jc w:val="both"/>
        <w:rPr>
          <w:rFonts w:ascii="Times New Roman" w:eastAsia="Aptos" w:hAnsi="Times New Roman" w:cs="Times New Roman"/>
          <w:sz w:val="22"/>
          <w:szCs w:val="22"/>
        </w:rPr>
      </w:pPr>
    </w:p>
    <w:sectPr w:rsidR="00FC60F6" w:rsidRPr="00026B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BA"/>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6C67"/>
    <w:multiLevelType w:val="multilevel"/>
    <w:tmpl w:val="064C1524"/>
    <w:lvl w:ilvl="0">
      <w:start w:val="1"/>
      <w:numFmt w:val="decimal"/>
      <w:lvlText w:val="%1."/>
      <w:lvlJc w:val="left"/>
      <w:pPr>
        <w:tabs>
          <w:tab w:val="num" w:pos="720"/>
        </w:tabs>
        <w:ind w:left="720" w:hanging="720"/>
      </w:pPr>
    </w:lvl>
    <w:lvl w:ilvl="1">
      <w:start w:val="1"/>
      <w:numFmt w:val="lowerLetter"/>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8180353"/>
    <w:multiLevelType w:val="hybridMultilevel"/>
    <w:tmpl w:val="79DC68BA"/>
    <w:lvl w:ilvl="0" w:tplc="76AC18F8">
      <w:start w:val="1"/>
      <w:numFmt w:val="lowerLetter"/>
      <w:lvlText w:val="%1."/>
      <w:lvlJc w:val="left"/>
      <w:pPr>
        <w:ind w:left="720" w:hanging="360"/>
      </w:pPr>
    </w:lvl>
    <w:lvl w:ilvl="1" w:tplc="04250019">
      <w:start w:val="1"/>
      <w:numFmt w:val="lowerLetter"/>
      <w:lvlText w:val="%2."/>
      <w:lvlJc w:val="left"/>
      <w:pPr>
        <w:ind w:left="1440" w:hanging="360"/>
      </w:pPr>
    </w:lvl>
    <w:lvl w:ilvl="2" w:tplc="0425001B">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 w15:restartNumberingAfterBreak="0">
    <w:nsid w:val="1A1B2AE5"/>
    <w:multiLevelType w:val="hybridMultilevel"/>
    <w:tmpl w:val="B2A4C0B8"/>
    <w:lvl w:ilvl="0" w:tplc="76AC18F8">
      <w:start w:val="1"/>
      <w:numFmt w:val="lowerLetter"/>
      <w:lvlText w:val="%1."/>
      <w:lvlJc w:val="left"/>
      <w:pPr>
        <w:ind w:left="1068" w:hanging="360"/>
      </w:pPr>
    </w:lvl>
    <w:lvl w:ilvl="1" w:tplc="04250019" w:tentative="1">
      <w:start w:val="1"/>
      <w:numFmt w:val="lowerLetter"/>
      <w:lvlText w:val="%2."/>
      <w:lvlJc w:val="left"/>
      <w:pPr>
        <w:ind w:left="1788" w:hanging="360"/>
      </w:pPr>
    </w:lvl>
    <w:lvl w:ilvl="2" w:tplc="0425001B" w:tentative="1">
      <w:start w:val="1"/>
      <w:numFmt w:val="lowerRoman"/>
      <w:lvlText w:val="%3."/>
      <w:lvlJc w:val="right"/>
      <w:pPr>
        <w:ind w:left="2508" w:hanging="180"/>
      </w:pPr>
    </w:lvl>
    <w:lvl w:ilvl="3" w:tplc="0425000F" w:tentative="1">
      <w:start w:val="1"/>
      <w:numFmt w:val="decimal"/>
      <w:lvlText w:val="%4."/>
      <w:lvlJc w:val="left"/>
      <w:pPr>
        <w:ind w:left="3228" w:hanging="360"/>
      </w:pPr>
    </w:lvl>
    <w:lvl w:ilvl="4" w:tplc="04250019" w:tentative="1">
      <w:start w:val="1"/>
      <w:numFmt w:val="lowerLetter"/>
      <w:lvlText w:val="%5."/>
      <w:lvlJc w:val="left"/>
      <w:pPr>
        <w:ind w:left="3948" w:hanging="360"/>
      </w:pPr>
    </w:lvl>
    <w:lvl w:ilvl="5" w:tplc="0425001B" w:tentative="1">
      <w:start w:val="1"/>
      <w:numFmt w:val="lowerRoman"/>
      <w:lvlText w:val="%6."/>
      <w:lvlJc w:val="right"/>
      <w:pPr>
        <w:ind w:left="4668" w:hanging="180"/>
      </w:pPr>
    </w:lvl>
    <w:lvl w:ilvl="6" w:tplc="0425000F" w:tentative="1">
      <w:start w:val="1"/>
      <w:numFmt w:val="decimal"/>
      <w:lvlText w:val="%7."/>
      <w:lvlJc w:val="left"/>
      <w:pPr>
        <w:ind w:left="5388" w:hanging="360"/>
      </w:pPr>
    </w:lvl>
    <w:lvl w:ilvl="7" w:tplc="04250019" w:tentative="1">
      <w:start w:val="1"/>
      <w:numFmt w:val="lowerLetter"/>
      <w:lvlText w:val="%8."/>
      <w:lvlJc w:val="left"/>
      <w:pPr>
        <w:ind w:left="6108" w:hanging="360"/>
      </w:pPr>
    </w:lvl>
    <w:lvl w:ilvl="8" w:tplc="0425001B" w:tentative="1">
      <w:start w:val="1"/>
      <w:numFmt w:val="lowerRoman"/>
      <w:lvlText w:val="%9."/>
      <w:lvlJc w:val="right"/>
      <w:pPr>
        <w:ind w:left="6828" w:hanging="180"/>
      </w:pPr>
    </w:lvl>
  </w:abstractNum>
  <w:abstractNum w:abstractNumId="3" w15:restartNumberingAfterBreak="0">
    <w:nsid w:val="1F7A3228"/>
    <w:multiLevelType w:val="multilevel"/>
    <w:tmpl w:val="C00C30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207BFC0"/>
    <w:multiLevelType w:val="hybridMultilevel"/>
    <w:tmpl w:val="8FA6729C"/>
    <w:lvl w:ilvl="0" w:tplc="2A0EB244">
      <w:start w:val="1"/>
      <w:numFmt w:val="decimal"/>
      <w:lvlText w:val="%1."/>
      <w:lvlJc w:val="left"/>
      <w:pPr>
        <w:ind w:left="720" w:hanging="360"/>
      </w:pPr>
    </w:lvl>
    <w:lvl w:ilvl="1" w:tplc="772C64D2">
      <w:start w:val="1"/>
      <w:numFmt w:val="lowerLetter"/>
      <w:lvlText w:val="%2."/>
      <w:lvlJc w:val="left"/>
      <w:pPr>
        <w:ind w:left="1440" w:hanging="360"/>
      </w:pPr>
    </w:lvl>
    <w:lvl w:ilvl="2" w:tplc="5F080A12">
      <w:start w:val="1"/>
      <w:numFmt w:val="lowerRoman"/>
      <w:lvlText w:val="%3."/>
      <w:lvlJc w:val="right"/>
      <w:pPr>
        <w:ind w:left="2160" w:hanging="180"/>
      </w:pPr>
    </w:lvl>
    <w:lvl w:ilvl="3" w:tplc="9AAE7E36">
      <w:start w:val="1"/>
      <w:numFmt w:val="decimal"/>
      <w:lvlText w:val="%4."/>
      <w:lvlJc w:val="left"/>
      <w:pPr>
        <w:ind w:left="2880" w:hanging="360"/>
      </w:pPr>
    </w:lvl>
    <w:lvl w:ilvl="4" w:tplc="3B302554">
      <w:start w:val="1"/>
      <w:numFmt w:val="lowerLetter"/>
      <w:lvlText w:val="%5."/>
      <w:lvlJc w:val="left"/>
      <w:pPr>
        <w:ind w:left="3600" w:hanging="360"/>
      </w:pPr>
    </w:lvl>
    <w:lvl w:ilvl="5" w:tplc="76288030">
      <w:start w:val="1"/>
      <w:numFmt w:val="lowerRoman"/>
      <w:lvlText w:val="%6."/>
      <w:lvlJc w:val="right"/>
      <w:pPr>
        <w:ind w:left="4320" w:hanging="180"/>
      </w:pPr>
    </w:lvl>
    <w:lvl w:ilvl="6" w:tplc="5A3E77AE">
      <w:start w:val="1"/>
      <w:numFmt w:val="decimal"/>
      <w:lvlText w:val="%7."/>
      <w:lvlJc w:val="left"/>
      <w:pPr>
        <w:ind w:left="5040" w:hanging="360"/>
      </w:pPr>
    </w:lvl>
    <w:lvl w:ilvl="7" w:tplc="DA52F382">
      <w:start w:val="1"/>
      <w:numFmt w:val="lowerLetter"/>
      <w:lvlText w:val="%8."/>
      <w:lvlJc w:val="left"/>
      <w:pPr>
        <w:ind w:left="5760" w:hanging="360"/>
      </w:pPr>
    </w:lvl>
    <w:lvl w:ilvl="8" w:tplc="6DA4C96E">
      <w:start w:val="1"/>
      <w:numFmt w:val="lowerRoman"/>
      <w:lvlText w:val="%9."/>
      <w:lvlJc w:val="right"/>
      <w:pPr>
        <w:ind w:left="6480" w:hanging="180"/>
      </w:pPr>
    </w:lvl>
  </w:abstractNum>
  <w:abstractNum w:abstractNumId="5" w15:restartNumberingAfterBreak="0">
    <w:nsid w:val="22ABE1BD"/>
    <w:multiLevelType w:val="multilevel"/>
    <w:tmpl w:val="0EF630AE"/>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5526982"/>
    <w:multiLevelType w:val="multilevel"/>
    <w:tmpl w:val="11183720"/>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720" w:hanging="360"/>
      </w:pPr>
    </w:lvl>
    <w:lvl w:ilvl="3">
      <w:start w:val="1"/>
      <w:numFmt w:val="decimal"/>
      <w:lvlText w:val="%1.%2.%3.%4"/>
      <w:lvlJc w:val="left"/>
      <w:pPr>
        <w:ind w:left="108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60262FC"/>
    <w:multiLevelType w:val="multilevel"/>
    <w:tmpl w:val="C00C30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65B1A97"/>
    <w:multiLevelType w:val="hybridMultilevel"/>
    <w:tmpl w:val="38B26848"/>
    <w:lvl w:ilvl="0" w:tplc="76AC18F8">
      <w:start w:val="1"/>
      <w:numFmt w:val="lowerLetter"/>
      <w:lvlText w:val="%1."/>
      <w:lvlJc w:val="left"/>
      <w:pPr>
        <w:ind w:left="720" w:hanging="360"/>
      </w:pPr>
    </w:lvl>
    <w:lvl w:ilvl="1" w:tplc="04250019">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9" w15:restartNumberingAfterBreak="0">
    <w:nsid w:val="2A1BC708"/>
    <w:multiLevelType w:val="hybridMultilevel"/>
    <w:tmpl w:val="D44C005A"/>
    <w:lvl w:ilvl="0" w:tplc="657E098E">
      <w:start w:val="4"/>
      <w:numFmt w:val="decimal"/>
      <w:lvlText w:val="%1."/>
      <w:lvlJc w:val="left"/>
      <w:pPr>
        <w:ind w:left="720" w:hanging="360"/>
      </w:pPr>
    </w:lvl>
    <w:lvl w:ilvl="1" w:tplc="C8B447AA">
      <w:start w:val="1"/>
      <w:numFmt w:val="lowerLetter"/>
      <w:lvlText w:val="%2."/>
      <w:lvlJc w:val="left"/>
      <w:pPr>
        <w:ind w:left="1440" w:hanging="360"/>
      </w:pPr>
    </w:lvl>
    <w:lvl w:ilvl="2" w:tplc="D6C49C88">
      <w:start w:val="1"/>
      <w:numFmt w:val="lowerRoman"/>
      <w:lvlText w:val="%3."/>
      <w:lvlJc w:val="right"/>
      <w:pPr>
        <w:ind w:left="2160" w:hanging="180"/>
      </w:pPr>
    </w:lvl>
    <w:lvl w:ilvl="3" w:tplc="A1FEFBA4">
      <w:start w:val="1"/>
      <w:numFmt w:val="decimal"/>
      <w:lvlText w:val="%4."/>
      <w:lvlJc w:val="left"/>
      <w:pPr>
        <w:ind w:left="2880" w:hanging="360"/>
      </w:pPr>
    </w:lvl>
    <w:lvl w:ilvl="4" w:tplc="78002E68">
      <w:start w:val="1"/>
      <w:numFmt w:val="lowerLetter"/>
      <w:lvlText w:val="%5."/>
      <w:lvlJc w:val="left"/>
      <w:pPr>
        <w:ind w:left="3600" w:hanging="360"/>
      </w:pPr>
    </w:lvl>
    <w:lvl w:ilvl="5" w:tplc="DA2E9C00">
      <w:start w:val="1"/>
      <w:numFmt w:val="lowerRoman"/>
      <w:lvlText w:val="%6."/>
      <w:lvlJc w:val="right"/>
      <w:pPr>
        <w:ind w:left="4320" w:hanging="180"/>
      </w:pPr>
    </w:lvl>
    <w:lvl w:ilvl="6" w:tplc="2F622D56">
      <w:start w:val="1"/>
      <w:numFmt w:val="decimal"/>
      <w:lvlText w:val="%7."/>
      <w:lvlJc w:val="left"/>
      <w:pPr>
        <w:ind w:left="5040" w:hanging="360"/>
      </w:pPr>
    </w:lvl>
    <w:lvl w:ilvl="7" w:tplc="B616213E">
      <w:start w:val="1"/>
      <w:numFmt w:val="lowerLetter"/>
      <w:lvlText w:val="%8."/>
      <w:lvlJc w:val="left"/>
      <w:pPr>
        <w:ind w:left="5760" w:hanging="360"/>
      </w:pPr>
    </w:lvl>
    <w:lvl w:ilvl="8" w:tplc="98A44AAC">
      <w:start w:val="1"/>
      <w:numFmt w:val="lowerRoman"/>
      <w:lvlText w:val="%9."/>
      <w:lvlJc w:val="right"/>
      <w:pPr>
        <w:ind w:left="6480" w:hanging="180"/>
      </w:pPr>
    </w:lvl>
  </w:abstractNum>
  <w:abstractNum w:abstractNumId="10" w15:restartNumberingAfterBreak="0">
    <w:nsid w:val="322444FF"/>
    <w:multiLevelType w:val="multilevel"/>
    <w:tmpl w:val="E3D8661E"/>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lowerLetter"/>
      <w:lvlText w:val="%3."/>
      <w:lvlJc w:val="left"/>
      <w:pPr>
        <w:ind w:left="1080" w:hanging="360"/>
      </w:p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5703DA5"/>
    <w:multiLevelType w:val="multilevel"/>
    <w:tmpl w:val="3E6045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lvl>
    <w:lvl w:ilvl="3">
      <w:start w:val="1"/>
      <w:numFmt w:val="decimal"/>
      <w:lvlText w:val="%1.%2.%3.%4"/>
      <w:lvlJc w:val="left"/>
      <w:pPr>
        <w:ind w:left="720" w:hanging="72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35CE4C36"/>
    <w:multiLevelType w:val="hybridMultilevel"/>
    <w:tmpl w:val="E86C2ABA"/>
    <w:lvl w:ilvl="0" w:tplc="76AC18F8">
      <w:start w:val="1"/>
      <w:numFmt w:val="lowerLetter"/>
      <w:lvlText w:val="%1."/>
      <w:lvlJc w:val="left"/>
      <w:pPr>
        <w:ind w:left="720" w:hanging="360"/>
      </w:pPr>
    </w:lvl>
    <w:lvl w:ilvl="1" w:tplc="04250019">
      <w:start w:val="1"/>
      <w:numFmt w:val="lowerLetter"/>
      <w:lvlText w:val="%2."/>
      <w:lvlJc w:val="left"/>
      <w:pPr>
        <w:ind w:left="1440" w:hanging="360"/>
      </w:pPr>
    </w:lvl>
    <w:lvl w:ilvl="2" w:tplc="0425001B">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3" w15:restartNumberingAfterBreak="0">
    <w:nsid w:val="366C7C54"/>
    <w:multiLevelType w:val="hybridMultilevel"/>
    <w:tmpl w:val="E2E276D8"/>
    <w:lvl w:ilvl="0" w:tplc="772C64D2">
      <w:start w:val="1"/>
      <w:numFmt w:val="lowerLetter"/>
      <w:lvlText w:val="%1."/>
      <w:lvlJc w:val="left"/>
      <w:pPr>
        <w:ind w:left="144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 w15:restartNumberingAfterBreak="0">
    <w:nsid w:val="387A4E55"/>
    <w:multiLevelType w:val="hybridMultilevel"/>
    <w:tmpl w:val="4DD0A8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C2796EB"/>
    <w:multiLevelType w:val="hybridMultilevel"/>
    <w:tmpl w:val="0E4E15C4"/>
    <w:lvl w:ilvl="0" w:tplc="6890E360">
      <w:start w:val="1"/>
      <w:numFmt w:val="decimal"/>
      <w:lvlText w:val="%1."/>
      <w:lvlJc w:val="left"/>
      <w:pPr>
        <w:ind w:left="720" w:hanging="360"/>
      </w:pPr>
    </w:lvl>
    <w:lvl w:ilvl="1" w:tplc="76AC18F8">
      <w:start w:val="1"/>
      <w:numFmt w:val="lowerLetter"/>
      <w:lvlText w:val="%2."/>
      <w:lvlJc w:val="left"/>
      <w:pPr>
        <w:ind w:left="1440" w:hanging="360"/>
      </w:pPr>
    </w:lvl>
    <w:lvl w:ilvl="2" w:tplc="4844D85C">
      <w:start w:val="1"/>
      <w:numFmt w:val="lowerRoman"/>
      <w:lvlText w:val="%3."/>
      <w:lvlJc w:val="right"/>
      <w:pPr>
        <w:ind w:left="2160" w:hanging="180"/>
      </w:pPr>
    </w:lvl>
    <w:lvl w:ilvl="3" w:tplc="C6D8C270">
      <w:start w:val="1"/>
      <w:numFmt w:val="decimal"/>
      <w:lvlText w:val="%4."/>
      <w:lvlJc w:val="left"/>
      <w:pPr>
        <w:ind w:left="2880" w:hanging="360"/>
      </w:pPr>
    </w:lvl>
    <w:lvl w:ilvl="4" w:tplc="C7160D84">
      <w:start w:val="1"/>
      <w:numFmt w:val="lowerLetter"/>
      <w:lvlText w:val="%5."/>
      <w:lvlJc w:val="left"/>
      <w:pPr>
        <w:ind w:left="3600" w:hanging="360"/>
      </w:pPr>
    </w:lvl>
    <w:lvl w:ilvl="5" w:tplc="F94C739C">
      <w:start w:val="1"/>
      <w:numFmt w:val="lowerRoman"/>
      <w:lvlText w:val="%6."/>
      <w:lvlJc w:val="right"/>
      <w:pPr>
        <w:ind w:left="4320" w:hanging="180"/>
      </w:pPr>
    </w:lvl>
    <w:lvl w:ilvl="6" w:tplc="AAC6FC5C">
      <w:start w:val="1"/>
      <w:numFmt w:val="decimal"/>
      <w:lvlText w:val="%7."/>
      <w:lvlJc w:val="left"/>
      <w:pPr>
        <w:ind w:left="5040" w:hanging="360"/>
      </w:pPr>
    </w:lvl>
    <w:lvl w:ilvl="7" w:tplc="E8CEAC70">
      <w:start w:val="1"/>
      <w:numFmt w:val="lowerLetter"/>
      <w:lvlText w:val="%8."/>
      <w:lvlJc w:val="left"/>
      <w:pPr>
        <w:ind w:left="5760" w:hanging="360"/>
      </w:pPr>
    </w:lvl>
    <w:lvl w:ilvl="8" w:tplc="D6201296">
      <w:start w:val="1"/>
      <w:numFmt w:val="lowerRoman"/>
      <w:lvlText w:val="%9."/>
      <w:lvlJc w:val="right"/>
      <w:pPr>
        <w:ind w:left="6480" w:hanging="180"/>
      </w:pPr>
    </w:lvl>
  </w:abstractNum>
  <w:abstractNum w:abstractNumId="16" w15:restartNumberingAfterBreak="0">
    <w:nsid w:val="3E6900CE"/>
    <w:multiLevelType w:val="multilevel"/>
    <w:tmpl w:val="FC7E33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EB15268"/>
    <w:multiLevelType w:val="hybridMultilevel"/>
    <w:tmpl w:val="2C284AD6"/>
    <w:lvl w:ilvl="0" w:tplc="76AC18F8">
      <w:start w:val="1"/>
      <w:numFmt w:val="lowerLetter"/>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 w15:restartNumberingAfterBreak="0">
    <w:nsid w:val="45EA6D46"/>
    <w:multiLevelType w:val="multilevel"/>
    <w:tmpl w:val="F1FE61D4"/>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Aptos" w:eastAsia="Aptos" w:hAnsi="Aptos" w:cs="Aptos"/>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043620F"/>
    <w:multiLevelType w:val="hybridMultilevel"/>
    <w:tmpl w:val="72246142"/>
    <w:lvl w:ilvl="0" w:tplc="FFFFFFFF">
      <w:start w:val="1"/>
      <w:numFmt w:val="lowerLetter"/>
      <w:lvlText w:val="%1."/>
      <w:lvlJc w:val="left"/>
      <w:pPr>
        <w:ind w:left="720" w:hanging="360"/>
      </w:pPr>
    </w:lvl>
    <w:lvl w:ilvl="1" w:tplc="4844D85C">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1056FFB"/>
    <w:multiLevelType w:val="multilevel"/>
    <w:tmpl w:val="9C1EB62E"/>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1D77893"/>
    <w:multiLevelType w:val="multilevel"/>
    <w:tmpl w:val="ED9AADA4"/>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51C49BA"/>
    <w:multiLevelType w:val="multilevel"/>
    <w:tmpl w:val="C00C30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9D20AA0"/>
    <w:multiLevelType w:val="multilevel"/>
    <w:tmpl w:val="FC96A0D2"/>
    <w:lvl w:ilvl="0">
      <w:start w:val="3"/>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BB32403"/>
    <w:multiLevelType w:val="hybridMultilevel"/>
    <w:tmpl w:val="99F26A56"/>
    <w:lvl w:ilvl="0" w:tplc="76AC18F8">
      <w:start w:val="1"/>
      <w:numFmt w:val="lowerLetter"/>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5" w15:restartNumberingAfterBreak="0">
    <w:nsid w:val="5E720BC7"/>
    <w:multiLevelType w:val="hybridMultilevel"/>
    <w:tmpl w:val="ED126CAC"/>
    <w:lvl w:ilvl="0" w:tplc="76AC18F8">
      <w:start w:val="1"/>
      <w:numFmt w:val="lowerLetter"/>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6" w15:restartNumberingAfterBreak="0">
    <w:nsid w:val="607C3855"/>
    <w:multiLevelType w:val="multilevel"/>
    <w:tmpl w:val="896A3A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ascii="Aptos" w:eastAsia="Aptos" w:hAnsi="Aptos" w:cs="Apto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6E0B26"/>
    <w:multiLevelType w:val="multilevel"/>
    <w:tmpl w:val="C00C30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3FD363A"/>
    <w:multiLevelType w:val="hybridMultilevel"/>
    <w:tmpl w:val="E1E0F3B2"/>
    <w:lvl w:ilvl="0" w:tplc="0425001B">
      <w:start w:val="1"/>
      <w:numFmt w:val="lowerRoman"/>
      <w:lvlText w:val="%1."/>
      <w:lvlJc w:val="righ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9" w15:restartNumberingAfterBreak="0">
    <w:nsid w:val="6B99273F"/>
    <w:multiLevelType w:val="multilevel"/>
    <w:tmpl w:val="B336C57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E9F17C0"/>
    <w:multiLevelType w:val="hybridMultilevel"/>
    <w:tmpl w:val="CA187158"/>
    <w:lvl w:ilvl="0" w:tplc="5F080A12">
      <w:start w:val="1"/>
      <w:numFmt w:val="lowerRoman"/>
      <w:lvlText w:val="%1."/>
      <w:lvlJc w:val="right"/>
      <w:pPr>
        <w:ind w:left="2160" w:hanging="18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1" w15:restartNumberingAfterBreak="0">
    <w:nsid w:val="70146E9F"/>
    <w:multiLevelType w:val="multilevel"/>
    <w:tmpl w:val="C00C30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1C7321E"/>
    <w:multiLevelType w:val="hybridMultilevel"/>
    <w:tmpl w:val="4DD0A8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71CD180D"/>
    <w:multiLevelType w:val="hybridMultilevel"/>
    <w:tmpl w:val="4DD0A8A0"/>
    <w:lvl w:ilvl="0" w:tplc="B718ADAC">
      <w:start w:val="1"/>
      <w:numFmt w:val="decimal"/>
      <w:lvlText w:val="%1."/>
      <w:lvlJc w:val="left"/>
      <w:pPr>
        <w:ind w:left="720" w:hanging="360"/>
      </w:pPr>
    </w:lvl>
    <w:lvl w:ilvl="1" w:tplc="133E7D14">
      <w:start w:val="1"/>
      <w:numFmt w:val="lowerLetter"/>
      <w:lvlText w:val="%2."/>
      <w:lvlJc w:val="left"/>
      <w:pPr>
        <w:ind w:left="1440" w:hanging="360"/>
      </w:pPr>
    </w:lvl>
    <w:lvl w:ilvl="2" w:tplc="FA6E0724">
      <w:start w:val="1"/>
      <w:numFmt w:val="lowerRoman"/>
      <w:lvlText w:val="%3."/>
      <w:lvlJc w:val="right"/>
      <w:pPr>
        <w:ind w:left="2160" w:hanging="180"/>
      </w:pPr>
    </w:lvl>
    <w:lvl w:ilvl="3" w:tplc="6C04485E">
      <w:start w:val="1"/>
      <w:numFmt w:val="decimal"/>
      <w:lvlText w:val="%4."/>
      <w:lvlJc w:val="left"/>
      <w:pPr>
        <w:ind w:left="2880" w:hanging="360"/>
      </w:pPr>
    </w:lvl>
    <w:lvl w:ilvl="4" w:tplc="A02E8F5A">
      <w:start w:val="1"/>
      <w:numFmt w:val="lowerLetter"/>
      <w:lvlText w:val="%5."/>
      <w:lvlJc w:val="left"/>
      <w:pPr>
        <w:ind w:left="3600" w:hanging="360"/>
      </w:pPr>
    </w:lvl>
    <w:lvl w:ilvl="5" w:tplc="010A5AD8">
      <w:start w:val="1"/>
      <w:numFmt w:val="lowerRoman"/>
      <w:lvlText w:val="%6."/>
      <w:lvlJc w:val="right"/>
      <w:pPr>
        <w:ind w:left="4320" w:hanging="180"/>
      </w:pPr>
    </w:lvl>
    <w:lvl w:ilvl="6" w:tplc="73F0302A">
      <w:start w:val="1"/>
      <w:numFmt w:val="decimal"/>
      <w:lvlText w:val="%7."/>
      <w:lvlJc w:val="left"/>
      <w:pPr>
        <w:ind w:left="5040" w:hanging="360"/>
      </w:pPr>
    </w:lvl>
    <w:lvl w:ilvl="7" w:tplc="2786A040">
      <w:start w:val="1"/>
      <w:numFmt w:val="lowerLetter"/>
      <w:lvlText w:val="%8."/>
      <w:lvlJc w:val="left"/>
      <w:pPr>
        <w:ind w:left="5760" w:hanging="360"/>
      </w:pPr>
    </w:lvl>
    <w:lvl w:ilvl="8" w:tplc="36C242B6">
      <w:start w:val="1"/>
      <w:numFmt w:val="lowerRoman"/>
      <w:lvlText w:val="%9."/>
      <w:lvlJc w:val="right"/>
      <w:pPr>
        <w:ind w:left="6480" w:hanging="180"/>
      </w:pPr>
    </w:lvl>
  </w:abstractNum>
  <w:abstractNum w:abstractNumId="34" w15:restartNumberingAfterBreak="0">
    <w:nsid w:val="76D75C8F"/>
    <w:multiLevelType w:val="hybridMultilevel"/>
    <w:tmpl w:val="67383FEC"/>
    <w:lvl w:ilvl="0" w:tplc="76AC18F8">
      <w:start w:val="1"/>
      <w:numFmt w:val="lowerLetter"/>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5" w15:restartNumberingAfterBreak="0">
    <w:nsid w:val="7E265B12"/>
    <w:multiLevelType w:val="hybridMultilevel"/>
    <w:tmpl w:val="D44C005A"/>
    <w:lvl w:ilvl="0" w:tplc="FFFFFFFF">
      <w:start w:val="4"/>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7E711754"/>
    <w:multiLevelType w:val="multilevel"/>
    <w:tmpl w:val="51106390"/>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061951895">
    <w:abstractNumId w:val="15"/>
  </w:num>
  <w:num w:numId="2" w16cid:durableId="803812945">
    <w:abstractNumId w:val="9"/>
  </w:num>
  <w:num w:numId="3" w16cid:durableId="1671253386">
    <w:abstractNumId w:val="33"/>
  </w:num>
  <w:num w:numId="4" w16cid:durableId="909536195">
    <w:abstractNumId w:val="4"/>
  </w:num>
  <w:num w:numId="5" w16cid:durableId="1053122362">
    <w:abstractNumId w:val="5"/>
  </w:num>
  <w:num w:numId="6" w16cid:durableId="1530339426">
    <w:abstractNumId w:val="14"/>
  </w:num>
  <w:num w:numId="7" w16cid:durableId="313337884">
    <w:abstractNumId w:val="35"/>
  </w:num>
  <w:num w:numId="8" w16cid:durableId="2079286625">
    <w:abstractNumId w:val="6"/>
  </w:num>
  <w:num w:numId="9" w16cid:durableId="439490848">
    <w:abstractNumId w:val="11"/>
  </w:num>
  <w:num w:numId="10" w16cid:durableId="1611208205">
    <w:abstractNumId w:val="32"/>
  </w:num>
  <w:num w:numId="11" w16cid:durableId="1737821409">
    <w:abstractNumId w:val="16"/>
  </w:num>
  <w:num w:numId="12" w16cid:durableId="1511748681">
    <w:abstractNumId w:val="18"/>
  </w:num>
  <w:num w:numId="13" w16cid:durableId="164076735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9805506">
    <w:abstractNumId w:val="26"/>
  </w:num>
  <w:num w:numId="15" w16cid:durableId="736778404">
    <w:abstractNumId w:val="10"/>
  </w:num>
  <w:num w:numId="16" w16cid:durableId="1422409718">
    <w:abstractNumId w:val="20"/>
  </w:num>
  <w:num w:numId="17" w16cid:durableId="2055620810">
    <w:abstractNumId w:val="36"/>
  </w:num>
  <w:num w:numId="18" w16cid:durableId="40903759">
    <w:abstractNumId w:val="12"/>
  </w:num>
  <w:num w:numId="19" w16cid:durableId="1052118042">
    <w:abstractNumId w:val="23"/>
  </w:num>
  <w:num w:numId="20" w16cid:durableId="1868760456">
    <w:abstractNumId w:val="21"/>
  </w:num>
  <w:num w:numId="21" w16cid:durableId="1387412285">
    <w:abstractNumId w:val="29"/>
  </w:num>
  <w:num w:numId="22" w16cid:durableId="822233667">
    <w:abstractNumId w:val="13"/>
  </w:num>
  <w:num w:numId="23" w16cid:durableId="523633287">
    <w:abstractNumId w:val="31"/>
  </w:num>
  <w:num w:numId="24" w16cid:durableId="2061006382">
    <w:abstractNumId w:val="8"/>
  </w:num>
  <w:num w:numId="25" w16cid:durableId="841165993">
    <w:abstractNumId w:val="1"/>
  </w:num>
  <w:num w:numId="26" w16cid:durableId="849880381">
    <w:abstractNumId w:val="22"/>
  </w:num>
  <w:num w:numId="27" w16cid:durableId="855920702">
    <w:abstractNumId w:val="7"/>
  </w:num>
  <w:num w:numId="28" w16cid:durableId="1778255775">
    <w:abstractNumId w:val="2"/>
  </w:num>
  <w:num w:numId="29" w16cid:durableId="360084283">
    <w:abstractNumId w:val="28"/>
  </w:num>
  <w:num w:numId="30" w16cid:durableId="2115779609">
    <w:abstractNumId w:val="25"/>
  </w:num>
  <w:num w:numId="31" w16cid:durableId="1481799556">
    <w:abstractNumId w:val="24"/>
  </w:num>
  <w:num w:numId="32" w16cid:durableId="338771571">
    <w:abstractNumId w:val="34"/>
  </w:num>
  <w:num w:numId="33" w16cid:durableId="1218471240">
    <w:abstractNumId w:val="17"/>
  </w:num>
  <w:num w:numId="34" w16cid:durableId="1878929585">
    <w:abstractNumId w:val="27"/>
  </w:num>
  <w:num w:numId="35" w16cid:durableId="1983651184">
    <w:abstractNumId w:val="3"/>
  </w:num>
  <w:num w:numId="36" w16cid:durableId="2059669511">
    <w:abstractNumId w:val="0"/>
  </w:num>
  <w:num w:numId="37" w16cid:durableId="373238294">
    <w:abstractNumId w:val="19"/>
  </w:num>
  <w:num w:numId="38" w16cid:durableId="23333063">
    <w:abstractNumId w:val="3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6DAD33"/>
    <w:rsid w:val="00012380"/>
    <w:rsid w:val="000175F4"/>
    <w:rsid w:val="00024F1B"/>
    <w:rsid w:val="00026B98"/>
    <w:rsid w:val="000313F0"/>
    <w:rsid w:val="00033011"/>
    <w:rsid w:val="000544CB"/>
    <w:rsid w:val="0006536F"/>
    <w:rsid w:val="00065C53"/>
    <w:rsid w:val="00071D28"/>
    <w:rsid w:val="00074B7E"/>
    <w:rsid w:val="00076430"/>
    <w:rsid w:val="00083304"/>
    <w:rsid w:val="00086949"/>
    <w:rsid w:val="00091155"/>
    <w:rsid w:val="00095E75"/>
    <w:rsid w:val="000A1514"/>
    <w:rsid w:val="000A38A3"/>
    <w:rsid w:val="000A39BB"/>
    <w:rsid w:val="000B41F6"/>
    <w:rsid w:val="000B5B29"/>
    <w:rsid w:val="000B5B57"/>
    <w:rsid w:val="000C1A10"/>
    <w:rsid w:val="000C21B6"/>
    <w:rsid w:val="000E241F"/>
    <w:rsid w:val="000F3726"/>
    <w:rsid w:val="001008B1"/>
    <w:rsid w:val="001033E8"/>
    <w:rsid w:val="0010685A"/>
    <w:rsid w:val="00106F7C"/>
    <w:rsid w:val="00112EBD"/>
    <w:rsid w:val="001166A0"/>
    <w:rsid w:val="00124495"/>
    <w:rsid w:val="00125FA6"/>
    <w:rsid w:val="00126D9D"/>
    <w:rsid w:val="00130A91"/>
    <w:rsid w:val="00131841"/>
    <w:rsid w:val="00136628"/>
    <w:rsid w:val="001373E9"/>
    <w:rsid w:val="00142B05"/>
    <w:rsid w:val="0014488D"/>
    <w:rsid w:val="001555F3"/>
    <w:rsid w:val="001666CA"/>
    <w:rsid w:val="00171744"/>
    <w:rsid w:val="00172357"/>
    <w:rsid w:val="00172B1A"/>
    <w:rsid w:val="00180303"/>
    <w:rsid w:val="0018649E"/>
    <w:rsid w:val="00195939"/>
    <w:rsid w:val="00195981"/>
    <w:rsid w:val="00196F8F"/>
    <w:rsid w:val="001A2391"/>
    <w:rsid w:val="001B6B77"/>
    <w:rsid w:val="001B6D62"/>
    <w:rsid w:val="001B707E"/>
    <w:rsid w:val="001C78AE"/>
    <w:rsid w:val="001D0C29"/>
    <w:rsid w:val="001D1D8F"/>
    <w:rsid w:val="001D6888"/>
    <w:rsid w:val="001F1E47"/>
    <w:rsid w:val="002109B1"/>
    <w:rsid w:val="002117B9"/>
    <w:rsid w:val="00211B0F"/>
    <w:rsid w:val="00212C6C"/>
    <w:rsid w:val="0021558F"/>
    <w:rsid w:val="0021621B"/>
    <w:rsid w:val="00217C0B"/>
    <w:rsid w:val="00224163"/>
    <w:rsid w:val="0023264A"/>
    <w:rsid w:val="0023389D"/>
    <w:rsid w:val="002402C8"/>
    <w:rsid w:val="00241D10"/>
    <w:rsid w:val="00244F51"/>
    <w:rsid w:val="00245F2E"/>
    <w:rsid w:val="00250223"/>
    <w:rsid w:val="0025409D"/>
    <w:rsid w:val="00255F3F"/>
    <w:rsid w:val="00256D06"/>
    <w:rsid w:val="00271EF3"/>
    <w:rsid w:val="00272369"/>
    <w:rsid w:val="00272D09"/>
    <w:rsid w:val="0027452B"/>
    <w:rsid w:val="00276431"/>
    <w:rsid w:val="0027785C"/>
    <w:rsid w:val="0028184F"/>
    <w:rsid w:val="002922FE"/>
    <w:rsid w:val="002A4379"/>
    <w:rsid w:val="002A69FC"/>
    <w:rsid w:val="002B3FD4"/>
    <w:rsid w:val="002B445F"/>
    <w:rsid w:val="002B4490"/>
    <w:rsid w:val="002B50FC"/>
    <w:rsid w:val="002B793D"/>
    <w:rsid w:val="002C477B"/>
    <w:rsid w:val="002C6DB4"/>
    <w:rsid w:val="002D446E"/>
    <w:rsid w:val="002E02F8"/>
    <w:rsid w:val="002E4B10"/>
    <w:rsid w:val="002F1469"/>
    <w:rsid w:val="002F29BF"/>
    <w:rsid w:val="002F5A51"/>
    <w:rsid w:val="003031F4"/>
    <w:rsid w:val="00311DC3"/>
    <w:rsid w:val="00312ED5"/>
    <w:rsid w:val="00321D0A"/>
    <w:rsid w:val="003271D6"/>
    <w:rsid w:val="0035152E"/>
    <w:rsid w:val="00352176"/>
    <w:rsid w:val="00362859"/>
    <w:rsid w:val="00367524"/>
    <w:rsid w:val="00374407"/>
    <w:rsid w:val="003773EB"/>
    <w:rsid w:val="00377B3F"/>
    <w:rsid w:val="0038247E"/>
    <w:rsid w:val="00390581"/>
    <w:rsid w:val="0039415D"/>
    <w:rsid w:val="00395F9E"/>
    <w:rsid w:val="003A43A1"/>
    <w:rsid w:val="003B230E"/>
    <w:rsid w:val="003B2344"/>
    <w:rsid w:val="003B56F1"/>
    <w:rsid w:val="003C09A2"/>
    <w:rsid w:val="003C2B17"/>
    <w:rsid w:val="003D5FEB"/>
    <w:rsid w:val="003E0DF1"/>
    <w:rsid w:val="003E2D4D"/>
    <w:rsid w:val="003E5C8D"/>
    <w:rsid w:val="003F18E6"/>
    <w:rsid w:val="003F22E3"/>
    <w:rsid w:val="003F48C7"/>
    <w:rsid w:val="003F64C0"/>
    <w:rsid w:val="003F71CD"/>
    <w:rsid w:val="00402A32"/>
    <w:rsid w:val="0040753F"/>
    <w:rsid w:val="0041097C"/>
    <w:rsid w:val="0042656E"/>
    <w:rsid w:val="00453AEF"/>
    <w:rsid w:val="00454A60"/>
    <w:rsid w:val="0046386B"/>
    <w:rsid w:val="00465114"/>
    <w:rsid w:val="00480E2D"/>
    <w:rsid w:val="00492C6C"/>
    <w:rsid w:val="004965CF"/>
    <w:rsid w:val="0049784C"/>
    <w:rsid w:val="004A2DCE"/>
    <w:rsid w:val="004A77D9"/>
    <w:rsid w:val="004B51FE"/>
    <w:rsid w:val="004C7BB8"/>
    <w:rsid w:val="004D1E72"/>
    <w:rsid w:val="004D3F00"/>
    <w:rsid w:val="004D58E7"/>
    <w:rsid w:val="00500B2C"/>
    <w:rsid w:val="0050119E"/>
    <w:rsid w:val="0050549D"/>
    <w:rsid w:val="0050734C"/>
    <w:rsid w:val="005138AA"/>
    <w:rsid w:val="005150D4"/>
    <w:rsid w:val="00521F6F"/>
    <w:rsid w:val="00533555"/>
    <w:rsid w:val="0053517F"/>
    <w:rsid w:val="00535853"/>
    <w:rsid w:val="005438F4"/>
    <w:rsid w:val="00550868"/>
    <w:rsid w:val="005521A8"/>
    <w:rsid w:val="00555A2C"/>
    <w:rsid w:val="00560A9F"/>
    <w:rsid w:val="00563259"/>
    <w:rsid w:val="0057204B"/>
    <w:rsid w:val="0058650C"/>
    <w:rsid w:val="00590CB3"/>
    <w:rsid w:val="00593DB6"/>
    <w:rsid w:val="0059563E"/>
    <w:rsid w:val="005A1AED"/>
    <w:rsid w:val="005A55F9"/>
    <w:rsid w:val="005B5622"/>
    <w:rsid w:val="005B5FF7"/>
    <w:rsid w:val="005D02A1"/>
    <w:rsid w:val="005D18AF"/>
    <w:rsid w:val="005E21B0"/>
    <w:rsid w:val="005F0E17"/>
    <w:rsid w:val="00600B78"/>
    <w:rsid w:val="0060309C"/>
    <w:rsid w:val="00612612"/>
    <w:rsid w:val="00617381"/>
    <w:rsid w:val="006207E2"/>
    <w:rsid w:val="00630400"/>
    <w:rsid w:val="00630780"/>
    <w:rsid w:val="006328EF"/>
    <w:rsid w:val="00636080"/>
    <w:rsid w:val="006429F0"/>
    <w:rsid w:val="00642EEF"/>
    <w:rsid w:val="00647334"/>
    <w:rsid w:val="0065058A"/>
    <w:rsid w:val="00656828"/>
    <w:rsid w:val="00662DBD"/>
    <w:rsid w:val="00663335"/>
    <w:rsid w:val="00666202"/>
    <w:rsid w:val="006776A6"/>
    <w:rsid w:val="006818CC"/>
    <w:rsid w:val="00681CCA"/>
    <w:rsid w:val="006933AF"/>
    <w:rsid w:val="00695072"/>
    <w:rsid w:val="00695AD5"/>
    <w:rsid w:val="00697826"/>
    <w:rsid w:val="00697C0B"/>
    <w:rsid w:val="006B7076"/>
    <w:rsid w:val="006C31BC"/>
    <w:rsid w:val="006D074D"/>
    <w:rsid w:val="006D4A0C"/>
    <w:rsid w:val="006D7B9A"/>
    <w:rsid w:val="006E11E8"/>
    <w:rsid w:val="006E39B7"/>
    <w:rsid w:val="006E7011"/>
    <w:rsid w:val="006E7D5B"/>
    <w:rsid w:val="006F1156"/>
    <w:rsid w:val="00700C66"/>
    <w:rsid w:val="0072118A"/>
    <w:rsid w:val="00723F85"/>
    <w:rsid w:val="007244E8"/>
    <w:rsid w:val="00727366"/>
    <w:rsid w:val="00727CE5"/>
    <w:rsid w:val="00732EDA"/>
    <w:rsid w:val="00734BB7"/>
    <w:rsid w:val="00757C04"/>
    <w:rsid w:val="00765EF8"/>
    <w:rsid w:val="007701D6"/>
    <w:rsid w:val="00771C5C"/>
    <w:rsid w:val="007722CC"/>
    <w:rsid w:val="0077470F"/>
    <w:rsid w:val="00777B2A"/>
    <w:rsid w:val="00786CFE"/>
    <w:rsid w:val="0079167E"/>
    <w:rsid w:val="00793C6F"/>
    <w:rsid w:val="007974D0"/>
    <w:rsid w:val="007A140C"/>
    <w:rsid w:val="007A6CDE"/>
    <w:rsid w:val="007A8FA5"/>
    <w:rsid w:val="007B59D9"/>
    <w:rsid w:val="007B6B10"/>
    <w:rsid w:val="007C7E0E"/>
    <w:rsid w:val="007D0942"/>
    <w:rsid w:val="007D40FC"/>
    <w:rsid w:val="007D52CF"/>
    <w:rsid w:val="007D53BB"/>
    <w:rsid w:val="007E5586"/>
    <w:rsid w:val="007E5B1D"/>
    <w:rsid w:val="007E7E61"/>
    <w:rsid w:val="007F1722"/>
    <w:rsid w:val="007F497F"/>
    <w:rsid w:val="007F6461"/>
    <w:rsid w:val="0080302A"/>
    <w:rsid w:val="008034AB"/>
    <w:rsid w:val="008035AE"/>
    <w:rsid w:val="00804F38"/>
    <w:rsid w:val="008072B9"/>
    <w:rsid w:val="00824144"/>
    <w:rsid w:val="00825F51"/>
    <w:rsid w:val="0083123C"/>
    <w:rsid w:val="0083256C"/>
    <w:rsid w:val="00832C7F"/>
    <w:rsid w:val="00843240"/>
    <w:rsid w:val="008525E2"/>
    <w:rsid w:val="008573AF"/>
    <w:rsid w:val="00860177"/>
    <w:rsid w:val="00872625"/>
    <w:rsid w:val="00874957"/>
    <w:rsid w:val="00881D02"/>
    <w:rsid w:val="00883D1C"/>
    <w:rsid w:val="00885D04"/>
    <w:rsid w:val="0088660E"/>
    <w:rsid w:val="00890B69"/>
    <w:rsid w:val="00891C18"/>
    <w:rsid w:val="008975C9"/>
    <w:rsid w:val="008A1234"/>
    <w:rsid w:val="008A3276"/>
    <w:rsid w:val="008B1A62"/>
    <w:rsid w:val="008B3AB5"/>
    <w:rsid w:val="008B403A"/>
    <w:rsid w:val="008B44E8"/>
    <w:rsid w:val="008B5DD7"/>
    <w:rsid w:val="008C5FC9"/>
    <w:rsid w:val="008D733F"/>
    <w:rsid w:val="008E489F"/>
    <w:rsid w:val="008F5AF2"/>
    <w:rsid w:val="009056E2"/>
    <w:rsid w:val="00916226"/>
    <w:rsid w:val="00916E40"/>
    <w:rsid w:val="009175D2"/>
    <w:rsid w:val="00920D88"/>
    <w:rsid w:val="009211A9"/>
    <w:rsid w:val="009304EE"/>
    <w:rsid w:val="00932EBF"/>
    <w:rsid w:val="0093501D"/>
    <w:rsid w:val="00946B89"/>
    <w:rsid w:val="009602EC"/>
    <w:rsid w:val="0096736C"/>
    <w:rsid w:val="00967610"/>
    <w:rsid w:val="00973B76"/>
    <w:rsid w:val="00983EC8"/>
    <w:rsid w:val="00984D49"/>
    <w:rsid w:val="00987515"/>
    <w:rsid w:val="00990364"/>
    <w:rsid w:val="00995201"/>
    <w:rsid w:val="0099543B"/>
    <w:rsid w:val="00995ECB"/>
    <w:rsid w:val="009A0D3B"/>
    <w:rsid w:val="009A47F5"/>
    <w:rsid w:val="009B1D27"/>
    <w:rsid w:val="009B4D76"/>
    <w:rsid w:val="009B7E11"/>
    <w:rsid w:val="009C67B1"/>
    <w:rsid w:val="009C7680"/>
    <w:rsid w:val="009C7767"/>
    <w:rsid w:val="009D3067"/>
    <w:rsid w:val="009D4441"/>
    <w:rsid w:val="009E1039"/>
    <w:rsid w:val="009E781C"/>
    <w:rsid w:val="009F0A25"/>
    <w:rsid w:val="009F4C79"/>
    <w:rsid w:val="00A10137"/>
    <w:rsid w:val="00A118B5"/>
    <w:rsid w:val="00A12F9F"/>
    <w:rsid w:val="00A156EB"/>
    <w:rsid w:val="00A253D4"/>
    <w:rsid w:val="00A25CA5"/>
    <w:rsid w:val="00A3118D"/>
    <w:rsid w:val="00A316D1"/>
    <w:rsid w:val="00A32D2F"/>
    <w:rsid w:val="00A37592"/>
    <w:rsid w:val="00A4012D"/>
    <w:rsid w:val="00A44098"/>
    <w:rsid w:val="00A447C0"/>
    <w:rsid w:val="00A60968"/>
    <w:rsid w:val="00A633A1"/>
    <w:rsid w:val="00A63B9C"/>
    <w:rsid w:val="00A64356"/>
    <w:rsid w:val="00A809DC"/>
    <w:rsid w:val="00A82EB5"/>
    <w:rsid w:val="00A856B0"/>
    <w:rsid w:val="00A86233"/>
    <w:rsid w:val="00A90F11"/>
    <w:rsid w:val="00A92DC9"/>
    <w:rsid w:val="00AA7912"/>
    <w:rsid w:val="00AB372C"/>
    <w:rsid w:val="00AC020B"/>
    <w:rsid w:val="00AC561F"/>
    <w:rsid w:val="00AE4864"/>
    <w:rsid w:val="00AE4D3F"/>
    <w:rsid w:val="00AF16CB"/>
    <w:rsid w:val="00AF7624"/>
    <w:rsid w:val="00B021E4"/>
    <w:rsid w:val="00B04CA1"/>
    <w:rsid w:val="00B10B8F"/>
    <w:rsid w:val="00B10BEB"/>
    <w:rsid w:val="00B124B8"/>
    <w:rsid w:val="00B135D1"/>
    <w:rsid w:val="00B1381F"/>
    <w:rsid w:val="00B27884"/>
    <w:rsid w:val="00B37670"/>
    <w:rsid w:val="00B42190"/>
    <w:rsid w:val="00B50A18"/>
    <w:rsid w:val="00B570AC"/>
    <w:rsid w:val="00B602A0"/>
    <w:rsid w:val="00B60BC1"/>
    <w:rsid w:val="00B62B56"/>
    <w:rsid w:val="00B6393B"/>
    <w:rsid w:val="00B67203"/>
    <w:rsid w:val="00B71EAB"/>
    <w:rsid w:val="00B72E03"/>
    <w:rsid w:val="00B7710E"/>
    <w:rsid w:val="00B773DA"/>
    <w:rsid w:val="00B8051C"/>
    <w:rsid w:val="00B8721C"/>
    <w:rsid w:val="00B90FBB"/>
    <w:rsid w:val="00B96E68"/>
    <w:rsid w:val="00BA1717"/>
    <w:rsid w:val="00BA3BCF"/>
    <w:rsid w:val="00BA43D0"/>
    <w:rsid w:val="00BA6751"/>
    <w:rsid w:val="00BB2EEF"/>
    <w:rsid w:val="00BB3976"/>
    <w:rsid w:val="00BC228A"/>
    <w:rsid w:val="00BC2FB5"/>
    <w:rsid w:val="00BD0D7B"/>
    <w:rsid w:val="00BD7AA1"/>
    <w:rsid w:val="00BE58D2"/>
    <w:rsid w:val="00BE5A5E"/>
    <w:rsid w:val="00BE6D43"/>
    <w:rsid w:val="00BF6C7B"/>
    <w:rsid w:val="00C1055E"/>
    <w:rsid w:val="00C218A9"/>
    <w:rsid w:val="00C219FC"/>
    <w:rsid w:val="00C23C3E"/>
    <w:rsid w:val="00C23F64"/>
    <w:rsid w:val="00C27F98"/>
    <w:rsid w:val="00C5059C"/>
    <w:rsid w:val="00C51769"/>
    <w:rsid w:val="00C8105D"/>
    <w:rsid w:val="00C8169A"/>
    <w:rsid w:val="00CA0B09"/>
    <w:rsid w:val="00CA15A1"/>
    <w:rsid w:val="00CA5836"/>
    <w:rsid w:val="00CA6472"/>
    <w:rsid w:val="00CA6497"/>
    <w:rsid w:val="00CB29A0"/>
    <w:rsid w:val="00CC33C5"/>
    <w:rsid w:val="00CD3FF3"/>
    <w:rsid w:val="00CD43E5"/>
    <w:rsid w:val="00CD7245"/>
    <w:rsid w:val="00CE1837"/>
    <w:rsid w:val="00CE4DA3"/>
    <w:rsid w:val="00CF1BEB"/>
    <w:rsid w:val="00CF5099"/>
    <w:rsid w:val="00CF7D4C"/>
    <w:rsid w:val="00D06809"/>
    <w:rsid w:val="00D07460"/>
    <w:rsid w:val="00D13B6A"/>
    <w:rsid w:val="00D16088"/>
    <w:rsid w:val="00D216F1"/>
    <w:rsid w:val="00D2505E"/>
    <w:rsid w:val="00D258AB"/>
    <w:rsid w:val="00D2790A"/>
    <w:rsid w:val="00D30826"/>
    <w:rsid w:val="00D31CD9"/>
    <w:rsid w:val="00D4183D"/>
    <w:rsid w:val="00D41BD0"/>
    <w:rsid w:val="00D47DFB"/>
    <w:rsid w:val="00D51ACB"/>
    <w:rsid w:val="00D55C9C"/>
    <w:rsid w:val="00D566DB"/>
    <w:rsid w:val="00D64F70"/>
    <w:rsid w:val="00D734C3"/>
    <w:rsid w:val="00D748DD"/>
    <w:rsid w:val="00D822E7"/>
    <w:rsid w:val="00D8673F"/>
    <w:rsid w:val="00D91B8B"/>
    <w:rsid w:val="00D9399A"/>
    <w:rsid w:val="00DA28AB"/>
    <w:rsid w:val="00DA3F52"/>
    <w:rsid w:val="00DA7502"/>
    <w:rsid w:val="00DB0811"/>
    <w:rsid w:val="00DB35CF"/>
    <w:rsid w:val="00DB3969"/>
    <w:rsid w:val="00DB41E7"/>
    <w:rsid w:val="00DB6908"/>
    <w:rsid w:val="00DC3898"/>
    <w:rsid w:val="00DC788E"/>
    <w:rsid w:val="00DE6E4F"/>
    <w:rsid w:val="00DF53FD"/>
    <w:rsid w:val="00DF6E1D"/>
    <w:rsid w:val="00E05C32"/>
    <w:rsid w:val="00E14628"/>
    <w:rsid w:val="00E15D61"/>
    <w:rsid w:val="00E15F42"/>
    <w:rsid w:val="00E322C4"/>
    <w:rsid w:val="00E32E99"/>
    <w:rsid w:val="00E34D2A"/>
    <w:rsid w:val="00E40C3F"/>
    <w:rsid w:val="00E40FF4"/>
    <w:rsid w:val="00E41432"/>
    <w:rsid w:val="00E47DCA"/>
    <w:rsid w:val="00E57FB6"/>
    <w:rsid w:val="00E61532"/>
    <w:rsid w:val="00E66552"/>
    <w:rsid w:val="00E70381"/>
    <w:rsid w:val="00E735DE"/>
    <w:rsid w:val="00E91E59"/>
    <w:rsid w:val="00E95CA9"/>
    <w:rsid w:val="00EA0888"/>
    <w:rsid w:val="00EB0964"/>
    <w:rsid w:val="00EB1030"/>
    <w:rsid w:val="00EB36C2"/>
    <w:rsid w:val="00EC1E15"/>
    <w:rsid w:val="00EC7A64"/>
    <w:rsid w:val="00ED1F1C"/>
    <w:rsid w:val="00ED27CA"/>
    <w:rsid w:val="00EE3780"/>
    <w:rsid w:val="00EF0374"/>
    <w:rsid w:val="00EF0975"/>
    <w:rsid w:val="00EF5826"/>
    <w:rsid w:val="00F03149"/>
    <w:rsid w:val="00F203AB"/>
    <w:rsid w:val="00F33A46"/>
    <w:rsid w:val="00F348D3"/>
    <w:rsid w:val="00F46922"/>
    <w:rsid w:val="00F53D28"/>
    <w:rsid w:val="00F61455"/>
    <w:rsid w:val="00F7064B"/>
    <w:rsid w:val="00F777F9"/>
    <w:rsid w:val="00F77992"/>
    <w:rsid w:val="00F8218D"/>
    <w:rsid w:val="00F85265"/>
    <w:rsid w:val="00F9422E"/>
    <w:rsid w:val="00F9743E"/>
    <w:rsid w:val="00FA18E5"/>
    <w:rsid w:val="00FA2790"/>
    <w:rsid w:val="00FA39ED"/>
    <w:rsid w:val="00FA3E39"/>
    <w:rsid w:val="00FB527B"/>
    <w:rsid w:val="00FB5BD5"/>
    <w:rsid w:val="00FB75A1"/>
    <w:rsid w:val="00FC60F6"/>
    <w:rsid w:val="00FC6877"/>
    <w:rsid w:val="00FC792C"/>
    <w:rsid w:val="00FD6FAA"/>
    <w:rsid w:val="00FE0105"/>
    <w:rsid w:val="00FE6085"/>
    <w:rsid w:val="00FE71C7"/>
    <w:rsid w:val="00FF167F"/>
    <w:rsid w:val="014087F5"/>
    <w:rsid w:val="01E5366A"/>
    <w:rsid w:val="0339469E"/>
    <w:rsid w:val="047248BE"/>
    <w:rsid w:val="04ABAD21"/>
    <w:rsid w:val="0575E00F"/>
    <w:rsid w:val="05EFB6B8"/>
    <w:rsid w:val="06838413"/>
    <w:rsid w:val="06BC5938"/>
    <w:rsid w:val="06F8CE01"/>
    <w:rsid w:val="0747A6A5"/>
    <w:rsid w:val="078E288C"/>
    <w:rsid w:val="08355A9D"/>
    <w:rsid w:val="08500066"/>
    <w:rsid w:val="0999AC73"/>
    <w:rsid w:val="0AE5B19E"/>
    <w:rsid w:val="0B168A6D"/>
    <w:rsid w:val="0B1B511D"/>
    <w:rsid w:val="0B2E4F32"/>
    <w:rsid w:val="0BC0DFA4"/>
    <w:rsid w:val="0D022D4B"/>
    <w:rsid w:val="0EA4EA14"/>
    <w:rsid w:val="10534E0A"/>
    <w:rsid w:val="107C14A5"/>
    <w:rsid w:val="109F767C"/>
    <w:rsid w:val="110D5B0D"/>
    <w:rsid w:val="11DEAAF7"/>
    <w:rsid w:val="124199C0"/>
    <w:rsid w:val="1301449F"/>
    <w:rsid w:val="14977E43"/>
    <w:rsid w:val="14ACAFB3"/>
    <w:rsid w:val="16C210AB"/>
    <w:rsid w:val="1816027B"/>
    <w:rsid w:val="185CDB39"/>
    <w:rsid w:val="198E8C23"/>
    <w:rsid w:val="19D9F04A"/>
    <w:rsid w:val="1A0D148E"/>
    <w:rsid w:val="1AF6F5D6"/>
    <w:rsid w:val="1B9F004D"/>
    <w:rsid w:val="1C24083B"/>
    <w:rsid w:val="1C35B85B"/>
    <w:rsid w:val="1C41CCB8"/>
    <w:rsid w:val="1CD3A4D3"/>
    <w:rsid w:val="1D0380C9"/>
    <w:rsid w:val="1D7C3A72"/>
    <w:rsid w:val="1EBE7116"/>
    <w:rsid w:val="1F52A6D5"/>
    <w:rsid w:val="1F8437A1"/>
    <w:rsid w:val="21D06520"/>
    <w:rsid w:val="21F98F21"/>
    <w:rsid w:val="220FBC2F"/>
    <w:rsid w:val="22E8BA06"/>
    <w:rsid w:val="234E7104"/>
    <w:rsid w:val="23CDDC52"/>
    <w:rsid w:val="24D4362B"/>
    <w:rsid w:val="24D4D551"/>
    <w:rsid w:val="268415ED"/>
    <w:rsid w:val="26CCC322"/>
    <w:rsid w:val="276F0568"/>
    <w:rsid w:val="2837F16C"/>
    <w:rsid w:val="2899FAFF"/>
    <w:rsid w:val="28A64F40"/>
    <w:rsid w:val="2A5C735C"/>
    <w:rsid w:val="2C6C307A"/>
    <w:rsid w:val="2CEEA752"/>
    <w:rsid w:val="2DA9712D"/>
    <w:rsid w:val="2E340A16"/>
    <w:rsid w:val="2E8758B7"/>
    <w:rsid w:val="2E92A7F9"/>
    <w:rsid w:val="2E9F79C3"/>
    <w:rsid w:val="3024F28C"/>
    <w:rsid w:val="30853819"/>
    <w:rsid w:val="3092A3FA"/>
    <w:rsid w:val="30FE2BE4"/>
    <w:rsid w:val="31849AFC"/>
    <w:rsid w:val="331EDA2D"/>
    <w:rsid w:val="34DFF16E"/>
    <w:rsid w:val="363F7EE9"/>
    <w:rsid w:val="3746F008"/>
    <w:rsid w:val="3858456F"/>
    <w:rsid w:val="391BEDC5"/>
    <w:rsid w:val="3A6D0884"/>
    <w:rsid w:val="3AE57634"/>
    <w:rsid w:val="3BA22C00"/>
    <w:rsid w:val="3C82BB3A"/>
    <w:rsid w:val="3D1D0482"/>
    <w:rsid w:val="3D97980D"/>
    <w:rsid w:val="3DF36025"/>
    <w:rsid w:val="3F2446C9"/>
    <w:rsid w:val="3FC48F2B"/>
    <w:rsid w:val="410C2D68"/>
    <w:rsid w:val="422D7707"/>
    <w:rsid w:val="428A577D"/>
    <w:rsid w:val="43604B3B"/>
    <w:rsid w:val="4439BD0C"/>
    <w:rsid w:val="44A56E5F"/>
    <w:rsid w:val="4693FD20"/>
    <w:rsid w:val="47D2784A"/>
    <w:rsid w:val="47D6B6B3"/>
    <w:rsid w:val="48675189"/>
    <w:rsid w:val="49AE0839"/>
    <w:rsid w:val="49DB59EA"/>
    <w:rsid w:val="4A20C029"/>
    <w:rsid w:val="4AC0D2E7"/>
    <w:rsid w:val="4B39B09B"/>
    <w:rsid w:val="4B548ED5"/>
    <w:rsid w:val="4B7F50C8"/>
    <w:rsid w:val="4CFEF933"/>
    <w:rsid w:val="4DDEA9E2"/>
    <w:rsid w:val="4E021BB8"/>
    <w:rsid w:val="4E46CF28"/>
    <w:rsid w:val="4F905744"/>
    <w:rsid w:val="507BD046"/>
    <w:rsid w:val="507C6A18"/>
    <w:rsid w:val="50D106E0"/>
    <w:rsid w:val="518FA874"/>
    <w:rsid w:val="51AA7DBF"/>
    <w:rsid w:val="52454451"/>
    <w:rsid w:val="5245A403"/>
    <w:rsid w:val="524B85D3"/>
    <w:rsid w:val="528AFED0"/>
    <w:rsid w:val="53B653E4"/>
    <w:rsid w:val="55063ACE"/>
    <w:rsid w:val="55681EB3"/>
    <w:rsid w:val="55FC4637"/>
    <w:rsid w:val="564AA3E5"/>
    <w:rsid w:val="569E918C"/>
    <w:rsid w:val="575204D2"/>
    <w:rsid w:val="575A4F18"/>
    <w:rsid w:val="58236F82"/>
    <w:rsid w:val="58309587"/>
    <w:rsid w:val="58695E22"/>
    <w:rsid w:val="586F9754"/>
    <w:rsid w:val="58A23DD9"/>
    <w:rsid w:val="58B1B7D4"/>
    <w:rsid w:val="596F8F78"/>
    <w:rsid w:val="5ADA3D64"/>
    <w:rsid w:val="5C476476"/>
    <w:rsid w:val="5CBCCCDE"/>
    <w:rsid w:val="5D081870"/>
    <w:rsid w:val="5D278F0B"/>
    <w:rsid w:val="5D4B0AE4"/>
    <w:rsid w:val="5D7573BF"/>
    <w:rsid w:val="5DE939C4"/>
    <w:rsid w:val="5E6277EA"/>
    <w:rsid w:val="5E9375F7"/>
    <w:rsid w:val="5EA37042"/>
    <w:rsid w:val="600628B3"/>
    <w:rsid w:val="60B7D104"/>
    <w:rsid w:val="6282969C"/>
    <w:rsid w:val="628983C0"/>
    <w:rsid w:val="6291C395"/>
    <w:rsid w:val="6351D459"/>
    <w:rsid w:val="640E8758"/>
    <w:rsid w:val="6541E4E9"/>
    <w:rsid w:val="657647BF"/>
    <w:rsid w:val="661C2050"/>
    <w:rsid w:val="6728549B"/>
    <w:rsid w:val="6729F0F5"/>
    <w:rsid w:val="69821D89"/>
    <w:rsid w:val="6B066503"/>
    <w:rsid w:val="6B6E1AB0"/>
    <w:rsid w:val="6D282E4A"/>
    <w:rsid w:val="6D947016"/>
    <w:rsid w:val="6E50406F"/>
    <w:rsid w:val="6E6A4445"/>
    <w:rsid w:val="701FE869"/>
    <w:rsid w:val="706BBC4D"/>
    <w:rsid w:val="716E84BC"/>
    <w:rsid w:val="736DAD33"/>
    <w:rsid w:val="742BE9B3"/>
    <w:rsid w:val="75464257"/>
    <w:rsid w:val="7674A73C"/>
    <w:rsid w:val="76CB7997"/>
    <w:rsid w:val="787DA605"/>
    <w:rsid w:val="7892AA2E"/>
    <w:rsid w:val="7948D92F"/>
    <w:rsid w:val="7A080004"/>
    <w:rsid w:val="7B31BF2B"/>
    <w:rsid w:val="7BE117B2"/>
    <w:rsid w:val="7CD4F615"/>
    <w:rsid w:val="7E4248FE"/>
  </w:rsids>
  <m:mathPr>
    <m:mathFont m:val="Cambria Math"/>
    <m:brkBin m:val="before"/>
    <m:brkBinSub m:val="--"/>
    <m:smallFrac m:val="0"/>
    <m:dispDef/>
    <m:lMargin m:val="0"/>
    <m:rMargin m:val="0"/>
    <m:defJc m:val="centerGroup"/>
    <m:wrapIndent m:val="1440"/>
    <m:intLim m:val="subSup"/>
    <m:naryLim m:val="undOvr"/>
  </m:mathPr>
  <w:themeFontLang w:val="et-E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AD33"/>
  <w15:chartTrackingRefBased/>
  <w15:docId w15:val="{9F296206-6120-41A2-B9C2-D2DC70CF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t-E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7C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8975C9"/>
    <w:rPr>
      <w:sz w:val="16"/>
      <w:szCs w:val="16"/>
    </w:rPr>
  </w:style>
  <w:style w:type="paragraph" w:styleId="CommentText">
    <w:name w:val="annotation text"/>
    <w:basedOn w:val="Normal"/>
    <w:link w:val="CommentTextChar"/>
    <w:uiPriority w:val="99"/>
    <w:unhideWhenUsed/>
    <w:rsid w:val="008975C9"/>
    <w:pPr>
      <w:spacing w:line="240" w:lineRule="auto"/>
    </w:pPr>
    <w:rPr>
      <w:sz w:val="20"/>
      <w:szCs w:val="20"/>
    </w:rPr>
  </w:style>
  <w:style w:type="character" w:customStyle="1" w:styleId="CommentTextChar">
    <w:name w:val="Comment Text Char"/>
    <w:basedOn w:val="DefaultParagraphFont"/>
    <w:link w:val="CommentText"/>
    <w:uiPriority w:val="99"/>
    <w:rsid w:val="008975C9"/>
    <w:rPr>
      <w:sz w:val="20"/>
      <w:szCs w:val="20"/>
    </w:rPr>
  </w:style>
  <w:style w:type="paragraph" w:styleId="CommentSubject">
    <w:name w:val="annotation subject"/>
    <w:basedOn w:val="CommentText"/>
    <w:next w:val="CommentText"/>
    <w:link w:val="CommentSubjectChar"/>
    <w:uiPriority w:val="99"/>
    <w:semiHidden/>
    <w:unhideWhenUsed/>
    <w:rsid w:val="008975C9"/>
    <w:rPr>
      <w:b/>
      <w:bCs/>
    </w:rPr>
  </w:style>
  <w:style w:type="character" w:customStyle="1" w:styleId="CommentSubjectChar">
    <w:name w:val="Comment Subject Char"/>
    <w:basedOn w:val="CommentTextChar"/>
    <w:link w:val="CommentSubject"/>
    <w:uiPriority w:val="99"/>
    <w:semiHidden/>
    <w:rsid w:val="008975C9"/>
    <w:rPr>
      <w:b/>
      <w:bCs/>
      <w:sz w:val="20"/>
      <w:szCs w:val="20"/>
    </w:rPr>
  </w:style>
  <w:style w:type="character" w:customStyle="1" w:styleId="Heading1Char">
    <w:name w:val="Heading 1 Char"/>
    <w:basedOn w:val="DefaultParagraphFont"/>
    <w:link w:val="Heading1"/>
    <w:uiPriority w:val="9"/>
    <w:rsid w:val="00ED27CA"/>
    <w:rPr>
      <w:rFonts w:asciiTheme="majorHAnsi" w:eastAsiaTheme="majorEastAsia" w:hAnsiTheme="majorHAnsi" w:cstheme="majorBidi"/>
      <w:color w:val="0F4761" w:themeColor="accent1" w:themeShade="BF"/>
      <w:sz w:val="32"/>
      <w:szCs w:val="32"/>
    </w:rPr>
  </w:style>
  <w:style w:type="paragraph" w:styleId="Revision">
    <w:name w:val="Revision"/>
    <w:hidden/>
    <w:uiPriority w:val="99"/>
    <w:semiHidden/>
    <w:rsid w:val="00B773DA"/>
    <w:pPr>
      <w:spacing w:after="0" w:line="240" w:lineRule="auto"/>
    </w:pPr>
  </w:style>
  <w:style w:type="paragraph" w:styleId="HTMLPreformatted">
    <w:name w:val="HTML Preformatted"/>
    <w:basedOn w:val="Normal"/>
    <w:link w:val="HTMLPreformattedChar"/>
    <w:uiPriority w:val="99"/>
    <w:semiHidden/>
    <w:unhideWhenUsed/>
    <w:rsid w:val="00E57F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7FB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874342">
      <w:bodyDiv w:val="1"/>
      <w:marLeft w:val="0"/>
      <w:marRight w:val="0"/>
      <w:marTop w:val="0"/>
      <w:marBottom w:val="0"/>
      <w:divBdr>
        <w:top w:val="none" w:sz="0" w:space="0" w:color="auto"/>
        <w:left w:val="none" w:sz="0" w:space="0" w:color="auto"/>
        <w:bottom w:val="none" w:sz="0" w:space="0" w:color="auto"/>
        <w:right w:val="none" w:sz="0" w:space="0" w:color="auto"/>
      </w:divBdr>
    </w:div>
    <w:div w:id="196214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456DEDBFFEA0446A8376F4BA779B004" ma:contentTypeVersion="20" ma:contentTypeDescription="Loo uus dokument" ma:contentTypeScope="" ma:versionID="8e6b0ce3fc326e8a9891f64816741d95">
  <xsd:schema xmlns:xsd="http://www.w3.org/2001/XMLSchema" xmlns:xs="http://www.w3.org/2001/XMLSchema" xmlns:p="http://schemas.microsoft.com/office/2006/metadata/properties" xmlns:ns2="a1527952-2f98-4d87-846f-f09f9c0291c7" xmlns:ns3="37328734-b731-4a09-a933-5cb04ce7b0b5" targetNamespace="http://schemas.microsoft.com/office/2006/metadata/properties" ma:root="true" ma:fieldsID="332969c0334aa909e667fe34cadf17cf" ns2:_="" ns3:_="">
    <xsd:import namespace="a1527952-2f98-4d87-846f-f09f9c0291c7"/>
    <xsd:import namespace="37328734-b731-4a09-a933-5cb04ce7b0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27952-2f98-4d87-846f-f09f9c029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Pildisildid" ma:readOnly="false" ma:fieldId="{5cf76f15-5ced-4ddc-b409-7134ff3c332f}" ma:taxonomyMulti="true" ma:sspId="42fc8c34-6131-460a-a028-367db9ee0e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328734-b731-4a09-a933-5cb04ce7b0b5" elementFormDefault="qualified">
    <xsd:import namespace="http://schemas.microsoft.com/office/2006/documentManagement/types"/>
    <xsd:import namespace="http://schemas.microsoft.com/office/infopath/2007/PartnerControls"/>
    <xsd:element name="SharedWithUsers" ma:index="14"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Ühiskasutusse andmise üksikasjad" ma:internalName="SharedWithDetails" ma:readOnly="true">
      <xsd:simpleType>
        <xsd:restriction base="dms:Note">
          <xsd:maxLength value="255"/>
        </xsd:restriction>
      </xsd:simpleType>
    </xsd:element>
    <xsd:element name="TaxCatchAll" ma:index="23" nillable="true" ma:displayName="Taxonomy Catch All Column" ma:hidden="true" ma:list="{e2452563-2c40-44f0-8e27-8ffef175d897}" ma:internalName="TaxCatchAll" ma:showField="CatchAllData" ma:web="37328734-b731-4a09-a933-5cb04ce7b0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1527952-2f98-4d87-846f-f09f9c0291c7">
      <Terms xmlns="http://schemas.microsoft.com/office/infopath/2007/PartnerControls"/>
    </lcf76f155ced4ddcb4097134ff3c332f>
    <TaxCatchAll xmlns="37328734-b731-4a09-a933-5cb04ce7b0b5" xsi:nil="true"/>
  </documentManagement>
</p:properties>
</file>

<file path=customXml/itemProps1.xml><?xml version="1.0" encoding="utf-8"?>
<ds:datastoreItem xmlns:ds="http://schemas.openxmlformats.org/officeDocument/2006/customXml" ds:itemID="{D8C295E5-F037-418C-B643-54ADCD0994F6}">
  <ds:schemaRefs>
    <ds:schemaRef ds:uri="http://schemas.microsoft.com/sharepoint/v3/contenttype/forms"/>
  </ds:schemaRefs>
</ds:datastoreItem>
</file>

<file path=customXml/itemProps2.xml><?xml version="1.0" encoding="utf-8"?>
<ds:datastoreItem xmlns:ds="http://schemas.openxmlformats.org/officeDocument/2006/customXml" ds:itemID="{71C5A03C-7919-4091-8598-ABC9B991EC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27952-2f98-4d87-846f-f09f9c0291c7"/>
    <ds:schemaRef ds:uri="37328734-b731-4a09-a933-5cb04ce7b0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0D26D0-CF23-4076-81C9-A09EE3DB2C59}">
  <ds:schemaRefs>
    <ds:schemaRef ds:uri="http://schemas.openxmlformats.org/officeDocument/2006/bibliography"/>
  </ds:schemaRefs>
</ds:datastoreItem>
</file>

<file path=customXml/itemProps4.xml><?xml version="1.0" encoding="utf-8"?>
<ds:datastoreItem xmlns:ds="http://schemas.openxmlformats.org/officeDocument/2006/customXml" ds:itemID="{5B242FE1-0212-47B9-8DC0-923BB760DB86}">
  <ds:schemaRefs>
    <ds:schemaRef ds:uri="http://schemas.microsoft.com/office/2006/metadata/properties"/>
    <ds:schemaRef ds:uri="http://schemas.microsoft.com/office/infopath/2007/PartnerControls"/>
    <ds:schemaRef ds:uri="a1527952-2f98-4d87-846f-f09f9c0291c7"/>
    <ds:schemaRef ds:uri="37328734-b731-4a09-a933-5cb04ce7b0b5"/>
  </ds:schemaRefs>
</ds:datastoreItem>
</file>

<file path=docMetadata/LabelInfo.xml><?xml version="1.0" encoding="utf-8"?>
<clbl:labelList xmlns:clbl="http://schemas.microsoft.com/office/2020/mipLabelMetadata">
  <clbl:label id="{fa35d56c-7fd5-4d4b-8681-2d7cd0c880b0}" enabled="1" method="Standard" siteId="{15cd778b-2b28-4ebc-956c-b5977a36cd28}" removed="0"/>
</clbl:labelList>
</file>

<file path=docProps/app.xml><?xml version="1.0" encoding="utf-8"?>
<Properties xmlns="http://schemas.openxmlformats.org/officeDocument/2006/extended-properties" xmlns:vt="http://schemas.openxmlformats.org/officeDocument/2006/docPropsVTypes">
  <Template>Normal.dotm</Template>
  <TotalTime>348</TotalTime>
  <Pages>4</Pages>
  <Words>1580</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 Kononov</dc:creator>
  <cp:keywords/>
  <dc:description/>
  <cp:lastModifiedBy>Birgit Jundas</cp:lastModifiedBy>
  <cp:revision>169</cp:revision>
  <dcterms:created xsi:type="dcterms:W3CDTF">2025-08-18T15:43:00Z</dcterms:created>
  <dcterms:modified xsi:type="dcterms:W3CDTF">2025-11-05T12:34:00Z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0x0101006456DEDBFFEA0446A8376F4BA779B004</vt:lpwstr>
  </property>
  <property fmtid="{D5CDD505-2E9C-101B-9397-08002B2CF9AE}" pid="3" name="MediaServiceImageTags">
    <vt:lpwstr/>
  </property>
</Properties>
</file>