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9725" w14:textId="12D76981" w:rsidR="0018211A" w:rsidRPr="004A3243" w:rsidRDefault="0018211A" w:rsidP="0018211A">
      <w:pPr>
        <w:pStyle w:val="Heading1"/>
        <w:ind w:left="357"/>
        <w:rPr>
          <w:rFonts w:asciiTheme="minorHAnsi" w:hAnsiTheme="minorHAnsi"/>
        </w:rPr>
      </w:pPr>
      <w:r w:rsidRPr="004A3243">
        <w:rPr>
          <w:rFonts w:asciiTheme="minorHAnsi" w:hAnsiTheme="minorHAnsi"/>
          <w:vanish/>
          <w:color w:val="800000"/>
        </w:rPr>
        <w:t>#0</w:t>
      </w:r>
      <w:bookmarkStart w:id="0" w:name="_Ref341082084"/>
      <w:bookmarkStart w:id="1" w:name="_Toc342041813"/>
      <w:bookmarkStart w:id="2" w:name="_Toc440981173"/>
      <w:r w:rsidRPr="004A3243">
        <w:rPr>
          <w:rFonts w:asciiTheme="minorHAnsi" w:hAnsiTheme="minorHAnsi"/>
        </w:rPr>
        <w:t xml:space="preserve">HD LISA </w:t>
      </w:r>
      <w:bookmarkEnd w:id="0"/>
      <w:bookmarkEnd w:id="1"/>
      <w:bookmarkEnd w:id="2"/>
      <w:r w:rsidRPr="004A3243">
        <w:rPr>
          <w:rFonts w:asciiTheme="minorHAnsi" w:hAnsiTheme="minorHAnsi"/>
        </w:rPr>
        <w:t>1</w:t>
      </w:r>
    </w:p>
    <w:p w14:paraId="7193DB48" w14:textId="6B7D0F83" w:rsidR="004D400A" w:rsidRPr="004A3243" w:rsidRDefault="0018211A" w:rsidP="00734F36">
      <w:pPr>
        <w:rPr>
          <w:b/>
          <w:bCs/>
          <w:i/>
          <w:iCs/>
          <w:sz w:val="28"/>
          <w:szCs w:val="28"/>
        </w:rPr>
      </w:pPr>
      <w:r w:rsidRPr="004A3243">
        <w:rPr>
          <w:b/>
          <w:bCs/>
          <w:i/>
          <w:iCs/>
          <w:sz w:val="28"/>
          <w:szCs w:val="28"/>
        </w:rPr>
        <w:t>Raamlepingu eseme tehniline kirjeldus</w:t>
      </w:r>
      <w:r w:rsidR="00734F36">
        <w:rPr>
          <w:b/>
          <w:bCs/>
          <w:i/>
          <w:iCs/>
          <w:sz w:val="28"/>
          <w:szCs w:val="28"/>
        </w:rPr>
        <w:t>,</w:t>
      </w:r>
      <w:r w:rsidR="00734F36" w:rsidRPr="00734F36">
        <w:t xml:space="preserve"> </w:t>
      </w:r>
      <w:r w:rsidR="00734F36" w:rsidRPr="00734F36">
        <w:rPr>
          <w:b/>
          <w:bCs/>
          <w:i/>
          <w:iCs/>
          <w:sz w:val="28"/>
          <w:szCs w:val="28"/>
        </w:rPr>
        <w:t>TAPAIS2 tarkvara arendus- ja hooldusteenus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8"/>
        <w:gridCol w:w="6720"/>
      </w:tblGrid>
      <w:tr w:rsidR="0018211A" w:rsidRPr="004A3243" w14:paraId="229161DA" w14:textId="77777777" w:rsidTr="00041452">
        <w:trPr>
          <w:trHeight w:val="397"/>
        </w:trPr>
        <w:tc>
          <w:tcPr>
            <w:tcW w:w="2568" w:type="dxa"/>
            <w:vAlign w:val="center"/>
          </w:tcPr>
          <w:p w14:paraId="3C515B9B" w14:textId="77777777" w:rsidR="0018211A" w:rsidRPr="004A3243" w:rsidRDefault="0018211A" w:rsidP="00041452">
            <w:pPr>
              <w:jc w:val="right"/>
              <w:rPr>
                <w:b/>
              </w:rPr>
            </w:pPr>
            <w:r w:rsidRPr="004A3243">
              <w:rPr>
                <w:b/>
              </w:rPr>
              <w:t>Hankija nimi:</w:t>
            </w:r>
          </w:p>
        </w:tc>
        <w:tc>
          <w:tcPr>
            <w:tcW w:w="6720" w:type="dxa"/>
            <w:vAlign w:val="center"/>
          </w:tcPr>
          <w:p w14:paraId="18341EE1" w14:textId="77777777" w:rsidR="0018211A" w:rsidRPr="004A3243" w:rsidRDefault="0018211A" w:rsidP="00041452">
            <w:pPr>
              <w:rPr>
                <w:highlight w:val="yellow"/>
              </w:rPr>
            </w:pPr>
            <w:r w:rsidRPr="004A3243">
              <w:t>Kohtutäiturite ja Pankrotihaldurite Koda</w:t>
            </w:r>
          </w:p>
        </w:tc>
      </w:tr>
      <w:tr w:rsidR="0018211A" w:rsidRPr="004A3243" w14:paraId="6AF956B0" w14:textId="77777777" w:rsidTr="00041452">
        <w:trPr>
          <w:trHeight w:val="397"/>
        </w:trPr>
        <w:tc>
          <w:tcPr>
            <w:tcW w:w="2568" w:type="dxa"/>
            <w:vAlign w:val="center"/>
          </w:tcPr>
          <w:p w14:paraId="3E639FF1" w14:textId="77777777" w:rsidR="0018211A" w:rsidRPr="004A3243" w:rsidRDefault="0018211A" w:rsidP="00041452">
            <w:pPr>
              <w:jc w:val="right"/>
              <w:rPr>
                <w:b/>
              </w:rPr>
            </w:pPr>
            <w:r w:rsidRPr="004A3243">
              <w:rPr>
                <w:b/>
              </w:rPr>
              <w:t>RHR viitenumber:</w:t>
            </w:r>
          </w:p>
        </w:tc>
        <w:tc>
          <w:tcPr>
            <w:tcW w:w="6720" w:type="dxa"/>
            <w:vAlign w:val="center"/>
          </w:tcPr>
          <w:p w14:paraId="0EFBBFCA" w14:textId="2F76C783" w:rsidR="0018211A" w:rsidRPr="004A3243" w:rsidRDefault="002C0745" w:rsidP="00041452">
            <w:pPr>
              <w:rPr>
                <w:highlight w:val="yellow"/>
              </w:rPr>
            </w:pPr>
            <w:r w:rsidRPr="002C0745">
              <w:t>301565</w:t>
            </w:r>
          </w:p>
        </w:tc>
      </w:tr>
      <w:tr w:rsidR="0018211A" w:rsidRPr="004A3243" w14:paraId="5F9528DA" w14:textId="77777777" w:rsidTr="00041452">
        <w:trPr>
          <w:trHeight w:val="397"/>
        </w:trPr>
        <w:tc>
          <w:tcPr>
            <w:tcW w:w="2568" w:type="dxa"/>
            <w:vAlign w:val="center"/>
          </w:tcPr>
          <w:p w14:paraId="7A7F8184" w14:textId="77777777" w:rsidR="0018211A" w:rsidRPr="004A3243" w:rsidRDefault="0018211A" w:rsidP="00041452">
            <w:pPr>
              <w:jc w:val="right"/>
              <w:rPr>
                <w:b/>
              </w:rPr>
            </w:pPr>
            <w:r w:rsidRPr="004A3243">
              <w:rPr>
                <w:b/>
              </w:rPr>
              <w:t>Riigihanke nimetus:</w:t>
            </w:r>
          </w:p>
        </w:tc>
        <w:tc>
          <w:tcPr>
            <w:tcW w:w="6720" w:type="dxa"/>
            <w:vAlign w:val="center"/>
          </w:tcPr>
          <w:p w14:paraId="08988E3B" w14:textId="3E777970" w:rsidR="0018211A" w:rsidRPr="004A3243" w:rsidRDefault="002C0745" w:rsidP="00041452">
            <w:pPr>
              <w:rPr>
                <w:highlight w:val="yellow"/>
              </w:rPr>
            </w:pPr>
            <w:r w:rsidRPr="002C0745">
              <w:t>KPK infosüsteemide arendus- ja hooldustööde teostamine</w:t>
            </w:r>
          </w:p>
        </w:tc>
      </w:tr>
      <w:tr w:rsidR="0018211A" w:rsidRPr="004A3243" w14:paraId="6B116F93" w14:textId="77777777" w:rsidTr="00041452">
        <w:trPr>
          <w:trHeight w:val="397"/>
        </w:trPr>
        <w:tc>
          <w:tcPr>
            <w:tcW w:w="2568" w:type="dxa"/>
            <w:vAlign w:val="center"/>
          </w:tcPr>
          <w:p w14:paraId="518DF8E7" w14:textId="610EC2D3" w:rsidR="0018211A" w:rsidRPr="004A3243" w:rsidRDefault="002C0745" w:rsidP="00041452">
            <w:pPr>
              <w:jc w:val="right"/>
              <w:rPr>
                <w:b/>
              </w:rPr>
            </w:pPr>
            <w:r>
              <w:rPr>
                <w:b/>
              </w:rPr>
              <w:t>Valdkond</w:t>
            </w:r>
            <w:r w:rsidR="0018211A" w:rsidRPr="004A3243">
              <w:rPr>
                <w:b/>
              </w:rPr>
              <w:t>:</w:t>
            </w:r>
          </w:p>
        </w:tc>
        <w:tc>
          <w:tcPr>
            <w:tcW w:w="6720" w:type="dxa"/>
            <w:vAlign w:val="center"/>
          </w:tcPr>
          <w:p w14:paraId="4E92A6AF" w14:textId="57F352A1" w:rsidR="0018211A" w:rsidRPr="004A3243" w:rsidRDefault="00EE7ABA" w:rsidP="00041452">
            <w:r w:rsidRPr="00EE7ABA">
              <w:t xml:space="preserve">TAPAIS2 </w:t>
            </w:r>
            <w:r w:rsidR="0023785D" w:rsidRPr="0023785D">
              <w:t>tarkvara arendus- ja hooldusteenus</w:t>
            </w:r>
          </w:p>
        </w:tc>
      </w:tr>
    </w:tbl>
    <w:p w14:paraId="385F551F" w14:textId="47365FB6" w:rsidR="0018211A" w:rsidRPr="004A3243" w:rsidRDefault="0018211A"/>
    <w:p w14:paraId="0C029972" w14:textId="5AC55319" w:rsidR="0018211A" w:rsidRPr="004A3243" w:rsidRDefault="0018211A"/>
    <w:p w14:paraId="4EED9CAD" w14:textId="7B0FE152" w:rsidR="0018211A" w:rsidRPr="004A3243" w:rsidRDefault="0018211A" w:rsidP="00035A8C">
      <w:pPr>
        <w:pStyle w:val="Default"/>
        <w:spacing w:before="120" w:after="120"/>
        <w:jc w:val="both"/>
        <w:rPr>
          <w:rFonts w:asciiTheme="minorHAnsi" w:hAnsiTheme="minorHAnsi"/>
          <w:sz w:val="23"/>
          <w:szCs w:val="23"/>
        </w:rPr>
      </w:pPr>
      <w:r w:rsidRPr="004A3243">
        <w:rPr>
          <w:rFonts w:asciiTheme="minorHAnsi" w:hAnsiTheme="minorHAnsi"/>
          <w:sz w:val="23"/>
          <w:szCs w:val="23"/>
        </w:rPr>
        <w:t>Sõlmitava raamlepingu tööde sisuks on Kohtutäiturite ja Pankrotihaldurite Ko</w:t>
      </w:r>
      <w:r w:rsidR="00A6026B">
        <w:rPr>
          <w:rFonts w:asciiTheme="minorHAnsi" w:hAnsiTheme="minorHAnsi"/>
          <w:sz w:val="23"/>
          <w:szCs w:val="23"/>
        </w:rPr>
        <w:t>j</w:t>
      </w:r>
      <w:r w:rsidRPr="004A3243">
        <w:rPr>
          <w:rFonts w:asciiTheme="minorHAnsi" w:hAnsiTheme="minorHAnsi"/>
          <w:sz w:val="23"/>
          <w:szCs w:val="23"/>
        </w:rPr>
        <w:t xml:space="preserve">a (Tellija) infosüsteemi </w:t>
      </w:r>
      <w:r w:rsidR="00773A1D">
        <w:rPr>
          <w:rFonts w:asciiTheme="minorHAnsi" w:hAnsiTheme="minorHAnsi"/>
          <w:sz w:val="23"/>
          <w:szCs w:val="23"/>
        </w:rPr>
        <w:t>TAPAIS2</w:t>
      </w:r>
      <w:r w:rsidR="00DA214A" w:rsidRPr="004A3243">
        <w:rPr>
          <w:rFonts w:asciiTheme="minorHAnsi" w:hAnsiTheme="minorHAnsi"/>
          <w:sz w:val="23"/>
          <w:szCs w:val="23"/>
        </w:rPr>
        <w:t xml:space="preserve"> tarkvara arendus- ja hooldustööd</w:t>
      </w:r>
      <w:r w:rsidRPr="004A3243">
        <w:rPr>
          <w:rFonts w:asciiTheme="minorHAnsi" w:hAnsiTheme="minorHAnsi"/>
          <w:sz w:val="23"/>
          <w:szCs w:val="23"/>
        </w:rPr>
        <w:t xml:space="preserve">. </w:t>
      </w:r>
    </w:p>
    <w:p w14:paraId="0CA0747D" w14:textId="2B4404D2" w:rsidR="0018211A" w:rsidRDefault="00DA214A" w:rsidP="00035A8C">
      <w:pPr>
        <w:pStyle w:val="Default"/>
        <w:spacing w:before="120" w:after="120"/>
        <w:jc w:val="both"/>
        <w:rPr>
          <w:rFonts w:asciiTheme="minorHAnsi" w:hAnsiTheme="minorHAnsi"/>
          <w:sz w:val="23"/>
          <w:szCs w:val="23"/>
        </w:rPr>
      </w:pPr>
      <w:r w:rsidRPr="004A3243">
        <w:rPr>
          <w:rFonts w:asciiTheme="minorHAnsi" w:hAnsiTheme="minorHAnsi"/>
          <w:sz w:val="23"/>
          <w:szCs w:val="23"/>
        </w:rPr>
        <w:t xml:space="preserve">TAPAIS2 </w:t>
      </w:r>
      <w:r w:rsidR="0018211A" w:rsidRPr="004A3243">
        <w:rPr>
          <w:rFonts w:asciiTheme="minorHAnsi" w:hAnsiTheme="minorHAnsi"/>
          <w:sz w:val="23"/>
          <w:szCs w:val="23"/>
        </w:rPr>
        <w:t xml:space="preserve">infosüsteemi andmekogu pidamise nõuded ja sinna kantavad isikuandmed </w:t>
      </w:r>
      <w:r w:rsidR="00A6026B">
        <w:rPr>
          <w:rFonts w:asciiTheme="minorHAnsi" w:hAnsiTheme="minorHAnsi"/>
          <w:sz w:val="23"/>
          <w:szCs w:val="23"/>
        </w:rPr>
        <w:t>on avaldatud dokumendis</w:t>
      </w:r>
      <w:r w:rsidR="00A6026B" w:rsidRPr="004A3243">
        <w:rPr>
          <w:rFonts w:asciiTheme="minorHAnsi" w:hAnsiTheme="minorHAnsi"/>
          <w:sz w:val="23"/>
          <w:szCs w:val="23"/>
        </w:rPr>
        <w:t xml:space="preserve"> </w:t>
      </w:r>
      <w:r w:rsidR="0018211A" w:rsidRPr="004A3243">
        <w:rPr>
          <w:rFonts w:asciiTheme="minorHAnsi" w:hAnsiTheme="minorHAnsi"/>
          <w:sz w:val="23"/>
          <w:szCs w:val="23"/>
        </w:rPr>
        <w:t>„</w:t>
      </w:r>
      <w:r w:rsidR="00140480" w:rsidRPr="004A3243">
        <w:rPr>
          <w:rFonts w:asciiTheme="minorHAnsi" w:hAnsiTheme="minorHAnsi"/>
          <w:sz w:val="23"/>
          <w:szCs w:val="23"/>
        </w:rPr>
        <w:t>Täite-ja pankrotimenetluse infosüsteemi pidamise kord</w:t>
      </w:r>
      <w:r w:rsidR="0018211A" w:rsidRPr="004A3243">
        <w:rPr>
          <w:rFonts w:asciiTheme="minorHAnsi" w:hAnsiTheme="minorHAnsi"/>
          <w:sz w:val="23"/>
          <w:szCs w:val="23"/>
        </w:rPr>
        <w:t>“</w:t>
      </w:r>
      <w:r w:rsidR="00140480" w:rsidRPr="004A3243">
        <w:rPr>
          <w:rFonts w:asciiTheme="minorHAnsi" w:hAnsiTheme="minorHAnsi"/>
          <w:sz w:val="23"/>
          <w:szCs w:val="23"/>
        </w:rPr>
        <w:t xml:space="preserve"> (</w:t>
      </w:r>
      <w:hyperlink r:id="rId5" w:history="1">
        <w:r w:rsidR="00035A8C" w:rsidRPr="00CB59A3">
          <w:rPr>
            <w:rStyle w:val="Hyperlink"/>
            <w:rFonts w:asciiTheme="minorHAnsi" w:hAnsiTheme="minorHAnsi"/>
            <w:sz w:val="23"/>
            <w:szCs w:val="23"/>
          </w:rPr>
          <w:t>https://kpkoda.ee/wp-content/uploads/2020/04/TAPAIS-pidamise-kord-veebr-2020.pdf</w:t>
        </w:r>
      </w:hyperlink>
      <w:r w:rsidR="00140480" w:rsidRPr="004A3243">
        <w:rPr>
          <w:rFonts w:asciiTheme="minorHAnsi" w:hAnsiTheme="minorHAnsi"/>
          <w:sz w:val="23"/>
          <w:szCs w:val="23"/>
        </w:rPr>
        <w:t>)</w:t>
      </w:r>
      <w:r w:rsidR="0018211A" w:rsidRPr="004A3243">
        <w:rPr>
          <w:rFonts w:asciiTheme="minorHAnsi" w:hAnsiTheme="minorHAnsi"/>
          <w:sz w:val="23"/>
          <w:szCs w:val="23"/>
        </w:rPr>
        <w:t>.</w:t>
      </w:r>
      <w:r w:rsidR="00035A8C">
        <w:rPr>
          <w:rFonts w:asciiTheme="minorHAnsi" w:hAnsiTheme="minorHAnsi"/>
          <w:sz w:val="23"/>
          <w:szCs w:val="23"/>
        </w:rPr>
        <w:t xml:space="preserve"> </w:t>
      </w:r>
    </w:p>
    <w:p w14:paraId="1796007F" w14:textId="6C0A1B16" w:rsidR="00206E05" w:rsidRPr="004A3243" w:rsidRDefault="00206E05" w:rsidP="00035A8C">
      <w:pPr>
        <w:pStyle w:val="Default"/>
        <w:spacing w:before="120" w:after="120"/>
        <w:jc w:val="both"/>
        <w:rPr>
          <w:rFonts w:asciiTheme="minorHAnsi" w:hAnsiTheme="minorHAnsi"/>
          <w:sz w:val="23"/>
          <w:szCs w:val="23"/>
        </w:rPr>
      </w:pPr>
      <w:r w:rsidRPr="00206E05">
        <w:rPr>
          <w:rFonts w:asciiTheme="minorHAnsi" w:hAnsiTheme="minorHAnsi"/>
          <w:sz w:val="23"/>
          <w:szCs w:val="23"/>
        </w:rPr>
        <w:t>Infosüsteem TAPAIS2 on igapäeva</w:t>
      </w:r>
      <w:r w:rsidR="00A77643">
        <w:rPr>
          <w:rFonts w:asciiTheme="minorHAnsi" w:hAnsiTheme="minorHAnsi"/>
          <w:sz w:val="23"/>
          <w:szCs w:val="23"/>
        </w:rPr>
        <w:t>ses</w:t>
      </w:r>
      <w:r w:rsidRPr="00206E05">
        <w:rPr>
          <w:rFonts w:asciiTheme="minorHAnsi" w:hAnsiTheme="minorHAnsi"/>
          <w:sz w:val="23"/>
          <w:szCs w:val="23"/>
        </w:rPr>
        <w:t xml:space="preserve"> kasutuses </w:t>
      </w:r>
      <w:r w:rsidR="00035A8C">
        <w:rPr>
          <w:rFonts w:asciiTheme="minorHAnsi" w:hAnsiTheme="minorHAnsi"/>
          <w:sz w:val="23"/>
          <w:szCs w:val="23"/>
        </w:rPr>
        <w:t>alates m</w:t>
      </w:r>
      <w:r w:rsidRPr="00206E05">
        <w:rPr>
          <w:rFonts w:asciiTheme="minorHAnsi" w:hAnsiTheme="minorHAnsi"/>
          <w:sz w:val="23"/>
          <w:szCs w:val="23"/>
        </w:rPr>
        <w:t>ai</w:t>
      </w:r>
      <w:r w:rsidR="00035A8C">
        <w:rPr>
          <w:rFonts w:asciiTheme="minorHAnsi" w:hAnsiTheme="minorHAnsi"/>
          <w:sz w:val="23"/>
          <w:szCs w:val="23"/>
        </w:rPr>
        <w:t>st</w:t>
      </w:r>
      <w:r w:rsidRPr="00206E05">
        <w:rPr>
          <w:rFonts w:asciiTheme="minorHAnsi" w:hAnsiTheme="minorHAnsi"/>
          <w:sz w:val="23"/>
          <w:szCs w:val="23"/>
        </w:rPr>
        <w:t xml:space="preserve"> 2021. TAPAIS2 menetlussüsteemis toimub </w:t>
      </w:r>
      <w:r w:rsidR="00A6026B">
        <w:rPr>
          <w:rFonts w:asciiTheme="minorHAnsi" w:hAnsiTheme="minorHAnsi"/>
          <w:sz w:val="23"/>
          <w:szCs w:val="23"/>
        </w:rPr>
        <w:t>k</w:t>
      </w:r>
      <w:r w:rsidRPr="00206E05">
        <w:rPr>
          <w:rFonts w:asciiTheme="minorHAnsi" w:hAnsiTheme="minorHAnsi"/>
          <w:sz w:val="23"/>
          <w:szCs w:val="23"/>
        </w:rPr>
        <w:t xml:space="preserve">ohtutäiturite toimikute menetlemine, </w:t>
      </w:r>
      <w:r w:rsidR="00A6026B">
        <w:rPr>
          <w:rFonts w:asciiTheme="minorHAnsi" w:hAnsiTheme="minorHAnsi"/>
          <w:sz w:val="23"/>
          <w:szCs w:val="23"/>
        </w:rPr>
        <w:t xml:space="preserve">sh võlgnike pangakontodele </w:t>
      </w:r>
      <w:r w:rsidRPr="00206E05">
        <w:rPr>
          <w:rFonts w:asciiTheme="minorHAnsi" w:hAnsiTheme="minorHAnsi"/>
          <w:sz w:val="23"/>
          <w:szCs w:val="23"/>
        </w:rPr>
        <w:t>arestide seadmine, infovahetus kohtutäiturite teiste lokaalsete ja kesksete infosüsteemidega.</w:t>
      </w:r>
    </w:p>
    <w:p w14:paraId="0C647671" w14:textId="09440528" w:rsidR="0018211A" w:rsidRPr="004A3243" w:rsidRDefault="00D05482" w:rsidP="00035A8C">
      <w:pPr>
        <w:pStyle w:val="Default"/>
        <w:spacing w:before="120" w:after="120"/>
        <w:jc w:val="both"/>
        <w:rPr>
          <w:rFonts w:asciiTheme="minorHAnsi" w:hAnsiTheme="minorHAnsi"/>
          <w:sz w:val="23"/>
          <w:szCs w:val="23"/>
        </w:rPr>
      </w:pPr>
      <w:r w:rsidRPr="004A3243">
        <w:rPr>
          <w:rFonts w:asciiTheme="minorHAnsi" w:hAnsiTheme="minorHAnsi"/>
          <w:sz w:val="23"/>
          <w:szCs w:val="23"/>
        </w:rPr>
        <w:t>TAPAIS2 infosüsteemi</w:t>
      </w:r>
      <w:r w:rsidR="0018211A" w:rsidRPr="004A3243">
        <w:rPr>
          <w:rFonts w:asciiTheme="minorHAnsi" w:hAnsiTheme="minorHAnsi"/>
          <w:sz w:val="23"/>
          <w:szCs w:val="23"/>
        </w:rPr>
        <w:t xml:space="preserve"> töökindlus ja turvalisus on väga olulised, et hankija saaks talle pandud kohustusi täpselt ja tähtaegselt</w:t>
      </w:r>
      <w:r w:rsidRPr="004A3243">
        <w:rPr>
          <w:rFonts w:asciiTheme="minorHAnsi" w:hAnsiTheme="minorHAnsi"/>
          <w:sz w:val="23"/>
          <w:szCs w:val="23"/>
        </w:rPr>
        <w:t xml:space="preserve"> teostada</w:t>
      </w:r>
      <w:r w:rsidR="0018211A" w:rsidRPr="004A3243">
        <w:rPr>
          <w:rFonts w:asciiTheme="minorHAnsi" w:hAnsiTheme="minorHAnsi"/>
          <w:sz w:val="23"/>
          <w:szCs w:val="23"/>
        </w:rPr>
        <w:t xml:space="preserve">, mis seab pakkuja tarkvaraarenduse võimekusele kõrged nõudmised (koostöövõime teiste tarkvaraettevõtetega, meeskonna piisav suurus, erialane kompetents ja stabiilsus, kogemus samaväärsete projektidega ja sarnaste tehnoloogiatega. </w:t>
      </w:r>
    </w:p>
    <w:p w14:paraId="056113DC" w14:textId="7BE2C69D" w:rsidR="0018211A" w:rsidRPr="004A3243" w:rsidRDefault="00226387" w:rsidP="00206E05">
      <w:pPr>
        <w:pStyle w:val="Heading1"/>
        <w:numPr>
          <w:ilvl w:val="0"/>
          <w:numId w:val="4"/>
        </w:numPr>
        <w:rPr>
          <w:rFonts w:asciiTheme="minorHAnsi" w:hAnsiTheme="minorHAnsi"/>
        </w:rPr>
      </w:pPr>
      <w:r w:rsidRPr="004A3243">
        <w:rPr>
          <w:rFonts w:asciiTheme="minorHAnsi" w:hAnsiTheme="minorHAnsi"/>
        </w:rPr>
        <w:t>Arhitektuurne ülesehitus</w:t>
      </w:r>
    </w:p>
    <w:p w14:paraId="45EA5FBC" w14:textId="21AC5E7A" w:rsidR="00226387" w:rsidRDefault="00206E05" w:rsidP="00035A8C">
      <w:pPr>
        <w:jc w:val="both"/>
        <w:rPr>
          <w:sz w:val="23"/>
          <w:szCs w:val="23"/>
        </w:rPr>
      </w:pPr>
      <w:r w:rsidRPr="00206E05">
        <w:rPr>
          <w:sz w:val="23"/>
          <w:szCs w:val="23"/>
        </w:rPr>
        <w:t xml:space="preserve">TAPAIS2 on veebirakendus, mis on mõeldud </w:t>
      </w:r>
      <w:r w:rsidR="00035A8C">
        <w:rPr>
          <w:sz w:val="23"/>
          <w:szCs w:val="23"/>
        </w:rPr>
        <w:t>k</w:t>
      </w:r>
      <w:r w:rsidRPr="00206E05">
        <w:rPr>
          <w:sz w:val="23"/>
          <w:szCs w:val="23"/>
        </w:rPr>
        <w:t>ohtutäiturite</w:t>
      </w:r>
      <w:r w:rsidR="00035A8C">
        <w:rPr>
          <w:sz w:val="23"/>
          <w:szCs w:val="23"/>
        </w:rPr>
        <w:t>le ja</w:t>
      </w:r>
      <w:r w:rsidRPr="00206E05">
        <w:rPr>
          <w:sz w:val="23"/>
          <w:szCs w:val="23"/>
        </w:rPr>
        <w:t xml:space="preserve"> nende </w:t>
      </w:r>
      <w:r w:rsidR="00035A8C">
        <w:rPr>
          <w:sz w:val="23"/>
          <w:szCs w:val="23"/>
        </w:rPr>
        <w:t xml:space="preserve">büroode </w:t>
      </w:r>
      <w:r w:rsidRPr="00206E05">
        <w:rPr>
          <w:sz w:val="23"/>
          <w:szCs w:val="23"/>
        </w:rPr>
        <w:t>töötajate</w:t>
      </w:r>
      <w:r w:rsidR="00035A8C">
        <w:rPr>
          <w:sz w:val="23"/>
          <w:szCs w:val="23"/>
        </w:rPr>
        <w:t>le</w:t>
      </w:r>
      <w:r w:rsidRPr="00206E05">
        <w:rPr>
          <w:sz w:val="23"/>
          <w:szCs w:val="23"/>
        </w:rPr>
        <w:t xml:space="preserve"> </w:t>
      </w:r>
      <w:r w:rsidR="00035A8C">
        <w:rPr>
          <w:sz w:val="23"/>
          <w:szCs w:val="23"/>
        </w:rPr>
        <w:t>täitemenetluste läbiviimiseks ning</w:t>
      </w:r>
      <w:r w:rsidRPr="00206E05">
        <w:rPr>
          <w:sz w:val="23"/>
          <w:szCs w:val="23"/>
        </w:rPr>
        <w:t xml:space="preserve"> Kohtutäiturite </w:t>
      </w:r>
      <w:r w:rsidR="00035A8C">
        <w:rPr>
          <w:sz w:val="23"/>
          <w:szCs w:val="23"/>
        </w:rPr>
        <w:t xml:space="preserve">ja Pankrotihaldurite </w:t>
      </w:r>
      <w:r w:rsidRPr="00206E05">
        <w:rPr>
          <w:sz w:val="23"/>
          <w:szCs w:val="23"/>
        </w:rPr>
        <w:t xml:space="preserve">Koja töötajatele kasutamiseks. Rakendus töötab kõrg-käideldaval virtuaalplatvormil, kus neljal virtuaalserveril on eraldi arendus- ja testkeskkonnad. Äriloogika on realiseeritud eraldi kihina. Läbi äriloogika kihi teostatakse </w:t>
      </w:r>
      <w:proofErr w:type="spellStart"/>
      <w:r w:rsidRPr="00206E05">
        <w:rPr>
          <w:sz w:val="23"/>
          <w:szCs w:val="23"/>
        </w:rPr>
        <w:t>Docker</w:t>
      </w:r>
      <w:proofErr w:type="spellEnd"/>
      <w:r w:rsidRPr="00206E05">
        <w:rPr>
          <w:sz w:val="23"/>
          <w:szCs w:val="23"/>
        </w:rPr>
        <w:t xml:space="preserve"> konteinerites toimivate erinevate teenuste protsessikohane kasutus, milleks võivad olla masstegevused või erinevate infosüsteemidega andmevahetuse korraldamine.</w:t>
      </w:r>
    </w:p>
    <w:p w14:paraId="4F2A618E" w14:textId="43906B24" w:rsidR="00206E05" w:rsidRDefault="00206E05" w:rsidP="00035A8C">
      <w:pPr>
        <w:jc w:val="both"/>
        <w:rPr>
          <w:sz w:val="23"/>
          <w:szCs w:val="23"/>
        </w:rPr>
      </w:pPr>
      <w:r w:rsidRPr="00206E05">
        <w:rPr>
          <w:sz w:val="23"/>
          <w:szCs w:val="23"/>
        </w:rPr>
        <w:t xml:space="preserve">TAPAIS2 rakendus on üles ehitatud </w:t>
      </w:r>
      <w:proofErr w:type="spellStart"/>
      <w:r w:rsidRPr="00206E05">
        <w:rPr>
          <w:sz w:val="23"/>
          <w:szCs w:val="23"/>
        </w:rPr>
        <w:t>Symfony</w:t>
      </w:r>
      <w:proofErr w:type="spellEnd"/>
      <w:r w:rsidRPr="00206E05">
        <w:rPr>
          <w:sz w:val="23"/>
          <w:szCs w:val="23"/>
        </w:rPr>
        <w:t xml:space="preserve"> 4 raamistikule ja paljudele eri raamistikust tulenevatele moodulitele. Kasutajaliides on realiseeritud </w:t>
      </w:r>
      <w:proofErr w:type="spellStart"/>
      <w:r w:rsidRPr="00206E05">
        <w:rPr>
          <w:sz w:val="23"/>
          <w:szCs w:val="23"/>
        </w:rPr>
        <w:t>Vue</w:t>
      </w:r>
      <w:proofErr w:type="spellEnd"/>
      <w:r w:rsidRPr="00206E05">
        <w:rPr>
          <w:sz w:val="23"/>
          <w:szCs w:val="23"/>
        </w:rPr>
        <w:t xml:space="preserve"> 2 JavaScript raamistikuga.</w:t>
      </w:r>
    </w:p>
    <w:p w14:paraId="48A71EAE" w14:textId="76F11646" w:rsidR="00206E05" w:rsidRDefault="00206E05" w:rsidP="00206E05">
      <w:pPr>
        <w:keepNext/>
      </w:pPr>
      <w:r>
        <w:rPr>
          <w:noProof/>
        </w:rPr>
        <w:lastRenderedPageBreak/>
        <w:drawing>
          <wp:inline distT="0" distB="0" distL="0" distR="0" wp14:anchorId="5E83026F" wp14:editId="198B0C23">
            <wp:extent cx="5762625" cy="1819275"/>
            <wp:effectExtent l="0" t="0" r="0" b="0"/>
            <wp:docPr id="1971552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5221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2625" cy="1819275"/>
                    </a:xfrm>
                    <a:prstGeom prst="rect">
                      <a:avLst/>
                    </a:prstGeom>
                  </pic:spPr>
                </pic:pic>
              </a:graphicData>
            </a:graphic>
          </wp:inline>
        </w:drawing>
      </w:r>
    </w:p>
    <w:p w14:paraId="30F6A545" w14:textId="785C6700" w:rsidR="00206E05" w:rsidRDefault="00206E05" w:rsidP="00206E05">
      <w:pPr>
        <w:pStyle w:val="Caption"/>
      </w:pPr>
      <w:r>
        <w:t xml:space="preserve">Joonis </w:t>
      </w:r>
      <w:fldSimple w:instr=" SEQ Joonis \* ARABIC ">
        <w:r w:rsidR="008E25CB">
          <w:rPr>
            <w:noProof/>
          </w:rPr>
          <w:t>1</w:t>
        </w:r>
      </w:fldSimple>
    </w:p>
    <w:p w14:paraId="36EF40C2" w14:textId="139427E6" w:rsidR="00206E05" w:rsidRDefault="00206E05" w:rsidP="00206E05"/>
    <w:p w14:paraId="24A74062" w14:textId="36D63BA0" w:rsidR="00206E05" w:rsidRPr="00206E05" w:rsidRDefault="00206E05" w:rsidP="00206E05">
      <w:pPr>
        <w:pStyle w:val="ListParagraph"/>
        <w:numPr>
          <w:ilvl w:val="1"/>
          <w:numId w:val="4"/>
        </w:numPr>
        <w:ind w:right="136"/>
        <w:rPr>
          <w:sz w:val="23"/>
          <w:szCs w:val="23"/>
        </w:rPr>
      </w:pPr>
      <w:r w:rsidRPr="00206E05">
        <w:rPr>
          <w:sz w:val="23"/>
          <w:szCs w:val="23"/>
        </w:rPr>
        <w:t>Kliendirakendus:</w:t>
      </w:r>
    </w:p>
    <w:p w14:paraId="3F5DAF11" w14:textId="53BA2A89" w:rsidR="00206E05" w:rsidRPr="00206E05" w:rsidRDefault="00206E05" w:rsidP="00035A8C">
      <w:pPr>
        <w:spacing w:after="8"/>
        <w:ind w:left="576" w:right="136"/>
        <w:jc w:val="both"/>
        <w:rPr>
          <w:sz w:val="23"/>
          <w:szCs w:val="23"/>
        </w:rPr>
      </w:pPr>
      <w:proofErr w:type="spellStart"/>
      <w:r w:rsidRPr="00206E05">
        <w:rPr>
          <w:sz w:val="23"/>
          <w:szCs w:val="23"/>
        </w:rPr>
        <w:t>Vue</w:t>
      </w:r>
      <w:proofErr w:type="spellEnd"/>
      <w:r w:rsidRPr="00206E05">
        <w:rPr>
          <w:sz w:val="23"/>
          <w:szCs w:val="23"/>
        </w:rPr>
        <w:t xml:space="preserve"> 2 raamistikul põhinev rakendus, mis teeb REST päringuid teenuskihti. </w:t>
      </w:r>
    </w:p>
    <w:p w14:paraId="14C4BA68" w14:textId="77777777" w:rsidR="00206E05" w:rsidRPr="00206E05" w:rsidRDefault="00206E05" w:rsidP="00206E05">
      <w:pPr>
        <w:ind w:left="-5" w:right="136"/>
        <w:rPr>
          <w:sz w:val="23"/>
          <w:szCs w:val="23"/>
        </w:rPr>
      </w:pPr>
    </w:p>
    <w:p w14:paraId="4532EAB4" w14:textId="74F5CCF5" w:rsidR="00206E05" w:rsidRPr="00206E05" w:rsidRDefault="00206E05" w:rsidP="00206E05">
      <w:pPr>
        <w:pStyle w:val="ListParagraph"/>
        <w:numPr>
          <w:ilvl w:val="1"/>
          <w:numId w:val="4"/>
        </w:numPr>
        <w:ind w:right="136"/>
        <w:rPr>
          <w:sz w:val="23"/>
          <w:szCs w:val="23"/>
        </w:rPr>
      </w:pPr>
      <w:r w:rsidRPr="00206E05">
        <w:rPr>
          <w:sz w:val="23"/>
          <w:szCs w:val="23"/>
        </w:rPr>
        <w:t xml:space="preserve">Teenuskiht: </w:t>
      </w:r>
    </w:p>
    <w:p w14:paraId="60C4F218" w14:textId="77777777" w:rsidR="00206E05" w:rsidRDefault="00206E05" w:rsidP="00035A8C">
      <w:pPr>
        <w:ind w:left="576" w:right="786"/>
        <w:jc w:val="both"/>
        <w:rPr>
          <w:sz w:val="23"/>
          <w:szCs w:val="23"/>
        </w:rPr>
      </w:pPr>
      <w:r w:rsidRPr="00206E05">
        <w:rPr>
          <w:sz w:val="23"/>
          <w:szCs w:val="23"/>
        </w:rPr>
        <w:t>Teenuskiht koondab endas ärispetsiifilist funktsionaalsust, mis eksponeeritakse teenustena. Teenuskihi realiseerimisel jälgitakse SOA (</w:t>
      </w:r>
      <w:r w:rsidRPr="00206E05">
        <w:rPr>
          <w:i/>
          <w:sz w:val="23"/>
          <w:szCs w:val="23"/>
        </w:rPr>
        <w:t xml:space="preserve">Service </w:t>
      </w:r>
      <w:proofErr w:type="spellStart"/>
      <w:r w:rsidRPr="00206E05">
        <w:rPr>
          <w:i/>
          <w:sz w:val="23"/>
          <w:szCs w:val="23"/>
        </w:rPr>
        <w:t>Oriented</w:t>
      </w:r>
      <w:proofErr w:type="spellEnd"/>
      <w:r w:rsidRPr="00206E05">
        <w:rPr>
          <w:sz w:val="23"/>
          <w:szCs w:val="23"/>
        </w:rPr>
        <w:t xml:space="preserve"> </w:t>
      </w:r>
      <w:proofErr w:type="spellStart"/>
      <w:r w:rsidRPr="00206E05">
        <w:rPr>
          <w:i/>
          <w:sz w:val="23"/>
          <w:szCs w:val="23"/>
        </w:rPr>
        <w:t>Architecture</w:t>
      </w:r>
      <w:proofErr w:type="spellEnd"/>
      <w:r w:rsidRPr="00206E05">
        <w:rPr>
          <w:sz w:val="23"/>
          <w:szCs w:val="23"/>
        </w:rPr>
        <w:t>) printsiipe, mis tähendab, et keskendutakse hästi defineeritud liideste ning maksimaalselt sõltumatute teenuste loomisele. Teenuskihis realiseeritakse äriloogiliste aspektide rakendumine:</w:t>
      </w:r>
    </w:p>
    <w:p w14:paraId="5C705141" w14:textId="77777777" w:rsidR="00206E05" w:rsidRDefault="00206E05" w:rsidP="00035A8C">
      <w:pPr>
        <w:pStyle w:val="ListParagraph"/>
        <w:numPr>
          <w:ilvl w:val="2"/>
          <w:numId w:val="4"/>
        </w:numPr>
        <w:ind w:right="786"/>
        <w:jc w:val="both"/>
        <w:rPr>
          <w:sz w:val="23"/>
          <w:szCs w:val="23"/>
        </w:rPr>
      </w:pPr>
      <w:r w:rsidRPr="00206E05">
        <w:rPr>
          <w:sz w:val="23"/>
          <w:szCs w:val="23"/>
        </w:rPr>
        <w:t xml:space="preserve">Autoriseerimine: kõik süsteemi kasutajad peavad olema rakenduse kasutamiseks autenditud. Autentimiseks kasutatakse TARA autentimisteenust ja edukal autentimisel loetakse TAPAIS2 süsteemi sisenemisel külge kehtivad rollipõhised õigused; </w:t>
      </w:r>
    </w:p>
    <w:p w14:paraId="282D7DEF" w14:textId="77777777" w:rsidR="00206E05" w:rsidRDefault="00206E05" w:rsidP="00FE62CF">
      <w:pPr>
        <w:pStyle w:val="ListParagraph"/>
        <w:numPr>
          <w:ilvl w:val="2"/>
          <w:numId w:val="4"/>
        </w:numPr>
        <w:ind w:right="786"/>
        <w:jc w:val="both"/>
        <w:rPr>
          <w:sz w:val="23"/>
          <w:szCs w:val="23"/>
        </w:rPr>
      </w:pPr>
      <w:r w:rsidRPr="00206E05">
        <w:rPr>
          <w:sz w:val="23"/>
          <w:szCs w:val="23"/>
        </w:rPr>
        <w:t xml:space="preserve">Auditlogimine: logitakse TAPAIS2 süsteemi sisesed ja teistesse registritesse tehtavad päringud; </w:t>
      </w:r>
    </w:p>
    <w:p w14:paraId="1A2EFD29" w14:textId="77777777" w:rsidR="00206E05" w:rsidRDefault="00206E05" w:rsidP="00206E05">
      <w:pPr>
        <w:pStyle w:val="ListParagraph"/>
        <w:numPr>
          <w:ilvl w:val="1"/>
          <w:numId w:val="4"/>
        </w:numPr>
        <w:ind w:right="786"/>
        <w:rPr>
          <w:sz w:val="23"/>
          <w:szCs w:val="23"/>
        </w:rPr>
      </w:pPr>
      <w:r w:rsidRPr="00206E05">
        <w:rPr>
          <w:sz w:val="23"/>
          <w:szCs w:val="23"/>
        </w:rPr>
        <w:t xml:space="preserve">Ressursikiht: </w:t>
      </w:r>
    </w:p>
    <w:p w14:paraId="39CE252C" w14:textId="77777777" w:rsidR="00206E05" w:rsidRDefault="00206E05" w:rsidP="00206E05">
      <w:pPr>
        <w:pStyle w:val="ListParagraph"/>
        <w:ind w:left="792" w:right="786"/>
        <w:rPr>
          <w:sz w:val="23"/>
          <w:szCs w:val="23"/>
        </w:rPr>
      </w:pPr>
      <w:r w:rsidRPr="00206E05">
        <w:rPr>
          <w:sz w:val="23"/>
          <w:szCs w:val="23"/>
        </w:rPr>
        <w:t xml:space="preserve">Rakenduse peamisteks välisteks ressurssideks on: </w:t>
      </w:r>
    </w:p>
    <w:p w14:paraId="313D59DD" w14:textId="77777777" w:rsidR="00206E05" w:rsidRDefault="00206E05" w:rsidP="00FE62CF">
      <w:pPr>
        <w:pStyle w:val="ListParagraph"/>
        <w:numPr>
          <w:ilvl w:val="3"/>
          <w:numId w:val="4"/>
        </w:numPr>
        <w:ind w:right="786"/>
        <w:jc w:val="both"/>
        <w:rPr>
          <w:sz w:val="23"/>
          <w:szCs w:val="23"/>
        </w:rPr>
      </w:pPr>
      <w:proofErr w:type="spellStart"/>
      <w:r w:rsidRPr="00206E05">
        <w:rPr>
          <w:sz w:val="23"/>
          <w:szCs w:val="23"/>
        </w:rPr>
        <w:t>MariaDB</w:t>
      </w:r>
      <w:proofErr w:type="spellEnd"/>
      <w:r w:rsidRPr="00206E05">
        <w:rPr>
          <w:sz w:val="23"/>
          <w:szCs w:val="23"/>
        </w:rPr>
        <w:t xml:space="preserve"> andmebaas; </w:t>
      </w:r>
    </w:p>
    <w:p w14:paraId="387C11A5" w14:textId="77777777" w:rsidR="00206E05" w:rsidRDefault="00206E05" w:rsidP="00FE62CF">
      <w:pPr>
        <w:pStyle w:val="ListParagraph"/>
        <w:numPr>
          <w:ilvl w:val="3"/>
          <w:numId w:val="4"/>
        </w:numPr>
        <w:ind w:right="786"/>
        <w:jc w:val="both"/>
        <w:rPr>
          <w:sz w:val="23"/>
          <w:szCs w:val="23"/>
        </w:rPr>
      </w:pPr>
      <w:proofErr w:type="spellStart"/>
      <w:r w:rsidRPr="00206E05">
        <w:rPr>
          <w:sz w:val="23"/>
          <w:szCs w:val="23"/>
        </w:rPr>
        <w:t>MinIO</w:t>
      </w:r>
      <w:proofErr w:type="spellEnd"/>
      <w:r w:rsidRPr="00206E05">
        <w:rPr>
          <w:sz w:val="23"/>
          <w:szCs w:val="23"/>
        </w:rPr>
        <w:t xml:space="preserve"> dokumendihoidla menetlustoimikute hoiustamiseks</w:t>
      </w:r>
    </w:p>
    <w:p w14:paraId="5C94BC4A" w14:textId="70A11102" w:rsidR="00226387" w:rsidRPr="008E25CB" w:rsidRDefault="00206E05" w:rsidP="00FE62CF">
      <w:pPr>
        <w:pStyle w:val="ListParagraph"/>
        <w:numPr>
          <w:ilvl w:val="3"/>
          <w:numId w:val="4"/>
        </w:numPr>
        <w:ind w:right="786"/>
        <w:jc w:val="both"/>
        <w:rPr>
          <w:sz w:val="23"/>
          <w:szCs w:val="23"/>
        </w:rPr>
      </w:pPr>
      <w:r w:rsidRPr="00206E05">
        <w:rPr>
          <w:sz w:val="23"/>
          <w:szCs w:val="23"/>
        </w:rPr>
        <w:t>X-tee PHP andmevahetusmoodul - TAPAIS2 pakub üle x-tee versioon 6 andmevahetusteenust</w:t>
      </w:r>
    </w:p>
    <w:p w14:paraId="13A780AD" w14:textId="5F100D4D" w:rsidR="00226387" w:rsidRDefault="00226387" w:rsidP="008E25CB">
      <w:pPr>
        <w:pStyle w:val="Heading1"/>
        <w:numPr>
          <w:ilvl w:val="0"/>
          <w:numId w:val="4"/>
        </w:numPr>
        <w:rPr>
          <w:rFonts w:asciiTheme="minorHAnsi" w:hAnsiTheme="minorHAnsi"/>
        </w:rPr>
      </w:pPr>
      <w:r w:rsidRPr="004A3243">
        <w:rPr>
          <w:rFonts w:asciiTheme="minorHAnsi" w:hAnsiTheme="minorHAnsi"/>
        </w:rPr>
        <w:t>Baastarkvara</w:t>
      </w:r>
    </w:p>
    <w:p w14:paraId="68EC3804" w14:textId="77777777" w:rsidR="008E25CB" w:rsidRDefault="008E25CB" w:rsidP="008E25CB">
      <w:pPr>
        <w:numPr>
          <w:ilvl w:val="1"/>
          <w:numId w:val="4"/>
        </w:numPr>
        <w:spacing w:after="0" w:line="268" w:lineRule="auto"/>
        <w:ind w:right="136"/>
        <w:jc w:val="both"/>
      </w:pPr>
      <w:r>
        <w:t xml:space="preserve">OS: </w:t>
      </w:r>
      <w:proofErr w:type="spellStart"/>
      <w:r>
        <w:t>Ubuntu</w:t>
      </w:r>
      <w:proofErr w:type="spellEnd"/>
      <w:r>
        <w:t xml:space="preserve"> 18 LTS</w:t>
      </w:r>
    </w:p>
    <w:p w14:paraId="492DDF26" w14:textId="470E9A3D" w:rsidR="008E25CB" w:rsidRDefault="5F7D0111" w:rsidP="008E25CB">
      <w:pPr>
        <w:numPr>
          <w:ilvl w:val="1"/>
          <w:numId w:val="4"/>
        </w:numPr>
        <w:spacing w:after="0" w:line="268" w:lineRule="auto"/>
        <w:ind w:right="136"/>
        <w:jc w:val="both"/>
      </w:pPr>
      <w:r>
        <w:t xml:space="preserve">Rakendusserver: </w:t>
      </w:r>
      <w:proofErr w:type="spellStart"/>
      <w:r>
        <w:t>Nqinx</w:t>
      </w:r>
      <w:proofErr w:type="spellEnd"/>
      <w:r>
        <w:t xml:space="preserve">, </w:t>
      </w:r>
      <w:proofErr w:type="spellStart"/>
      <w:r>
        <w:t>Traefik</w:t>
      </w:r>
      <w:proofErr w:type="spellEnd"/>
      <w:r>
        <w:t xml:space="preserve">, </w:t>
      </w:r>
      <w:proofErr w:type="spellStart"/>
      <w:r>
        <w:t>Symfony</w:t>
      </w:r>
      <w:proofErr w:type="spellEnd"/>
      <w:r>
        <w:t xml:space="preserve"> 4 </w:t>
      </w:r>
    </w:p>
    <w:p w14:paraId="38C79807" w14:textId="715FD5AC" w:rsidR="008E25CB" w:rsidRDefault="5F7D0111" w:rsidP="008E25CB">
      <w:pPr>
        <w:numPr>
          <w:ilvl w:val="1"/>
          <w:numId w:val="4"/>
        </w:numPr>
        <w:spacing w:after="0" w:line="268" w:lineRule="auto"/>
        <w:ind w:right="136"/>
        <w:jc w:val="both"/>
      </w:pPr>
      <w:r>
        <w:t xml:space="preserve">Andmebaas: </w:t>
      </w:r>
      <w:proofErr w:type="spellStart"/>
      <w:r>
        <w:t>MariaDB</w:t>
      </w:r>
      <w:proofErr w:type="spellEnd"/>
    </w:p>
    <w:p w14:paraId="681E426B" w14:textId="7061B5C5" w:rsidR="008E25CB" w:rsidRDefault="5F7D0111" w:rsidP="008E25CB">
      <w:pPr>
        <w:numPr>
          <w:ilvl w:val="1"/>
          <w:numId w:val="4"/>
        </w:numPr>
        <w:spacing w:after="0" w:line="268" w:lineRule="auto"/>
        <w:ind w:right="136"/>
        <w:jc w:val="both"/>
      </w:pPr>
      <w:r>
        <w:t xml:space="preserve">Objektsalvestusteenus: </w:t>
      </w:r>
      <w:proofErr w:type="spellStart"/>
      <w:r>
        <w:t>Minio</w:t>
      </w:r>
      <w:proofErr w:type="spellEnd"/>
    </w:p>
    <w:p w14:paraId="7FD68BA5" w14:textId="05DF0C5E" w:rsidR="008E25CB" w:rsidRDefault="5F7D0111" w:rsidP="008E25CB">
      <w:pPr>
        <w:numPr>
          <w:ilvl w:val="1"/>
          <w:numId w:val="4"/>
        </w:numPr>
        <w:spacing w:after="0" w:line="268" w:lineRule="auto"/>
        <w:ind w:right="136"/>
        <w:jc w:val="both"/>
      </w:pPr>
      <w:proofErr w:type="spellStart"/>
      <w:r w:rsidRPr="5F7D0111">
        <w:rPr>
          <w:i/>
          <w:iCs/>
        </w:rPr>
        <w:t>Message</w:t>
      </w:r>
      <w:proofErr w:type="spellEnd"/>
      <w:r w:rsidRPr="5F7D0111">
        <w:rPr>
          <w:i/>
          <w:iCs/>
        </w:rPr>
        <w:t xml:space="preserve"> </w:t>
      </w:r>
      <w:proofErr w:type="spellStart"/>
      <w:r w:rsidRPr="5F7D0111">
        <w:t>queue</w:t>
      </w:r>
      <w:proofErr w:type="spellEnd"/>
      <w:r w:rsidRPr="5F7D0111">
        <w:t xml:space="preserve">: </w:t>
      </w:r>
      <w:proofErr w:type="spellStart"/>
      <w:r w:rsidRPr="5F7D0111">
        <w:t>RabbitMQ</w:t>
      </w:r>
      <w:proofErr w:type="spellEnd"/>
      <w:r w:rsidRPr="5F7D0111">
        <w:t xml:space="preserve"> </w:t>
      </w:r>
    </w:p>
    <w:p w14:paraId="6A553104" w14:textId="1FA7D5A4" w:rsidR="5F7D0111" w:rsidRDefault="5F7D0111" w:rsidP="5F7D0111">
      <w:pPr>
        <w:numPr>
          <w:ilvl w:val="1"/>
          <w:numId w:val="4"/>
        </w:numPr>
        <w:spacing w:after="0" w:line="268" w:lineRule="auto"/>
        <w:ind w:right="136"/>
        <w:jc w:val="both"/>
      </w:pPr>
      <w:r>
        <w:t xml:space="preserve">Monitooring ja logide agregeerimine: </w:t>
      </w:r>
      <w:proofErr w:type="spellStart"/>
      <w:r>
        <w:t>Grafana</w:t>
      </w:r>
      <w:proofErr w:type="spellEnd"/>
      <w:r>
        <w:t xml:space="preserve">, Prometheus Loki, </w:t>
      </w:r>
      <w:proofErr w:type="spellStart"/>
      <w:r>
        <w:t>Sachet</w:t>
      </w:r>
      <w:proofErr w:type="spellEnd"/>
    </w:p>
    <w:p w14:paraId="64B826C9" w14:textId="026F101B" w:rsidR="008E25CB" w:rsidRDefault="5F7D0111" w:rsidP="008E25CB">
      <w:pPr>
        <w:numPr>
          <w:ilvl w:val="1"/>
          <w:numId w:val="4"/>
        </w:numPr>
        <w:spacing w:after="0" w:line="268" w:lineRule="auto"/>
        <w:ind w:right="136"/>
        <w:jc w:val="both"/>
      </w:pPr>
      <w:r>
        <w:t xml:space="preserve">Teenuste spetsifikatsiooni genereerimine: </w:t>
      </w:r>
      <w:proofErr w:type="spellStart"/>
      <w:r>
        <w:t>Swagger</w:t>
      </w:r>
      <w:proofErr w:type="spellEnd"/>
      <w:r>
        <w:t xml:space="preserve"> (</w:t>
      </w:r>
      <w:hyperlink r:id="rId7">
        <w:r w:rsidRPr="5F7D0111">
          <w:rPr>
            <w:rStyle w:val="Hyperlink"/>
          </w:rPr>
          <w:t>http://swagger.io/</w:t>
        </w:r>
      </w:hyperlink>
      <w:r>
        <w:t xml:space="preserve">)  </w:t>
      </w:r>
    </w:p>
    <w:p w14:paraId="07B4D1F4" w14:textId="2680968E" w:rsidR="008E25CB" w:rsidRDefault="5F7D0111" w:rsidP="008E25CB">
      <w:pPr>
        <w:numPr>
          <w:ilvl w:val="1"/>
          <w:numId w:val="4"/>
        </w:numPr>
        <w:spacing w:after="0" w:line="268" w:lineRule="auto"/>
        <w:ind w:right="136"/>
        <w:jc w:val="both"/>
      </w:pPr>
      <w:r>
        <w:lastRenderedPageBreak/>
        <w:t xml:space="preserve">Kliendikiht: </w:t>
      </w:r>
      <w:proofErr w:type="spellStart"/>
      <w:r>
        <w:t>Vue</w:t>
      </w:r>
      <w:proofErr w:type="spellEnd"/>
      <w:r>
        <w:t xml:space="preserve"> 2, </w:t>
      </w:r>
      <w:proofErr w:type="spellStart"/>
      <w:r>
        <w:t>Material</w:t>
      </w:r>
      <w:proofErr w:type="spellEnd"/>
      <w:r>
        <w:t xml:space="preserve"> UI</w:t>
      </w:r>
    </w:p>
    <w:p w14:paraId="3EE72474" w14:textId="3BD185E5" w:rsidR="008E25CB" w:rsidRDefault="5F7D0111" w:rsidP="008E25CB">
      <w:pPr>
        <w:numPr>
          <w:ilvl w:val="1"/>
          <w:numId w:val="4"/>
        </w:numPr>
        <w:spacing w:after="0" w:line="268" w:lineRule="auto"/>
        <w:ind w:right="136"/>
        <w:jc w:val="both"/>
      </w:pPr>
      <w:r>
        <w:t xml:space="preserve">Konteinerid: </w:t>
      </w:r>
      <w:proofErr w:type="spellStart"/>
      <w:r>
        <w:t>Docker</w:t>
      </w:r>
      <w:proofErr w:type="spellEnd"/>
    </w:p>
    <w:p w14:paraId="52D4016C" w14:textId="747C0A89" w:rsidR="00226387" w:rsidRDefault="00226387" w:rsidP="008E25CB">
      <w:pPr>
        <w:pStyle w:val="Heading1"/>
        <w:numPr>
          <w:ilvl w:val="0"/>
          <w:numId w:val="4"/>
        </w:numPr>
        <w:rPr>
          <w:rFonts w:asciiTheme="minorHAnsi" w:hAnsiTheme="minorHAnsi"/>
        </w:rPr>
      </w:pPr>
      <w:r w:rsidRPr="004A3243">
        <w:rPr>
          <w:rFonts w:asciiTheme="minorHAnsi" w:hAnsiTheme="minorHAnsi"/>
        </w:rPr>
        <w:t>Versioonihaldus</w:t>
      </w:r>
    </w:p>
    <w:p w14:paraId="2B05CA15" w14:textId="7C398C9C" w:rsidR="008E25CB" w:rsidRDefault="008E25CB" w:rsidP="008E25CB">
      <w:pPr>
        <w:spacing w:after="5"/>
        <w:ind w:right="136"/>
      </w:pPr>
      <w:r>
        <w:t xml:space="preserve">Tööülesannete haldus ja planeerimine toimub </w:t>
      </w:r>
      <w:r w:rsidR="00FE62CF">
        <w:t xml:space="preserve">Jira </w:t>
      </w:r>
      <w:r>
        <w:t xml:space="preserve">ja </w:t>
      </w:r>
      <w:proofErr w:type="spellStart"/>
      <w:r>
        <w:t>GitLab</w:t>
      </w:r>
      <w:proofErr w:type="spellEnd"/>
      <w:r>
        <w:t xml:space="preserve"> vahenditega. </w:t>
      </w:r>
    </w:p>
    <w:p w14:paraId="55AD2879" w14:textId="77777777" w:rsidR="008E25CB" w:rsidRPr="008E25CB" w:rsidRDefault="008E25CB" w:rsidP="008E25CB"/>
    <w:p w14:paraId="135C84D8" w14:textId="7325FBE9" w:rsidR="00226387" w:rsidRPr="004A3243" w:rsidRDefault="007C3917" w:rsidP="00C02D36">
      <w:pPr>
        <w:pStyle w:val="Heading1"/>
        <w:numPr>
          <w:ilvl w:val="0"/>
          <w:numId w:val="4"/>
        </w:numPr>
        <w:rPr>
          <w:rFonts w:asciiTheme="minorHAnsi" w:hAnsiTheme="minorHAnsi"/>
        </w:rPr>
      </w:pPr>
      <w:r>
        <w:rPr>
          <w:rFonts w:asciiTheme="minorHAnsi" w:hAnsiTheme="minorHAnsi"/>
        </w:rPr>
        <w:t>Nõuded turvalisusele ja käideldavusele</w:t>
      </w:r>
    </w:p>
    <w:p w14:paraId="45CBFEA2" w14:textId="5439953B" w:rsidR="003F56C4" w:rsidRPr="00A816A3" w:rsidRDefault="00C60559" w:rsidP="00A6026B">
      <w:pPr>
        <w:pStyle w:val="Default"/>
        <w:numPr>
          <w:ilvl w:val="1"/>
          <w:numId w:val="4"/>
        </w:numPr>
        <w:spacing w:before="120" w:after="120"/>
        <w:jc w:val="both"/>
        <w:rPr>
          <w:rFonts w:asciiTheme="minorHAnsi" w:hAnsiTheme="minorHAnsi"/>
          <w:sz w:val="23"/>
          <w:szCs w:val="23"/>
        </w:rPr>
      </w:pPr>
      <w:r w:rsidRPr="00D72968">
        <w:rPr>
          <w:rFonts w:asciiTheme="minorHAnsi" w:hAnsiTheme="minorHAnsi"/>
          <w:color w:val="auto"/>
          <w:sz w:val="23"/>
          <w:szCs w:val="23"/>
        </w:rPr>
        <w:t xml:space="preserve">TAPAIS2 </w:t>
      </w:r>
      <w:r w:rsidR="00EE6310" w:rsidRPr="00D72968">
        <w:rPr>
          <w:rFonts w:asciiTheme="minorHAnsi" w:hAnsiTheme="minorHAnsi"/>
          <w:color w:val="auto"/>
          <w:sz w:val="23"/>
          <w:szCs w:val="23"/>
        </w:rPr>
        <w:t xml:space="preserve">kaitsetarve </w:t>
      </w:r>
      <w:r w:rsidR="003F56C4" w:rsidRPr="00D72968">
        <w:rPr>
          <w:rFonts w:asciiTheme="minorHAnsi" w:hAnsiTheme="minorHAnsi"/>
          <w:color w:val="auto"/>
          <w:sz w:val="23"/>
          <w:szCs w:val="23"/>
        </w:rPr>
        <w:t xml:space="preserve">on </w:t>
      </w:r>
      <w:r w:rsidR="0060492D" w:rsidRPr="00D72968">
        <w:rPr>
          <w:rFonts w:asciiTheme="minorHAnsi" w:hAnsiTheme="minorHAnsi"/>
          <w:color w:val="auto"/>
          <w:sz w:val="23"/>
          <w:szCs w:val="23"/>
        </w:rPr>
        <w:t>C2-I2-A2</w:t>
      </w:r>
      <w:r w:rsidR="00EE6310" w:rsidRPr="00D72968">
        <w:rPr>
          <w:rFonts w:asciiTheme="minorHAnsi" w:hAnsiTheme="minorHAnsi"/>
          <w:color w:val="auto"/>
          <w:sz w:val="23"/>
          <w:szCs w:val="23"/>
        </w:rPr>
        <w:t xml:space="preserve"> ehk suur</w:t>
      </w:r>
      <w:r w:rsidR="003F56C4" w:rsidRPr="00D72968">
        <w:rPr>
          <w:rFonts w:asciiTheme="minorHAnsi" w:hAnsiTheme="minorHAnsi"/>
          <w:color w:val="auto"/>
          <w:sz w:val="23"/>
          <w:szCs w:val="23"/>
        </w:rPr>
        <w:t xml:space="preserve">. </w:t>
      </w:r>
      <w:r w:rsidRPr="00D72968">
        <w:rPr>
          <w:rFonts w:asciiTheme="minorHAnsi" w:hAnsiTheme="minorHAnsi"/>
          <w:color w:val="auto"/>
          <w:sz w:val="23"/>
          <w:szCs w:val="23"/>
        </w:rPr>
        <w:t>TAPAIS2</w:t>
      </w:r>
      <w:r w:rsidR="00FE62CF" w:rsidRPr="00D72968">
        <w:rPr>
          <w:rFonts w:asciiTheme="minorHAnsi" w:hAnsiTheme="minorHAnsi"/>
          <w:color w:val="auto"/>
          <w:sz w:val="23"/>
          <w:szCs w:val="23"/>
        </w:rPr>
        <w:t xml:space="preserve"> </w:t>
      </w:r>
      <w:r w:rsidR="003F56C4" w:rsidRPr="00D72968">
        <w:rPr>
          <w:rFonts w:asciiTheme="minorHAnsi" w:hAnsiTheme="minorHAnsi"/>
          <w:color w:val="auto"/>
          <w:sz w:val="23"/>
          <w:szCs w:val="23"/>
        </w:rPr>
        <w:t xml:space="preserve">peab vastama </w:t>
      </w:r>
      <w:r w:rsidRPr="00D72968">
        <w:rPr>
          <w:rFonts w:asciiTheme="minorHAnsi" w:hAnsiTheme="minorHAnsi"/>
          <w:color w:val="auto"/>
          <w:sz w:val="23"/>
          <w:szCs w:val="23"/>
        </w:rPr>
        <w:t>Tellija</w:t>
      </w:r>
      <w:r w:rsidR="003F56C4" w:rsidRPr="00D72968">
        <w:rPr>
          <w:rFonts w:asciiTheme="minorHAnsi" w:hAnsiTheme="minorHAnsi"/>
          <w:color w:val="auto"/>
          <w:sz w:val="23"/>
          <w:szCs w:val="23"/>
        </w:rPr>
        <w:t xml:space="preserve"> läbivalt ja kõikide süsteemide üleselt kehtestatud </w:t>
      </w:r>
      <w:bookmarkStart w:id="3" w:name="_Hlk213235872"/>
      <w:r w:rsidR="0060492D" w:rsidRPr="00D72968">
        <w:rPr>
          <w:rFonts w:asciiTheme="minorHAnsi" w:hAnsiTheme="minorHAnsi"/>
          <w:color w:val="auto"/>
          <w:sz w:val="23"/>
          <w:szCs w:val="23"/>
        </w:rPr>
        <w:t>E-ITS</w:t>
      </w:r>
      <w:r w:rsidR="003F56C4" w:rsidRPr="00D72968">
        <w:rPr>
          <w:rFonts w:asciiTheme="minorHAnsi" w:hAnsiTheme="minorHAnsi"/>
          <w:color w:val="auto"/>
          <w:sz w:val="23"/>
          <w:szCs w:val="23"/>
        </w:rPr>
        <w:t xml:space="preserve">-kohase </w:t>
      </w:r>
      <w:r w:rsidR="00EE6310" w:rsidRPr="00D72968">
        <w:rPr>
          <w:rFonts w:asciiTheme="minorHAnsi" w:hAnsiTheme="minorHAnsi"/>
          <w:color w:val="auto"/>
          <w:sz w:val="23"/>
          <w:szCs w:val="23"/>
        </w:rPr>
        <w:t xml:space="preserve">suure kaitsetarbe </w:t>
      </w:r>
      <w:r w:rsidR="003F56C4" w:rsidRPr="00D72968">
        <w:rPr>
          <w:rFonts w:asciiTheme="minorHAnsi" w:hAnsiTheme="minorHAnsi"/>
          <w:color w:val="auto"/>
          <w:sz w:val="23"/>
          <w:szCs w:val="23"/>
        </w:rPr>
        <w:t>nõuetele</w:t>
      </w:r>
      <w:bookmarkEnd w:id="3"/>
      <w:r w:rsidR="003F56C4" w:rsidRPr="00D72968">
        <w:rPr>
          <w:rFonts w:asciiTheme="minorHAnsi" w:hAnsiTheme="minorHAnsi"/>
          <w:color w:val="auto"/>
          <w:sz w:val="23"/>
          <w:szCs w:val="23"/>
        </w:rPr>
        <w:t xml:space="preserve">. Kõikide nende </w:t>
      </w:r>
      <w:r w:rsidR="0060492D" w:rsidRPr="00D72968">
        <w:rPr>
          <w:rFonts w:asciiTheme="minorHAnsi" w:hAnsiTheme="minorHAnsi"/>
          <w:color w:val="auto"/>
          <w:sz w:val="23"/>
          <w:szCs w:val="23"/>
        </w:rPr>
        <w:t xml:space="preserve">E-ITS </w:t>
      </w:r>
      <w:r w:rsidR="003F56C4" w:rsidRPr="00D72968">
        <w:rPr>
          <w:rFonts w:asciiTheme="minorHAnsi" w:hAnsiTheme="minorHAnsi"/>
          <w:color w:val="auto"/>
          <w:sz w:val="23"/>
          <w:szCs w:val="23"/>
        </w:rPr>
        <w:t xml:space="preserve">kohaste tüüpmoodulite juures, mida </w:t>
      </w:r>
      <w:r w:rsidR="00057B37" w:rsidRPr="00D72968">
        <w:rPr>
          <w:rFonts w:asciiTheme="minorHAnsi" w:hAnsiTheme="minorHAnsi"/>
          <w:color w:val="auto"/>
          <w:sz w:val="23"/>
          <w:szCs w:val="23"/>
        </w:rPr>
        <w:t xml:space="preserve">TAPAIS2 </w:t>
      </w:r>
      <w:r w:rsidR="003F56C4" w:rsidRPr="00D72968">
        <w:rPr>
          <w:rFonts w:asciiTheme="minorHAnsi" w:hAnsiTheme="minorHAnsi"/>
          <w:color w:val="auto"/>
          <w:sz w:val="23"/>
          <w:szCs w:val="23"/>
        </w:rPr>
        <w:t xml:space="preserve">juures kasutatakse, peavad olema täidetud </w:t>
      </w:r>
      <w:r w:rsidR="00EE6310" w:rsidRPr="00D72968">
        <w:rPr>
          <w:rFonts w:asciiTheme="minorHAnsi" w:hAnsiTheme="minorHAnsi"/>
          <w:color w:val="auto"/>
          <w:sz w:val="23"/>
          <w:szCs w:val="23"/>
        </w:rPr>
        <w:t xml:space="preserve">suurele kaitsetarbele </w:t>
      </w:r>
      <w:r w:rsidR="003F56C4" w:rsidRPr="00D72968">
        <w:rPr>
          <w:rFonts w:asciiTheme="minorHAnsi" w:hAnsiTheme="minorHAnsi"/>
          <w:color w:val="auto"/>
          <w:sz w:val="23"/>
          <w:szCs w:val="23"/>
        </w:rPr>
        <w:t xml:space="preserve">vastavad </w:t>
      </w:r>
      <w:r w:rsidR="0060492D" w:rsidRPr="00D72968">
        <w:rPr>
          <w:rFonts w:asciiTheme="minorHAnsi" w:hAnsiTheme="minorHAnsi"/>
          <w:color w:val="auto"/>
          <w:sz w:val="23"/>
          <w:szCs w:val="23"/>
        </w:rPr>
        <w:t xml:space="preserve">E-ITS </w:t>
      </w:r>
      <w:r w:rsidR="003F56C4" w:rsidRPr="00D72968">
        <w:rPr>
          <w:rFonts w:asciiTheme="minorHAnsi" w:hAnsiTheme="minorHAnsi"/>
          <w:color w:val="auto"/>
          <w:sz w:val="23"/>
          <w:szCs w:val="23"/>
        </w:rPr>
        <w:t xml:space="preserve">meetmed. Täitja peab olema valmis, et õigusaktidega võidakse kehtestada rangemaid </w:t>
      </w:r>
      <w:r w:rsidR="00EE6310" w:rsidRPr="00D72968">
        <w:rPr>
          <w:rFonts w:asciiTheme="minorHAnsi" w:hAnsiTheme="minorHAnsi"/>
          <w:color w:val="auto"/>
          <w:sz w:val="23"/>
          <w:szCs w:val="23"/>
        </w:rPr>
        <w:t xml:space="preserve">kaitsetarbe </w:t>
      </w:r>
      <w:r w:rsidR="003F56C4" w:rsidRPr="00D72968">
        <w:rPr>
          <w:rFonts w:asciiTheme="minorHAnsi" w:hAnsiTheme="minorHAnsi"/>
          <w:color w:val="auto"/>
          <w:sz w:val="23"/>
          <w:szCs w:val="23"/>
        </w:rPr>
        <w:t xml:space="preserve">nõudeid, mida täitja kohustub täitma. </w:t>
      </w:r>
      <w:r w:rsidR="00057B37" w:rsidRPr="00D72968">
        <w:rPr>
          <w:rFonts w:asciiTheme="minorHAnsi" w:hAnsiTheme="minorHAnsi"/>
          <w:color w:val="auto"/>
          <w:sz w:val="23"/>
          <w:szCs w:val="23"/>
        </w:rPr>
        <w:t>Tellija</w:t>
      </w:r>
      <w:r w:rsidR="003F56C4" w:rsidRPr="00D72968">
        <w:rPr>
          <w:rFonts w:asciiTheme="minorHAnsi" w:hAnsiTheme="minorHAnsi"/>
          <w:color w:val="auto"/>
          <w:sz w:val="23"/>
          <w:szCs w:val="23"/>
        </w:rPr>
        <w:t xml:space="preserve"> võib teostada järelkontrolli, puudused peab täitja likvideerima oma kuludega. </w:t>
      </w:r>
      <w:r w:rsidR="00057B37" w:rsidRPr="00D72968">
        <w:rPr>
          <w:rFonts w:asciiTheme="minorHAnsi" w:hAnsiTheme="minorHAnsi"/>
          <w:color w:val="auto"/>
          <w:sz w:val="23"/>
          <w:szCs w:val="23"/>
        </w:rPr>
        <w:t xml:space="preserve">TAPAIS2 </w:t>
      </w:r>
      <w:r w:rsidR="003F56C4" w:rsidRPr="00D72968">
        <w:rPr>
          <w:rFonts w:asciiTheme="minorHAnsi" w:hAnsiTheme="minorHAnsi"/>
          <w:color w:val="auto"/>
          <w:sz w:val="23"/>
          <w:szCs w:val="23"/>
        </w:rPr>
        <w:t>käideldakse isikuandme</w:t>
      </w:r>
      <w:r w:rsidR="00A6026B" w:rsidRPr="00D72968">
        <w:rPr>
          <w:rFonts w:asciiTheme="minorHAnsi" w:hAnsiTheme="minorHAnsi"/>
          <w:color w:val="auto"/>
          <w:sz w:val="23"/>
          <w:szCs w:val="23"/>
        </w:rPr>
        <w:t>te eriliike</w:t>
      </w:r>
      <w:r w:rsidR="003F56C4" w:rsidRPr="00D72968">
        <w:rPr>
          <w:rFonts w:asciiTheme="minorHAnsi" w:hAnsiTheme="minorHAnsi"/>
          <w:color w:val="auto"/>
          <w:sz w:val="23"/>
          <w:szCs w:val="23"/>
        </w:rPr>
        <w:t xml:space="preserve">. </w:t>
      </w:r>
      <w:r w:rsidR="00387F46" w:rsidRPr="00D72968">
        <w:rPr>
          <w:rFonts w:asciiTheme="minorHAnsi" w:hAnsiTheme="minorHAnsi"/>
          <w:color w:val="auto"/>
          <w:sz w:val="23"/>
          <w:szCs w:val="23"/>
        </w:rPr>
        <w:t>TAPAIS2</w:t>
      </w:r>
      <w:r w:rsidR="003F56C4" w:rsidRPr="00D72968">
        <w:rPr>
          <w:rFonts w:asciiTheme="minorHAnsi" w:hAnsiTheme="minorHAnsi"/>
          <w:color w:val="auto"/>
          <w:sz w:val="23"/>
          <w:szCs w:val="23"/>
        </w:rPr>
        <w:t xml:space="preserve">s tuleb tagada turvalisuse vastavus OWASP ASVS </w:t>
      </w:r>
      <w:r w:rsidRPr="00D72968">
        <w:rPr>
          <w:rFonts w:asciiTheme="minorHAnsi" w:hAnsiTheme="minorHAnsi"/>
          <w:color w:val="auto"/>
          <w:sz w:val="23"/>
          <w:szCs w:val="23"/>
        </w:rPr>
        <w:t>4</w:t>
      </w:r>
      <w:r w:rsidR="003F56C4" w:rsidRPr="00D72968">
        <w:rPr>
          <w:rFonts w:asciiTheme="minorHAnsi" w:hAnsiTheme="minorHAnsi"/>
          <w:color w:val="auto"/>
          <w:sz w:val="23"/>
          <w:szCs w:val="23"/>
        </w:rPr>
        <w:t xml:space="preserve">.0 tasemel või uuemal testimise metoodikal. </w:t>
      </w:r>
      <w:r w:rsidRPr="00D72968">
        <w:rPr>
          <w:rFonts w:asciiTheme="minorHAnsi" w:hAnsiTheme="minorHAnsi"/>
          <w:color w:val="auto"/>
          <w:sz w:val="23"/>
          <w:szCs w:val="23"/>
        </w:rPr>
        <w:t>Tellija</w:t>
      </w:r>
      <w:r w:rsidR="003F56C4" w:rsidRPr="00D72968">
        <w:rPr>
          <w:rFonts w:asciiTheme="minorHAnsi" w:hAnsiTheme="minorHAnsi"/>
          <w:color w:val="auto"/>
          <w:sz w:val="23"/>
          <w:szCs w:val="23"/>
        </w:rPr>
        <w:t xml:space="preserve"> testib regulaarselt käsitsi turvatestidega rakenduste turvalisust ning kõik keskmise või kõrge ohutasemega leiud tuleb arendajal parandada omal kulul. Pilvelahenduste puhul peab vastama </w:t>
      </w:r>
      <w:r w:rsidR="0060492D" w:rsidRPr="00D72968">
        <w:rPr>
          <w:rFonts w:asciiTheme="minorHAnsi" w:hAnsiTheme="minorHAnsi"/>
          <w:color w:val="auto"/>
          <w:sz w:val="23"/>
          <w:szCs w:val="23"/>
        </w:rPr>
        <w:t xml:space="preserve">E-ITS </w:t>
      </w:r>
      <w:r w:rsidR="003F56C4" w:rsidRPr="00D72968">
        <w:rPr>
          <w:rFonts w:asciiTheme="minorHAnsi" w:hAnsiTheme="minorHAnsi"/>
          <w:color w:val="auto"/>
          <w:sz w:val="23"/>
          <w:szCs w:val="23"/>
        </w:rPr>
        <w:t xml:space="preserve">kehtivas versioonis ja tüüpmoodulis pilveteenuse kasutamine kirjelduses sätestatule </w:t>
      </w:r>
      <w:r w:rsidR="00EE6310" w:rsidRPr="00D72968">
        <w:rPr>
          <w:rFonts w:asciiTheme="minorHAnsi" w:hAnsiTheme="minorHAnsi"/>
          <w:color w:val="auto"/>
          <w:sz w:val="23"/>
          <w:szCs w:val="23"/>
        </w:rPr>
        <w:t xml:space="preserve">suure kaitsetarbe </w:t>
      </w:r>
      <w:r w:rsidR="003F56C4" w:rsidRPr="00A816A3">
        <w:rPr>
          <w:rFonts w:asciiTheme="minorHAnsi" w:hAnsiTheme="minorHAnsi"/>
          <w:sz w:val="23"/>
          <w:szCs w:val="23"/>
        </w:rPr>
        <w:t xml:space="preserve">tasemele ja järgima peab kõiki kehtestatud nõudeid. </w:t>
      </w:r>
    </w:p>
    <w:p w14:paraId="0CC93D4C" w14:textId="436D845D" w:rsidR="007C3917" w:rsidRPr="00A816A3" w:rsidRDefault="003F56C4" w:rsidP="00A6026B">
      <w:pPr>
        <w:pStyle w:val="Default"/>
        <w:numPr>
          <w:ilvl w:val="1"/>
          <w:numId w:val="4"/>
        </w:numPr>
        <w:spacing w:before="120" w:after="120"/>
        <w:jc w:val="both"/>
        <w:rPr>
          <w:rFonts w:asciiTheme="minorHAnsi" w:hAnsiTheme="minorHAnsi"/>
          <w:sz w:val="23"/>
          <w:szCs w:val="23"/>
        </w:rPr>
      </w:pPr>
      <w:r w:rsidRPr="00A816A3">
        <w:rPr>
          <w:rFonts w:asciiTheme="minorHAnsi" w:hAnsiTheme="minorHAnsi"/>
          <w:sz w:val="23"/>
          <w:szCs w:val="23"/>
        </w:rPr>
        <w:t xml:space="preserve">Kõik tegevused </w:t>
      </w:r>
      <w:r w:rsidR="00387F46" w:rsidRPr="00A816A3">
        <w:rPr>
          <w:rFonts w:asciiTheme="minorHAnsi" w:hAnsiTheme="minorHAnsi"/>
          <w:sz w:val="23"/>
          <w:szCs w:val="23"/>
        </w:rPr>
        <w:t>TAPAIS2</w:t>
      </w:r>
      <w:r w:rsidRPr="00A816A3">
        <w:rPr>
          <w:rFonts w:asciiTheme="minorHAnsi" w:hAnsiTheme="minorHAnsi"/>
          <w:sz w:val="23"/>
          <w:szCs w:val="23"/>
        </w:rPr>
        <w:t xml:space="preserve">s, mille käigus kasutatakse isikustatud andmeid, peavad olema logitud. Kogu andmetöötluse protsessi logimine, selle edukast /mitte edukast toimumisest peab olema registreeritud. </w:t>
      </w:r>
      <w:r w:rsidR="007944BA" w:rsidRPr="00A816A3">
        <w:rPr>
          <w:rFonts w:asciiTheme="minorHAnsi" w:hAnsiTheme="minorHAnsi"/>
          <w:sz w:val="23"/>
          <w:szCs w:val="23"/>
        </w:rPr>
        <w:t>Koda</w:t>
      </w:r>
      <w:r w:rsidRPr="00A816A3">
        <w:rPr>
          <w:rFonts w:asciiTheme="minorHAnsi" w:hAnsiTheme="minorHAnsi"/>
          <w:sz w:val="23"/>
          <w:szCs w:val="23"/>
        </w:rPr>
        <w:t xml:space="preserve"> peab saama logidest välja lugeda, kus ja miks on probleem tekkinud või kes on antud momendil süsteemis päringut/andmeid vaadanud. Tagatud peavad olema Euroopa Parlamendi ja Nõukogu määruse (EL) 2016/679 füüsiliste isikute kaitse kohta isikuandmete töötlemisel ja selliste andmete vaba liikumise ning direktiivi 95/46/EÜ kehtetuks tunnistamise kohta (isikuandmete kaitse </w:t>
      </w:r>
      <w:proofErr w:type="spellStart"/>
      <w:r w:rsidRPr="00A816A3">
        <w:rPr>
          <w:rFonts w:asciiTheme="minorHAnsi" w:hAnsiTheme="minorHAnsi"/>
          <w:sz w:val="23"/>
          <w:szCs w:val="23"/>
        </w:rPr>
        <w:t>üldmäärus</w:t>
      </w:r>
      <w:proofErr w:type="spellEnd"/>
      <w:r w:rsidRPr="00A816A3">
        <w:rPr>
          <w:rFonts w:asciiTheme="minorHAnsi" w:hAnsiTheme="minorHAnsi"/>
          <w:sz w:val="23"/>
          <w:szCs w:val="23"/>
        </w:rPr>
        <w:t xml:space="preserve">) sätestatud nõuete täitmine. Logides olevate andmete muutmine ei tohi olla lubatud kellegi poolt. </w:t>
      </w:r>
    </w:p>
    <w:p w14:paraId="014BA229" w14:textId="36DECA5A" w:rsidR="00226387" w:rsidRPr="007C3917" w:rsidRDefault="004A3243" w:rsidP="00A6026B">
      <w:pPr>
        <w:pStyle w:val="Default"/>
        <w:numPr>
          <w:ilvl w:val="1"/>
          <w:numId w:val="4"/>
        </w:numPr>
        <w:spacing w:before="120" w:after="120"/>
        <w:jc w:val="both"/>
        <w:rPr>
          <w:rFonts w:asciiTheme="minorHAnsi" w:hAnsiTheme="minorHAnsi"/>
          <w:sz w:val="23"/>
          <w:szCs w:val="23"/>
        </w:rPr>
      </w:pPr>
      <w:r w:rsidRPr="007C3917">
        <w:rPr>
          <w:rFonts w:asciiTheme="minorHAnsi" w:hAnsiTheme="minorHAnsi"/>
          <w:sz w:val="23"/>
          <w:szCs w:val="23"/>
        </w:rPr>
        <w:t>TAPAIS2s tehtavate transaktsioonide/tegevuste ajaline piirang lepitakse kokku tellijaga eraldi, kuid üldiselt on andmeteta vormide avamine ja liikumine erinevate vormielementide vahel kiirem kui 2 sekundit. Kõiki aegasid mõõdetakse serveris, st nende sisse ei loeta arvutivõrgu või kasutajaseadmest põhjustatud viidet.</w:t>
      </w:r>
    </w:p>
    <w:p w14:paraId="2C7B2375" w14:textId="77777777" w:rsidR="007C3917" w:rsidRPr="007C3917" w:rsidRDefault="007C3917" w:rsidP="00C02D36">
      <w:pPr>
        <w:pStyle w:val="List2"/>
        <w:numPr>
          <w:ilvl w:val="1"/>
          <w:numId w:val="4"/>
        </w:numPr>
        <w:rPr>
          <w:rFonts w:asciiTheme="minorHAnsi" w:hAnsiTheme="minorHAnsi"/>
          <w:sz w:val="23"/>
          <w:szCs w:val="23"/>
        </w:rPr>
      </w:pPr>
      <w:r w:rsidRPr="007C3917">
        <w:rPr>
          <w:rFonts w:asciiTheme="minorHAnsi" w:hAnsiTheme="minorHAnsi"/>
          <w:sz w:val="23"/>
          <w:szCs w:val="23"/>
        </w:rPr>
        <w:t>Süsteemi strateegilise taseme mõõtmed (seostuvad arhitektuuri võimega aja jooksul muutuda, mitte niivõrd arhitektuuri töövõimega suvalisel ajahetkel) on:</w:t>
      </w:r>
    </w:p>
    <w:p w14:paraId="0B0C0E2F" w14:textId="77777777" w:rsidR="007C3917" w:rsidRPr="007C3917" w:rsidRDefault="007C3917" w:rsidP="00C02D36">
      <w:pPr>
        <w:pStyle w:val="List3"/>
        <w:numPr>
          <w:ilvl w:val="2"/>
          <w:numId w:val="4"/>
        </w:numPr>
        <w:rPr>
          <w:rFonts w:asciiTheme="minorHAnsi" w:hAnsiTheme="minorHAnsi"/>
          <w:sz w:val="23"/>
          <w:szCs w:val="23"/>
        </w:rPr>
      </w:pPr>
      <w:proofErr w:type="spellStart"/>
      <w:r w:rsidRPr="007C3917">
        <w:rPr>
          <w:rFonts w:asciiTheme="minorHAnsi" w:hAnsiTheme="minorHAnsi"/>
          <w:sz w:val="23"/>
          <w:szCs w:val="23"/>
        </w:rPr>
        <w:t>skaleeritavus</w:t>
      </w:r>
      <w:proofErr w:type="spellEnd"/>
      <w:r w:rsidRPr="007C3917">
        <w:rPr>
          <w:rFonts w:asciiTheme="minorHAnsi" w:hAnsiTheme="minorHAnsi"/>
          <w:sz w:val="23"/>
          <w:szCs w:val="23"/>
        </w:rPr>
        <w:t xml:space="preserve"> - süsteem peab olema riistvaraliselt </w:t>
      </w:r>
      <w:proofErr w:type="spellStart"/>
      <w:r w:rsidRPr="007C3917">
        <w:rPr>
          <w:rFonts w:asciiTheme="minorHAnsi" w:hAnsiTheme="minorHAnsi"/>
          <w:sz w:val="23"/>
          <w:szCs w:val="23"/>
        </w:rPr>
        <w:t>skaleeruv</w:t>
      </w:r>
      <w:proofErr w:type="spellEnd"/>
      <w:r w:rsidRPr="007C3917">
        <w:rPr>
          <w:rFonts w:asciiTheme="minorHAnsi" w:hAnsiTheme="minorHAnsi"/>
          <w:sz w:val="23"/>
          <w:szCs w:val="23"/>
        </w:rPr>
        <w:t>, s.o peab olema lihtne käideldavust tõsta;</w:t>
      </w:r>
    </w:p>
    <w:p w14:paraId="0A3FF2E8" w14:textId="77777777" w:rsidR="007C3917" w:rsidRPr="007C3917" w:rsidRDefault="007C3917" w:rsidP="00C02D36">
      <w:pPr>
        <w:pStyle w:val="List3"/>
        <w:numPr>
          <w:ilvl w:val="2"/>
          <w:numId w:val="4"/>
        </w:numPr>
        <w:rPr>
          <w:rFonts w:asciiTheme="minorHAnsi" w:hAnsiTheme="minorHAnsi"/>
          <w:sz w:val="23"/>
          <w:szCs w:val="23"/>
        </w:rPr>
      </w:pPr>
      <w:r w:rsidRPr="007C3917">
        <w:rPr>
          <w:rFonts w:asciiTheme="minorHAnsi" w:hAnsiTheme="minorHAnsi"/>
          <w:sz w:val="23"/>
          <w:szCs w:val="23"/>
        </w:rPr>
        <w:t>paindlikkus - arendustööde raames loodavaid süsteemi teenuseid peab saama lisada või muuta konfigureerides, vastavalt arendustööde spetsifikatsioonis kokkulepitule;</w:t>
      </w:r>
    </w:p>
    <w:p w14:paraId="057798C0" w14:textId="0FB0BC99" w:rsidR="007C3917" w:rsidRPr="007C3917" w:rsidRDefault="007C3917" w:rsidP="00C02D36">
      <w:pPr>
        <w:pStyle w:val="List3"/>
        <w:numPr>
          <w:ilvl w:val="1"/>
          <w:numId w:val="4"/>
        </w:numPr>
        <w:rPr>
          <w:rFonts w:asciiTheme="minorHAnsi" w:hAnsiTheme="minorHAnsi"/>
          <w:sz w:val="23"/>
          <w:szCs w:val="23"/>
        </w:rPr>
      </w:pPr>
      <w:r w:rsidRPr="007C3917">
        <w:rPr>
          <w:rFonts w:asciiTheme="minorHAnsi" w:hAnsiTheme="minorHAnsi"/>
          <w:sz w:val="23"/>
          <w:szCs w:val="23"/>
        </w:rPr>
        <w:t>Süsteemi taseme kvaliteedinõuded on:</w:t>
      </w:r>
    </w:p>
    <w:p w14:paraId="582BA011" w14:textId="77777777" w:rsidR="007C3917" w:rsidRPr="007C3917" w:rsidRDefault="007C3917" w:rsidP="00C02D36">
      <w:pPr>
        <w:pStyle w:val="List3"/>
        <w:numPr>
          <w:ilvl w:val="2"/>
          <w:numId w:val="4"/>
        </w:numPr>
        <w:rPr>
          <w:rFonts w:asciiTheme="minorHAnsi" w:hAnsiTheme="minorHAnsi"/>
          <w:sz w:val="23"/>
          <w:szCs w:val="23"/>
        </w:rPr>
      </w:pPr>
      <w:proofErr w:type="spellStart"/>
      <w:r w:rsidRPr="007C3917">
        <w:rPr>
          <w:rFonts w:asciiTheme="minorHAnsi" w:hAnsiTheme="minorHAnsi"/>
          <w:sz w:val="23"/>
          <w:szCs w:val="23"/>
        </w:rPr>
        <w:t>hallatavus</w:t>
      </w:r>
      <w:proofErr w:type="spellEnd"/>
      <w:r w:rsidRPr="007C3917">
        <w:rPr>
          <w:rFonts w:asciiTheme="minorHAnsi" w:hAnsiTheme="minorHAnsi"/>
          <w:sz w:val="23"/>
          <w:szCs w:val="23"/>
        </w:rPr>
        <w:t xml:space="preserve"> - süsteem peab olema kontrollitav, st süsteemi seisundit ja toimimist (teenuse kvaliteeti) iseloomustavad olulised parameetrid (HDD täituvus, CPU kasutatavus, RAM kasutus, vajalike teenuste käimine) peavad olema monitooringuvahendiga jälgitavad;</w:t>
      </w:r>
    </w:p>
    <w:p w14:paraId="1CA88D5C" w14:textId="77777777" w:rsidR="007C3917" w:rsidRPr="007C3917" w:rsidRDefault="007C3917" w:rsidP="00C02D36">
      <w:pPr>
        <w:pStyle w:val="List3"/>
        <w:numPr>
          <w:ilvl w:val="2"/>
          <w:numId w:val="4"/>
        </w:numPr>
        <w:rPr>
          <w:rFonts w:asciiTheme="minorHAnsi" w:hAnsiTheme="minorHAnsi"/>
          <w:sz w:val="23"/>
          <w:szCs w:val="23"/>
        </w:rPr>
      </w:pPr>
      <w:r w:rsidRPr="007C3917">
        <w:rPr>
          <w:rFonts w:asciiTheme="minorHAnsi" w:hAnsiTheme="minorHAnsi"/>
          <w:sz w:val="23"/>
          <w:szCs w:val="23"/>
        </w:rPr>
        <w:lastRenderedPageBreak/>
        <w:t>Arendustööde raames loodava funktsionaalsuse dokumentatsioon peab olema piisav süsteemi edasiarenduseks ja halduseks ning vastama tunnustatud standarditele;</w:t>
      </w:r>
    </w:p>
    <w:p w14:paraId="0943CC74" w14:textId="77777777" w:rsidR="007C3917" w:rsidRPr="007C3917" w:rsidRDefault="007C3917" w:rsidP="00C02D36">
      <w:pPr>
        <w:pStyle w:val="List3"/>
        <w:numPr>
          <w:ilvl w:val="2"/>
          <w:numId w:val="4"/>
        </w:numPr>
        <w:rPr>
          <w:rFonts w:asciiTheme="minorHAnsi" w:hAnsiTheme="minorHAnsi"/>
          <w:sz w:val="23"/>
          <w:szCs w:val="23"/>
        </w:rPr>
      </w:pPr>
      <w:r w:rsidRPr="007C3917">
        <w:rPr>
          <w:rFonts w:asciiTheme="minorHAnsi" w:hAnsiTheme="minorHAnsi"/>
          <w:sz w:val="23"/>
          <w:szCs w:val="23"/>
        </w:rPr>
        <w:t>stabiilsus - Süsteem peab vigade ilmnemisel suutma edasi töötada, v.a. järgmiste vigade korral:</w:t>
      </w:r>
    </w:p>
    <w:p w14:paraId="0907434E" w14:textId="77777777" w:rsidR="007C3917" w:rsidRPr="007C3917" w:rsidRDefault="007C3917" w:rsidP="00C02D36">
      <w:pPr>
        <w:pStyle w:val="List4"/>
        <w:numPr>
          <w:ilvl w:val="3"/>
          <w:numId w:val="4"/>
        </w:numPr>
        <w:rPr>
          <w:rFonts w:asciiTheme="minorHAnsi" w:hAnsiTheme="minorHAnsi"/>
          <w:sz w:val="23"/>
          <w:szCs w:val="23"/>
        </w:rPr>
      </w:pPr>
      <w:r w:rsidRPr="007C3917">
        <w:rPr>
          <w:rFonts w:asciiTheme="minorHAnsi" w:hAnsiTheme="minorHAnsi"/>
          <w:sz w:val="23"/>
          <w:szCs w:val="23"/>
        </w:rPr>
        <w:t>riistvaraga (serverid, võrk) seotud vead;</w:t>
      </w:r>
    </w:p>
    <w:p w14:paraId="76ADAD8C" w14:textId="77777777" w:rsidR="007C3917" w:rsidRPr="007C3917" w:rsidRDefault="007C3917" w:rsidP="00C02D36">
      <w:pPr>
        <w:pStyle w:val="List4"/>
        <w:numPr>
          <w:ilvl w:val="3"/>
          <w:numId w:val="4"/>
        </w:numPr>
        <w:rPr>
          <w:rFonts w:asciiTheme="minorHAnsi" w:hAnsiTheme="minorHAnsi"/>
          <w:sz w:val="23"/>
          <w:szCs w:val="23"/>
        </w:rPr>
      </w:pPr>
      <w:r w:rsidRPr="007C3917">
        <w:rPr>
          <w:rFonts w:asciiTheme="minorHAnsi" w:hAnsiTheme="minorHAnsi"/>
          <w:sz w:val="23"/>
          <w:szCs w:val="23"/>
        </w:rPr>
        <w:t>serverite operatsioonisüsteemidega seotud vead;</w:t>
      </w:r>
    </w:p>
    <w:p w14:paraId="7FE7C61F" w14:textId="77777777" w:rsidR="007C3917" w:rsidRPr="007C3917" w:rsidRDefault="007C3917" w:rsidP="00C02D36">
      <w:pPr>
        <w:pStyle w:val="List4"/>
        <w:numPr>
          <w:ilvl w:val="3"/>
          <w:numId w:val="4"/>
        </w:numPr>
        <w:rPr>
          <w:rFonts w:asciiTheme="minorHAnsi" w:hAnsiTheme="minorHAnsi"/>
          <w:sz w:val="23"/>
          <w:szCs w:val="23"/>
        </w:rPr>
      </w:pPr>
      <w:r w:rsidRPr="007C3917">
        <w:rPr>
          <w:rFonts w:asciiTheme="minorHAnsi" w:hAnsiTheme="minorHAnsi"/>
          <w:sz w:val="23"/>
          <w:szCs w:val="23"/>
        </w:rPr>
        <w:t>platvormiga (SQL Server) seotud vead.</w:t>
      </w:r>
    </w:p>
    <w:p w14:paraId="6EBD261F" w14:textId="1C05B04B" w:rsidR="007C3917" w:rsidRPr="007C3917" w:rsidRDefault="007C3917" w:rsidP="00C02D36">
      <w:pPr>
        <w:pStyle w:val="List2"/>
        <w:numPr>
          <w:ilvl w:val="1"/>
          <w:numId w:val="4"/>
        </w:numPr>
        <w:rPr>
          <w:rFonts w:asciiTheme="minorHAnsi" w:hAnsiTheme="minorHAnsi"/>
          <w:sz w:val="23"/>
          <w:szCs w:val="23"/>
        </w:rPr>
      </w:pPr>
      <w:r w:rsidRPr="007C3917">
        <w:rPr>
          <w:rFonts w:asciiTheme="minorHAnsi" w:hAnsiTheme="minorHAnsi"/>
          <w:sz w:val="23"/>
          <w:szCs w:val="23"/>
        </w:rPr>
        <w:t>TAPAIS2 tööaeg:</w:t>
      </w:r>
    </w:p>
    <w:p w14:paraId="696C76E9" w14:textId="4D64B3FE" w:rsidR="007C3917" w:rsidRPr="007C3917" w:rsidRDefault="007C3917" w:rsidP="00C02D36">
      <w:pPr>
        <w:pStyle w:val="List3"/>
        <w:numPr>
          <w:ilvl w:val="2"/>
          <w:numId w:val="4"/>
        </w:numPr>
        <w:rPr>
          <w:rFonts w:asciiTheme="minorHAnsi" w:hAnsiTheme="minorHAnsi"/>
          <w:sz w:val="23"/>
          <w:szCs w:val="23"/>
        </w:rPr>
      </w:pPr>
      <w:r w:rsidRPr="007C3917">
        <w:rPr>
          <w:rFonts w:asciiTheme="minorHAnsi" w:hAnsiTheme="minorHAnsi"/>
          <w:sz w:val="23"/>
          <w:szCs w:val="23"/>
        </w:rPr>
        <w:t>Süsteem on kasutajatele avatud ööpäev</w:t>
      </w:r>
      <w:r w:rsidR="00A6026B">
        <w:rPr>
          <w:rFonts w:asciiTheme="minorHAnsi" w:hAnsiTheme="minorHAnsi"/>
          <w:sz w:val="23"/>
          <w:szCs w:val="23"/>
        </w:rPr>
        <w:t xml:space="preserve"> läbi,</w:t>
      </w:r>
      <w:r w:rsidRPr="007C3917">
        <w:rPr>
          <w:rFonts w:asciiTheme="minorHAnsi" w:hAnsiTheme="minorHAnsi"/>
          <w:sz w:val="23"/>
          <w:szCs w:val="23"/>
        </w:rPr>
        <w:t xml:space="preserve"> 7 päeva nädalas; </w:t>
      </w:r>
    </w:p>
    <w:p w14:paraId="011AA808" w14:textId="310D204F" w:rsidR="007C3917" w:rsidRPr="007C3917" w:rsidRDefault="007C3917" w:rsidP="00C02D36">
      <w:pPr>
        <w:pStyle w:val="List3"/>
        <w:numPr>
          <w:ilvl w:val="2"/>
          <w:numId w:val="4"/>
        </w:numPr>
        <w:rPr>
          <w:rFonts w:asciiTheme="minorHAnsi" w:hAnsiTheme="minorHAnsi"/>
          <w:sz w:val="23"/>
          <w:szCs w:val="23"/>
        </w:rPr>
      </w:pPr>
      <w:r w:rsidRPr="007C3917">
        <w:rPr>
          <w:rFonts w:asciiTheme="minorHAnsi" w:hAnsiTheme="minorHAnsi"/>
          <w:sz w:val="23"/>
          <w:szCs w:val="23"/>
        </w:rPr>
        <w:t xml:space="preserve">Süsteemi ametlik tööaeg, mil pakutakse kasutajatuge ja on garanteeritud süsteemi toimivus, on tööpäeviti </w:t>
      </w:r>
      <w:r>
        <w:rPr>
          <w:rFonts w:asciiTheme="minorHAnsi" w:hAnsiTheme="minorHAnsi"/>
          <w:sz w:val="23"/>
          <w:szCs w:val="23"/>
        </w:rPr>
        <w:t>9</w:t>
      </w:r>
      <w:r w:rsidRPr="007C3917">
        <w:rPr>
          <w:rFonts w:asciiTheme="minorHAnsi" w:hAnsiTheme="minorHAnsi"/>
          <w:sz w:val="23"/>
          <w:szCs w:val="23"/>
        </w:rPr>
        <w:t>:00 – 17:00;</w:t>
      </w:r>
    </w:p>
    <w:p w14:paraId="536A34DF" w14:textId="7A91495B" w:rsidR="007C3917" w:rsidRPr="00411F54" w:rsidRDefault="007C3917" w:rsidP="00C02D36">
      <w:pPr>
        <w:pStyle w:val="List2"/>
        <w:numPr>
          <w:ilvl w:val="1"/>
          <w:numId w:val="4"/>
        </w:numPr>
        <w:rPr>
          <w:rFonts w:asciiTheme="minorHAnsi" w:hAnsiTheme="minorHAnsi"/>
          <w:sz w:val="23"/>
          <w:szCs w:val="23"/>
        </w:rPr>
      </w:pPr>
      <w:r w:rsidRPr="007C3917">
        <w:rPr>
          <w:rFonts w:asciiTheme="minorHAnsi" w:hAnsiTheme="minorHAnsi"/>
          <w:sz w:val="23"/>
          <w:szCs w:val="23"/>
        </w:rPr>
        <w:t>Kasutusel on kolm identsel riistvaral ja tehnilisel platvormil baseeruvat keskkonda – töökeskkond, testkeskkond ja arenduskeskkond.</w:t>
      </w:r>
    </w:p>
    <w:p w14:paraId="78138042" w14:textId="5CD717F5" w:rsidR="00226387" w:rsidRDefault="00226387" w:rsidP="00C02D36">
      <w:pPr>
        <w:pStyle w:val="Heading1"/>
        <w:numPr>
          <w:ilvl w:val="0"/>
          <w:numId w:val="4"/>
        </w:numPr>
        <w:rPr>
          <w:rFonts w:asciiTheme="minorHAnsi" w:hAnsiTheme="minorHAnsi"/>
        </w:rPr>
      </w:pPr>
      <w:r w:rsidRPr="004A3243">
        <w:rPr>
          <w:rFonts w:asciiTheme="minorHAnsi" w:hAnsiTheme="minorHAnsi"/>
        </w:rPr>
        <w:t>Kasutajaliidese töökeel</w:t>
      </w:r>
    </w:p>
    <w:p w14:paraId="42BF0385" w14:textId="2B59FD07" w:rsidR="004A3243" w:rsidRPr="004A3243" w:rsidRDefault="004A3243" w:rsidP="00A6026B">
      <w:pPr>
        <w:pStyle w:val="ListParagraph"/>
        <w:numPr>
          <w:ilvl w:val="1"/>
          <w:numId w:val="4"/>
        </w:numPr>
        <w:jc w:val="both"/>
      </w:pPr>
      <w:r w:rsidRPr="007C3917">
        <w:rPr>
          <w:sz w:val="23"/>
          <w:szCs w:val="23"/>
        </w:rPr>
        <w:t xml:space="preserve">TAPAIS2 kasutajaliidese ja administreerimismooduli töökeeleks on eesti keel. Rakenduse tekstid (trükised, ekraani tekstid, tõlked, veateated, hoiatused, </w:t>
      </w:r>
      <w:proofErr w:type="spellStart"/>
      <w:r w:rsidRPr="007C3917">
        <w:rPr>
          <w:sz w:val="23"/>
          <w:szCs w:val="23"/>
        </w:rPr>
        <w:t>tooltipid</w:t>
      </w:r>
      <w:proofErr w:type="spellEnd"/>
      <w:r w:rsidRPr="007C3917">
        <w:rPr>
          <w:sz w:val="23"/>
          <w:szCs w:val="23"/>
        </w:rPr>
        <w:t xml:space="preserve"> jne) peavad olema tellija administraatori poolt hallatavad eesti keeles. Menüüjuhised, hoiatused, vead ja teated ilmuvad igal lehel samasse kohta, samuti peab kujundus säilima igal lehel sarnane. Kogu kasutaja poolt sisestatav tekst peab olema rakenduse kuval nähtav ja salvestatav. Komakohtadega arvude korral kasutatakse eraldajana koma, mitte punkti. Komakohtadega arvude ümardamisloogika lepitakse kokku eraldi detailanalüüsi käigus.</w:t>
      </w:r>
    </w:p>
    <w:p w14:paraId="4A876366" w14:textId="00F70D42" w:rsidR="00226387" w:rsidRDefault="00226387" w:rsidP="00C02D36">
      <w:pPr>
        <w:pStyle w:val="Heading1"/>
        <w:numPr>
          <w:ilvl w:val="0"/>
          <w:numId w:val="4"/>
        </w:numPr>
        <w:rPr>
          <w:rFonts w:asciiTheme="minorHAnsi" w:hAnsiTheme="minorHAnsi"/>
        </w:rPr>
      </w:pPr>
      <w:r w:rsidRPr="004A3243">
        <w:rPr>
          <w:rFonts w:asciiTheme="minorHAnsi" w:hAnsiTheme="minorHAnsi"/>
        </w:rPr>
        <w:t>Operatsioonisüsteemid</w:t>
      </w:r>
    </w:p>
    <w:p w14:paraId="20C45DA4" w14:textId="6AD0E6F5" w:rsidR="001E2B39" w:rsidRPr="007C3917" w:rsidRDefault="5F7D0111" w:rsidP="00A6026B">
      <w:pPr>
        <w:pStyle w:val="ListParagraph"/>
        <w:numPr>
          <w:ilvl w:val="1"/>
          <w:numId w:val="4"/>
        </w:numPr>
        <w:jc w:val="both"/>
        <w:rPr>
          <w:sz w:val="23"/>
          <w:szCs w:val="23"/>
        </w:rPr>
      </w:pPr>
      <w:r w:rsidRPr="5F7D0111">
        <w:rPr>
          <w:sz w:val="23"/>
          <w:szCs w:val="23"/>
        </w:rPr>
        <w:t xml:space="preserve">TAPAIS2 peab töötama tööjaamadesse installeeritud operatsioonisüsteemis. Kasutusel olev operatsioonisüsteem on Windows 10/11. TAPAIS2 peab töötama kahe viimase stabiilse Google Chrome'i, Mozilla </w:t>
      </w:r>
      <w:proofErr w:type="spellStart"/>
      <w:r w:rsidRPr="5F7D0111">
        <w:rPr>
          <w:sz w:val="23"/>
          <w:szCs w:val="23"/>
        </w:rPr>
        <w:t>Firefox'i</w:t>
      </w:r>
      <w:proofErr w:type="spellEnd"/>
      <w:r w:rsidRPr="5F7D0111">
        <w:rPr>
          <w:sz w:val="23"/>
          <w:szCs w:val="23"/>
        </w:rPr>
        <w:t xml:space="preserve"> JA Microsoft </w:t>
      </w:r>
      <w:proofErr w:type="spellStart"/>
      <w:r w:rsidRPr="5F7D0111">
        <w:rPr>
          <w:sz w:val="23"/>
          <w:szCs w:val="23"/>
        </w:rPr>
        <w:t>Edge’i</w:t>
      </w:r>
      <w:proofErr w:type="spellEnd"/>
      <w:r w:rsidRPr="5F7D0111">
        <w:rPr>
          <w:sz w:val="23"/>
          <w:szCs w:val="23"/>
        </w:rPr>
        <w:t xml:space="preserve"> versiooniga. Rakendusega ei tohi lisanduda tööjaama installeeritavat lisatarkvara.</w:t>
      </w:r>
    </w:p>
    <w:p w14:paraId="121A3676" w14:textId="7E8F956E" w:rsidR="00226387" w:rsidRDefault="00226387" w:rsidP="00C02D36">
      <w:pPr>
        <w:pStyle w:val="Heading1"/>
        <w:numPr>
          <w:ilvl w:val="0"/>
          <w:numId w:val="4"/>
        </w:numPr>
        <w:rPr>
          <w:rFonts w:asciiTheme="minorHAnsi" w:hAnsiTheme="minorHAnsi"/>
        </w:rPr>
      </w:pPr>
      <w:r w:rsidRPr="00785CFC">
        <w:rPr>
          <w:rFonts w:asciiTheme="minorHAnsi" w:hAnsiTheme="minorHAnsi"/>
        </w:rPr>
        <w:t>Liidestused</w:t>
      </w:r>
    </w:p>
    <w:p w14:paraId="2100C1E9" w14:textId="31A43089" w:rsidR="008E25CB" w:rsidRDefault="008E25CB" w:rsidP="008E25CB">
      <w:pPr>
        <w:ind w:left="551" w:right="557" w:hanging="566"/>
      </w:pPr>
      <w:r>
        <w:t xml:space="preserve">TAPAIS2 on liidestatud järgmiste </w:t>
      </w:r>
      <w:r w:rsidR="00A6026B">
        <w:t>info</w:t>
      </w:r>
      <w:r>
        <w:t>süsteemidega:</w:t>
      </w:r>
    </w:p>
    <w:p w14:paraId="351BDE7D" w14:textId="696EFD16" w:rsidR="008E25CB" w:rsidRDefault="008E25CB" w:rsidP="00C02D36">
      <w:pPr>
        <w:pStyle w:val="ListParagraph"/>
        <w:numPr>
          <w:ilvl w:val="1"/>
          <w:numId w:val="4"/>
        </w:numPr>
        <w:spacing w:after="45" w:line="268" w:lineRule="auto"/>
        <w:ind w:right="136"/>
        <w:jc w:val="both"/>
      </w:pPr>
      <w:r>
        <w:t>Taavi</w:t>
      </w:r>
      <w:r w:rsidR="00A6026B">
        <w:t xml:space="preserve"> (failivahetus)</w:t>
      </w:r>
    </w:p>
    <w:p w14:paraId="093328E5" w14:textId="02259B0F" w:rsidR="008E25CB" w:rsidRDefault="5F7D0111" w:rsidP="00C02D36">
      <w:pPr>
        <w:pStyle w:val="ListParagraph"/>
        <w:numPr>
          <w:ilvl w:val="1"/>
          <w:numId w:val="4"/>
        </w:numPr>
        <w:spacing w:after="45" w:line="268" w:lineRule="auto"/>
        <w:ind w:right="136"/>
        <w:jc w:val="both"/>
      </w:pPr>
      <w:r>
        <w:t>E</w:t>
      </w:r>
      <w:r w:rsidR="009D3081">
        <w:t>-</w:t>
      </w:r>
      <w:r>
        <w:t>T</w:t>
      </w:r>
      <w:r w:rsidR="009D3081">
        <w:t>äitur</w:t>
      </w:r>
      <w:r>
        <w:t xml:space="preserve"> (X-tee)</w:t>
      </w:r>
    </w:p>
    <w:p w14:paraId="486ED866" w14:textId="21D9D85D" w:rsidR="5F7D0111" w:rsidRDefault="5F7D0111" w:rsidP="5F7D0111">
      <w:pPr>
        <w:pStyle w:val="ListParagraph"/>
        <w:numPr>
          <w:ilvl w:val="1"/>
          <w:numId w:val="4"/>
        </w:numPr>
        <w:spacing w:after="45" w:line="268" w:lineRule="auto"/>
        <w:ind w:right="136"/>
        <w:jc w:val="both"/>
      </w:pPr>
      <w:r w:rsidRPr="5F7D0111">
        <w:t>Täitmisregister (</w:t>
      </w:r>
      <w:r w:rsidR="009D3081">
        <w:t>X-tee</w:t>
      </w:r>
      <w:r w:rsidRPr="5F7D0111">
        <w:t>)</w:t>
      </w:r>
    </w:p>
    <w:p w14:paraId="223CDFC5" w14:textId="578C70DA" w:rsidR="5F7D0111" w:rsidRDefault="5F7D0111" w:rsidP="5F7D0111">
      <w:pPr>
        <w:pStyle w:val="ListParagraph"/>
        <w:numPr>
          <w:ilvl w:val="1"/>
          <w:numId w:val="4"/>
        </w:numPr>
        <w:spacing w:after="45" w:line="268" w:lineRule="auto"/>
        <w:ind w:right="136"/>
        <w:jc w:val="both"/>
      </w:pPr>
      <w:r>
        <w:t>Pensionikeskus</w:t>
      </w:r>
      <w:r w:rsidR="009D3081">
        <w:t xml:space="preserve"> (X-tee)</w:t>
      </w:r>
    </w:p>
    <w:p w14:paraId="4D28FAE9" w14:textId="5B7BB0CF" w:rsidR="008E25CB" w:rsidRDefault="00057DA9" w:rsidP="00C02D36">
      <w:pPr>
        <w:pStyle w:val="ListParagraph"/>
        <w:numPr>
          <w:ilvl w:val="1"/>
          <w:numId w:val="4"/>
        </w:numPr>
        <w:spacing w:after="45" w:line="268" w:lineRule="auto"/>
        <w:ind w:right="136"/>
        <w:jc w:val="both"/>
      </w:pPr>
      <w:r>
        <w:t>TAPAIS oksjonikeskuse moodul</w:t>
      </w:r>
    </w:p>
    <w:p w14:paraId="382EA22C" w14:textId="5AC50AF2" w:rsidR="008E25CB" w:rsidRDefault="008E25CB" w:rsidP="00C02D36">
      <w:pPr>
        <w:pStyle w:val="ListParagraph"/>
        <w:numPr>
          <w:ilvl w:val="1"/>
          <w:numId w:val="4"/>
        </w:numPr>
        <w:spacing w:after="45" w:line="268" w:lineRule="auto"/>
        <w:ind w:right="136"/>
        <w:jc w:val="both"/>
      </w:pPr>
      <w:r>
        <w:t>Rahvastikuregister</w:t>
      </w:r>
      <w:r w:rsidR="00057DA9">
        <w:t xml:space="preserve"> (X-tee)</w:t>
      </w:r>
    </w:p>
    <w:p w14:paraId="7010508B" w14:textId="2DB112E7" w:rsidR="008E25CB" w:rsidRDefault="008E25CB" w:rsidP="00C02D36">
      <w:pPr>
        <w:pStyle w:val="ListParagraph"/>
        <w:numPr>
          <w:ilvl w:val="1"/>
          <w:numId w:val="4"/>
        </w:numPr>
        <w:spacing w:after="45" w:line="268" w:lineRule="auto"/>
        <w:ind w:right="136"/>
        <w:jc w:val="both"/>
      </w:pPr>
      <w:r>
        <w:t>Äriregister</w:t>
      </w:r>
      <w:r w:rsidR="00057DA9">
        <w:t xml:space="preserve"> (X-tee)</w:t>
      </w:r>
    </w:p>
    <w:p w14:paraId="3CEEC72D" w14:textId="333AEAEA" w:rsidR="008E25CB" w:rsidRDefault="5F7D0111" w:rsidP="00C02D36">
      <w:pPr>
        <w:pStyle w:val="ListParagraph"/>
        <w:numPr>
          <w:ilvl w:val="1"/>
          <w:numId w:val="4"/>
        </w:numPr>
        <w:spacing w:after="45" w:line="268" w:lineRule="auto"/>
        <w:ind w:right="136"/>
        <w:jc w:val="both"/>
      </w:pPr>
      <w:r>
        <w:t>TARA</w:t>
      </w:r>
    </w:p>
    <w:p w14:paraId="1110F0BA" w14:textId="41730FEB" w:rsidR="008E25CB" w:rsidRDefault="008E25CB" w:rsidP="008E25CB">
      <w:pPr>
        <w:keepNext/>
        <w:spacing w:after="45" w:line="268" w:lineRule="auto"/>
        <w:ind w:right="136"/>
        <w:jc w:val="both"/>
      </w:pPr>
      <w:r>
        <w:rPr>
          <w:noProof/>
        </w:rPr>
        <w:lastRenderedPageBreak/>
        <w:drawing>
          <wp:inline distT="0" distB="0" distL="0" distR="0" wp14:anchorId="5C822B38" wp14:editId="61ABDEB1">
            <wp:extent cx="5762625" cy="2324100"/>
            <wp:effectExtent l="0" t="0" r="0" b="0"/>
            <wp:docPr id="1705794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9473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2625" cy="2324100"/>
                    </a:xfrm>
                    <a:prstGeom prst="rect">
                      <a:avLst/>
                    </a:prstGeom>
                  </pic:spPr>
                </pic:pic>
              </a:graphicData>
            </a:graphic>
          </wp:inline>
        </w:drawing>
      </w:r>
    </w:p>
    <w:p w14:paraId="62B27D4F" w14:textId="5DC3DF01" w:rsidR="008E25CB" w:rsidRDefault="008E25CB" w:rsidP="008E25CB">
      <w:pPr>
        <w:pStyle w:val="Caption"/>
        <w:jc w:val="both"/>
      </w:pPr>
      <w:r>
        <w:t xml:space="preserve">Joonis </w:t>
      </w:r>
      <w:fldSimple w:instr=" SEQ Joonis \* ARABIC ">
        <w:r>
          <w:rPr>
            <w:noProof/>
          </w:rPr>
          <w:t>2</w:t>
        </w:r>
      </w:fldSimple>
      <w:r w:rsidRPr="00C8670D">
        <w:t xml:space="preserve">TAPAIS2 </w:t>
      </w:r>
      <w:r>
        <w:t>i</w:t>
      </w:r>
      <w:r w:rsidRPr="00C8670D">
        <w:t>nfosüsteemide seosed.</w:t>
      </w:r>
    </w:p>
    <w:p w14:paraId="65648DF3" w14:textId="28BBC0A0" w:rsidR="008E25CB" w:rsidRPr="008E25CB" w:rsidRDefault="008E25CB" w:rsidP="00057DA9">
      <w:pPr>
        <w:jc w:val="both"/>
        <w:rPr>
          <w:sz w:val="23"/>
          <w:szCs w:val="23"/>
        </w:rPr>
      </w:pPr>
      <w:r w:rsidRPr="008E25CB">
        <w:rPr>
          <w:sz w:val="23"/>
          <w:szCs w:val="23"/>
        </w:rPr>
        <w:t xml:space="preserve">TAPAIS2 liidesed teiste rakendustega peavad olema tõrkekindlad. Rakendus peab olema võimeline käivituma ilma ühendusteta </w:t>
      </w:r>
      <w:proofErr w:type="spellStart"/>
      <w:r w:rsidRPr="008E25CB">
        <w:rPr>
          <w:sz w:val="23"/>
          <w:szCs w:val="23"/>
        </w:rPr>
        <w:t>liidestuvatele</w:t>
      </w:r>
      <w:proofErr w:type="spellEnd"/>
      <w:r w:rsidRPr="008E25CB">
        <w:rPr>
          <w:sz w:val="23"/>
          <w:szCs w:val="23"/>
        </w:rPr>
        <w:t xml:space="preserve"> süsteemidele ning ühenduste taastumisel/tekkimisel, olema võimeline liideseid kasutusele võtma ilma alglaadimiseta.</w:t>
      </w:r>
    </w:p>
    <w:p w14:paraId="68EFEE2C" w14:textId="5A7C4B22" w:rsidR="00226387" w:rsidRDefault="008E25CB" w:rsidP="00C02D36">
      <w:pPr>
        <w:pStyle w:val="Heading1"/>
        <w:numPr>
          <w:ilvl w:val="0"/>
          <w:numId w:val="4"/>
        </w:numPr>
      </w:pPr>
      <w:r>
        <w:t>Keskkonnad</w:t>
      </w:r>
    </w:p>
    <w:p w14:paraId="40E10C3D" w14:textId="79D0674A" w:rsidR="008E25CB" w:rsidRPr="008E25CB" w:rsidRDefault="008E25CB" w:rsidP="00057DA9">
      <w:pPr>
        <w:spacing w:after="13"/>
        <w:jc w:val="both"/>
        <w:rPr>
          <w:sz w:val="23"/>
          <w:szCs w:val="23"/>
        </w:rPr>
      </w:pPr>
      <w:r w:rsidRPr="008E25CB">
        <w:rPr>
          <w:sz w:val="23"/>
          <w:szCs w:val="23"/>
        </w:rPr>
        <w:t>TAPAIS2-el on lisaks töökeskkonnale (</w:t>
      </w:r>
      <w:proofErr w:type="spellStart"/>
      <w:r w:rsidRPr="008E25CB">
        <w:rPr>
          <w:i/>
          <w:sz w:val="23"/>
          <w:szCs w:val="23"/>
        </w:rPr>
        <w:t>live</w:t>
      </w:r>
      <w:proofErr w:type="spellEnd"/>
      <w:r w:rsidRPr="008E25CB">
        <w:rPr>
          <w:sz w:val="23"/>
          <w:szCs w:val="23"/>
        </w:rPr>
        <w:t xml:space="preserve">) olemas kliendi testkeskkond. Pakkuja peab arenduskeskkonna looma ja ülal pidama ise, arvestades selle kulu pakkumuse maksumuse sisse. </w:t>
      </w:r>
    </w:p>
    <w:p w14:paraId="6D5B3276" w14:textId="77777777" w:rsidR="008E25CB" w:rsidRPr="008E25CB" w:rsidRDefault="008E25CB" w:rsidP="008E25CB"/>
    <w:p w14:paraId="5EBE2440" w14:textId="79DBF625" w:rsidR="00226387" w:rsidRDefault="00226387" w:rsidP="00C02D36">
      <w:pPr>
        <w:pStyle w:val="Heading1"/>
        <w:numPr>
          <w:ilvl w:val="0"/>
          <w:numId w:val="4"/>
        </w:numPr>
        <w:rPr>
          <w:rFonts w:asciiTheme="minorHAnsi" w:hAnsiTheme="minorHAnsi"/>
        </w:rPr>
      </w:pPr>
      <w:r w:rsidRPr="00785CFC">
        <w:rPr>
          <w:rFonts w:asciiTheme="minorHAnsi" w:hAnsiTheme="minorHAnsi"/>
        </w:rPr>
        <w:t>Äriprotsessid</w:t>
      </w:r>
    </w:p>
    <w:p w14:paraId="663A0218" w14:textId="77777777" w:rsidR="008E25CB" w:rsidRDefault="008E25CB" w:rsidP="008E25CB">
      <w:r>
        <w:t xml:space="preserve">TAPAIS2 toetab järgmiseid teenuste äriprotsesse järgmiste funktsionaalsustega: </w:t>
      </w:r>
    </w:p>
    <w:p w14:paraId="1743AC0F" w14:textId="139EECFD" w:rsidR="007944BA" w:rsidRDefault="008E25CB" w:rsidP="007944BA">
      <w:pPr>
        <w:pStyle w:val="ListParagraph"/>
        <w:numPr>
          <w:ilvl w:val="1"/>
          <w:numId w:val="4"/>
        </w:numPr>
      </w:pPr>
      <w:r>
        <w:t>PANGAKONTODE, MAKSUAMETI</w:t>
      </w:r>
      <w:r w:rsidR="009D3081">
        <w:t>, PENSIONIKESKUSE</w:t>
      </w:r>
      <w:r>
        <w:t xml:space="preserve"> ja </w:t>
      </w:r>
      <w:r w:rsidR="009D3081">
        <w:t xml:space="preserve">TERVISEKASSA </w:t>
      </w:r>
      <w:r>
        <w:t>arestide teostamine</w:t>
      </w:r>
      <w:r w:rsidR="007944BA">
        <w:t>.</w:t>
      </w:r>
      <w:r>
        <w:t xml:space="preserve"> </w:t>
      </w:r>
    </w:p>
    <w:p w14:paraId="7ADB8444" w14:textId="28E4AE22" w:rsidR="008E25CB" w:rsidRDefault="007944BA" w:rsidP="007944BA">
      <w:pPr>
        <w:pStyle w:val="ListParagraph"/>
        <w:numPr>
          <w:ilvl w:val="1"/>
          <w:numId w:val="4"/>
        </w:numPr>
      </w:pPr>
      <w:r>
        <w:t>T</w:t>
      </w:r>
      <w:r w:rsidR="008E25CB">
        <w:t>oimikute sünkroniseerimi</w:t>
      </w:r>
      <w:r>
        <w:t>ne</w:t>
      </w:r>
      <w:r w:rsidR="008E25CB">
        <w:t xml:space="preserve"> keskse täitemenetluse registriga (</w:t>
      </w:r>
      <w:r w:rsidR="009D3081">
        <w:t>e-Täitur</w:t>
      </w:r>
      <w:r w:rsidR="008E25CB">
        <w:t>)</w:t>
      </w:r>
      <w:r>
        <w:t>.</w:t>
      </w:r>
    </w:p>
    <w:p w14:paraId="2495996A" w14:textId="14E052ED" w:rsidR="007944BA" w:rsidRDefault="008E25CB" w:rsidP="007944BA">
      <w:pPr>
        <w:pStyle w:val="ListParagraph"/>
        <w:numPr>
          <w:ilvl w:val="2"/>
          <w:numId w:val="4"/>
        </w:numPr>
      </w:pPr>
      <w:proofErr w:type="spellStart"/>
      <w:r>
        <w:t>TARNi</w:t>
      </w:r>
      <w:proofErr w:type="spellEnd"/>
      <w:r>
        <w:t xml:space="preserve"> jagatud riiginõuete </w:t>
      </w:r>
      <w:r w:rsidR="007944BA">
        <w:t>import.</w:t>
      </w:r>
    </w:p>
    <w:p w14:paraId="46339CE1" w14:textId="7CDA058B" w:rsidR="007944BA" w:rsidRPr="008E25CB" w:rsidRDefault="008E25CB" w:rsidP="007944BA">
      <w:pPr>
        <w:pStyle w:val="ListParagraph"/>
        <w:numPr>
          <w:ilvl w:val="1"/>
          <w:numId w:val="4"/>
        </w:numPr>
      </w:pPr>
      <w:r>
        <w:t>Taaviga</w:t>
      </w:r>
      <w:r w:rsidR="007944BA">
        <w:t xml:space="preserve"> toimikute info sünkroniseerimine.</w:t>
      </w:r>
    </w:p>
    <w:p w14:paraId="659AB324" w14:textId="37DA8722" w:rsidR="00226387" w:rsidRPr="00785CFC" w:rsidRDefault="00226387" w:rsidP="00C02D36">
      <w:pPr>
        <w:pStyle w:val="Heading1"/>
        <w:numPr>
          <w:ilvl w:val="0"/>
          <w:numId w:val="4"/>
        </w:numPr>
        <w:rPr>
          <w:rFonts w:asciiTheme="minorHAnsi" w:hAnsiTheme="minorHAnsi"/>
        </w:rPr>
      </w:pPr>
      <w:r w:rsidRPr="00785CFC">
        <w:rPr>
          <w:rFonts w:asciiTheme="minorHAnsi" w:hAnsiTheme="minorHAnsi"/>
        </w:rPr>
        <w:t>TAPAIS2 arendusvajadus</w:t>
      </w:r>
    </w:p>
    <w:p w14:paraId="0C19EA6D" w14:textId="557F0821" w:rsidR="00226387" w:rsidRPr="00866BE5" w:rsidRDefault="00056A11" w:rsidP="00057DA9">
      <w:pPr>
        <w:jc w:val="both"/>
        <w:rPr>
          <w:sz w:val="23"/>
          <w:szCs w:val="23"/>
        </w:rPr>
      </w:pPr>
      <w:r w:rsidRPr="00866BE5">
        <w:rPr>
          <w:sz w:val="23"/>
          <w:szCs w:val="23"/>
        </w:rPr>
        <w:t>Arendusvajadused tulenevad TAPAIS2 infosüsteemi arenduskava eesmärkidest ning prioriteetidest, teenuseid reguleerivate õigusaktide muudatustest, teenuseprotsesside muudatustest. Arendaja peab olema valmis lühikese tähtajaga seadusemuudatustele (mis omakorda tekitavad vajaduse teenuse protsesse muuta) reageerima ja pakkuma kiireid lahendusi. Arendajal peab olema valmisolek ja võimekus kasutusele võtta ja teostada konteinertehnoloogial põhinevat arendust ja infosüsteemi ülesseadmist.</w:t>
      </w:r>
    </w:p>
    <w:p w14:paraId="2D0B5593" w14:textId="77777777" w:rsidR="00C02D36" w:rsidRDefault="00866BE5" w:rsidP="00057DA9">
      <w:pPr>
        <w:ind w:left="-5"/>
        <w:jc w:val="both"/>
        <w:rPr>
          <w:sz w:val="23"/>
          <w:szCs w:val="23"/>
        </w:rPr>
      </w:pPr>
      <w:r w:rsidRPr="00866BE5">
        <w:rPr>
          <w:sz w:val="23"/>
          <w:szCs w:val="23"/>
        </w:rPr>
        <w:t xml:space="preserve">TAPAIS2e arendamise eesmärk on toetada Kohtutäiturite efektiivsuse kasvu, tagada suurem kasutajamugavus ja seeläbi veel rahulolevam klient! On väga oluline, et TAPAIS2 töötaks kiirelt ja töökindlalt. </w:t>
      </w:r>
    </w:p>
    <w:p w14:paraId="714EB7EC" w14:textId="7E920777" w:rsidR="0018211A" w:rsidRPr="00C02D36" w:rsidRDefault="0018211A" w:rsidP="00C02D36">
      <w:pPr>
        <w:ind w:left="-5" w:right="785"/>
        <w:rPr>
          <w:sz w:val="23"/>
          <w:szCs w:val="23"/>
        </w:rPr>
      </w:pPr>
      <w:r w:rsidRPr="004A3243">
        <w:rPr>
          <w:i/>
        </w:rPr>
        <w:t>allkirjastatud digitaal</w:t>
      </w:r>
      <w:r w:rsidR="00057DA9">
        <w:rPr>
          <w:i/>
        </w:rPr>
        <w:t>selt</w:t>
      </w:r>
    </w:p>
    <w:sectPr w:rsidR="0018211A" w:rsidRPr="00C02D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DNum">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51DB"/>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0B76178"/>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3D5032"/>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0528A4"/>
    <w:multiLevelType w:val="hybridMultilevel"/>
    <w:tmpl w:val="D28E1F70"/>
    <w:lvl w:ilvl="0" w:tplc="93C8E2F6">
      <w:start w:val="1"/>
      <w:numFmt w:val="bullet"/>
      <w:lvlText w:val="•"/>
      <w:lvlJc w:val="left"/>
      <w:pPr>
        <w:ind w:left="15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B7084290">
      <w:start w:val="1"/>
      <w:numFmt w:val="bullet"/>
      <w:lvlText w:val="o"/>
      <w:lvlJc w:val="left"/>
      <w:pPr>
        <w:ind w:left="218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00B43232">
      <w:start w:val="1"/>
      <w:numFmt w:val="bullet"/>
      <w:lvlText w:val="▪"/>
      <w:lvlJc w:val="left"/>
      <w:pPr>
        <w:ind w:left="290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381CF1EE">
      <w:start w:val="1"/>
      <w:numFmt w:val="bullet"/>
      <w:lvlText w:val="•"/>
      <w:lvlJc w:val="left"/>
      <w:pPr>
        <w:ind w:left="3627"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DF287DA4">
      <w:start w:val="1"/>
      <w:numFmt w:val="bullet"/>
      <w:lvlText w:val="o"/>
      <w:lvlJc w:val="left"/>
      <w:pPr>
        <w:ind w:left="434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5E2073CE">
      <w:start w:val="1"/>
      <w:numFmt w:val="bullet"/>
      <w:lvlText w:val="▪"/>
      <w:lvlJc w:val="left"/>
      <w:pPr>
        <w:ind w:left="506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33803A48">
      <w:start w:val="1"/>
      <w:numFmt w:val="bullet"/>
      <w:lvlText w:val="•"/>
      <w:lvlJc w:val="left"/>
      <w:pPr>
        <w:ind w:left="5787"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6982250E">
      <w:start w:val="1"/>
      <w:numFmt w:val="bullet"/>
      <w:lvlText w:val="o"/>
      <w:lvlJc w:val="left"/>
      <w:pPr>
        <w:ind w:left="650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073CFB18">
      <w:start w:val="1"/>
      <w:numFmt w:val="bullet"/>
      <w:lvlText w:val="▪"/>
      <w:lvlJc w:val="left"/>
      <w:pPr>
        <w:ind w:left="722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1D0E5317"/>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3967969"/>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B92454"/>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6DE4ADF"/>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92A4724"/>
    <w:multiLevelType w:val="hybridMultilevel"/>
    <w:tmpl w:val="EFE0263E"/>
    <w:lvl w:ilvl="0" w:tplc="FCAE5E9C">
      <w:start w:val="10"/>
      <w:numFmt w:val="bullet"/>
      <w:lvlText w:val="•"/>
      <w:lvlJc w:val="left"/>
      <w:pPr>
        <w:ind w:left="1065" w:hanging="705"/>
      </w:pPr>
      <w:rPr>
        <w:rFonts w:ascii="Calibri" w:eastAsiaTheme="minorHAnsi" w:hAnsi="Calibri" w:cs="Calibri"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9" w15:restartNumberingAfterBreak="0">
    <w:nsid w:val="465E537A"/>
    <w:multiLevelType w:val="multilevel"/>
    <w:tmpl w:val="78408C04"/>
    <w:lvl w:ilvl="0">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start w:val="4"/>
      <w:numFmt w:val="decimal"/>
      <w:lvlText w:val="%1.%2"/>
      <w:lvlJc w:val="left"/>
      <w:pPr>
        <w:ind w:left="5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start w:val="1"/>
      <w:numFmt w:val="decimal"/>
      <w:lvlRestart w:val="0"/>
      <w:lvlText w:val="%1.%2.%3."/>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start w:val="1"/>
      <w:numFmt w:val="decimal"/>
      <w:lvlText w:val="%4"/>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start w:val="1"/>
      <w:numFmt w:val="lowerLetter"/>
      <w:lvlText w:val="%5"/>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start w:val="1"/>
      <w:numFmt w:val="lowerRoman"/>
      <w:lvlText w:val="%6"/>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start w:val="1"/>
      <w:numFmt w:val="decimal"/>
      <w:lvlText w:val="%7"/>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start w:val="1"/>
      <w:numFmt w:val="lowerLetter"/>
      <w:lvlText w:val="%8"/>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start w:val="1"/>
      <w:numFmt w:val="lowerRoman"/>
      <w:lvlText w:val="%9"/>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0" w15:restartNumberingAfterBreak="0">
    <w:nsid w:val="47193B89"/>
    <w:multiLevelType w:val="multilevel"/>
    <w:tmpl w:val="22103C60"/>
    <w:name w:val="HDNum163"/>
    <w:lvl w:ilvl="0">
      <w:start w:val="1"/>
      <w:numFmt w:val="decimal"/>
      <w:lvlRestart w:val="0"/>
      <w:suff w:val="space"/>
      <w:lvlText w:val="%1."/>
      <w:lvlJc w:val="left"/>
      <w:pPr>
        <w:ind w:left="357" w:hanging="357"/>
      </w:pPr>
      <w:rPr>
        <w:b/>
      </w:rPr>
    </w:lvl>
    <w:lvl w:ilvl="1">
      <w:start w:val="1"/>
      <w:numFmt w:val="decimal"/>
      <w:suff w:val="space"/>
      <w:lvlText w:val="%1.%2."/>
      <w:lvlJc w:val="left"/>
      <w:pPr>
        <w:ind w:left="794" w:hanging="437"/>
      </w:pPr>
      <w:rPr>
        <w:b/>
      </w:rPr>
    </w:lvl>
    <w:lvl w:ilvl="2">
      <w:start w:val="1"/>
      <w:numFmt w:val="decimal"/>
      <w:suff w:val="space"/>
      <w:lvlText w:val="%1.%2.%3."/>
      <w:lvlJc w:val="left"/>
      <w:pPr>
        <w:ind w:left="1225" w:hanging="505"/>
      </w:pPr>
      <w:rPr>
        <w:b/>
      </w:rPr>
    </w:lvl>
    <w:lvl w:ilvl="3">
      <w:start w:val="1"/>
      <w:numFmt w:val="decimal"/>
      <w:suff w:val="space"/>
      <w:lvlText w:val="%1.%2.%3.%4."/>
      <w:lvlJc w:val="left"/>
      <w:pPr>
        <w:ind w:left="1729" w:hanging="652"/>
      </w:pPr>
      <w:rPr>
        <w:rFonts w:ascii="HDNum" w:hAnsi="HDNum"/>
        <w:b/>
      </w:rPr>
    </w:lvl>
    <w:lvl w:ilvl="4">
      <w:start w:val="1"/>
      <w:numFmt w:val="decimal"/>
      <w:suff w:val="space"/>
      <w:lvlText w:val="%1.%2.%3.%4.%5."/>
      <w:lvlJc w:val="left"/>
      <w:pPr>
        <w:ind w:left="2234" w:hanging="794"/>
      </w:pPr>
      <w:rPr>
        <w:b/>
      </w:rPr>
    </w:lvl>
    <w:lvl w:ilvl="5">
      <w:start w:val="1"/>
      <w:numFmt w:val="decimal"/>
      <w:suff w:val="space"/>
      <w:lvlText w:val="%1.%2.%3.%4.%5.%6."/>
      <w:lvlJc w:val="left"/>
      <w:pPr>
        <w:ind w:left="2738" w:hanging="941"/>
      </w:pPr>
      <w:rPr>
        <w:b/>
      </w:rPr>
    </w:lvl>
    <w:lvl w:ilvl="6">
      <w:start w:val="1"/>
      <w:numFmt w:val="decimal"/>
      <w:suff w:val="space"/>
      <w:lvlText w:val="%1.%2.%3.%4.%5.%6.%7."/>
      <w:lvlJc w:val="left"/>
      <w:pPr>
        <w:ind w:left="3237" w:hanging="1077"/>
      </w:pPr>
      <w:rPr>
        <w:b/>
      </w:rPr>
    </w:lvl>
    <w:lvl w:ilvl="7">
      <w:start w:val="1"/>
      <w:numFmt w:val="decimal"/>
      <w:suff w:val="space"/>
      <w:lvlText w:val="%1.%2.%3.%4.%5.%6.%7.%8."/>
      <w:lvlJc w:val="left"/>
      <w:pPr>
        <w:ind w:left="3742" w:hanging="1225"/>
      </w:pPr>
      <w:rPr>
        <w:b/>
      </w:rPr>
    </w:lvl>
    <w:lvl w:ilvl="8">
      <w:start w:val="1"/>
      <w:numFmt w:val="decimal"/>
      <w:suff w:val="space"/>
      <w:lvlText w:val="%1.%2.%3.%4.%5.%6.%7.%8.%9."/>
      <w:lvlJc w:val="left"/>
      <w:pPr>
        <w:ind w:left="4320" w:hanging="1440"/>
      </w:pPr>
      <w:rPr>
        <w:b/>
      </w:rPr>
    </w:lvl>
  </w:abstractNum>
  <w:abstractNum w:abstractNumId="11" w15:restartNumberingAfterBreak="0">
    <w:nsid w:val="4A723659"/>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A51C0A"/>
    <w:multiLevelType w:val="multilevel"/>
    <w:tmpl w:val="E174C888"/>
    <w:lvl w:ilvl="0">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start w:val="3"/>
      <w:numFmt w:val="decimal"/>
      <w:lvlRestart w:val="0"/>
      <w:lvlText w:val="%1.%2."/>
      <w:lvlJc w:val="left"/>
      <w:pPr>
        <w:ind w:left="128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start w:val="1"/>
      <w:numFmt w:val="lowerRoman"/>
      <w:lvlText w:val="%3"/>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start w:val="1"/>
      <w:numFmt w:val="decimal"/>
      <w:lvlText w:val="%4"/>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start w:val="1"/>
      <w:numFmt w:val="lowerLetter"/>
      <w:lvlText w:val="%5"/>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start w:val="1"/>
      <w:numFmt w:val="lowerRoman"/>
      <w:lvlText w:val="%6"/>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start w:val="1"/>
      <w:numFmt w:val="decimal"/>
      <w:lvlText w:val="%7"/>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start w:val="1"/>
      <w:numFmt w:val="lowerLetter"/>
      <w:lvlText w:val="%8"/>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start w:val="1"/>
      <w:numFmt w:val="lowerRoman"/>
      <w:lvlText w:val="%9"/>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3" w15:restartNumberingAfterBreak="0">
    <w:nsid w:val="523C20B9"/>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9364F5"/>
    <w:multiLevelType w:val="multilevel"/>
    <w:tmpl w:val="D096B684"/>
    <w:lvl w:ilvl="0">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start w:val="2"/>
      <w:numFmt w:val="decimal"/>
      <w:lvlText w:val="%1.%2"/>
      <w:lvlJc w:val="left"/>
      <w:pPr>
        <w:ind w:left="5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start w:val="1"/>
      <w:numFmt w:val="decimal"/>
      <w:lvlRestart w:val="0"/>
      <w:lvlText w:val="%1.%2.%3."/>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start w:val="1"/>
      <w:numFmt w:val="decimal"/>
      <w:lvlText w:val="%4"/>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start w:val="1"/>
      <w:numFmt w:val="lowerLetter"/>
      <w:lvlText w:val="%5"/>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start w:val="1"/>
      <w:numFmt w:val="lowerRoman"/>
      <w:lvlText w:val="%6"/>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start w:val="1"/>
      <w:numFmt w:val="decimal"/>
      <w:lvlText w:val="%7"/>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start w:val="1"/>
      <w:numFmt w:val="lowerLetter"/>
      <w:lvlText w:val="%8"/>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start w:val="1"/>
      <w:numFmt w:val="lowerRoman"/>
      <w:lvlText w:val="%9"/>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5" w15:restartNumberingAfterBreak="0">
    <w:nsid w:val="669B0650"/>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E156C2A"/>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BC63C14"/>
    <w:multiLevelType w:val="hybridMultilevel"/>
    <w:tmpl w:val="028AA14A"/>
    <w:lvl w:ilvl="0" w:tplc="FDDEE6A8">
      <w:start w:val="1"/>
      <w:numFmt w:val="bullet"/>
      <w:lvlText w:val="•"/>
      <w:lvlJc w:val="left"/>
      <w:pPr>
        <w:ind w:left="70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6E04011C">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EABA782C">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1229BCC">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928A4D4E">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FF0C1014">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0C1278BA">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D6E0D9DE">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C7D0FFF0">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7DC95FA9"/>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42999932">
    <w:abstractNumId w:val="10"/>
  </w:num>
  <w:num w:numId="2" w16cid:durableId="93670378">
    <w:abstractNumId w:val="2"/>
  </w:num>
  <w:num w:numId="3" w16cid:durableId="1793861865">
    <w:abstractNumId w:val="13"/>
  </w:num>
  <w:num w:numId="4" w16cid:durableId="575091203">
    <w:abstractNumId w:val="5"/>
  </w:num>
  <w:num w:numId="5" w16cid:durableId="761221718">
    <w:abstractNumId w:val="1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897819">
    <w:abstractNumId w:val="12"/>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215208">
    <w:abstractNumId w:val="9"/>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63031398">
    <w:abstractNumId w:val="16"/>
  </w:num>
  <w:num w:numId="9" w16cid:durableId="1791513522">
    <w:abstractNumId w:val="17"/>
  </w:num>
  <w:num w:numId="10" w16cid:durableId="606500661">
    <w:abstractNumId w:val="3"/>
  </w:num>
  <w:num w:numId="11" w16cid:durableId="2127776199">
    <w:abstractNumId w:val="3"/>
  </w:num>
  <w:num w:numId="12" w16cid:durableId="165287389">
    <w:abstractNumId w:val="4"/>
  </w:num>
  <w:num w:numId="13" w16cid:durableId="1557274580">
    <w:abstractNumId w:val="11"/>
  </w:num>
  <w:num w:numId="14" w16cid:durableId="552471194">
    <w:abstractNumId w:val="6"/>
  </w:num>
  <w:num w:numId="15" w16cid:durableId="1638871239">
    <w:abstractNumId w:val="1"/>
  </w:num>
  <w:num w:numId="16" w16cid:durableId="1599831840">
    <w:abstractNumId w:val="15"/>
  </w:num>
  <w:num w:numId="17" w16cid:durableId="1315140202">
    <w:abstractNumId w:val="8"/>
  </w:num>
  <w:num w:numId="18" w16cid:durableId="396519194">
    <w:abstractNumId w:val="0"/>
  </w:num>
  <w:num w:numId="19" w16cid:durableId="20135823">
    <w:abstractNumId w:val="18"/>
  </w:num>
  <w:num w:numId="20" w16cid:durableId="2226450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66C"/>
    <w:rsid w:val="00035A8C"/>
    <w:rsid w:val="00056A11"/>
    <w:rsid w:val="00057B37"/>
    <w:rsid w:val="00057DA9"/>
    <w:rsid w:val="000D32A6"/>
    <w:rsid w:val="00140480"/>
    <w:rsid w:val="0018211A"/>
    <w:rsid w:val="001E2B39"/>
    <w:rsid w:val="00206E05"/>
    <w:rsid w:val="00226387"/>
    <w:rsid w:val="0023785D"/>
    <w:rsid w:val="002B181C"/>
    <w:rsid w:val="002C0745"/>
    <w:rsid w:val="003565F9"/>
    <w:rsid w:val="00361BB4"/>
    <w:rsid w:val="00387F46"/>
    <w:rsid w:val="003A568E"/>
    <w:rsid w:val="003F56C4"/>
    <w:rsid w:val="0041100D"/>
    <w:rsid w:val="00411F54"/>
    <w:rsid w:val="004A3243"/>
    <w:rsid w:val="004B5429"/>
    <w:rsid w:val="004D400A"/>
    <w:rsid w:val="004F366C"/>
    <w:rsid w:val="0060492D"/>
    <w:rsid w:val="00634756"/>
    <w:rsid w:val="00636A21"/>
    <w:rsid w:val="00734F36"/>
    <w:rsid w:val="00773A1D"/>
    <w:rsid w:val="00785CFC"/>
    <w:rsid w:val="007944BA"/>
    <w:rsid w:val="007C3917"/>
    <w:rsid w:val="00866BE5"/>
    <w:rsid w:val="00897D90"/>
    <w:rsid w:val="008C71AF"/>
    <w:rsid w:val="008E25CB"/>
    <w:rsid w:val="009D3081"/>
    <w:rsid w:val="00A6026B"/>
    <w:rsid w:val="00A77643"/>
    <w:rsid w:val="00A816A3"/>
    <w:rsid w:val="00C02D36"/>
    <w:rsid w:val="00C431EA"/>
    <w:rsid w:val="00C60559"/>
    <w:rsid w:val="00C84B3E"/>
    <w:rsid w:val="00D05482"/>
    <w:rsid w:val="00D64D85"/>
    <w:rsid w:val="00D72968"/>
    <w:rsid w:val="00DA214A"/>
    <w:rsid w:val="00E27569"/>
    <w:rsid w:val="00ED5EBD"/>
    <w:rsid w:val="00EE6310"/>
    <w:rsid w:val="00EE7ABA"/>
    <w:rsid w:val="00F37EC2"/>
    <w:rsid w:val="00FB5F04"/>
    <w:rsid w:val="00FE62CF"/>
    <w:rsid w:val="5F7D0111"/>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1F8FA"/>
  <w15:chartTrackingRefBased/>
  <w15:docId w15:val="{67B499C2-F327-497E-93FB-E7BD8A25C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11A"/>
    <w:pPr>
      <w:keepNext/>
      <w:spacing w:before="240" w:after="240" w:line="240" w:lineRule="auto"/>
      <w:jc w:val="both"/>
      <w:outlineLvl w:val="0"/>
    </w:pPr>
    <w:rPr>
      <w:rFonts w:ascii="Times New Roman" w:eastAsia="Times New Roman" w:hAnsi="Times New Roman" w:cs="Times New Roman"/>
      <w:b/>
      <w:bCs/>
      <w:kern w:val="32"/>
      <w:sz w:val="32"/>
      <w:szCs w:val="32"/>
    </w:rPr>
  </w:style>
  <w:style w:type="paragraph" w:styleId="Heading2">
    <w:name w:val="heading 2"/>
    <w:basedOn w:val="Normal"/>
    <w:next w:val="Normal"/>
    <w:link w:val="Heading2Char"/>
    <w:uiPriority w:val="9"/>
    <w:semiHidden/>
    <w:unhideWhenUsed/>
    <w:qFormat/>
    <w:rsid w:val="001821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11A"/>
    <w:rPr>
      <w:rFonts w:ascii="Times New Roman" w:eastAsia="Times New Roman" w:hAnsi="Times New Roman" w:cs="Times New Roman"/>
      <w:b/>
      <w:bCs/>
      <w:kern w:val="32"/>
      <w:sz w:val="32"/>
      <w:szCs w:val="32"/>
    </w:rPr>
  </w:style>
  <w:style w:type="character" w:customStyle="1" w:styleId="Heading2Char">
    <w:name w:val="Heading 2 Char"/>
    <w:basedOn w:val="DefaultParagraphFont"/>
    <w:link w:val="Heading2"/>
    <w:uiPriority w:val="9"/>
    <w:semiHidden/>
    <w:rsid w:val="0018211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1821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11A"/>
    <w:rPr>
      <w:rFonts w:asciiTheme="majorHAnsi" w:eastAsiaTheme="majorEastAsia" w:hAnsiTheme="majorHAnsi" w:cstheme="majorBidi"/>
      <w:spacing w:val="-10"/>
      <w:kern w:val="28"/>
      <w:sz w:val="56"/>
      <w:szCs w:val="56"/>
    </w:rPr>
  </w:style>
  <w:style w:type="paragraph" w:customStyle="1" w:styleId="Default">
    <w:name w:val="Default"/>
    <w:rsid w:val="0018211A"/>
    <w:pPr>
      <w:autoSpaceDE w:val="0"/>
      <w:autoSpaceDN w:val="0"/>
      <w:adjustRightInd w:val="0"/>
      <w:spacing w:after="0" w:line="240" w:lineRule="auto"/>
    </w:pPr>
    <w:rPr>
      <w:rFonts w:ascii="Times New Roman" w:hAnsi="Times New Roman" w:cs="Times New Roman"/>
      <w:color w:val="000000"/>
      <w:sz w:val="24"/>
      <w:szCs w:val="24"/>
    </w:rPr>
  </w:style>
  <w:style w:type="paragraph" w:styleId="List2">
    <w:name w:val="List 2"/>
    <w:basedOn w:val="Normal"/>
    <w:uiPriority w:val="99"/>
    <w:qFormat/>
    <w:rsid w:val="001E2B39"/>
    <w:pPr>
      <w:spacing w:after="0" w:line="240" w:lineRule="auto"/>
      <w:ind w:left="566" w:hanging="283"/>
      <w:contextualSpacing/>
      <w:jc w:val="both"/>
    </w:pPr>
    <w:rPr>
      <w:rFonts w:ascii="Times New Roman" w:eastAsia="Calibri" w:hAnsi="Times New Roman" w:cs="Times New Roman"/>
      <w:sz w:val="24"/>
    </w:rPr>
  </w:style>
  <w:style w:type="paragraph" w:styleId="List3">
    <w:name w:val="List 3"/>
    <w:basedOn w:val="Normal"/>
    <w:uiPriority w:val="99"/>
    <w:qFormat/>
    <w:rsid w:val="001E2B39"/>
    <w:pPr>
      <w:spacing w:after="0" w:line="240" w:lineRule="auto"/>
      <w:ind w:left="849" w:hanging="283"/>
      <w:contextualSpacing/>
      <w:jc w:val="both"/>
    </w:pPr>
    <w:rPr>
      <w:rFonts w:ascii="Times New Roman" w:eastAsia="Calibri" w:hAnsi="Times New Roman" w:cs="Times New Roman"/>
      <w:sz w:val="24"/>
    </w:rPr>
  </w:style>
  <w:style w:type="paragraph" w:styleId="List4">
    <w:name w:val="List 4"/>
    <w:basedOn w:val="Normal"/>
    <w:uiPriority w:val="99"/>
    <w:rsid w:val="00F37EC2"/>
    <w:pPr>
      <w:spacing w:after="0" w:line="240" w:lineRule="auto"/>
      <w:ind w:left="1132" w:hanging="283"/>
      <w:contextualSpacing/>
      <w:jc w:val="both"/>
    </w:pPr>
    <w:rPr>
      <w:rFonts w:ascii="Times New Roman" w:eastAsia="Calibri" w:hAnsi="Times New Roman" w:cs="Times New Roman"/>
      <w:sz w:val="24"/>
    </w:rPr>
  </w:style>
  <w:style w:type="paragraph" w:styleId="ListParagraph">
    <w:name w:val="List Paragraph"/>
    <w:basedOn w:val="Normal"/>
    <w:uiPriority w:val="34"/>
    <w:qFormat/>
    <w:rsid w:val="007C3917"/>
    <w:pPr>
      <w:ind w:left="720"/>
      <w:contextualSpacing/>
    </w:pPr>
  </w:style>
  <w:style w:type="paragraph" w:styleId="Caption">
    <w:name w:val="caption"/>
    <w:basedOn w:val="Normal"/>
    <w:next w:val="Normal"/>
    <w:uiPriority w:val="35"/>
    <w:unhideWhenUsed/>
    <w:qFormat/>
    <w:rsid w:val="00206E05"/>
    <w:pPr>
      <w:spacing w:after="200" w:line="240" w:lineRule="auto"/>
    </w:pPr>
    <w:rPr>
      <w:i/>
      <w:iCs/>
      <w:color w:val="44546A" w:themeColor="text2"/>
      <w:sz w:val="18"/>
      <w:szCs w:val="18"/>
    </w:rPr>
  </w:style>
  <w:style w:type="character" w:styleId="Hyperlink">
    <w:name w:val="Hyperlink"/>
    <w:basedOn w:val="DefaultParagraphFont"/>
    <w:uiPriority w:val="99"/>
    <w:unhideWhenUsed/>
    <w:rsid w:val="00035A8C"/>
    <w:rPr>
      <w:color w:val="0563C1" w:themeColor="hyperlink"/>
      <w:u w:val="single"/>
    </w:rPr>
  </w:style>
  <w:style w:type="character" w:styleId="UnresolvedMention">
    <w:name w:val="Unresolved Mention"/>
    <w:basedOn w:val="DefaultParagraphFont"/>
    <w:uiPriority w:val="99"/>
    <w:semiHidden/>
    <w:unhideWhenUsed/>
    <w:rsid w:val="00035A8C"/>
    <w:rPr>
      <w:color w:val="605E5C"/>
      <w:shd w:val="clear" w:color="auto" w:fill="E1DFDD"/>
    </w:rPr>
  </w:style>
  <w:style w:type="character" w:styleId="CommentReference">
    <w:name w:val="annotation reference"/>
    <w:basedOn w:val="DefaultParagraphFont"/>
    <w:uiPriority w:val="99"/>
    <w:semiHidden/>
    <w:unhideWhenUsed/>
    <w:rsid w:val="00035A8C"/>
    <w:rPr>
      <w:sz w:val="16"/>
      <w:szCs w:val="16"/>
    </w:rPr>
  </w:style>
  <w:style w:type="paragraph" w:styleId="CommentText">
    <w:name w:val="annotation text"/>
    <w:basedOn w:val="Normal"/>
    <w:link w:val="CommentTextChar"/>
    <w:uiPriority w:val="99"/>
    <w:unhideWhenUsed/>
    <w:rsid w:val="00035A8C"/>
    <w:pPr>
      <w:spacing w:line="240" w:lineRule="auto"/>
    </w:pPr>
    <w:rPr>
      <w:sz w:val="20"/>
      <w:szCs w:val="20"/>
    </w:rPr>
  </w:style>
  <w:style w:type="character" w:customStyle="1" w:styleId="CommentTextChar">
    <w:name w:val="Comment Text Char"/>
    <w:basedOn w:val="DefaultParagraphFont"/>
    <w:link w:val="CommentText"/>
    <w:uiPriority w:val="99"/>
    <w:rsid w:val="00035A8C"/>
    <w:rPr>
      <w:sz w:val="20"/>
      <w:szCs w:val="20"/>
    </w:rPr>
  </w:style>
  <w:style w:type="paragraph" w:styleId="CommentSubject">
    <w:name w:val="annotation subject"/>
    <w:basedOn w:val="CommentText"/>
    <w:next w:val="CommentText"/>
    <w:link w:val="CommentSubjectChar"/>
    <w:uiPriority w:val="99"/>
    <w:semiHidden/>
    <w:unhideWhenUsed/>
    <w:rsid w:val="00035A8C"/>
    <w:rPr>
      <w:b/>
      <w:bCs/>
    </w:rPr>
  </w:style>
  <w:style w:type="character" w:customStyle="1" w:styleId="CommentSubjectChar">
    <w:name w:val="Comment Subject Char"/>
    <w:basedOn w:val="CommentTextChar"/>
    <w:link w:val="CommentSubject"/>
    <w:uiPriority w:val="99"/>
    <w:semiHidden/>
    <w:rsid w:val="00035A8C"/>
    <w:rPr>
      <w:b/>
      <w:bCs/>
      <w:sz w:val="20"/>
      <w:szCs w:val="20"/>
    </w:rPr>
  </w:style>
  <w:style w:type="paragraph" w:styleId="Revision">
    <w:name w:val="Revision"/>
    <w:hidden/>
    <w:uiPriority w:val="99"/>
    <w:semiHidden/>
    <w:rsid w:val="006049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818680">
      <w:bodyDiv w:val="1"/>
      <w:marLeft w:val="0"/>
      <w:marRight w:val="0"/>
      <w:marTop w:val="0"/>
      <w:marBottom w:val="0"/>
      <w:divBdr>
        <w:top w:val="none" w:sz="0" w:space="0" w:color="auto"/>
        <w:left w:val="none" w:sz="0" w:space="0" w:color="auto"/>
        <w:bottom w:val="none" w:sz="0" w:space="0" w:color="auto"/>
        <w:right w:val="none" w:sz="0" w:space="0" w:color="auto"/>
      </w:divBdr>
    </w:div>
    <w:div w:id="1040085552">
      <w:bodyDiv w:val="1"/>
      <w:marLeft w:val="0"/>
      <w:marRight w:val="0"/>
      <w:marTop w:val="0"/>
      <w:marBottom w:val="0"/>
      <w:divBdr>
        <w:top w:val="none" w:sz="0" w:space="0" w:color="auto"/>
        <w:left w:val="none" w:sz="0" w:space="0" w:color="auto"/>
        <w:bottom w:val="none" w:sz="0" w:space="0" w:color="auto"/>
        <w:right w:val="none" w:sz="0" w:space="0" w:color="auto"/>
      </w:divBdr>
    </w:div>
    <w:div w:id="1188711975">
      <w:bodyDiv w:val="1"/>
      <w:marLeft w:val="0"/>
      <w:marRight w:val="0"/>
      <w:marTop w:val="0"/>
      <w:marBottom w:val="0"/>
      <w:divBdr>
        <w:top w:val="none" w:sz="0" w:space="0" w:color="auto"/>
        <w:left w:val="none" w:sz="0" w:space="0" w:color="auto"/>
        <w:bottom w:val="none" w:sz="0" w:space="0" w:color="auto"/>
        <w:right w:val="none" w:sz="0" w:space="0" w:color="auto"/>
      </w:divBdr>
    </w:div>
    <w:div w:id="1238707531">
      <w:bodyDiv w:val="1"/>
      <w:marLeft w:val="0"/>
      <w:marRight w:val="0"/>
      <w:marTop w:val="0"/>
      <w:marBottom w:val="0"/>
      <w:divBdr>
        <w:top w:val="none" w:sz="0" w:space="0" w:color="auto"/>
        <w:left w:val="none" w:sz="0" w:space="0" w:color="auto"/>
        <w:bottom w:val="none" w:sz="0" w:space="0" w:color="auto"/>
        <w:right w:val="none" w:sz="0" w:space="0" w:color="auto"/>
      </w:divBdr>
    </w:div>
    <w:div w:id="1255016063">
      <w:bodyDiv w:val="1"/>
      <w:marLeft w:val="0"/>
      <w:marRight w:val="0"/>
      <w:marTop w:val="0"/>
      <w:marBottom w:val="0"/>
      <w:divBdr>
        <w:top w:val="none" w:sz="0" w:space="0" w:color="auto"/>
        <w:left w:val="none" w:sz="0" w:space="0" w:color="auto"/>
        <w:bottom w:val="none" w:sz="0" w:space="0" w:color="auto"/>
        <w:right w:val="none" w:sz="0" w:space="0" w:color="auto"/>
      </w:divBdr>
    </w:div>
    <w:div w:id="1468473848">
      <w:bodyDiv w:val="1"/>
      <w:marLeft w:val="0"/>
      <w:marRight w:val="0"/>
      <w:marTop w:val="0"/>
      <w:marBottom w:val="0"/>
      <w:divBdr>
        <w:top w:val="none" w:sz="0" w:space="0" w:color="auto"/>
        <w:left w:val="none" w:sz="0" w:space="0" w:color="auto"/>
        <w:bottom w:val="none" w:sz="0" w:space="0" w:color="auto"/>
        <w:right w:val="none" w:sz="0" w:space="0" w:color="auto"/>
      </w:divBdr>
    </w:div>
    <w:div w:id="1910650721">
      <w:bodyDiv w:val="1"/>
      <w:marLeft w:val="0"/>
      <w:marRight w:val="0"/>
      <w:marTop w:val="0"/>
      <w:marBottom w:val="0"/>
      <w:divBdr>
        <w:top w:val="none" w:sz="0" w:space="0" w:color="auto"/>
        <w:left w:val="none" w:sz="0" w:space="0" w:color="auto"/>
        <w:bottom w:val="none" w:sz="0" w:space="0" w:color="auto"/>
        <w:right w:val="none" w:sz="0" w:space="0" w:color="auto"/>
      </w:divBdr>
    </w:div>
    <w:div w:id="1917089314">
      <w:bodyDiv w:val="1"/>
      <w:marLeft w:val="0"/>
      <w:marRight w:val="0"/>
      <w:marTop w:val="0"/>
      <w:marBottom w:val="0"/>
      <w:divBdr>
        <w:top w:val="none" w:sz="0" w:space="0" w:color="auto"/>
        <w:left w:val="none" w:sz="0" w:space="0" w:color="auto"/>
        <w:bottom w:val="none" w:sz="0" w:space="0" w:color="auto"/>
        <w:right w:val="none" w:sz="0" w:space="0" w:color="auto"/>
      </w:divBdr>
    </w:div>
    <w:div w:id="2108575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agger.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kpkoda.ee/wp-content/uploads/2020/04/TAPAIS-pidamise-kord-veebr-2020.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1460</Words>
  <Characters>8472</Characters>
  <Application>Microsoft Office Word</Application>
  <DocSecurity>0</DocSecurity>
  <Lines>70</Lines>
  <Paragraphs>19</Paragraphs>
  <ScaleCrop>false</ScaleCrop>
  <Company/>
  <LinksUpToDate>false</LinksUpToDate>
  <CharactersWithSpaces>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Viikholm</dc:creator>
  <cp:keywords/>
  <dc:description/>
  <cp:lastModifiedBy>Marko Viikholm</cp:lastModifiedBy>
  <cp:revision>26</cp:revision>
  <dcterms:created xsi:type="dcterms:W3CDTF">2021-05-28T07:22:00Z</dcterms:created>
  <dcterms:modified xsi:type="dcterms:W3CDTF">2025-11-10T14:16:00Z</dcterms:modified>
</cp:coreProperties>
</file>