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xmlns:pic="http://schemas.openxmlformats.org/drawingml/2006/picture" mc:Ignorable="w14 w15 w16se w16cid w16 w16cex w16sdtdh w16sdtfl w16du wp14">
  <w:body>
    <w:p w:rsidRPr="00AB728C" w:rsidR="009C6A40" w:rsidP="009D2C43" w:rsidRDefault="00D03B43" w14:paraId="511EB1E2" w14:textId="218B0734">
      <w:pPr>
        <w:pStyle w:val="EYNormal"/>
        <w:jc w:val="right"/>
        <w:rPr>
          <w:rFonts w:ascii="Times New Roman" w:hAnsi="Times New Roman"/>
          <w:sz w:val="22"/>
          <w:szCs w:val="22"/>
        </w:rPr>
      </w:pPr>
      <w:r w:rsidRPr="00AB728C">
        <w:rPr>
          <w:rFonts w:ascii="Times New Roman" w:hAnsi="Times New Roman"/>
          <w:noProof/>
          <w:sz w:val="22"/>
          <w:szCs w:val="22"/>
          <w:lang w:val="et-EE" w:eastAsia="et-EE"/>
        </w:rPr>
        <mc:AlternateContent>
          <mc:Choice Requires="wps">
            <w:drawing>
              <wp:anchor distT="0" distB="0" distL="114300" distR="114300" simplePos="0" relativeHeight="251658240" behindDoc="0" locked="1" layoutInCell="1" allowOverlap="1" wp14:anchorId="511EB25B" wp14:editId="08E6C308">
                <wp:simplePos x="0" y="0"/>
                <wp:positionH relativeFrom="margin">
                  <wp:align>right</wp:align>
                </wp:positionH>
                <wp:positionV relativeFrom="page">
                  <wp:posOffset>1228725</wp:posOffset>
                </wp:positionV>
                <wp:extent cx="6486525" cy="3267075"/>
                <wp:effectExtent l="0" t="0" r="9525" b="9525"/>
                <wp:wrapNone/>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86525" cy="32670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2502DB" w:rsidR="006A0726" w:rsidP="001149F8" w:rsidRDefault="00FF18E9" w14:paraId="511EB26D" w14:textId="247CD481">
                            <w:pPr>
                              <w:pStyle w:val="Headline2"/>
                              <w:rPr>
                                <w:rFonts w:ascii="Arial" w:hAnsi="Arial"/>
                                <w:b/>
                                <w:color w:val="404040"/>
                                <w:sz w:val="48"/>
                                <w:lang w:val="en-US"/>
                              </w:rPr>
                            </w:pPr>
                            <w:r>
                              <w:rPr>
                                <w:rFonts w:ascii="Arial" w:hAnsi="Arial"/>
                                <w:b/>
                                <w:color w:val="404040"/>
                                <w:sz w:val="48"/>
                                <w:lang w:val="en-US"/>
                              </w:rPr>
                              <w:t>Framework agreement</w:t>
                            </w:r>
                            <w:r w:rsidRPr="00110ABB" w:rsidR="00110ABB">
                              <w:rPr>
                                <w:rFonts w:ascii="Arial" w:hAnsi="Arial"/>
                                <w:b/>
                                <w:color w:val="404040"/>
                                <w:sz w:val="48"/>
                                <w:lang w:val="en-US"/>
                              </w:rPr>
                              <w:t xml:space="preserve"> for Common IT</w:t>
                            </w:r>
                            <w:r w:rsidR="00C429AF">
                              <w:rPr>
                                <w:rFonts w:ascii="Arial" w:hAnsi="Arial"/>
                                <w:b/>
                                <w:color w:val="404040"/>
                                <w:sz w:val="48"/>
                                <w:lang w:val="en-US"/>
                              </w:rPr>
                              <w:t xml:space="preserve"> Platform</w:t>
                            </w:r>
                            <w:r>
                              <w:rPr>
                                <w:rFonts w:ascii="Arial" w:hAnsi="Arial"/>
                                <w:b/>
                                <w:color w:val="404040"/>
                                <w:sz w:val="48"/>
                                <w:lang w:val="en-US"/>
                              </w:rPr>
                              <w:t xml:space="preserve"> developments</w:t>
                            </w:r>
                          </w:p>
                          <w:p w:rsidRPr="001D1C8A" w:rsidR="006A0726" w:rsidP="001149F8" w:rsidRDefault="006A0726" w14:paraId="511EB26E" w14:textId="17D4B033">
                            <w:pPr>
                              <w:pStyle w:val="Headline2"/>
                              <w:rPr>
                                <w:color w:val="404040"/>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511EB25B">
                <v:stroke joinstyle="miter"/>
                <v:path gradientshapeok="t" o:connecttype="rect"/>
              </v:shapetype>
              <v:shape id="Text Box 2" style="position:absolute;left:0;text-align:left;margin-left:459.55pt;margin-top:96.75pt;width:510.75pt;height:257.25pt;z-index:251658240;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margin;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">
                <v:textbox inset="0,0,0,0">
                  <w:txbxContent>
                    <w:p w:rsidRPr="002502DB" w:rsidR="006A0726" w:rsidP="001149F8" w:rsidRDefault="00FF18E9" w14:paraId="511EB26D" w14:textId="247CD481">
                      <w:pPr>
                        <w:pStyle w:val="Headline2"/>
                        <w:rPr>
                          <w:rFonts w:ascii="Arial" w:hAnsi="Arial"/>
                          <w:b/>
                          <w:color w:val="404040"/>
                          <w:sz w:val="48"/>
                          <w:lang w:val="en-US"/>
                        </w:rPr>
                      </w:pPr>
                      <w:r>
                        <w:rPr>
                          <w:rFonts w:ascii="Arial" w:hAnsi="Arial"/>
                          <w:b/>
                          <w:color w:val="404040"/>
                          <w:sz w:val="48"/>
                          <w:lang w:val="en-US"/>
                        </w:rPr>
                        <w:t>Framework agreement</w:t>
                      </w:r>
                      <w:r w:rsidRPr="00110ABB" w:rsidR="00110ABB">
                        <w:rPr>
                          <w:rFonts w:ascii="Arial" w:hAnsi="Arial"/>
                          <w:b/>
                          <w:color w:val="404040"/>
                          <w:sz w:val="48"/>
                          <w:lang w:val="en-US"/>
                        </w:rPr>
                        <w:t xml:space="preserve"> for Common IT</w:t>
                      </w:r>
                      <w:r w:rsidR="00C429AF">
                        <w:rPr>
                          <w:rFonts w:ascii="Arial" w:hAnsi="Arial"/>
                          <w:b/>
                          <w:color w:val="404040"/>
                          <w:sz w:val="48"/>
                          <w:lang w:val="en-US"/>
                        </w:rPr>
                        <w:t xml:space="preserve"> Platform</w:t>
                      </w:r>
                      <w:r>
                        <w:rPr>
                          <w:rFonts w:ascii="Arial" w:hAnsi="Arial"/>
                          <w:b/>
                          <w:color w:val="404040"/>
                          <w:sz w:val="48"/>
                          <w:lang w:val="en-US"/>
                        </w:rPr>
                        <w:t xml:space="preserve"> developments</w:t>
                      </w:r>
                    </w:p>
                    <w:p w:rsidRPr="001D1C8A" w:rsidR="006A0726" w:rsidP="001149F8" w:rsidRDefault="006A0726" w14:paraId="511EB26E" w14:textId="17D4B033">
                      <w:pPr>
                        <w:pStyle w:val="Headline2"/>
                        <w:rPr>
                          <w:color w:val="404040"/>
                        </w:rPr>
                      </w:pPr>
                    </w:p>
                  </w:txbxContent>
                </v:textbox>
                <w10:wrap anchorx="margin" anchory="page"/>
                <w10:anchorlock/>
              </v:shape>
            </w:pict>
          </mc:Fallback>
        </mc:AlternateContent>
      </w:r>
    </w:p>
    <w:p w:rsidRPr="00AB728C" w:rsidR="00AB728C" w:rsidP="00B67355" w:rsidRDefault="00AB728C" w14:paraId="41AAD0D4" w14:textId="77777777">
      <w:pPr>
        <w:pStyle w:val="EYNormal"/>
        <w:rPr>
          <w:rFonts w:ascii="Times New Roman" w:hAnsi="Times New Roman"/>
          <w:sz w:val="22"/>
          <w:szCs w:val="22"/>
        </w:rPr>
      </w:pPr>
    </w:p>
    <w:p w:rsidRPr="00AB728C" w:rsidR="00AB728C" w:rsidP="00B67355" w:rsidRDefault="00AB728C" w14:paraId="7405DEEB" w14:textId="77777777">
      <w:pPr>
        <w:pStyle w:val="EYNormal"/>
        <w:rPr>
          <w:rFonts w:ascii="Times New Roman" w:hAnsi="Times New Roman"/>
          <w:sz w:val="22"/>
          <w:szCs w:val="22"/>
        </w:rPr>
      </w:pPr>
    </w:p>
    <w:p w:rsidRPr="00AB728C" w:rsidR="00AB728C" w:rsidP="00B67355" w:rsidRDefault="00AB728C" w14:paraId="31AE7508" w14:textId="77777777">
      <w:pPr>
        <w:pStyle w:val="EYNormal"/>
        <w:rPr>
          <w:rFonts w:ascii="Times New Roman" w:hAnsi="Times New Roman"/>
          <w:sz w:val="22"/>
          <w:szCs w:val="22"/>
        </w:rPr>
      </w:pPr>
    </w:p>
    <w:p w:rsidRPr="00AB728C" w:rsidR="00AB728C" w:rsidP="00B67355" w:rsidRDefault="00AB728C" w14:paraId="1D8F13C3" w14:textId="77777777">
      <w:pPr>
        <w:pStyle w:val="EYNormal"/>
        <w:rPr>
          <w:rFonts w:ascii="Times New Roman" w:hAnsi="Times New Roman"/>
          <w:sz w:val="22"/>
          <w:szCs w:val="22"/>
        </w:rPr>
      </w:pPr>
    </w:p>
    <w:p w:rsidRPr="00AB728C" w:rsidR="00571B30" w:rsidP="00B67355" w:rsidRDefault="00485E57" w14:paraId="511EB1E3" w14:textId="0CCC8821">
      <w:pPr>
        <w:pStyle w:val="EYNormal"/>
        <w:rPr>
          <w:rFonts w:ascii="Times New Roman" w:hAnsi="Times New Roman"/>
          <w:sz w:val="22"/>
          <w:szCs w:val="22"/>
        </w:rPr>
        <w:sectPr w:rsidRPr="00AB728C" w:rsidR="00571B30" w:rsidSect="006C1CED">
          <w:footerReference w:type="default" r:id="rId13"/>
          <w:headerReference w:type="first" r:id="rId14"/>
          <w:pgSz w:w="11907" w:h="16840" w:orient="portrait" w:code="9"/>
          <w:pgMar w:top="965" w:right="706" w:bottom="965" w:left="706" w:header="432" w:footer="706" w:gutter="0"/>
          <w:pgBorders w:offsetFrom="page">
            <w:top w:val="none" w:color="000000" w:sz="0" w:space="0"/>
            <w:left w:val="none" w:color="000000" w:sz="0" w:space="0"/>
            <w:bottom w:val="none" w:color="000000" w:sz="0" w:space="0"/>
            <w:right w:val="none" w:color="000000" w:sz="0" w:space="0"/>
          </w:pgBorders>
          <w:pgNumType w:start="0"/>
          <w:cols w:space="708"/>
          <w:titlePg/>
          <w:docGrid w:linePitch="360"/>
        </w:sectPr>
      </w:pPr>
      <w:r w:rsidRPr="00AB728C">
        <w:rPr>
          <w:rFonts w:ascii="Times New Roman" w:hAnsi="Times New Roman"/>
          <w:sz w:val="22"/>
          <w:szCs w:val="22"/>
        </w:rPr>
        <w:br w:type="page"/>
      </w:r>
    </w:p>
    <w:p w:rsidRPr="00AB728C" w:rsidR="002B0DFE" w:rsidP="00AB728C" w:rsidRDefault="002B0DFE" w14:paraId="511EB1E4" w14:textId="48AB6EAE">
      <w:pPr>
        <w:pStyle w:val="EYHeading1"/>
      </w:pPr>
      <w:bookmarkStart w:name="_Toc536808133" w:id="0"/>
      <w:bookmarkStart w:name="_Toc65831043" w:id="1"/>
      <w:r w:rsidRPr="00AB728C">
        <w:lastRenderedPageBreak/>
        <w:t>Table of contents</w:t>
      </w:r>
      <w:bookmarkEnd w:id="0"/>
      <w:bookmarkEnd w:id="1"/>
    </w:p>
    <w:bookmarkStart w:name="_Toc536806806" w:id="2"/>
    <w:bookmarkStart w:name="_Toc536806890" w:id="3"/>
    <w:bookmarkStart w:name="_Toc536807430" w:id="4"/>
    <w:p w:rsidR="00B45CCD" w:rsidRDefault="001118DC" w14:paraId="4A7FB4C5" w14:textId="6813D371">
      <w:pPr>
        <w:pStyle w:val="TOC1"/>
        <w:rPr>
          <w:rFonts w:asciiTheme="minorHAnsi" w:hAnsiTheme="minorHAnsi" w:eastAsiaTheme="minorEastAsia" w:cstheme="minorBidi"/>
          <w:kern w:val="0"/>
          <w:sz w:val="22"/>
          <w:szCs w:val="22"/>
          <w:lang w:val="et-EE" w:eastAsia="et-EE"/>
        </w:rPr>
      </w:pPr>
      <w:r w:rsidRPr="00AB728C">
        <w:rPr>
          <w:rFonts w:ascii="Times New Roman" w:hAnsi="Times New Roman" w:cs="Times New Roman"/>
          <w:noProof w:val="0"/>
          <w:sz w:val="22"/>
          <w:szCs w:val="22"/>
        </w:rPr>
        <w:fldChar w:fldCharType="begin"/>
      </w:r>
      <w:r w:rsidRPr="00AB728C">
        <w:rPr>
          <w:rFonts w:ascii="Times New Roman" w:hAnsi="Times New Roman" w:cs="Times New Roman"/>
          <w:noProof w:val="0"/>
          <w:sz w:val="22"/>
          <w:szCs w:val="22"/>
        </w:rPr>
        <w:instrText xml:space="preserve"> TOC \o "1-1" \h \z \u </w:instrText>
      </w:r>
      <w:r w:rsidRPr="00AB728C">
        <w:rPr>
          <w:rFonts w:ascii="Times New Roman" w:hAnsi="Times New Roman" w:cs="Times New Roman"/>
          <w:noProof w:val="0"/>
          <w:sz w:val="22"/>
          <w:szCs w:val="22"/>
        </w:rPr>
        <w:fldChar w:fldCharType="separate"/>
      </w:r>
      <w:hyperlink w:history="1" w:anchor="_Toc65831043">
        <w:r w:rsidRPr="002B1220" w:rsidR="00B45CCD">
          <w:rPr>
            <w:rStyle w:val="Hyperlink"/>
          </w:rPr>
          <w:t>1.</w:t>
        </w:r>
        <w:r w:rsidR="00B45CCD">
          <w:rPr>
            <w:rFonts w:asciiTheme="minorHAnsi" w:hAnsiTheme="minorHAnsi" w:eastAsiaTheme="minorEastAsia" w:cstheme="minorBidi"/>
            <w:kern w:val="0"/>
            <w:sz w:val="22"/>
            <w:szCs w:val="22"/>
            <w:lang w:val="et-EE" w:eastAsia="et-EE"/>
          </w:rPr>
          <w:tab/>
        </w:r>
        <w:r w:rsidRPr="002B1220" w:rsidR="00B45CCD">
          <w:rPr>
            <w:rStyle w:val="Hyperlink"/>
          </w:rPr>
          <w:t>Table of contents</w:t>
        </w:r>
        <w:r w:rsidR="00B45CCD">
          <w:rPr>
            <w:webHidden/>
          </w:rPr>
          <w:tab/>
        </w:r>
        <w:r w:rsidR="00B45CCD">
          <w:rPr>
            <w:webHidden/>
          </w:rPr>
          <w:fldChar w:fldCharType="begin"/>
        </w:r>
        <w:r w:rsidR="00B45CCD">
          <w:rPr>
            <w:webHidden/>
          </w:rPr>
          <w:instrText xml:space="preserve"> PAGEREF _Toc65831043 \h </w:instrText>
        </w:r>
        <w:r w:rsidR="00B45CCD">
          <w:rPr>
            <w:webHidden/>
          </w:rPr>
        </w:r>
        <w:r w:rsidR="00B45CCD">
          <w:rPr>
            <w:webHidden/>
          </w:rPr>
          <w:fldChar w:fldCharType="separate"/>
        </w:r>
        <w:r w:rsidR="00B45CCD">
          <w:rPr>
            <w:webHidden/>
          </w:rPr>
          <w:t>1</w:t>
        </w:r>
        <w:r w:rsidR="00B45CCD">
          <w:rPr>
            <w:webHidden/>
          </w:rPr>
          <w:fldChar w:fldCharType="end"/>
        </w:r>
      </w:hyperlink>
    </w:p>
    <w:p w:rsidR="00B45CCD" w:rsidRDefault="00B45CCD" w14:paraId="2046CE0C" w14:textId="62A3FE62">
      <w:pPr>
        <w:pStyle w:val="TOC1"/>
        <w:rPr>
          <w:rFonts w:asciiTheme="minorHAnsi" w:hAnsiTheme="minorHAnsi" w:eastAsiaTheme="minorEastAsia" w:cstheme="minorBidi"/>
          <w:kern w:val="0"/>
          <w:sz w:val="22"/>
          <w:szCs w:val="22"/>
          <w:lang w:val="et-EE" w:eastAsia="et-EE"/>
        </w:rPr>
      </w:pPr>
      <w:hyperlink w:history="1" w:anchor="_Toc65831044">
        <w:r w:rsidRPr="002B1220">
          <w:rPr>
            <w:rStyle w:val="Hyperlink"/>
          </w:rPr>
          <w:t>2.</w:t>
        </w:r>
        <w:r>
          <w:rPr>
            <w:rFonts w:asciiTheme="minorHAnsi" w:hAnsiTheme="minorHAnsi" w:eastAsiaTheme="minorEastAsia" w:cstheme="minorBidi"/>
            <w:kern w:val="0"/>
            <w:sz w:val="22"/>
            <w:szCs w:val="22"/>
            <w:lang w:val="et-EE" w:eastAsia="et-EE"/>
          </w:rPr>
          <w:tab/>
        </w:r>
        <w:r w:rsidRPr="002B1220">
          <w:rPr>
            <w:rStyle w:val="Hyperlink"/>
          </w:rPr>
          <w:t>Introduction</w:t>
        </w:r>
        <w:r>
          <w:rPr>
            <w:webHidden/>
          </w:rPr>
          <w:tab/>
        </w:r>
        <w:r>
          <w:rPr>
            <w:webHidden/>
          </w:rPr>
          <w:fldChar w:fldCharType="begin"/>
        </w:r>
        <w:r>
          <w:rPr>
            <w:webHidden/>
          </w:rPr>
          <w:instrText xml:space="preserve"> PAGEREF _Toc65831044 \h </w:instrText>
        </w:r>
        <w:r>
          <w:rPr>
            <w:webHidden/>
          </w:rPr>
        </w:r>
        <w:r>
          <w:rPr>
            <w:webHidden/>
          </w:rPr>
          <w:fldChar w:fldCharType="separate"/>
        </w:r>
        <w:r>
          <w:rPr>
            <w:webHidden/>
          </w:rPr>
          <w:t>2</w:t>
        </w:r>
        <w:r>
          <w:rPr>
            <w:webHidden/>
          </w:rPr>
          <w:fldChar w:fldCharType="end"/>
        </w:r>
      </w:hyperlink>
    </w:p>
    <w:p w:rsidR="00B45CCD" w:rsidRDefault="00B45CCD" w14:paraId="575B6C16" w14:textId="38587F2B">
      <w:pPr>
        <w:pStyle w:val="TOC1"/>
        <w:rPr>
          <w:rFonts w:asciiTheme="minorHAnsi" w:hAnsiTheme="minorHAnsi" w:eastAsiaTheme="minorEastAsia" w:cstheme="minorBidi"/>
          <w:kern w:val="0"/>
          <w:sz w:val="22"/>
          <w:szCs w:val="22"/>
          <w:lang w:val="et-EE" w:eastAsia="et-EE"/>
        </w:rPr>
      </w:pPr>
      <w:hyperlink w:history="1" w:anchor="_Toc65831045">
        <w:r w:rsidRPr="002B1220">
          <w:rPr>
            <w:rStyle w:val="Hyperlink"/>
          </w:rPr>
          <w:t>3.</w:t>
        </w:r>
        <w:r>
          <w:rPr>
            <w:rFonts w:asciiTheme="minorHAnsi" w:hAnsiTheme="minorHAnsi" w:eastAsiaTheme="minorEastAsia" w:cstheme="minorBidi"/>
            <w:kern w:val="0"/>
            <w:sz w:val="22"/>
            <w:szCs w:val="22"/>
            <w:lang w:val="et-EE" w:eastAsia="et-EE"/>
          </w:rPr>
          <w:tab/>
        </w:r>
        <w:r w:rsidRPr="002B1220">
          <w:rPr>
            <w:rStyle w:val="Hyperlink"/>
          </w:rPr>
          <w:t>Object of the tender</w:t>
        </w:r>
        <w:r>
          <w:rPr>
            <w:webHidden/>
          </w:rPr>
          <w:tab/>
        </w:r>
        <w:r>
          <w:rPr>
            <w:webHidden/>
          </w:rPr>
          <w:fldChar w:fldCharType="begin"/>
        </w:r>
        <w:r>
          <w:rPr>
            <w:webHidden/>
          </w:rPr>
          <w:instrText xml:space="preserve"> PAGEREF _Toc65831045 \h </w:instrText>
        </w:r>
        <w:r>
          <w:rPr>
            <w:webHidden/>
          </w:rPr>
        </w:r>
        <w:r>
          <w:rPr>
            <w:webHidden/>
          </w:rPr>
          <w:fldChar w:fldCharType="separate"/>
        </w:r>
        <w:r>
          <w:rPr>
            <w:webHidden/>
          </w:rPr>
          <w:t>3</w:t>
        </w:r>
        <w:r>
          <w:rPr>
            <w:webHidden/>
          </w:rPr>
          <w:fldChar w:fldCharType="end"/>
        </w:r>
      </w:hyperlink>
    </w:p>
    <w:p w:rsidR="00B45CCD" w:rsidRDefault="00B45CCD" w14:paraId="0344C96E" w14:textId="551695F5">
      <w:pPr>
        <w:pStyle w:val="TOC1"/>
        <w:rPr>
          <w:rFonts w:asciiTheme="minorHAnsi" w:hAnsiTheme="minorHAnsi" w:eastAsiaTheme="minorEastAsia" w:cstheme="minorBidi"/>
          <w:kern w:val="0"/>
          <w:sz w:val="22"/>
          <w:szCs w:val="22"/>
          <w:lang w:val="et-EE" w:eastAsia="et-EE"/>
        </w:rPr>
      </w:pPr>
      <w:hyperlink w:history="1" w:anchor="_Toc65831047">
        <w:r w:rsidRPr="002B1220">
          <w:rPr>
            <w:rStyle w:val="Hyperlink"/>
          </w:rPr>
          <w:t>4.</w:t>
        </w:r>
        <w:r>
          <w:rPr>
            <w:rFonts w:asciiTheme="minorHAnsi" w:hAnsiTheme="minorHAnsi" w:eastAsiaTheme="minorEastAsia" w:cstheme="minorBidi"/>
            <w:kern w:val="0"/>
            <w:sz w:val="22"/>
            <w:szCs w:val="22"/>
            <w:lang w:val="et-EE" w:eastAsia="et-EE"/>
          </w:rPr>
          <w:tab/>
        </w:r>
        <w:r w:rsidRPr="002B1220">
          <w:rPr>
            <w:rStyle w:val="Hyperlink"/>
          </w:rPr>
          <w:t>IT development service description</w:t>
        </w:r>
        <w:r>
          <w:rPr>
            <w:webHidden/>
          </w:rPr>
          <w:tab/>
        </w:r>
        <w:r>
          <w:rPr>
            <w:webHidden/>
          </w:rPr>
          <w:fldChar w:fldCharType="begin"/>
        </w:r>
        <w:r>
          <w:rPr>
            <w:webHidden/>
          </w:rPr>
          <w:instrText xml:space="preserve"> PAGEREF _Toc65831047 \h </w:instrText>
        </w:r>
        <w:r>
          <w:rPr>
            <w:webHidden/>
          </w:rPr>
        </w:r>
        <w:r>
          <w:rPr>
            <w:webHidden/>
          </w:rPr>
          <w:fldChar w:fldCharType="separate"/>
        </w:r>
        <w:r>
          <w:rPr>
            <w:webHidden/>
          </w:rPr>
          <w:t>7</w:t>
        </w:r>
        <w:r>
          <w:rPr>
            <w:webHidden/>
          </w:rPr>
          <w:fldChar w:fldCharType="end"/>
        </w:r>
      </w:hyperlink>
    </w:p>
    <w:p w:rsidRPr="00110ABB" w:rsidR="00176F9A" w:rsidP="689819E6" w:rsidRDefault="001118DC" w14:paraId="4DE85F1B" w14:textId="7DD6C720">
      <w:pPr>
        <w:pStyle w:val="TOC2"/>
        <w:jc w:val="both"/>
        <w:rPr>
          <w:rFonts w:ascii="Times New Roman" w:hAnsi="Times New Roman" w:cs="Times New Roman"/>
          <w:noProof w:val="0"/>
          <w:sz w:val="22"/>
          <w:szCs w:val="22"/>
        </w:rPr>
      </w:pPr>
      <w:r w:rsidRPr="689819E6">
        <w:rPr>
          <w:rFonts w:ascii="Times New Roman" w:hAnsi="Times New Roman" w:cs="Times New Roman"/>
          <w:noProof w:val="0"/>
          <w:sz w:val="22"/>
          <w:szCs w:val="22"/>
        </w:rPr>
        <w:fldChar w:fldCharType="end"/>
      </w:r>
    </w:p>
    <w:p w:rsidRPr="00AB728C" w:rsidR="00160EF5" w:rsidP="689819E6" w:rsidRDefault="00160EF5" w14:paraId="4D6FE2F1" w14:textId="55A70C0F">
      <w:pPr>
        <w:pStyle w:val="EYHeading1"/>
        <w:jc w:val="both"/>
        <w:rPr/>
      </w:pPr>
      <w:bookmarkStart w:name="_Toc536808134" w:id="5"/>
      <w:bookmarkStart w:name="_Toc65831044" w:id="6"/>
      <w:r w:rsidR="4A7DEE5A">
        <w:rPr/>
        <w:t>Introduction</w:t>
      </w:r>
      <w:bookmarkEnd w:id="2"/>
      <w:bookmarkEnd w:id="3"/>
      <w:bookmarkEnd w:id="4"/>
      <w:bookmarkEnd w:id="5"/>
      <w:bookmarkEnd w:id="6"/>
    </w:p>
    <w:p w:rsidRPr="00AB728C" w:rsidR="00160EF5" w:rsidP="689819E6" w:rsidRDefault="00160EF5" w14:paraId="1261C892" w14:textId="356CE8B6">
      <w:pPr>
        <w:pStyle w:val="EYHeading2"/>
        <w:jc w:val="both"/>
        <w:rPr>
          <w:rFonts w:ascii="Times New Roman" w:hAnsi="Times New Roman"/>
          <w:sz w:val="22"/>
          <w:szCs w:val="22"/>
        </w:rPr>
      </w:pPr>
      <w:bookmarkStart w:name="_Toc429145478" w:id="7"/>
      <w:bookmarkStart w:name="_Toc479084812" w:id="8"/>
      <w:bookmarkStart w:name="_Toc536806807" w:id="9"/>
      <w:bookmarkStart w:name="_Toc536806891" w:id="10"/>
      <w:bookmarkStart w:name="_Toc536807431" w:id="11"/>
      <w:bookmarkStart w:name="_Toc536808135" w:id="12"/>
      <w:bookmarkStart w:name="_Toc279484874" w:id="13"/>
      <w:bookmarkStart w:name="_Toc323206044" w:id="14"/>
      <w:bookmarkStart w:name="_Toc328146447" w:id="15"/>
      <w:bookmarkStart w:name="_Toc345940095" w:id="16"/>
      <w:r w:rsidRPr="689819E6" w:rsidR="4A7DEE5A">
        <w:rPr>
          <w:rFonts w:ascii="Times New Roman" w:hAnsi="Times New Roman"/>
          <w:sz w:val="22"/>
          <w:szCs w:val="22"/>
        </w:rPr>
        <w:t>Purpose of the Document</w:t>
      </w:r>
      <w:bookmarkEnd w:id="7"/>
      <w:bookmarkEnd w:id="8"/>
      <w:bookmarkEnd w:id="9"/>
      <w:bookmarkEnd w:id="10"/>
      <w:bookmarkEnd w:id="11"/>
      <w:bookmarkEnd w:id="12"/>
      <w:r w:rsidRPr="689819E6" w:rsidR="4A7DEE5A">
        <w:rPr>
          <w:rFonts w:ascii="Times New Roman" w:hAnsi="Times New Roman"/>
          <w:sz w:val="22"/>
          <w:szCs w:val="22"/>
        </w:rPr>
        <w:t xml:space="preserve"> </w:t>
      </w:r>
      <w:bookmarkEnd w:id="13"/>
      <w:bookmarkEnd w:id="14"/>
      <w:bookmarkEnd w:id="15"/>
      <w:bookmarkEnd w:id="16"/>
    </w:p>
    <w:p w:rsidRPr="00AB728C" w:rsidR="002A2F91" w:rsidP="0247657C" w:rsidRDefault="0044456E" w14:paraId="45B30C8A" w14:textId="0FF17F72">
      <w:pPr>
        <w:pStyle w:val="EYNormal"/>
        <w:jc w:val="both"/>
        <w:rPr>
          <w:rFonts w:ascii="Times New Roman" w:hAnsi="Times New Roman"/>
          <w:sz w:val="22"/>
          <w:szCs w:val="22"/>
          <w:lang w:val="en-US"/>
        </w:rPr>
      </w:pPr>
      <w:bookmarkStart w:name="_Toc212886785" w:id="17"/>
      <w:r w:rsidRPr="689819E6" w:rsidR="24A80BC4">
        <w:rPr>
          <w:rFonts w:ascii="Times New Roman" w:hAnsi="Times New Roman"/>
          <w:sz w:val="22"/>
          <w:szCs w:val="22"/>
          <w:lang w:val="en-US"/>
        </w:rPr>
        <w:t xml:space="preserve">This document is “Requirements Specification” (hereinafter </w:t>
      </w:r>
      <w:r w:rsidRPr="689819E6" w:rsidR="7F791FDA">
        <w:rPr>
          <w:rFonts w:ascii="Times New Roman" w:hAnsi="Times New Roman"/>
          <w:sz w:val="22"/>
          <w:szCs w:val="22"/>
          <w:lang w:val="en-US"/>
        </w:rPr>
        <w:t>–</w:t>
      </w:r>
      <w:r w:rsidRPr="689819E6" w:rsidR="24A80BC4">
        <w:rPr>
          <w:rFonts w:ascii="Times New Roman" w:hAnsi="Times New Roman"/>
          <w:sz w:val="22"/>
          <w:szCs w:val="22"/>
          <w:lang w:val="en-US"/>
        </w:rPr>
        <w:t xml:space="preserve"> </w:t>
      </w:r>
      <w:r w:rsidRPr="689819E6" w:rsidR="06C71F06">
        <w:rPr>
          <w:rFonts w:ascii="Times New Roman" w:hAnsi="Times New Roman"/>
          <w:sz w:val="22"/>
          <w:szCs w:val="22"/>
          <w:lang w:val="en-US"/>
        </w:rPr>
        <w:t>S</w:t>
      </w:r>
      <w:r w:rsidRPr="689819E6" w:rsidR="09520B7B">
        <w:rPr>
          <w:rFonts w:ascii="Times New Roman" w:hAnsi="Times New Roman"/>
          <w:sz w:val="22"/>
          <w:szCs w:val="22"/>
          <w:lang w:val="en-US"/>
        </w:rPr>
        <w:t>pecification</w:t>
      </w:r>
      <w:r w:rsidRPr="689819E6" w:rsidR="24A80BC4">
        <w:rPr>
          <w:rFonts w:ascii="Times New Roman" w:hAnsi="Times New Roman"/>
          <w:sz w:val="22"/>
          <w:szCs w:val="22"/>
          <w:lang w:val="en-US"/>
        </w:rPr>
        <w:t xml:space="preserve">) to the tender documents of the </w:t>
      </w:r>
      <w:r w:rsidRPr="689819E6" w:rsidR="7F791FDA">
        <w:rPr>
          <w:rFonts w:ascii="Times New Roman" w:hAnsi="Times New Roman"/>
          <w:sz w:val="22"/>
          <w:szCs w:val="22"/>
          <w:lang w:val="en-US"/>
        </w:rPr>
        <w:t xml:space="preserve">gas transmission and balancing services information system </w:t>
      </w:r>
      <w:r w:rsidRPr="689819E6" w:rsidR="24A80BC4">
        <w:rPr>
          <w:rFonts w:ascii="Times New Roman" w:hAnsi="Times New Roman"/>
          <w:sz w:val="22"/>
          <w:szCs w:val="22"/>
          <w:lang w:val="en-US"/>
        </w:rPr>
        <w:t>(hereinafter</w:t>
      </w:r>
      <w:r w:rsidRPr="689819E6" w:rsidR="7F791FDA">
        <w:rPr>
          <w:rFonts w:ascii="Times New Roman" w:hAnsi="Times New Roman"/>
          <w:sz w:val="22"/>
          <w:szCs w:val="22"/>
          <w:lang w:val="en-US"/>
        </w:rPr>
        <w:t xml:space="preserve"> </w:t>
      </w:r>
      <w:r w:rsidRPr="689819E6" w:rsidR="24A80BC4">
        <w:rPr>
          <w:rFonts w:ascii="Times New Roman" w:hAnsi="Times New Roman"/>
          <w:sz w:val="22"/>
          <w:szCs w:val="22"/>
          <w:lang w:val="en-US"/>
        </w:rPr>
        <w:t xml:space="preserve">– </w:t>
      </w:r>
      <w:r w:rsidRPr="689819E6" w:rsidR="377241F2">
        <w:rPr>
          <w:rFonts w:ascii="Times New Roman" w:hAnsi="Times New Roman"/>
          <w:sz w:val="22"/>
          <w:szCs w:val="22"/>
          <w:lang w:val="en-US"/>
        </w:rPr>
        <w:t>S</w:t>
      </w:r>
      <w:r w:rsidRPr="689819E6" w:rsidR="24A80BC4">
        <w:rPr>
          <w:rFonts w:ascii="Times New Roman" w:hAnsi="Times New Roman"/>
          <w:sz w:val="22"/>
          <w:szCs w:val="22"/>
          <w:lang w:val="en-US"/>
        </w:rPr>
        <w:t xml:space="preserve">ystem) </w:t>
      </w:r>
      <w:r w:rsidRPr="689819E6" w:rsidR="03E96786">
        <w:rPr>
          <w:rFonts w:ascii="Times New Roman" w:hAnsi="Times New Roman"/>
          <w:sz w:val="22"/>
          <w:szCs w:val="22"/>
          <w:lang w:val="en-US"/>
        </w:rPr>
        <w:t>additional</w:t>
      </w:r>
      <w:r w:rsidRPr="689819E6" w:rsidR="03E96786">
        <w:rPr>
          <w:rFonts w:ascii="Times New Roman" w:hAnsi="Times New Roman"/>
          <w:sz w:val="22"/>
          <w:szCs w:val="22"/>
          <w:lang w:val="en-US"/>
        </w:rPr>
        <w:t xml:space="preserve"> </w:t>
      </w:r>
      <w:r w:rsidRPr="689819E6" w:rsidR="24A80BC4">
        <w:rPr>
          <w:rFonts w:ascii="Times New Roman" w:hAnsi="Times New Roman"/>
          <w:sz w:val="22"/>
          <w:szCs w:val="22"/>
          <w:lang w:val="en-US"/>
        </w:rPr>
        <w:t>development</w:t>
      </w:r>
      <w:r w:rsidRPr="689819E6" w:rsidR="03E96786">
        <w:rPr>
          <w:rFonts w:ascii="Times New Roman" w:hAnsi="Times New Roman"/>
          <w:sz w:val="22"/>
          <w:szCs w:val="22"/>
          <w:lang w:val="en-US"/>
        </w:rPr>
        <w:t>s</w:t>
      </w:r>
      <w:r w:rsidRPr="689819E6" w:rsidR="550BA0C0">
        <w:rPr>
          <w:rFonts w:ascii="Times New Roman" w:hAnsi="Times New Roman"/>
          <w:sz w:val="22"/>
          <w:szCs w:val="22"/>
          <w:lang w:val="en-US"/>
        </w:rPr>
        <w:t xml:space="preserve"> for </w:t>
      </w:r>
      <w:r w:rsidRPr="689819E6" w:rsidR="550BA0C0">
        <w:rPr>
          <w:rFonts w:ascii="Times New Roman" w:hAnsi="Times New Roman"/>
          <w:sz w:val="22"/>
          <w:szCs w:val="22"/>
          <w:lang w:val="en-US"/>
        </w:rPr>
        <w:t>Elering</w:t>
      </w:r>
      <w:r w:rsidRPr="689819E6" w:rsidR="03E96786">
        <w:rPr>
          <w:rFonts w:ascii="Times New Roman" w:hAnsi="Times New Roman"/>
          <w:sz w:val="22"/>
          <w:szCs w:val="22"/>
          <w:lang w:val="en-US"/>
        </w:rPr>
        <w:t xml:space="preserve"> and</w:t>
      </w:r>
      <w:r w:rsidRPr="689819E6" w:rsidR="550BA0C0">
        <w:rPr>
          <w:rFonts w:ascii="Times New Roman" w:hAnsi="Times New Roman"/>
          <w:sz w:val="22"/>
          <w:szCs w:val="22"/>
          <w:lang w:val="en-US"/>
        </w:rPr>
        <w:t xml:space="preserve"> Conexus </w:t>
      </w:r>
      <w:r w:rsidRPr="689819E6" w:rsidR="09520B7B">
        <w:rPr>
          <w:rFonts w:ascii="Times New Roman" w:hAnsi="Times New Roman"/>
          <w:sz w:val="22"/>
          <w:szCs w:val="22"/>
          <w:lang w:val="en-US"/>
        </w:rPr>
        <w:t>(hereina</w:t>
      </w:r>
      <w:r w:rsidRPr="689819E6" w:rsidR="06C71F06">
        <w:rPr>
          <w:rFonts w:ascii="Times New Roman" w:hAnsi="Times New Roman"/>
          <w:sz w:val="22"/>
          <w:szCs w:val="22"/>
          <w:lang w:val="en-US"/>
        </w:rPr>
        <w:t>fter – Client</w:t>
      </w:r>
      <w:r w:rsidRPr="689819E6" w:rsidR="09520B7B">
        <w:rPr>
          <w:rFonts w:ascii="Times New Roman" w:hAnsi="Times New Roman"/>
          <w:sz w:val="22"/>
          <w:szCs w:val="22"/>
          <w:lang w:val="en-US"/>
        </w:rPr>
        <w:t>)</w:t>
      </w:r>
      <w:r w:rsidRPr="689819E6" w:rsidR="09520B7B">
        <w:rPr>
          <w:rFonts w:ascii="Times New Roman" w:hAnsi="Times New Roman"/>
          <w:sz w:val="22"/>
          <w:szCs w:val="22"/>
          <w:lang w:val="en-US"/>
        </w:rPr>
        <w:t>.</w:t>
      </w:r>
      <w:r w:rsidRPr="689819E6" w:rsidR="125D8288">
        <w:rPr>
          <w:rFonts w:ascii="Times New Roman" w:hAnsi="Times New Roman"/>
          <w:sz w:val="22"/>
          <w:szCs w:val="22"/>
          <w:lang w:val="en-US"/>
        </w:rPr>
        <w:t xml:space="preserve"> </w:t>
      </w:r>
      <w:r w:rsidRPr="689819E6" w:rsidR="09520B7B">
        <w:rPr>
          <w:rFonts w:ascii="Times New Roman" w:hAnsi="Times New Roman"/>
          <w:sz w:val="22"/>
          <w:szCs w:val="22"/>
          <w:lang w:val="en-US"/>
        </w:rPr>
        <w:t xml:space="preserve"> </w:t>
      </w:r>
      <w:r w:rsidRPr="689819E6" w:rsidR="09520B7B">
        <w:rPr>
          <w:rFonts w:ascii="Times New Roman" w:hAnsi="Times New Roman"/>
          <w:sz w:val="22"/>
          <w:szCs w:val="22"/>
          <w:lang w:val="en-US"/>
        </w:rPr>
        <w:t>Specification</w:t>
      </w:r>
      <w:r w:rsidRPr="689819E6" w:rsidR="24A80BC4">
        <w:rPr>
          <w:rFonts w:ascii="Times New Roman" w:hAnsi="Times New Roman"/>
          <w:sz w:val="22"/>
          <w:szCs w:val="22"/>
          <w:lang w:val="en-US"/>
        </w:rPr>
        <w:t xml:space="preserve"> defines and describes </w:t>
      </w:r>
      <w:r w:rsidRPr="689819E6" w:rsidR="24A80BC4">
        <w:rPr>
          <w:rFonts w:ascii="Times New Roman" w:hAnsi="Times New Roman"/>
          <w:sz w:val="22"/>
          <w:szCs w:val="22"/>
          <w:lang w:val="en-US"/>
        </w:rPr>
        <w:t>ex</w:t>
      </w:r>
      <w:r w:rsidRPr="689819E6" w:rsidR="4E3749A4">
        <w:rPr>
          <w:rFonts w:ascii="Times New Roman" w:hAnsi="Times New Roman"/>
          <w:sz w:val="22"/>
          <w:szCs w:val="22"/>
          <w:lang w:val="en-US"/>
        </w:rPr>
        <w:t>isting</w:t>
      </w:r>
      <w:r w:rsidRPr="689819E6" w:rsidR="03E96786">
        <w:rPr>
          <w:rFonts w:ascii="Times New Roman" w:hAnsi="Times New Roman"/>
          <w:sz w:val="22"/>
          <w:szCs w:val="22"/>
          <w:lang w:val="en-US"/>
        </w:rPr>
        <w:t xml:space="preserve"> IT system technical overview and description of </w:t>
      </w:r>
      <w:r w:rsidRPr="689819E6" w:rsidR="03E96786">
        <w:rPr>
          <w:rFonts w:ascii="Times New Roman" w:hAnsi="Times New Roman"/>
          <w:sz w:val="22"/>
          <w:szCs w:val="22"/>
          <w:lang w:val="en-US"/>
        </w:rPr>
        <w:t>procured</w:t>
      </w:r>
      <w:r w:rsidRPr="689819E6" w:rsidR="03E96786">
        <w:rPr>
          <w:rFonts w:ascii="Times New Roman" w:hAnsi="Times New Roman"/>
          <w:sz w:val="22"/>
          <w:szCs w:val="22"/>
          <w:lang w:val="en-US"/>
        </w:rPr>
        <w:t xml:space="preserve"> IT development </w:t>
      </w:r>
      <w:r w:rsidRPr="689819E6" w:rsidR="03E96786">
        <w:rPr>
          <w:rFonts w:ascii="Times New Roman" w:hAnsi="Times New Roman"/>
          <w:sz w:val="22"/>
          <w:szCs w:val="22"/>
          <w:lang w:val="en-US"/>
        </w:rPr>
        <w:t>service</w:t>
      </w:r>
      <w:r w:rsidRPr="689819E6" w:rsidR="03E96786">
        <w:rPr>
          <w:rFonts w:ascii="Times New Roman" w:hAnsi="Times New Roman"/>
          <w:sz w:val="22"/>
          <w:szCs w:val="22"/>
          <w:lang w:val="en-US"/>
        </w:rPr>
        <w:t xml:space="preserve"> </w:t>
      </w:r>
      <w:r w:rsidRPr="689819E6" w:rsidR="4F53AC76">
        <w:rPr>
          <w:rFonts w:ascii="Times New Roman" w:hAnsi="Times New Roman"/>
          <w:sz w:val="22"/>
          <w:szCs w:val="22"/>
          <w:lang w:val="en-US"/>
        </w:rPr>
        <w:t>(hereinafter</w:t>
      </w:r>
      <w:r w:rsidRPr="689819E6" w:rsidR="07034112">
        <w:rPr>
          <w:rFonts w:ascii="Times New Roman" w:hAnsi="Times New Roman"/>
          <w:sz w:val="22"/>
          <w:szCs w:val="22"/>
          <w:lang w:val="en-US"/>
        </w:rPr>
        <w:t xml:space="preserve"> </w:t>
      </w:r>
      <w:r w:rsidRPr="689819E6" w:rsidR="4F53AC76">
        <w:rPr>
          <w:rFonts w:ascii="Times New Roman" w:hAnsi="Times New Roman"/>
          <w:sz w:val="22"/>
          <w:szCs w:val="22"/>
          <w:lang w:val="en-US"/>
        </w:rPr>
        <w:t xml:space="preserve">– </w:t>
      </w:r>
      <w:r w:rsidRPr="689819E6" w:rsidR="7565B285">
        <w:rPr>
          <w:rFonts w:ascii="Times New Roman" w:hAnsi="Times New Roman"/>
          <w:sz w:val="22"/>
          <w:szCs w:val="22"/>
          <w:lang w:val="en-US"/>
        </w:rPr>
        <w:t>Project</w:t>
      </w:r>
      <w:r w:rsidRPr="689819E6" w:rsidR="24A80BC4">
        <w:rPr>
          <w:rFonts w:ascii="Times New Roman" w:hAnsi="Times New Roman"/>
          <w:sz w:val="22"/>
          <w:szCs w:val="22"/>
          <w:lang w:val="en-US"/>
        </w:rPr>
        <w:t xml:space="preserve">). </w:t>
      </w:r>
      <w:bookmarkStart w:name="_Toc212959872" w:id="18"/>
    </w:p>
    <w:p w:rsidRPr="00AB728C" w:rsidR="00160EF5" w:rsidP="689819E6" w:rsidRDefault="00160EF5" w14:paraId="4BEA6946" w14:textId="77777777">
      <w:pPr>
        <w:pStyle w:val="EYNormal"/>
        <w:jc w:val="both"/>
        <w:rPr>
          <w:rFonts w:ascii="Times New Roman" w:hAnsi="Times New Roman"/>
          <w:sz w:val="22"/>
          <w:szCs w:val="22"/>
        </w:rPr>
      </w:pPr>
    </w:p>
    <w:p w:rsidRPr="00AB728C" w:rsidR="00160EF5" w:rsidP="689819E6" w:rsidRDefault="00160EF5" w14:paraId="31D58B0B" w14:textId="224F8F45">
      <w:pPr>
        <w:pStyle w:val="EYHeading2"/>
        <w:jc w:val="both"/>
        <w:rPr>
          <w:rFonts w:ascii="Times New Roman" w:hAnsi="Times New Roman"/>
          <w:sz w:val="22"/>
          <w:szCs w:val="22"/>
        </w:rPr>
      </w:pPr>
      <w:bookmarkStart w:name="_Toc536806808" w:id="19"/>
      <w:bookmarkStart w:name="_Toc536807432" w:id="20"/>
      <w:bookmarkStart w:name="_Toc536808136" w:id="21"/>
      <w:r w:rsidRPr="689819E6" w:rsidR="4A7DEE5A">
        <w:rPr>
          <w:rFonts w:ascii="Times New Roman" w:hAnsi="Times New Roman"/>
          <w:sz w:val="22"/>
          <w:szCs w:val="22"/>
        </w:rPr>
        <w:t>Terms and Definitions</w:t>
      </w:r>
      <w:bookmarkEnd w:id="19"/>
      <w:bookmarkEnd w:id="20"/>
      <w:bookmarkEnd w:id="21"/>
    </w:p>
    <w:p w:rsidRPr="00AB728C" w:rsidR="00160EF5" w:rsidP="689819E6" w:rsidRDefault="00160EF5" w14:paraId="425AE4B0" w14:textId="0B675994">
      <w:pPr>
        <w:pStyle w:val="EYNormal"/>
        <w:jc w:val="both"/>
        <w:rPr>
          <w:rFonts w:ascii="Times New Roman" w:hAnsi="Times New Roman"/>
          <w:sz w:val="22"/>
          <w:szCs w:val="22"/>
        </w:rPr>
      </w:pPr>
      <w:r w:rsidRPr="689819E6" w:rsidR="4A7DEE5A">
        <w:rPr>
          <w:rFonts w:ascii="Times New Roman" w:hAnsi="Times New Roman"/>
          <w:sz w:val="22"/>
          <w:szCs w:val="22"/>
        </w:rPr>
        <w:t xml:space="preserve">The </w:t>
      </w:r>
      <w:r w:rsidRPr="689819E6" w:rsidR="00F54C4A">
        <w:rPr>
          <w:rFonts w:ascii="Times New Roman" w:hAnsi="Times New Roman"/>
          <w:sz w:val="22"/>
          <w:szCs w:val="22"/>
        </w:rPr>
        <w:t xml:space="preserve">key </w:t>
      </w:r>
      <w:r w:rsidRPr="689819E6" w:rsidR="42DF9D94">
        <w:rPr>
          <w:rFonts w:ascii="Times New Roman" w:hAnsi="Times New Roman"/>
          <w:sz w:val="22"/>
          <w:szCs w:val="22"/>
        </w:rPr>
        <w:t>gas specific terms</w:t>
      </w:r>
      <w:r w:rsidRPr="689819E6" w:rsidR="4A7DEE5A">
        <w:rPr>
          <w:rFonts w:ascii="Times New Roman" w:hAnsi="Times New Roman"/>
          <w:sz w:val="22"/>
          <w:szCs w:val="22"/>
        </w:rPr>
        <w:t xml:space="preserve"> and </w:t>
      </w:r>
      <w:r w:rsidRPr="689819E6" w:rsidR="42DF9D94">
        <w:rPr>
          <w:rFonts w:ascii="Times New Roman" w:hAnsi="Times New Roman"/>
          <w:sz w:val="22"/>
          <w:szCs w:val="22"/>
        </w:rPr>
        <w:t xml:space="preserve">IT related abbreviations </w:t>
      </w:r>
      <w:r w:rsidRPr="689819E6" w:rsidR="4A7DEE5A">
        <w:rPr>
          <w:rFonts w:ascii="Times New Roman" w:hAnsi="Times New Roman"/>
          <w:sz w:val="22"/>
          <w:szCs w:val="22"/>
        </w:rPr>
        <w:t>used in the document</w:t>
      </w:r>
      <w:r w:rsidRPr="689819E6" w:rsidR="012EEA75">
        <w:rPr>
          <w:rFonts w:ascii="Times New Roman" w:hAnsi="Times New Roman"/>
          <w:sz w:val="22"/>
          <w:szCs w:val="22"/>
        </w:rPr>
        <w:t xml:space="preserve"> are listed in the table below:</w:t>
      </w:r>
    </w:p>
    <w:p w:rsidRPr="00AB728C" w:rsidR="00160EF5" w:rsidP="00B67355" w:rsidRDefault="00160EF5" w14:paraId="3404101A" w14:textId="64CB8488">
      <w:pPr>
        <w:pStyle w:val="EYNormal"/>
        <w:rPr>
          <w:rFonts w:ascii="Times New Roman" w:hAnsi="Times New Roman"/>
          <w:sz w:val="22"/>
          <w:szCs w:val="22"/>
        </w:rPr>
      </w:pPr>
    </w:p>
    <w:tbl>
      <w:tblPr>
        <w:tblW w:w="9624" w:type="dxa"/>
        <w:tblBorders>
          <w:top w:val="single" w:color="FFFFFF" w:themeColor="background1" w:sz="12" w:space="0"/>
          <w:left w:val="single" w:color="FFFFFF" w:themeColor="background1" w:sz="12" w:space="0"/>
          <w:bottom w:val="single" w:color="FFFFFF" w:themeColor="background1" w:sz="12" w:space="0"/>
          <w:right w:val="single" w:color="FFFFFF" w:themeColor="background1" w:sz="12" w:space="0"/>
          <w:insideH w:val="single" w:color="FFFFFF" w:themeColor="background1" w:sz="12" w:space="0"/>
          <w:insideV w:val="single" w:color="FFFFFF" w:themeColor="background1" w:sz="12" w:space="0"/>
        </w:tblBorders>
        <w:tblLayout w:type="fixed"/>
        <w:tblLook w:val="01E0" w:firstRow="1" w:lastRow="1" w:firstColumn="1" w:lastColumn="1" w:noHBand="0" w:noVBand="0"/>
      </w:tblPr>
      <w:tblGrid>
        <w:gridCol w:w="2395"/>
        <w:gridCol w:w="7229"/>
      </w:tblGrid>
      <w:tr w:rsidRPr="00AB728C" w:rsidR="0096476C" w:rsidTr="689819E6" w14:paraId="0FF6C89B" w14:textId="77777777">
        <w:trPr>
          <w:trHeight w:val="381"/>
        </w:trPr>
        <w:tc>
          <w:tcPr>
            <w:tcW w:w="2395" w:type="dxa"/>
            <w:shd w:val="clear" w:color="auto" w:fill="7F7F7F" w:themeFill="text1" w:themeFillTint="80"/>
            <w:tcMar/>
          </w:tcPr>
          <w:p w:rsidRPr="00AB728C" w:rsidR="0096476C" w:rsidP="0096476C" w:rsidRDefault="0096476C" w14:paraId="073D7A60" w14:textId="312D030D">
            <w:pPr>
              <w:pStyle w:val="EYTableHeadingWhite"/>
              <w:rPr>
                <w:rFonts w:ascii="Times New Roman" w:hAnsi="Times New Roman"/>
                <w:sz w:val="22"/>
                <w:szCs w:val="22"/>
              </w:rPr>
            </w:pPr>
            <w:r w:rsidRPr="00AB728C">
              <w:rPr>
                <w:rFonts w:ascii="Times New Roman" w:hAnsi="Times New Roman"/>
                <w:color w:val="FFFFFF" w:themeColor="background1"/>
                <w:sz w:val="22"/>
                <w:szCs w:val="22"/>
                <w:lang w:val="en-US"/>
              </w:rPr>
              <w:t>Term</w:t>
            </w:r>
          </w:p>
        </w:tc>
        <w:tc>
          <w:tcPr>
            <w:tcW w:w="7229" w:type="dxa"/>
            <w:shd w:val="clear" w:color="auto" w:fill="7F7F7F" w:themeFill="text1" w:themeFillTint="80"/>
            <w:tcMar/>
          </w:tcPr>
          <w:p w:rsidRPr="00AB728C" w:rsidR="0096476C" w:rsidP="0096476C" w:rsidRDefault="0096476C" w14:paraId="5C8C5DC9" w14:textId="35E8C207">
            <w:pPr>
              <w:pStyle w:val="EYTableHeadingWhite"/>
              <w:rPr>
                <w:rFonts w:ascii="Times New Roman" w:hAnsi="Times New Roman"/>
                <w:sz w:val="22"/>
                <w:szCs w:val="22"/>
              </w:rPr>
            </w:pPr>
            <w:r w:rsidRPr="00AB728C">
              <w:rPr>
                <w:rFonts w:ascii="Times New Roman" w:hAnsi="Times New Roman"/>
                <w:color w:val="FFFFFF" w:themeColor="background1"/>
                <w:sz w:val="22"/>
                <w:szCs w:val="22"/>
                <w:lang w:val="en-US"/>
              </w:rPr>
              <w:t>Definition</w:t>
            </w:r>
          </w:p>
        </w:tc>
      </w:tr>
      <w:tr w:rsidRPr="00AB728C" w:rsidR="0096476C" w:rsidTr="689819E6" w14:paraId="720B22B9" w14:textId="77777777">
        <w:trPr>
          <w:trHeight w:val="213"/>
        </w:trPr>
        <w:tc>
          <w:tcPr>
            <w:tcW w:w="2395" w:type="dxa"/>
            <w:shd w:val="clear" w:color="auto" w:fill="D9D9D9" w:themeFill="background1" w:themeFillShade="D9"/>
            <w:tcMar/>
          </w:tcPr>
          <w:p w:rsidRPr="00AB728C" w:rsidR="0096476C" w:rsidP="0096476C" w:rsidRDefault="0096476C" w14:paraId="085C5742" w14:textId="694BF581">
            <w:pPr>
              <w:pStyle w:val="EYNormal"/>
              <w:rPr>
                <w:rFonts w:ascii="Times New Roman" w:hAnsi="Times New Roman"/>
                <w:sz w:val="22"/>
                <w:szCs w:val="22"/>
              </w:rPr>
            </w:pPr>
            <w:r w:rsidRPr="00AB728C">
              <w:rPr>
                <w:rFonts w:ascii="Times New Roman" w:hAnsi="Times New Roman"/>
                <w:sz w:val="22"/>
                <w:szCs w:val="22"/>
                <w:lang w:val="en-US"/>
              </w:rPr>
              <w:t>Common Balancing Zone</w:t>
            </w:r>
          </w:p>
        </w:tc>
        <w:tc>
          <w:tcPr>
            <w:tcW w:w="7229" w:type="dxa"/>
            <w:shd w:val="clear" w:color="auto" w:fill="D9D9D9" w:themeFill="background1" w:themeFillShade="D9"/>
            <w:tcMar/>
          </w:tcPr>
          <w:p w:rsidRPr="00AB728C" w:rsidR="0096476C" w:rsidP="0096476C" w:rsidRDefault="0096476C" w14:paraId="598C2F9B" w14:textId="3325697C">
            <w:pPr>
              <w:pStyle w:val="EYNormal"/>
              <w:rPr>
                <w:rFonts w:ascii="Times New Roman" w:hAnsi="Times New Roman"/>
                <w:sz w:val="22"/>
                <w:szCs w:val="22"/>
              </w:rPr>
            </w:pPr>
            <w:r w:rsidRPr="689819E6" w:rsidR="78B7879E">
              <w:rPr>
                <w:rFonts w:ascii="Times New Roman" w:hAnsi="Times New Roman"/>
                <w:sz w:val="22"/>
                <w:szCs w:val="22"/>
                <w:lang w:val="en-US"/>
              </w:rPr>
              <w:t xml:space="preserve">The combined area of </w:t>
            </w:r>
            <w:r w:rsidRPr="689819E6" w:rsidR="48146C8B">
              <w:rPr>
                <w:rFonts w:ascii="Times New Roman" w:hAnsi="Times New Roman"/>
                <w:sz w:val="22"/>
                <w:szCs w:val="22"/>
                <w:lang w:val="en-US"/>
              </w:rPr>
              <w:t xml:space="preserve">Estonian and </w:t>
            </w:r>
            <w:r w:rsidRPr="689819E6" w:rsidR="48146C8B">
              <w:rPr>
                <w:rFonts w:ascii="Times New Roman" w:hAnsi="Times New Roman"/>
                <w:sz w:val="22"/>
                <w:szCs w:val="22"/>
                <w:lang w:val="en-US"/>
              </w:rPr>
              <w:t xml:space="preserve">Latvian </w:t>
            </w:r>
            <w:r w:rsidRPr="689819E6" w:rsidR="78B7879E">
              <w:rPr>
                <w:rFonts w:ascii="Times New Roman" w:hAnsi="Times New Roman"/>
                <w:sz w:val="22"/>
                <w:szCs w:val="22"/>
                <w:lang w:val="en-US"/>
              </w:rPr>
              <w:t xml:space="preserve"> natural</w:t>
            </w:r>
            <w:r w:rsidRPr="689819E6" w:rsidR="78B7879E">
              <w:rPr>
                <w:rFonts w:ascii="Times New Roman" w:hAnsi="Times New Roman"/>
                <w:sz w:val="22"/>
                <w:szCs w:val="22"/>
                <w:lang w:val="en-US"/>
              </w:rPr>
              <w:t xml:space="preserve"> gas </w:t>
            </w:r>
            <w:r w:rsidRPr="689819E6" w:rsidR="50957985">
              <w:rPr>
                <w:rFonts w:ascii="Times New Roman" w:hAnsi="Times New Roman"/>
                <w:sz w:val="22"/>
                <w:szCs w:val="22"/>
                <w:lang w:val="en-US"/>
              </w:rPr>
              <w:t>balancing</w:t>
            </w:r>
            <w:r w:rsidRPr="689819E6" w:rsidR="50957985">
              <w:rPr>
                <w:rFonts w:ascii="Times New Roman" w:hAnsi="Times New Roman"/>
                <w:sz w:val="22"/>
                <w:szCs w:val="22"/>
                <w:lang w:val="en-US"/>
              </w:rPr>
              <w:t xml:space="preserve"> zones </w:t>
            </w:r>
            <w:r w:rsidRPr="689819E6" w:rsidR="78B7879E">
              <w:rPr>
                <w:rFonts w:ascii="Times New Roman" w:hAnsi="Times New Roman"/>
                <w:sz w:val="22"/>
                <w:szCs w:val="22"/>
                <w:lang w:val="en-US"/>
              </w:rPr>
              <w:t>[</w:t>
            </w:r>
            <w:r w:rsidRPr="689819E6" w:rsidR="78B7879E">
              <w:rPr>
                <w:rFonts w:ascii="Times New Roman" w:hAnsi="Times New Roman"/>
                <w:sz w:val="22"/>
                <w:szCs w:val="22"/>
                <w:lang w:val="en-US"/>
              </w:rPr>
              <w:t>later expected to include Lithuania and Finland]</w:t>
            </w:r>
          </w:p>
        </w:tc>
      </w:tr>
      <w:tr w:rsidRPr="00AB728C" w:rsidR="0096476C" w:rsidTr="689819E6" w14:paraId="28A46641" w14:textId="77777777">
        <w:trPr>
          <w:trHeight w:val="213"/>
        </w:trPr>
        <w:tc>
          <w:tcPr>
            <w:tcW w:w="2395" w:type="dxa"/>
            <w:shd w:val="clear" w:color="auto" w:fill="D9D9D9" w:themeFill="background1" w:themeFillShade="D9"/>
            <w:tcMar/>
          </w:tcPr>
          <w:p w:rsidRPr="00AB728C" w:rsidR="0096476C" w:rsidP="0096476C" w:rsidRDefault="0096476C" w14:paraId="216F9265" w14:textId="166F501F">
            <w:pPr>
              <w:pStyle w:val="EYNormal"/>
              <w:rPr>
                <w:rFonts w:ascii="Times New Roman" w:hAnsi="Times New Roman"/>
                <w:sz w:val="22"/>
                <w:szCs w:val="22"/>
                <w:lang w:val="en-US"/>
              </w:rPr>
            </w:pPr>
            <w:r w:rsidRPr="00AB728C">
              <w:rPr>
                <w:rFonts w:ascii="Times New Roman" w:hAnsi="Times New Roman"/>
                <w:sz w:val="22"/>
                <w:szCs w:val="22"/>
                <w:lang w:val="en-US"/>
              </w:rPr>
              <w:t>Transmission System Operator (hereinafter TSO)</w:t>
            </w:r>
          </w:p>
        </w:tc>
        <w:tc>
          <w:tcPr>
            <w:tcW w:w="7229" w:type="dxa"/>
            <w:shd w:val="clear" w:color="auto" w:fill="D9D9D9" w:themeFill="background1" w:themeFillShade="D9"/>
            <w:tcMar/>
          </w:tcPr>
          <w:p w:rsidRPr="00AB728C" w:rsidR="0096476C" w:rsidP="0096476C" w:rsidRDefault="0096476C" w14:paraId="50500388" w14:textId="47617FBE">
            <w:pPr>
              <w:pStyle w:val="EYNormal"/>
              <w:rPr>
                <w:rFonts w:ascii="Times New Roman" w:hAnsi="Times New Roman"/>
                <w:sz w:val="22"/>
                <w:szCs w:val="22"/>
                <w:lang w:val="en-US"/>
              </w:rPr>
            </w:pPr>
            <w:r w:rsidRPr="00AB728C">
              <w:rPr>
                <w:rFonts w:ascii="Times New Roman" w:hAnsi="Times New Roman"/>
                <w:sz w:val="22"/>
                <w:szCs w:val="22"/>
                <w:lang w:val="en-US"/>
              </w:rPr>
              <w:t>The operator of one of the national transmission systems in the Common Balancing Zone. The owners and administrators of this system.</w:t>
            </w:r>
          </w:p>
        </w:tc>
      </w:tr>
      <w:tr w:rsidRPr="00AB728C" w:rsidR="0096476C" w:rsidTr="689819E6" w14:paraId="125C255A" w14:textId="77777777">
        <w:trPr>
          <w:trHeight w:val="213"/>
        </w:trPr>
        <w:tc>
          <w:tcPr>
            <w:tcW w:w="2395" w:type="dxa"/>
            <w:shd w:val="clear" w:color="auto" w:fill="D9D9D9" w:themeFill="background1" w:themeFillShade="D9"/>
            <w:tcMar/>
          </w:tcPr>
          <w:p w:rsidRPr="00AB728C" w:rsidR="0096476C" w:rsidP="0096476C" w:rsidRDefault="0096476C" w14:paraId="3028B4F8" w14:textId="72CC717C">
            <w:pPr>
              <w:pStyle w:val="EYNormal"/>
              <w:rPr>
                <w:rFonts w:ascii="Times New Roman" w:hAnsi="Times New Roman"/>
                <w:sz w:val="22"/>
                <w:szCs w:val="22"/>
                <w:lang w:val="en-US"/>
              </w:rPr>
            </w:pPr>
            <w:r w:rsidRPr="00AB728C">
              <w:rPr>
                <w:rFonts w:ascii="Times New Roman" w:hAnsi="Times New Roman"/>
                <w:sz w:val="22"/>
                <w:szCs w:val="22"/>
                <w:lang w:val="en-US"/>
              </w:rPr>
              <w:t>Web Application</w:t>
            </w:r>
          </w:p>
        </w:tc>
        <w:tc>
          <w:tcPr>
            <w:tcW w:w="7229" w:type="dxa"/>
            <w:shd w:val="clear" w:color="auto" w:fill="D9D9D9" w:themeFill="background1" w:themeFillShade="D9"/>
            <w:tcMar/>
          </w:tcPr>
          <w:p w:rsidRPr="00AB728C" w:rsidR="0096476C" w:rsidP="0096476C" w:rsidRDefault="0096476C" w14:paraId="24B36CA8" w14:textId="282A8F12">
            <w:pPr>
              <w:pStyle w:val="EYNormal"/>
              <w:rPr>
                <w:rFonts w:ascii="Times New Roman" w:hAnsi="Times New Roman"/>
                <w:sz w:val="22"/>
                <w:szCs w:val="22"/>
                <w:lang w:val="en-US"/>
              </w:rPr>
            </w:pPr>
            <w:r w:rsidRPr="00AB728C">
              <w:rPr>
                <w:rFonts w:ascii="Times New Roman" w:hAnsi="Times New Roman"/>
                <w:sz w:val="22"/>
                <w:szCs w:val="22"/>
                <w:lang w:val="en-US"/>
              </w:rPr>
              <w:t>A software application that runs on a remote server.</w:t>
            </w:r>
          </w:p>
        </w:tc>
      </w:tr>
      <w:tr w:rsidRPr="00AB728C" w:rsidR="0096476C" w:rsidTr="689819E6" w14:paraId="31571235" w14:textId="77777777">
        <w:trPr>
          <w:trHeight w:val="213"/>
        </w:trPr>
        <w:tc>
          <w:tcPr>
            <w:tcW w:w="2395" w:type="dxa"/>
            <w:shd w:val="clear" w:color="auto" w:fill="D9D9D9" w:themeFill="background1" w:themeFillShade="D9"/>
            <w:tcMar/>
          </w:tcPr>
          <w:p w:rsidRPr="00AB728C" w:rsidR="0096476C" w:rsidP="0096476C" w:rsidRDefault="0096476C" w14:paraId="44925224" w14:textId="632001E5">
            <w:pPr>
              <w:pStyle w:val="EYNormal"/>
              <w:rPr>
                <w:rFonts w:ascii="Times New Roman" w:hAnsi="Times New Roman"/>
                <w:sz w:val="22"/>
                <w:szCs w:val="22"/>
                <w:lang w:val="en-US"/>
              </w:rPr>
            </w:pPr>
            <w:r w:rsidRPr="00AB728C">
              <w:rPr>
                <w:rFonts w:ascii="Times New Roman" w:hAnsi="Times New Roman"/>
                <w:sz w:val="22"/>
                <w:szCs w:val="22"/>
                <w:lang w:val="en-US"/>
              </w:rPr>
              <w:t>Single Page Application (hereinafter SPA)</w:t>
            </w:r>
          </w:p>
        </w:tc>
        <w:tc>
          <w:tcPr>
            <w:tcW w:w="7229" w:type="dxa"/>
            <w:shd w:val="clear" w:color="auto" w:fill="D9D9D9" w:themeFill="background1" w:themeFillShade="D9"/>
            <w:tcMar/>
          </w:tcPr>
          <w:p w:rsidRPr="00AB728C" w:rsidR="0096476C" w:rsidP="0096476C" w:rsidRDefault="0096476C" w14:paraId="3C66083E" w14:textId="5DF5A4A7">
            <w:pPr>
              <w:pStyle w:val="EYNormal"/>
              <w:rPr>
                <w:rFonts w:ascii="Times New Roman" w:hAnsi="Times New Roman"/>
                <w:sz w:val="22"/>
                <w:szCs w:val="22"/>
                <w:lang w:val="en-US"/>
              </w:rPr>
            </w:pPr>
            <w:r w:rsidRPr="00AB728C">
              <w:rPr>
                <w:rFonts w:ascii="Times New Roman" w:hAnsi="Times New Roman"/>
                <w:sz w:val="22"/>
                <w:szCs w:val="22"/>
                <w:lang w:val="en-US"/>
              </w:rPr>
              <w:t>A single-page application (SPA) is a web application that interacts with the user by dynamically rewriting the current page rather than loading entire new pages from a server.</w:t>
            </w:r>
          </w:p>
        </w:tc>
      </w:tr>
      <w:tr w:rsidRPr="00AB728C" w:rsidR="0096476C" w:rsidTr="689819E6" w14:paraId="18E91080" w14:textId="77777777">
        <w:trPr>
          <w:trHeight w:val="213"/>
        </w:trPr>
        <w:tc>
          <w:tcPr>
            <w:tcW w:w="2395" w:type="dxa"/>
            <w:shd w:val="clear" w:color="auto" w:fill="D9D9D9" w:themeFill="background1" w:themeFillShade="D9"/>
            <w:tcMar/>
          </w:tcPr>
          <w:p w:rsidRPr="00AB728C" w:rsidR="0096476C" w:rsidP="0096476C" w:rsidRDefault="0096476C" w14:paraId="03D91994" w14:textId="53C3A9DE">
            <w:pPr>
              <w:pStyle w:val="EYNormal"/>
              <w:rPr>
                <w:rFonts w:ascii="Times New Roman" w:hAnsi="Times New Roman"/>
                <w:sz w:val="22"/>
                <w:szCs w:val="22"/>
                <w:lang w:val="en-US"/>
              </w:rPr>
            </w:pPr>
            <w:r w:rsidRPr="00AB728C">
              <w:rPr>
                <w:rFonts w:ascii="Times New Roman" w:hAnsi="Times New Roman"/>
                <w:sz w:val="22"/>
                <w:szCs w:val="22"/>
                <w:lang w:val="en-US"/>
              </w:rPr>
              <w:t>Spring Framework</w:t>
            </w:r>
          </w:p>
        </w:tc>
        <w:tc>
          <w:tcPr>
            <w:tcW w:w="7229" w:type="dxa"/>
            <w:shd w:val="clear" w:color="auto" w:fill="D9D9D9" w:themeFill="background1" w:themeFillShade="D9"/>
            <w:tcMar/>
          </w:tcPr>
          <w:p w:rsidRPr="00AB728C" w:rsidR="0096476C" w:rsidP="0096476C" w:rsidRDefault="0096476C" w14:paraId="3AB6FBDD" w14:textId="145881D8">
            <w:pPr>
              <w:pStyle w:val="EYNormal"/>
              <w:rPr>
                <w:rFonts w:ascii="Times New Roman" w:hAnsi="Times New Roman"/>
                <w:sz w:val="22"/>
                <w:szCs w:val="22"/>
                <w:lang w:val="en-US"/>
              </w:rPr>
            </w:pPr>
            <w:r w:rsidRPr="00AB728C">
              <w:rPr>
                <w:rFonts w:ascii="Times New Roman" w:hAnsi="Times New Roman"/>
                <w:sz w:val="22"/>
                <w:szCs w:val="22"/>
                <w:lang w:val="en-US"/>
              </w:rPr>
              <w:t xml:space="preserve">The Spring Framework provides a comprehensive programming and configuration model for modern Java-based enterprise applications - on any kind of deployment platform. </w:t>
            </w:r>
          </w:p>
        </w:tc>
      </w:tr>
      <w:tr w:rsidRPr="00AB728C" w:rsidR="0096476C" w:rsidTr="689819E6" w14:paraId="750DBFE2" w14:textId="77777777">
        <w:trPr>
          <w:trHeight w:val="213"/>
        </w:trPr>
        <w:tc>
          <w:tcPr>
            <w:tcW w:w="2395" w:type="dxa"/>
            <w:shd w:val="clear" w:color="auto" w:fill="D9D9D9" w:themeFill="background1" w:themeFillShade="D9"/>
            <w:tcMar/>
          </w:tcPr>
          <w:p w:rsidRPr="00AB728C" w:rsidR="0096476C" w:rsidP="0096476C" w:rsidRDefault="0096476C" w14:paraId="54A561FD" w14:textId="60644CF0">
            <w:pPr>
              <w:pStyle w:val="EYNormal"/>
              <w:rPr>
                <w:rFonts w:ascii="Times New Roman" w:hAnsi="Times New Roman"/>
                <w:sz w:val="22"/>
                <w:szCs w:val="22"/>
                <w:lang w:val="en-US"/>
              </w:rPr>
            </w:pPr>
            <w:r w:rsidRPr="00AB728C">
              <w:rPr>
                <w:rFonts w:ascii="Times New Roman" w:hAnsi="Times New Roman"/>
                <w:sz w:val="22"/>
                <w:szCs w:val="22"/>
                <w:lang w:val="en-US"/>
              </w:rPr>
              <w:t>Web Service</w:t>
            </w:r>
          </w:p>
        </w:tc>
        <w:tc>
          <w:tcPr>
            <w:tcW w:w="7229" w:type="dxa"/>
            <w:shd w:val="clear" w:color="auto" w:fill="D9D9D9" w:themeFill="background1" w:themeFillShade="D9"/>
            <w:tcMar/>
          </w:tcPr>
          <w:p w:rsidRPr="00AB728C" w:rsidR="0096476C" w:rsidP="0096476C" w:rsidRDefault="0096476C" w14:paraId="67AD0E62" w14:textId="02E888D4">
            <w:pPr>
              <w:pStyle w:val="EYNormal"/>
              <w:rPr>
                <w:rFonts w:ascii="Times New Roman" w:hAnsi="Times New Roman"/>
                <w:sz w:val="22"/>
                <w:szCs w:val="22"/>
                <w:lang w:val="en-US"/>
              </w:rPr>
            </w:pPr>
            <w:r w:rsidRPr="00AB728C">
              <w:rPr>
                <w:rFonts w:ascii="Times New Roman" w:hAnsi="Times New Roman"/>
                <w:sz w:val="22"/>
                <w:szCs w:val="22"/>
                <w:lang w:val="en-US"/>
              </w:rPr>
              <w:t xml:space="preserve">In a web service, the Web technology such as HTTP—originally designed for human-to-machine communication—is utilized for machine-to-machine communication, more specifically for transferring machine-readable file formats such as XML and JSON. All </w:t>
            </w:r>
            <w:proofErr w:type="gramStart"/>
            <w:r w:rsidRPr="00AB728C">
              <w:rPr>
                <w:rFonts w:ascii="Times New Roman" w:hAnsi="Times New Roman"/>
                <w:sz w:val="22"/>
                <w:szCs w:val="22"/>
                <w:lang w:val="en-US"/>
              </w:rPr>
              <w:t>webservices</w:t>
            </w:r>
            <w:proofErr w:type="gramEnd"/>
            <w:r w:rsidRPr="00AB728C">
              <w:rPr>
                <w:rFonts w:ascii="Times New Roman" w:hAnsi="Times New Roman"/>
                <w:sz w:val="22"/>
                <w:szCs w:val="22"/>
                <w:lang w:val="en-US"/>
              </w:rPr>
              <w:t xml:space="preserve"> in this project are implemented using the Spring framework.</w:t>
            </w:r>
          </w:p>
        </w:tc>
      </w:tr>
      <w:tr w:rsidRPr="00AB728C" w:rsidR="0096476C" w:rsidTr="689819E6" w14:paraId="1719F7E6" w14:textId="77777777">
        <w:trPr>
          <w:trHeight w:val="213"/>
        </w:trPr>
        <w:tc>
          <w:tcPr>
            <w:tcW w:w="2395" w:type="dxa"/>
            <w:shd w:val="clear" w:color="auto" w:fill="D9D9D9" w:themeFill="background1" w:themeFillShade="D9"/>
            <w:tcMar/>
          </w:tcPr>
          <w:p w:rsidRPr="00AB728C" w:rsidR="0096476C" w:rsidP="0096476C" w:rsidRDefault="0096476C" w14:paraId="22B2193E" w14:textId="09301AE8">
            <w:pPr>
              <w:pStyle w:val="EYNormal"/>
              <w:rPr>
                <w:rFonts w:ascii="Times New Roman" w:hAnsi="Times New Roman"/>
                <w:sz w:val="22"/>
                <w:szCs w:val="22"/>
                <w:lang w:val="en-US"/>
              </w:rPr>
            </w:pPr>
            <w:r w:rsidRPr="00AB728C">
              <w:rPr>
                <w:rFonts w:ascii="Times New Roman" w:hAnsi="Times New Roman"/>
                <w:sz w:val="22"/>
                <w:szCs w:val="22"/>
                <w:lang w:val="en-US"/>
              </w:rPr>
              <w:t>Database Server</w:t>
            </w:r>
          </w:p>
        </w:tc>
        <w:tc>
          <w:tcPr>
            <w:tcW w:w="7229" w:type="dxa"/>
            <w:shd w:val="clear" w:color="auto" w:fill="D9D9D9" w:themeFill="background1" w:themeFillShade="D9"/>
            <w:tcMar/>
          </w:tcPr>
          <w:p w:rsidRPr="00AB728C" w:rsidR="0096476C" w:rsidP="0096476C" w:rsidRDefault="0096476C" w14:paraId="257F1373" w14:textId="1584F466">
            <w:pPr>
              <w:pStyle w:val="EYNormal"/>
              <w:rPr>
                <w:rFonts w:ascii="Times New Roman" w:hAnsi="Times New Roman"/>
                <w:sz w:val="22"/>
                <w:szCs w:val="22"/>
                <w:lang w:val="en-US"/>
              </w:rPr>
            </w:pPr>
            <w:r w:rsidRPr="00AB728C">
              <w:rPr>
                <w:rFonts w:ascii="Times New Roman" w:hAnsi="Times New Roman"/>
                <w:sz w:val="22"/>
                <w:szCs w:val="22"/>
                <w:lang w:val="en-US"/>
              </w:rPr>
              <w:t>A database server is a server which houses a database application that provides database services to other computer programs or to computers, as defined by the client–server model.</w:t>
            </w:r>
          </w:p>
        </w:tc>
      </w:tr>
      <w:tr w:rsidRPr="00AB728C" w:rsidR="0096476C" w:rsidTr="689819E6" w14:paraId="4B001236" w14:textId="77777777">
        <w:trPr>
          <w:trHeight w:val="213"/>
        </w:trPr>
        <w:tc>
          <w:tcPr>
            <w:tcW w:w="2395" w:type="dxa"/>
            <w:shd w:val="clear" w:color="auto" w:fill="D9D9D9" w:themeFill="background1" w:themeFillShade="D9"/>
            <w:tcMar/>
          </w:tcPr>
          <w:p w:rsidRPr="00AB728C" w:rsidR="0096476C" w:rsidP="0096476C" w:rsidRDefault="0096476C" w14:paraId="724226F7" w14:textId="02387D72">
            <w:pPr>
              <w:pStyle w:val="EYNormal"/>
              <w:rPr>
                <w:rFonts w:ascii="Times New Roman" w:hAnsi="Times New Roman"/>
                <w:sz w:val="22"/>
                <w:szCs w:val="22"/>
                <w:lang w:val="en-US"/>
              </w:rPr>
            </w:pPr>
            <w:r w:rsidRPr="00AB728C">
              <w:rPr>
                <w:rFonts w:ascii="Times New Roman" w:hAnsi="Times New Roman"/>
                <w:sz w:val="22"/>
                <w:szCs w:val="22"/>
                <w:lang w:val="en-US"/>
              </w:rPr>
              <w:lastRenderedPageBreak/>
              <w:t>Common Zone Platform (hereinafter CZP)</w:t>
            </w:r>
          </w:p>
        </w:tc>
        <w:tc>
          <w:tcPr>
            <w:tcW w:w="7229" w:type="dxa"/>
            <w:shd w:val="clear" w:color="auto" w:fill="D9D9D9" w:themeFill="background1" w:themeFillShade="D9"/>
            <w:tcMar/>
          </w:tcPr>
          <w:p w:rsidRPr="00AB728C" w:rsidR="0096476C" w:rsidP="0096476C" w:rsidRDefault="0096476C" w14:paraId="6EDDB89B" w14:textId="4C31363C">
            <w:pPr>
              <w:pStyle w:val="EYNormal"/>
              <w:rPr>
                <w:rFonts w:ascii="Times New Roman" w:hAnsi="Times New Roman"/>
                <w:sz w:val="22"/>
                <w:szCs w:val="22"/>
                <w:lang w:val="en-US"/>
              </w:rPr>
            </w:pPr>
            <w:r w:rsidRPr="00AB728C">
              <w:rPr>
                <w:rFonts w:ascii="Times New Roman" w:hAnsi="Times New Roman"/>
                <w:sz w:val="22"/>
                <w:szCs w:val="22"/>
                <w:lang w:val="en-US"/>
              </w:rPr>
              <w:t xml:space="preserve">A set of web services, database servers, and SPAs which work together to create the Common Balancing Zone. It consists of two main systems: the BCGP-MS and the BCGP-PPS. </w:t>
            </w:r>
          </w:p>
        </w:tc>
      </w:tr>
      <w:tr w:rsidRPr="00AB728C" w:rsidR="0096476C" w:rsidTr="689819E6" w14:paraId="1290EACD" w14:textId="77777777">
        <w:trPr>
          <w:trHeight w:val="213"/>
        </w:trPr>
        <w:tc>
          <w:tcPr>
            <w:tcW w:w="2395" w:type="dxa"/>
            <w:shd w:val="clear" w:color="auto" w:fill="D9D9D9" w:themeFill="background1" w:themeFillShade="D9"/>
            <w:tcMar/>
          </w:tcPr>
          <w:p w:rsidRPr="00AB728C" w:rsidR="0096476C" w:rsidP="0096476C" w:rsidRDefault="0096476C" w14:paraId="3031EBE8" w14:textId="589DD8BC">
            <w:pPr>
              <w:pStyle w:val="EYNormal"/>
              <w:rPr>
                <w:rFonts w:ascii="Times New Roman" w:hAnsi="Times New Roman"/>
                <w:sz w:val="22"/>
                <w:szCs w:val="22"/>
                <w:lang w:val="en-US"/>
              </w:rPr>
            </w:pPr>
            <w:r w:rsidRPr="00AB728C">
              <w:rPr>
                <w:rFonts w:ascii="Times New Roman" w:hAnsi="Times New Roman"/>
                <w:sz w:val="22"/>
                <w:szCs w:val="22"/>
                <w:lang w:val="en-US"/>
              </w:rPr>
              <w:t>Baltic Gas Common Platform - Main System (hereinafter MS)</w:t>
            </w:r>
          </w:p>
        </w:tc>
        <w:tc>
          <w:tcPr>
            <w:tcW w:w="7229" w:type="dxa"/>
            <w:shd w:val="clear" w:color="auto" w:fill="D9D9D9" w:themeFill="background1" w:themeFillShade="D9"/>
            <w:tcMar/>
          </w:tcPr>
          <w:p w:rsidRPr="00AB728C" w:rsidR="0096476C" w:rsidP="0096476C" w:rsidRDefault="0096476C" w14:paraId="0633F6D5" w14:textId="3A908D46">
            <w:pPr>
              <w:pStyle w:val="EYNormal"/>
              <w:rPr>
                <w:rFonts w:ascii="Times New Roman" w:hAnsi="Times New Roman"/>
                <w:sz w:val="22"/>
                <w:szCs w:val="22"/>
                <w:lang w:val="en-US"/>
              </w:rPr>
            </w:pPr>
            <w:r w:rsidRPr="00AB728C">
              <w:rPr>
                <w:rFonts w:ascii="Times New Roman" w:hAnsi="Times New Roman"/>
                <w:sz w:val="22"/>
                <w:szCs w:val="22"/>
                <w:lang w:val="en-US"/>
              </w:rPr>
              <w:t xml:space="preserve">An individual system responsible for communication between </w:t>
            </w:r>
            <w:proofErr w:type="spellStart"/>
            <w:r w:rsidRPr="00AB728C">
              <w:rPr>
                <w:rFonts w:ascii="Times New Roman" w:hAnsi="Times New Roman"/>
                <w:sz w:val="22"/>
                <w:szCs w:val="22"/>
                <w:lang w:val="en-US"/>
              </w:rPr>
              <w:t>Elering’s</w:t>
            </w:r>
            <w:proofErr w:type="spellEnd"/>
            <w:r w:rsidRPr="00AB728C">
              <w:rPr>
                <w:rFonts w:ascii="Times New Roman" w:hAnsi="Times New Roman"/>
                <w:sz w:val="22"/>
                <w:szCs w:val="22"/>
                <w:lang w:val="en-US"/>
              </w:rPr>
              <w:t xml:space="preserve"> - and Conexus’s system, as well as external systems.</w:t>
            </w:r>
          </w:p>
        </w:tc>
      </w:tr>
      <w:tr w:rsidRPr="00AB728C" w:rsidR="0096476C" w:rsidTr="689819E6" w14:paraId="56DBE34C" w14:textId="77777777">
        <w:trPr>
          <w:trHeight w:val="213"/>
        </w:trPr>
        <w:tc>
          <w:tcPr>
            <w:tcW w:w="2395" w:type="dxa"/>
            <w:shd w:val="clear" w:color="auto" w:fill="D9D9D9" w:themeFill="background1" w:themeFillShade="D9"/>
            <w:tcMar/>
          </w:tcPr>
          <w:p w:rsidRPr="00AB728C" w:rsidR="0096476C" w:rsidP="0096476C" w:rsidRDefault="0096476C" w14:paraId="0A36C304" w14:textId="1BA5D8BD">
            <w:pPr>
              <w:pStyle w:val="EYNormal"/>
              <w:rPr>
                <w:rFonts w:ascii="Times New Roman" w:hAnsi="Times New Roman"/>
                <w:sz w:val="22"/>
                <w:szCs w:val="22"/>
                <w:lang w:val="en-US"/>
              </w:rPr>
            </w:pPr>
            <w:r w:rsidRPr="00AB728C">
              <w:rPr>
                <w:rFonts w:ascii="Times New Roman" w:hAnsi="Times New Roman"/>
                <w:sz w:val="22"/>
                <w:szCs w:val="22"/>
                <w:lang w:val="en-US"/>
              </w:rPr>
              <w:t>Baltic Gas Common Platform - Public Portal System (hereinafter PPS)</w:t>
            </w:r>
          </w:p>
        </w:tc>
        <w:tc>
          <w:tcPr>
            <w:tcW w:w="7229" w:type="dxa"/>
            <w:shd w:val="clear" w:color="auto" w:fill="D9D9D9" w:themeFill="background1" w:themeFillShade="D9"/>
            <w:tcMar/>
          </w:tcPr>
          <w:p w:rsidRPr="00AB728C" w:rsidR="0096476C" w:rsidP="0096476C" w:rsidRDefault="0096476C" w14:paraId="71E41A8F" w14:textId="44789969">
            <w:pPr>
              <w:pStyle w:val="EYNormal"/>
              <w:rPr>
                <w:rFonts w:ascii="Times New Roman" w:hAnsi="Times New Roman"/>
                <w:sz w:val="22"/>
                <w:szCs w:val="22"/>
                <w:lang w:val="en-US"/>
              </w:rPr>
            </w:pPr>
            <w:r w:rsidRPr="00AB728C">
              <w:rPr>
                <w:rFonts w:ascii="Times New Roman" w:hAnsi="Times New Roman"/>
                <w:sz w:val="22"/>
                <w:szCs w:val="22"/>
                <w:lang w:val="en-US"/>
              </w:rPr>
              <w:t xml:space="preserve">A public portal of the BCGP-MS. A separate system – for security reasons - with a separate database, web application and a single page application. </w:t>
            </w:r>
          </w:p>
        </w:tc>
      </w:tr>
      <w:tr w:rsidRPr="00AB728C" w:rsidR="0096476C" w:rsidTr="689819E6" w14:paraId="6873CE6B" w14:textId="77777777">
        <w:trPr>
          <w:trHeight w:val="213"/>
        </w:trPr>
        <w:tc>
          <w:tcPr>
            <w:tcW w:w="2395" w:type="dxa"/>
            <w:shd w:val="clear" w:color="auto" w:fill="D9D9D9" w:themeFill="background1" w:themeFillShade="D9"/>
            <w:tcMar/>
          </w:tcPr>
          <w:p w:rsidRPr="00AB728C" w:rsidR="0096476C" w:rsidP="0096476C" w:rsidRDefault="0096476C" w14:paraId="5C87A6C4" w14:textId="7FC016F7">
            <w:pPr>
              <w:pStyle w:val="EYNormal"/>
              <w:rPr>
                <w:rFonts w:ascii="Times New Roman" w:hAnsi="Times New Roman"/>
                <w:sz w:val="22"/>
                <w:szCs w:val="22"/>
                <w:lang w:val="en-US"/>
              </w:rPr>
            </w:pPr>
            <w:r w:rsidRPr="00AB728C">
              <w:rPr>
                <w:rFonts w:ascii="Times New Roman" w:hAnsi="Times New Roman"/>
                <w:sz w:val="22"/>
                <w:szCs w:val="22"/>
                <w:lang w:val="en-US"/>
              </w:rPr>
              <w:t>AS4</w:t>
            </w:r>
          </w:p>
        </w:tc>
        <w:tc>
          <w:tcPr>
            <w:tcW w:w="7229" w:type="dxa"/>
            <w:shd w:val="clear" w:color="auto" w:fill="D9D9D9" w:themeFill="background1" w:themeFillShade="D9"/>
            <w:tcMar/>
          </w:tcPr>
          <w:p w:rsidRPr="00AB728C" w:rsidR="0096476C" w:rsidP="0096476C" w:rsidRDefault="0096476C" w14:paraId="5B15A550" w14:textId="073E0D2D">
            <w:pPr>
              <w:pStyle w:val="EYNormal"/>
              <w:rPr>
                <w:rFonts w:ascii="Times New Roman" w:hAnsi="Times New Roman"/>
                <w:sz w:val="22"/>
                <w:szCs w:val="22"/>
                <w:lang w:val="en-US"/>
              </w:rPr>
            </w:pPr>
            <w:r w:rsidRPr="00AB728C">
              <w:rPr>
                <w:rFonts w:ascii="Times New Roman" w:hAnsi="Times New Roman"/>
                <w:sz w:val="22"/>
                <w:szCs w:val="22"/>
                <w:lang w:val="en-US"/>
              </w:rPr>
              <w:t>AS4 (Application Statement 4) is an interoperability protocol that simplifies and standardizes the use of web services for business-to-business data exchange and integration.</w:t>
            </w:r>
          </w:p>
        </w:tc>
      </w:tr>
      <w:tr w:rsidRPr="00AB728C" w:rsidR="0096476C" w:rsidTr="689819E6" w14:paraId="49660980" w14:textId="77777777">
        <w:trPr>
          <w:trHeight w:val="213"/>
        </w:trPr>
        <w:tc>
          <w:tcPr>
            <w:tcW w:w="2395" w:type="dxa"/>
            <w:shd w:val="clear" w:color="auto" w:fill="D9D9D9" w:themeFill="background1" w:themeFillShade="D9"/>
            <w:tcMar/>
          </w:tcPr>
          <w:p w:rsidRPr="00AB728C" w:rsidR="0096476C" w:rsidP="0096476C" w:rsidRDefault="0096476C" w14:paraId="0D2D4E9B" w14:textId="7E150530">
            <w:pPr>
              <w:pStyle w:val="EYNormal"/>
              <w:rPr>
                <w:rFonts w:ascii="Times New Roman" w:hAnsi="Times New Roman"/>
                <w:sz w:val="22"/>
                <w:szCs w:val="22"/>
                <w:lang w:val="en-US"/>
              </w:rPr>
            </w:pPr>
            <w:r w:rsidRPr="00AB728C">
              <w:rPr>
                <w:rFonts w:ascii="Times New Roman" w:hAnsi="Times New Roman"/>
                <w:sz w:val="22"/>
                <w:szCs w:val="22"/>
                <w:lang w:val="en-US"/>
              </w:rPr>
              <w:t xml:space="preserve">The Time-based One-Time Password algorithm (TOTP) </w:t>
            </w:r>
          </w:p>
        </w:tc>
        <w:tc>
          <w:tcPr>
            <w:tcW w:w="7229" w:type="dxa"/>
            <w:shd w:val="clear" w:color="auto" w:fill="D9D9D9" w:themeFill="background1" w:themeFillShade="D9"/>
            <w:tcMar/>
          </w:tcPr>
          <w:p w:rsidRPr="00AB728C" w:rsidR="0096476C" w:rsidP="0096476C" w:rsidRDefault="0096476C" w14:paraId="1E2D42BD" w14:textId="077507F7">
            <w:pPr>
              <w:pStyle w:val="EYNormal"/>
              <w:rPr>
                <w:rFonts w:ascii="Times New Roman" w:hAnsi="Times New Roman"/>
                <w:sz w:val="22"/>
                <w:szCs w:val="22"/>
                <w:lang w:val="en-US"/>
              </w:rPr>
            </w:pPr>
            <w:r w:rsidRPr="00AB728C">
              <w:rPr>
                <w:rFonts w:ascii="Times New Roman" w:hAnsi="Times New Roman"/>
                <w:sz w:val="22"/>
                <w:szCs w:val="22"/>
                <w:lang w:val="en-US"/>
              </w:rPr>
              <w:t xml:space="preserve">An extension of the HMAC-based One-time Password algorithm (HOTP) generating a one-time password by instead taking uniqueness from the current time. It has been adopted as Internet Engineering Task Force [1] standard RFC 6238, [1] is the cornerstone of Initiative </w:t>
            </w:r>
            <w:proofErr w:type="gramStart"/>
            <w:r w:rsidRPr="00AB728C">
              <w:rPr>
                <w:rFonts w:ascii="Times New Roman" w:hAnsi="Times New Roman"/>
                <w:sz w:val="22"/>
                <w:szCs w:val="22"/>
                <w:lang w:val="en-US"/>
              </w:rPr>
              <w:t>For</w:t>
            </w:r>
            <w:proofErr w:type="gramEnd"/>
            <w:r w:rsidRPr="00AB728C">
              <w:rPr>
                <w:rFonts w:ascii="Times New Roman" w:hAnsi="Times New Roman"/>
                <w:sz w:val="22"/>
                <w:szCs w:val="22"/>
                <w:lang w:val="en-US"/>
              </w:rPr>
              <w:t xml:space="preserve"> Open Authentication (OATH</w:t>
            </w:r>
            <w:proofErr w:type="gramStart"/>
            <w:r w:rsidRPr="00AB728C">
              <w:rPr>
                <w:rFonts w:ascii="Times New Roman" w:hAnsi="Times New Roman"/>
                <w:sz w:val="22"/>
                <w:szCs w:val="22"/>
                <w:lang w:val="en-US"/>
              </w:rPr>
              <w:t>), and</w:t>
            </w:r>
            <w:proofErr w:type="gramEnd"/>
            <w:r w:rsidRPr="00AB728C">
              <w:rPr>
                <w:rFonts w:ascii="Times New Roman" w:hAnsi="Times New Roman"/>
                <w:sz w:val="22"/>
                <w:szCs w:val="22"/>
                <w:lang w:val="en-US"/>
              </w:rPr>
              <w:t xml:space="preserve"> is used in </w:t>
            </w:r>
            <w:proofErr w:type="gramStart"/>
            <w:r w:rsidRPr="00AB728C">
              <w:rPr>
                <w:rFonts w:ascii="Times New Roman" w:hAnsi="Times New Roman"/>
                <w:sz w:val="22"/>
                <w:szCs w:val="22"/>
                <w:lang w:val="en-US"/>
              </w:rPr>
              <w:t>a number of</w:t>
            </w:r>
            <w:proofErr w:type="gramEnd"/>
            <w:r w:rsidRPr="00AB728C">
              <w:rPr>
                <w:rFonts w:ascii="Times New Roman" w:hAnsi="Times New Roman"/>
                <w:sz w:val="22"/>
                <w:szCs w:val="22"/>
                <w:lang w:val="en-US"/>
              </w:rPr>
              <w:t xml:space="preserve"> two-factor authentication systems.</w:t>
            </w:r>
          </w:p>
        </w:tc>
      </w:tr>
      <w:tr w:rsidRPr="00AB728C" w:rsidR="0096476C" w:rsidTr="689819E6" w14:paraId="30510077" w14:textId="77777777">
        <w:trPr>
          <w:trHeight w:val="213"/>
        </w:trPr>
        <w:tc>
          <w:tcPr>
            <w:tcW w:w="2395" w:type="dxa"/>
            <w:shd w:val="clear" w:color="auto" w:fill="D9D9D9" w:themeFill="background1" w:themeFillShade="D9"/>
            <w:tcMar/>
          </w:tcPr>
          <w:p w:rsidRPr="00AB728C" w:rsidR="0096476C" w:rsidP="0096476C" w:rsidRDefault="0096476C" w14:paraId="0A8D801B" w14:textId="5B70F3B9">
            <w:pPr>
              <w:pStyle w:val="EYNormal"/>
              <w:rPr>
                <w:rFonts w:ascii="Times New Roman" w:hAnsi="Times New Roman"/>
                <w:sz w:val="22"/>
                <w:szCs w:val="22"/>
                <w:lang w:val="en-US"/>
              </w:rPr>
            </w:pPr>
            <w:r w:rsidRPr="00AB728C">
              <w:rPr>
                <w:rFonts w:ascii="Times New Roman" w:hAnsi="Times New Roman"/>
                <w:sz w:val="22"/>
                <w:szCs w:val="22"/>
                <w:lang w:val="en-US"/>
              </w:rPr>
              <w:t>Identity and Access Management (hereinafter IAM)</w:t>
            </w:r>
          </w:p>
        </w:tc>
        <w:tc>
          <w:tcPr>
            <w:tcW w:w="7229" w:type="dxa"/>
            <w:shd w:val="clear" w:color="auto" w:fill="D9D9D9" w:themeFill="background1" w:themeFillShade="D9"/>
            <w:tcMar/>
          </w:tcPr>
          <w:p w:rsidRPr="00AB728C" w:rsidR="0096476C" w:rsidP="689819E6" w:rsidRDefault="0096476C" w14:paraId="71785490" w14:textId="1742E54A">
            <w:pPr>
              <w:pStyle w:val="EYNormal"/>
              <w:jc w:val="both"/>
              <w:rPr>
                <w:rFonts w:ascii="Times New Roman" w:hAnsi="Times New Roman"/>
                <w:sz w:val="22"/>
                <w:szCs w:val="22"/>
                <w:lang w:val="en-US"/>
              </w:rPr>
            </w:pPr>
            <w:r w:rsidRPr="689819E6" w:rsidR="78B7879E">
              <w:rPr>
                <w:rFonts w:ascii="Times New Roman" w:hAnsi="Times New Roman"/>
                <w:sz w:val="22"/>
                <w:szCs w:val="22"/>
                <w:lang w:val="en-US"/>
              </w:rPr>
              <w:t xml:space="preserve">Does authentication and authorization for applications and secure </w:t>
            </w:r>
            <w:r w:rsidRPr="689819E6" w:rsidR="78B7879E">
              <w:rPr>
                <w:rFonts w:ascii="Times New Roman" w:hAnsi="Times New Roman"/>
                <w:sz w:val="22"/>
                <w:szCs w:val="22"/>
                <w:lang w:val="en-US"/>
              </w:rPr>
              <w:t>services.</w:t>
            </w:r>
          </w:p>
        </w:tc>
      </w:tr>
      <w:tr w:rsidRPr="00AB728C" w:rsidR="0096476C" w:rsidTr="689819E6" w14:paraId="564A3365" w14:textId="77777777">
        <w:trPr>
          <w:trHeight w:val="213"/>
        </w:trPr>
        <w:tc>
          <w:tcPr>
            <w:tcW w:w="2395" w:type="dxa"/>
            <w:shd w:val="clear" w:color="auto" w:fill="D9D9D9" w:themeFill="background1" w:themeFillShade="D9"/>
            <w:tcMar/>
          </w:tcPr>
          <w:p w:rsidRPr="00AB728C" w:rsidR="0096476C" w:rsidP="0096476C" w:rsidRDefault="0096476C" w14:paraId="1502BEE9" w14:textId="4D36AF2A">
            <w:pPr>
              <w:pStyle w:val="EYNormal"/>
              <w:rPr>
                <w:rFonts w:ascii="Times New Roman" w:hAnsi="Times New Roman"/>
                <w:sz w:val="22"/>
                <w:szCs w:val="22"/>
                <w:lang w:val="en-US"/>
              </w:rPr>
            </w:pPr>
            <w:r w:rsidRPr="00AB728C">
              <w:rPr>
                <w:rFonts w:ascii="Times New Roman" w:hAnsi="Times New Roman"/>
                <w:sz w:val="22"/>
                <w:szCs w:val="22"/>
                <w:lang w:val="en-US"/>
              </w:rPr>
              <w:t>Service-oriented architecture (SOA)</w:t>
            </w:r>
          </w:p>
        </w:tc>
        <w:tc>
          <w:tcPr>
            <w:tcW w:w="7229" w:type="dxa"/>
            <w:shd w:val="clear" w:color="auto" w:fill="D9D9D9" w:themeFill="background1" w:themeFillShade="D9"/>
            <w:tcMar/>
          </w:tcPr>
          <w:p w:rsidRPr="00AB728C" w:rsidR="0096476C" w:rsidP="0096476C" w:rsidRDefault="0096476C" w14:paraId="2562B1C2" w14:textId="45EAC55C">
            <w:pPr>
              <w:pStyle w:val="EYNormal"/>
              <w:rPr>
                <w:rFonts w:ascii="Times New Roman" w:hAnsi="Times New Roman"/>
                <w:sz w:val="22"/>
                <w:szCs w:val="22"/>
                <w:lang w:val="en-US"/>
              </w:rPr>
            </w:pPr>
            <w:r w:rsidRPr="00AB728C">
              <w:rPr>
                <w:rFonts w:ascii="Times New Roman" w:hAnsi="Times New Roman"/>
                <w:sz w:val="22"/>
                <w:szCs w:val="22"/>
                <w:lang w:val="en-US"/>
              </w:rPr>
              <w:t>Service-oriented architecture (SOA) is a style of software design where services are provided to the other components by application components, through a communication protocol over a network.</w:t>
            </w:r>
          </w:p>
        </w:tc>
      </w:tr>
    </w:tbl>
    <w:p w:rsidRPr="00AB728C" w:rsidR="00A6289E" w:rsidP="00A6289E" w:rsidRDefault="00A6289E" w14:paraId="27E1E78B" w14:textId="77777777">
      <w:pPr>
        <w:pStyle w:val="EYNormal"/>
        <w:rPr>
          <w:rFonts w:ascii="Times New Roman" w:hAnsi="Times New Roman"/>
          <w:sz w:val="22"/>
          <w:szCs w:val="22"/>
        </w:rPr>
      </w:pPr>
      <w:bookmarkStart w:name="_Toc536806809" w:id="28"/>
      <w:bookmarkStart w:name="_Toc536807433" w:id="29"/>
    </w:p>
    <w:p w:rsidRPr="00AB728C" w:rsidR="00160EF5" w:rsidP="689819E6" w:rsidRDefault="00160EF5" w14:paraId="7B2CFC44" w14:textId="7D306A3B">
      <w:pPr>
        <w:pStyle w:val="EYHeading2"/>
        <w:jc w:val="both"/>
        <w:rPr>
          <w:rFonts w:ascii="Times New Roman" w:hAnsi="Times New Roman"/>
          <w:sz w:val="22"/>
          <w:szCs w:val="22"/>
        </w:rPr>
      </w:pPr>
      <w:bookmarkStart w:name="_Toc536806810" w:id="30"/>
      <w:bookmarkStart w:name="_Toc536807434" w:id="31"/>
      <w:bookmarkStart w:name="_Toc536808138" w:id="32"/>
      <w:bookmarkEnd w:id="28"/>
      <w:bookmarkEnd w:id="29"/>
      <w:r w:rsidRPr="689819E6" w:rsidR="4A7DEE5A">
        <w:rPr>
          <w:rFonts w:ascii="Times New Roman" w:hAnsi="Times New Roman"/>
          <w:sz w:val="22"/>
          <w:szCs w:val="22"/>
        </w:rPr>
        <w:t>Background</w:t>
      </w:r>
      <w:bookmarkEnd w:id="30"/>
      <w:bookmarkEnd w:id="31"/>
      <w:bookmarkEnd w:id="32"/>
    </w:p>
    <w:p w:rsidRPr="00AB728C" w:rsidR="00471089" w:rsidP="0247657C" w:rsidRDefault="00471089" w14:paraId="69A548D9" w14:textId="3DB60569" w14:noSpellErr="1">
      <w:pPr>
        <w:pStyle w:val="EYNormal"/>
        <w:jc w:val="both"/>
        <w:rPr>
          <w:rFonts w:ascii="Times New Roman" w:hAnsi="Times New Roman"/>
          <w:sz w:val="22"/>
          <w:szCs w:val="22"/>
          <w:lang w:val="en-US"/>
        </w:rPr>
      </w:pPr>
      <w:r w:rsidRPr="0247657C" w:rsidR="00471089">
        <w:rPr>
          <w:rFonts w:ascii="Times New Roman" w:hAnsi="Times New Roman"/>
          <w:sz w:val="22"/>
          <w:szCs w:val="22"/>
          <w:lang w:val="en-US"/>
        </w:rPr>
        <w:t xml:space="preserve">The Baltic Energy Market Interconnection Plan (BEMIP) Action Plan includes a precise task for the preparation of a regional gas market model in the Baltic States and interconnected gas market with Finland. With the establishment of the Regional Gas Market Coordination Group (RGMCG) to </w:t>
      </w:r>
      <w:r w:rsidRPr="0247657C" w:rsidR="00471089">
        <w:rPr>
          <w:rFonts w:ascii="Times New Roman" w:hAnsi="Times New Roman"/>
          <w:sz w:val="22"/>
          <w:szCs w:val="22"/>
          <w:lang w:val="en-US"/>
        </w:rPr>
        <w:t>facilitate</w:t>
      </w:r>
      <w:r w:rsidRPr="0247657C" w:rsidR="00471089">
        <w:rPr>
          <w:rFonts w:ascii="Times New Roman" w:hAnsi="Times New Roman"/>
          <w:sz w:val="22"/>
          <w:szCs w:val="22"/>
          <w:lang w:val="en-US"/>
        </w:rPr>
        <w:t xml:space="preserve"> the development of the functioning regional gas market in the East Baltic region the countries have committed to jointly cooperate moving towards development of regional gas market.</w:t>
      </w:r>
    </w:p>
    <w:p w:rsidRPr="00AB728C" w:rsidR="00901730" w:rsidP="00DF5BE1" w:rsidRDefault="00901730" w14:paraId="0AFA5980" w14:textId="0D3F59B3">
      <w:pPr>
        <w:pStyle w:val="EYNormal"/>
        <w:jc w:val="both"/>
        <w:rPr>
          <w:rFonts w:ascii="Times New Roman" w:hAnsi="Times New Roman"/>
          <w:sz w:val="22"/>
          <w:szCs w:val="22"/>
        </w:rPr>
      </w:pPr>
    </w:p>
    <w:p w:rsidRPr="00AB728C" w:rsidR="00471089" w:rsidP="0247657C" w:rsidRDefault="00901730" w14:paraId="20FBEF50" w14:textId="5F22EB98" w14:noSpellErr="1">
      <w:pPr>
        <w:pStyle w:val="EYNormal"/>
        <w:jc w:val="both"/>
        <w:rPr>
          <w:rFonts w:ascii="Times New Roman" w:hAnsi="Times New Roman"/>
          <w:sz w:val="22"/>
          <w:szCs w:val="22"/>
          <w:lang w:val="en-US"/>
        </w:rPr>
      </w:pPr>
      <w:r w:rsidRPr="0247657C" w:rsidR="00901730">
        <w:rPr>
          <w:rFonts w:ascii="Times New Roman" w:hAnsi="Times New Roman"/>
          <w:sz w:val="22"/>
          <w:szCs w:val="22"/>
          <w:lang w:val="en-US"/>
        </w:rPr>
        <w:t xml:space="preserve">The </w:t>
      </w:r>
      <w:r w:rsidRPr="0247657C" w:rsidR="00901730">
        <w:rPr>
          <w:rFonts w:ascii="Times New Roman" w:hAnsi="Times New Roman"/>
          <w:sz w:val="22"/>
          <w:szCs w:val="22"/>
          <w:lang w:val="en-US"/>
        </w:rPr>
        <w:t>initial</w:t>
      </w:r>
      <w:r w:rsidRPr="0247657C" w:rsidR="00901730">
        <w:rPr>
          <w:rFonts w:ascii="Times New Roman" w:hAnsi="Times New Roman"/>
          <w:sz w:val="22"/>
          <w:szCs w:val="22"/>
          <w:lang w:val="en-US"/>
        </w:rPr>
        <w:t xml:space="preserve"> common </w:t>
      </w:r>
      <w:r w:rsidRPr="0247657C" w:rsidR="009651DE">
        <w:rPr>
          <w:rFonts w:ascii="Times New Roman" w:hAnsi="Times New Roman"/>
          <w:sz w:val="22"/>
          <w:szCs w:val="22"/>
          <w:lang w:val="en-US"/>
        </w:rPr>
        <w:t>balancing zone</w:t>
      </w:r>
      <w:r w:rsidRPr="0247657C" w:rsidR="00901730">
        <w:rPr>
          <w:rFonts w:ascii="Times New Roman" w:hAnsi="Times New Roman"/>
          <w:sz w:val="22"/>
          <w:szCs w:val="22"/>
          <w:lang w:val="en-US"/>
        </w:rPr>
        <w:t xml:space="preserve"> </w:t>
      </w:r>
      <w:r w:rsidRPr="0247657C" w:rsidR="00481F98">
        <w:rPr>
          <w:rFonts w:ascii="Times New Roman" w:hAnsi="Times New Roman"/>
          <w:sz w:val="22"/>
          <w:szCs w:val="22"/>
          <w:lang w:val="en-US"/>
        </w:rPr>
        <w:t>has been developed</w:t>
      </w:r>
      <w:r w:rsidRPr="0247657C" w:rsidR="00901730">
        <w:rPr>
          <w:rFonts w:ascii="Times New Roman" w:hAnsi="Times New Roman"/>
          <w:sz w:val="22"/>
          <w:szCs w:val="22"/>
          <w:lang w:val="en-US"/>
        </w:rPr>
        <w:t xml:space="preserve"> between the TSOs of Latvia and Estonia in 2020, with the possibility of TSOs from Finland and Lithuania joining in the </w:t>
      </w:r>
      <w:r w:rsidRPr="0247657C" w:rsidR="00901730">
        <w:rPr>
          <w:rFonts w:ascii="Times New Roman" w:hAnsi="Times New Roman"/>
          <w:sz w:val="22"/>
          <w:szCs w:val="22"/>
          <w:lang w:val="en-US"/>
        </w:rPr>
        <w:t>subsequent</w:t>
      </w:r>
      <w:r w:rsidRPr="0247657C" w:rsidR="00901730">
        <w:rPr>
          <w:rFonts w:ascii="Times New Roman" w:hAnsi="Times New Roman"/>
          <w:sz w:val="22"/>
          <w:szCs w:val="22"/>
          <w:lang w:val="en-US"/>
        </w:rPr>
        <w:t xml:space="preserve"> years. This specification is dedicated to the </w:t>
      </w:r>
      <w:r w:rsidRPr="0247657C" w:rsidR="00481F98">
        <w:rPr>
          <w:rFonts w:ascii="Times New Roman" w:hAnsi="Times New Roman"/>
          <w:sz w:val="22"/>
          <w:szCs w:val="22"/>
          <w:lang w:val="en-US"/>
        </w:rPr>
        <w:t>additional</w:t>
      </w:r>
      <w:r w:rsidRPr="0247657C" w:rsidR="00481F98">
        <w:rPr>
          <w:rFonts w:ascii="Times New Roman" w:hAnsi="Times New Roman"/>
          <w:sz w:val="22"/>
          <w:szCs w:val="22"/>
          <w:lang w:val="en-US"/>
        </w:rPr>
        <w:t xml:space="preserve"> developments</w:t>
      </w:r>
      <w:r w:rsidRPr="0247657C" w:rsidR="00901730">
        <w:rPr>
          <w:rFonts w:ascii="Times New Roman" w:hAnsi="Times New Roman"/>
          <w:sz w:val="22"/>
          <w:szCs w:val="22"/>
          <w:lang w:val="en-US"/>
        </w:rPr>
        <w:t xml:space="preserve"> of </w:t>
      </w:r>
      <w:r w:rsidRPr="0247657C" w:rsidR="005B52D5">
        <w:rPr>
          <w:rFonts w:ascii="Times New Roman" w:hAnsi="Times New Roman"/>
          <w:sz w:val="22"/>
          <w:szCs w:val="22"/>
          <w:lang w:val="en-US"/>
        </w:rPr>
        <w:t>an</w:t>
      </w:r>
      <w:r w:rsidRPr="0247657C" w:rsidR="00901730">
        <w:rPr>
          <w:rFonts w:ascii="Times New Roman" w:hAnsi="Times New Roman"/>
          <w:sz w:val="22"/>
          <w:szCs w:val="22"/>
          <w:lang w:val="en-US"/>
        </w:rPr>
        <w:t xml:space="preserve"> information system where </w:t>
      </w:r>
      <w:r w:rsidRPr="0247657C" w:rsidR="00F60951">
        <w:rPr>
          <w:rFonts w:ascii="Times New Roman" w:hAnsi="Times New Roman"/>
          <w:sz w:val="22"/>
          <w:szCs w:val="22"/>
          <w:lang w:val="en-US"/>
        </w:rPr>
        <w:t>NUs</w:t>
      </w:r>
      <w:r w:rsidRPr="0247657C" w:rsidR="00901730">
        <w:rPr>
          <w:rFonts w:ascii="Times New Roman" w:hAnsi="Times New Roman"/>
          <w:sz w:val="22"/>
          <w:szCs w:val="22"/>
          <w:lang w:val="en-US"/>
        </w:rPr>
        <w:t xml:space="preserve"> can </w:t>
      </w:r>
      <w:r w:rsidRPr="0247657C" w:rsidR="00901730">
        <w:rPr>
          <w:rFonts w:ascii="Times New Roman" w:hAnsi="Times New Roman"/>
          <w:sz w:val="22"/>
          <w:szCs w:val="22"/>
          <w:lang w:val="en-US"/>
        </w:rPr>
        <w:t>submit</w:t>
      </w:r>
      <w:r w:rsidRPr="0247657C" w:rsidR="00901730">
        <w:rPr>
          <w:rFonts w:ascii="Times New Roman" w:hAnsi="Times New Roman"/>
          <w:sz w:val="22"/>
          <w:szCs w:val="22"/>
          <w:lang w:val="en-US"/>
        </w:rPr>
        <w:t xml:space="preserve"> and manage the</w:t>
      </w:r>
      <w:r w:rsidRPr="0247657C" w:rsidR="009651DE">
        <w:rPr>
          <w:rFonts w:ascii="Times New Roman" w:hAnsi="Times New Roman"/>
          <w:sz w:val="22"/>
          <w:szCs w:val="22"/>
          <w:lang w:val="en-US"/>
        </w:rPr>
        <w:t xml:space="preserve"> activities related to</w:t>
      </w:r>
      <w:r w:rsidRPr="0247657C" w:rsidR="00901730">
        <w:rPr>
          <w:rFonts w:ascii="Times New Roman" w:hAnsi="Times New Roman"/>
          <w:sz w:val="22"/>
          <w:szCs w:val="22"/>
          <w:lang w:val="en-US"/>
        </w:rPr>
        <w:t xml:space="preserve"> gas capacity bookings</w:t>
      </w:r>
      <w:r w:rsidRPr="0247657C" w:rsidR="00882B09">
        <w:rPr>
          <w:rFonts w:ascii="Times New Roman" w:hAnsi="Times New Roman"/>
          <w:sz w:val="22"/>
          <w:szCs w:val="22"/>
          <w:lang w:val="en-US"/>
        </w:rPr>
        <w:t xml:space="preserve"> and nominations</w:t>
      </w:r>
      <w:r w:rsidRPr="0247657C" w:rsidR="009651DE">
        <w:rPr>
          <w:rFonts w:ascii="Times New Roman" w:hAnsi="Times New Roman"/>
          <w:sz w:val="22"/>
          <w:szCs w:val="22"/>
          <w:lang w:val="en-US"/>
        </w:rPr>
        <w:t>,</w:t>
      </w:r>
      <w:r w:rsidRPr="0247657C" w:rsidR="00901730">
        <w:rPr>
          <w:rFonts w:ascii="Times New Roman" w:hAnsi="Times New Roman"/>
          <w:sz w:val="22"/>
          <w:szCs w:val="22"/>
          <w:lang w:val="en-US"/>
        </w:rPr>
        <w:t xml:space="preserve"> receive responses from the TSO </w:t>
      </w:r>
      <w:r w:rsidRPr="0247657C" w:rsidR="00901730">
        <w:rPr>
          <w:rFonts w:ascii="Times New Roman" w:hAnsi="Times New Roman"/>
          <w:sz w:val="22"/>
          <w:szCs w:val="22"/>
          <w:lang w:val="en-US"/>
        </w:rPr>
        <w:t>system</w:t>
      </w:r>
      <w:r w:rsidRPr="0247657C" w:rsidR="009651DE">
        <w:rPr>
          <w:rFonts w:ascii="Times New Roman" w:hAnsi="Times New Roman"/>
          <w:sz w:val="22"/>
          <w:szCs w:val="22"/>
          <w:lang w:val="en-US"/>
        </w:rPr>
        <w:t xml:space="preserve"> and see the overall status of gas transmission in the common balancing zone</w:t>
      </w:r>
      <w:r w:rsidRPr="0247657C" w:rsidR="00901730">
        <w:rPr>
          <w:rFonts w:ascii="Times New Roman" w:hAnsi="Times New Roman"/>
          <w:sz w:val="22"/>
          <w:szCs w:val="22"/>
          <w:lang w:val="en-US"/>
        </w:rPr>
        <w:t>. The development of the back-end syst</w:t>
      </w:r>
      <w:r w:rsidRPr="0247657C" w:rsidR="00F60951">
        <w:rPr>
          <w:rFonts w:ascii="Times New Roman" w:hAnsi="Times New Roman"/>
          <w:sz w:val="22"/>
          <w:szCs w:val="22"/>
          <w:lang w:val="en-US"/>
        </w:rPr>
        <w:t>em</w:t>
      </w:r>
      <w:r w:rsidRPr="0247657C" w:rsidR="00024779">
        <w:rPr>
          <w:rFonts w:ascii="Times New Roman" w:hAnsi="Times New Roman"/>
          <w:sz w:val="22"/>
          <w:szCs w:val="22"/>
          <w:lang w:val="en-US"/>
        </w:rPr>
        <w:t xml:space="preserve"> and data processing (common IT system is meant to collect and </w:t>
      </w:r>
      <w:r w:rsidRPr="0247657C" w:rsidR="00024779">
        <w:rPr>
          <w:rFonts w:ascii="Times New Roman" w:hAnsi="Times New Roman"/>
          <w:sz w:val="22"/>
          <w:szCs w:val="22"/>
          <w:lang w:val="en-US"/>
        </w:rPr>
        <w:t>forward</w:t>
      </w:r>
      <w:r w:rsidRPr="0247657C" w:rsidR="00024779">
        <w:rPr>
          <w:rFonts w:ascii="Times New Roman" w:hAnsi="Times New Roman"/>
          <w:sz w:val="22"/>
          <w:szCs w:val="22"/>
          <w:lang w:val="en-US"/>
        </w:rPr>
        <w:t xml:space="preserve"> pre-processed data) is </w:t>
      </w:r>
      <w:r w:rsidRPr="0247657C" w:rsidR="00F60951">
        <w:rPr>
          <w:rFonts w:ascii="Times New Roman" w:hAnsi="Times New Roman"/>
          <w:sz w:val="22"/>
          <w:szCs w:val="22"/>
          <w:lang w:val="en-US"/>
        </w:rPr>
        <w:t>not in the scope of this s</w:t>
      </w:r>
      <w:r w:rsidRPr="0247657C" w:rsidR="00901730">
        <w:rPr>
          <w:rFonts w:ascii="Times New Roman" w:hAnsi="Times New Roman"/>
          <w:sz w:val="22"/>
          <w:szCs w:val="22"/>
          <w:lang w:val="en-US"/>
        </w:rPr>
        <w:t>pecification.</w:t>
      </w:r>
      <w:r w:rsidRPr="0247657C" w:rsidR="00024779">
        <w:rPr>
          <w:rFonts w:ascii="Times New Roman" w:hAnsi="Times New Roman"/>
          <w:sz w:val="22"/>
          <w:szCs w:val="22"/>
          <w:lang w:val="en-US"/>
        </w:rPr>
        <w:t xml:space="preserve"> </w:t>
      </w:r>
    </w:p>
    <w:p w:rsidRPr="00AB728C" w:rsidR="00A352D1" w:rsidP="00A6289E" w:rsidRDefault="00A352D1" w14:paraId="294B652A" w14:textId="77777777">
      <w:pPr>
        <w:pStyle w:val="EYNormal"/>
        <w:rPr>
          <w:rFonts w:ascii="Times New Roman" w:hAnsi="Times New Roman"/>
          <w:sz w:val="22"/>
          <w:szCs w:val="22"/>
        </w:rPr>
      </w:pPr>
      <w:bookmarkStart w:name="_Toc479084817" w:id="33"/>
      <w:bookmarkStart w:name="_Toc536806811" w:id="34"/>
      <w:bookmarkStart w:name="_Toc536807435" w:id="35"/>
      <w:bookmarkStart w:name="_Toc323206050" w:id="36"/>
      <w:bookmarkStart w:name="_Toc328146459" w:id="37"/>
      <w:bookmarkStart w:name="_Ref345935809" w:id="38"/>
      <w:bookmarkStart w:name="_Ref345935824" w:id="39"/>
      <w:bookmarkStart w:name="_Toc345940102" w:id="40"/>
      <w:bookmarkStart w:name="_Toc212886786" w:id="41"/>
      <w:bookmarkEnd w:id="17"/>
      <w:bookmarkEnd w:id="18"/>
    </w:p>
    <w:p w:rsidRPr="00AB728C" w:rsidR="00A6289E" w:rsidP="00AB728C" w:rsidRDefault="007A2887" w14:paraId="0120DE8C" w14:textId="24A046F0">
      <w:pPr>
        <w:pStyle w:val="EYHeading1"/>
      </w:pPr>
      <w:bookmarkStart w:name="_Toc65831045" w:id="42"/>
      <w:bookmarkStart w:name="_Toc536806815" w:id="43"/>
      <w:bookmarkStart w:name="_Toc536807439" w:id="44"/>
      <w:bookmarkEnd w:id="33"/>
      <w:bookmarkEnd w:id="34"/>
      <w:bookmarkEnd w:id="35"/>
      <w:bookmarkEnd w:id="36"/>
      <w:bookmarkEnd w:id="37"/>
      <w:bookmarkEnd w:id="38"/>
      <w:bookmarkEnd w:id="39"/>
      <w:bookmarkEnd w:id="40"/>
      <w:r w:rsidRPr="00AB728C">
        <w:t>Object of the tender</w:t>
      </w:r>
      <w:bookmarkEnd w:id="42"/>
    </w:p>
    <w:p w:rsidRPr="00AB728C" w:rsidR="0096476C" w:rsidP="0096476C" w:rsidRDefault="0096476C" w14:paraId="09CAC76D" w14:textId="77777777">
      <w:pPr>
        <w:pStyle w:val="Heading2"/>
        <w:rPr>
          <w:rFonts w:ascii="Times New Roman" w:hAnsi="Times New Roman" w:cs="Times New Roman"/>
          <w:sz w:val="22"/>
          <w:szCs w:val="22"/>
        </w:rPr>
      </w:pPr>
      <w:bookmarkStart w:name="_Toc39074374" w:id="45"/>
      <w:r w:rsidRPr="00AB728C">
        <w:rPr>
          <w:rFonts w:ascii="Times New Roman" w:hAnsi="Times New Roman" w:cs="Times New Roman"/>
          <w:sz w:val="22"/>
          <w:szCs w:val="22"/>
        </w:rPr>
        <w:t>System Context Diagram</w:t>
      </w:r>
      <w:bookmarkEnd w:id="45"/>
    </w:p>
    <w:p w:rsidRPr="00AB728C" w:rsidR="0096476C" w:rsidP="0096476C" w:rsidRDefault="0096476C" w14:paraId="33CE3B6E" w14:textId="77777777">
      <w:pPr>
        <w:rPr>
          <w:rFonts w:ascii="Times New Roman" w:hAnsi="Times New Roman"/>
          <w:sz w:val="22"/>
          <w:szCs w:val="22"/>
          <w:lang w:val="en-GB" w:eastAsia="en-GB"/>
        </w:rPr>
      </w:pPr>
    </w:p>
    <w:p w:rsidRPr="00AB728C" w:rsidR="004626C5" w:rsidP="689819E6" w:rsidRDefault="0096476C" w14:paraId="1E3715DD" w14:textId="25E520F7">
      <w:pPr>
        <w:jc w:val="both"/>
        <w:rPr>
          <w:rFonts w:ascii="Times New Roman" w:hAnsi="Times New Roman"/>
          <w:kern w:val="12"/>
          <w:sz w:val="22"/>
          <w:szCs w:val="22"/>
          <w:lang w:val="en-GB" w:eastAsia="en-GB"/>
        </w:rPr>
      </w:pPr>
      <w:r w:rsidRPr="00AB728C" w:rsidR="78B7879E">
        <w:rPr>
          <w:rFonts w:ascii="Times New Roman" w:hAnsi="Times New Roman"/>
          <w:kern w:val="12"/>
          <w:sz w:val="22"/>
          <w:szCs w:val="22"/>
          <w:lang w:val="en-GB" w:eastAsia="en-GB"/>
        </w:rPr>
        <w:lastRenderedPageBreak/>
        <w:t xml:space="preserve">The purpose of the CZP is to provide gas market related business functionality of the Common Balancing Zone to </w:t>
      </w:r>
      <w:r w:rsidRPr="00AB728C" w:rsidR="78B7879E">
        <w:rPr>
          <w:rFonts w:ascii="Times New Roman" w:hAnsi="Times New Roman"/>
          <w:kern w:val="12"/>
          <w:sz w:val="22"/>
          <w:szCs w:val="22"/>
          <w:lang w:val="en-GB" w:eastAsia="en-GB"/>
        </w:rPr>
        <w:t>Elering</w:t>
      </w:r>
      <w:r w:rsidRPr="00AB728C" w:rsidR="78B7879E">
        <w:rPr>
          <w:rFonts w:ascii="Times New Roman" w:hAnsi="Times New Roman"/>
          <w:kern w:val="12"/>
          <w:sz w:val="22"/>
          <w:szCs w:val="22"/>
          <w:lang w:val="en-GB" w:eastAsia="en-GB"/>
        </w:rPr>
        <w:t xml:space="preserve"> (Estonia) and Conexus (Latvia), </w:t>
      </w:r>
      <w:r w:rsidRPr="00AB728C" w:rsidR="78B7879E">
        <w:rPr>
          <w:rFonts w:ascii="Times New Roman" w:hAnsi="Times New Roman"/>
          <w:kern w:val="12"/>
          <w:sz w:val="22"/>
          <w:szCs w:val="22"/>
          <w:lang w:val="en-GB" w:eastAsia="en-GB"/>
        </w:rPr>
        <w:t xml:space="preserve">establish</w:t>
      </w:r>
      <w:r w:rsidRPr="00AB728C" w:rsidR="78B7879E">
        <w:rPr>
          <w:rFonts w:ascii="Times New Roman" w:hAnsi="Times New Roman"/>
          <w:kern w:val="12"/>
          <w:sz w:val="22"/>
          <w:szCs w:val="22"/>
          <w:lang w:val="en-GB" w:eastAsia="en-GB"/>
        </w:rPr>
        <w:t xml:space="preserve"> communication between them and external systems (other market participants), as well as provide a user interface for users of which both parties can access. The design of the system allows easy integration of TSOs of Lithuania and Finland </w:t>
      </w:r>
      <w:r w:rsidRPr="00AB728C" w:rsidR="78B7879E">
        <w:rPr>
          <w:rFonts w:ascii="Times New Roman" w:hAnsi="Times New Roman"/>
          <w:kern w:val="12"/>
          <w:sz w:val="22"/>
          <w:szCs w:val="22"/>
          <w:lang w:val="en-GB" w:eastAsia="en-GB"/>
        </w:rPr>
        <w:t>later on</w:t>
      </w:r>
      <w:r w:rsidRPr="00AB728C" w:rsidR="78B7879E">
        <w:rPr>
          <w:rFonts w:ascii="Times New Roman" w:hAnsi="Times New Roman"/>
          <w:kern w:val="12"/>
          <w:sz w:val="22"/>
          <w:szCs w:val="22"/>
          <w:lang w:val="en-GB" w:eastAsia="en-GB"/>
        </w:rPr>
        <w:t>, therefore having standardized technology for all parts of the system is necessary. All endpoints of the CZP must be authenticated (expect for endpoints for user authentication).</w:t>
      </w:r>
    </w:p>
    <w:p w:rsidRPr="00AB728C" w:rsidR="00A6289E" w:rsidP="00A6289E" w:rsidRDefault="00A6289E" w14:paraId="3C4ED667" w14:textId="77777777">
      <w:pPr>
        <w:rPr>
          <w:rFonts w:ascii="Times New Roman" w:hAnsi="Times New Roman"/>
          <w:kern w:val="12"/>
          <w:sz w:val="22"/>
          <w:szCs w:val="22"/>
          <w:lang w:val="en-GB" w:eastAsia="en-GB"/>
        </w:rPr>
      </w:pPr>
    </w:p>
    <w:p w:rsidRPr="00AB728C" w:rsidR="001C0CC6" w:rsidP="001C0CC6" w:rsidRDefault="0096476C" w14:paraId="317D679F" w14:textId="013EBBEA">
      <w:pPr>
        <w:rPr>
          <w:rFonts w:ascii="Times New Roman" w:hAnsi="Times New Roman"/>
          <w:sz w:val="22"/>
          <w:szCs w:val="22"/>
        </w:rPr>
      </w:pPr>
      <w:r w:rsidRPr="00AB728C">
        <w:rPr>
          <w:rFonts w:ascii="Times New Roman" w:hAnsi="Times New Roman"/>
          <w:noProof/>
          <w:sz w:val="22"/>
          <w:szCs w:val="22"/>
        </w:rPr>
        <w:drawing>
          <wp:inline distT="0" distB="0" distL="0" distR="0" wp14:anchorId="47B40918" wp14:editId="12BC368C">
            <wp:extent cx="5732145" cy="6214879"/>
            <wp:effectExtent l="0" t="0" r="190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zp_physical_system_design.png"/>
                    <pic:cNvPicPr/>
                  </pic:nvPicPr>
                  <pic:blipFill>
                    <a:blip r:embed="rId15">
                      <a:extLst>
                        <a:ext uri="{28A0092B-C50C-407E-A947-70E740481C1C}">
                          <a14:useLocalDpi xmlns:a14="http://schemas.microsoft.com/office/drawing/2010/main" val="0"/>
                        </a:ext>
                      </a:extLst>
                    </a:blip>
                    <a:stretch>
                      <a:fillRect/>
                    </a:stretch>
                  </pic:blipFill>
                  <pic:spPr>
                    <a:xfrm>
                      <a:off x="0" y="0"/>
                      <a:ext cx="5732145" cy="6214879"/>
                    </a:xfrm>
                    <a:prstGeom prst="rect">
                      <a:avLst/>
                    </a:prstGeom>
                  </pic:spPr>
                </pic:pic>
              </a:graphicData>
            </a:graphic>
          </wp:inline>
        </w:drawing>
      </w:r>
    </w:p>
    <w:p w:rsidRPr="00AB728C" w:rsidR="0096476C" w:rsidP="001C0CC6" w:rsidRDefault="0096476C" w14:paraId="5EBBB1C0" w14:textId="619EF4B5">
      <w:pPr>
        <w:rPr>
          <w:rFonts w:ascii="Times New Roman" w:hAnsi="Times New Roman"/>
          <w:sz w:val="22"/>
          <w:szCs w:val="22"/>
        </w:rPr>
      </w:pPr>
    </w:p>
    <w:p w:rsidRPr="00AB728C" w:rsidR="0096476C" w:rsidP="001C0CC6" w:rsidRDefault="0096476C" w14:paraId="2A1EBFFD" w14:textId="7E82EA30">
      <w:pPr>
        <w:rPr>
          <w:rFonts w:ascii="Times New Roman" w:hAnsi="Times New Roman"/>
          <w:sz w:val="22"/>
          <w:szCs w:val="22"/>
        </w:rPr>
      </w:pPr>
    </w:p>
    <w:p w:rsidRPr="00AB728C" w:rsidR="0096476C" w:rsidP="689819E6" w:rsidRDefault="0096476C" w14:paraId="7FD488C6" w14:textId="77777777">
      <w:pPr>
        <w:pStyle w:val="Heading2"/>
        <w:jc w:val="both"/>
        <w:rPr>
          <w:rFonts w:ascii="Times New Roman" w:hAnsi="Times New Roman" w:cs="Times New Roman"/>
          <w:sz w:val="22"/>
          <w:szCs w:val="22"/>
        </w:rPr>
      </w:pPr>
      <w:bookmarkStart w:name="_Toc39074375" w:id="46"/>
      <w:r w:rsidRPr="689819E6" w:rsidR="78B7879E">
        <w:rPr>
          <w:rFonts w:ascii="Times New Roman" w:hAnsi="Times New Roman" w:cs="Times New Roman"/>
          <w:sz w:val="22"/>
          <w:szCs w:val="22"/>
        </w:rPr>
        <w:t>Container Diagram</w:t>
      </w:r>
      <w:bookmarkEnd w:id="46"/>
    </w:p>
    <w:p w:rsidRPr="00AB728C" w:rsidR="0096476C" w:rsidP="689819E6" w:rsidRDefault="0096476C" w14:paraId="17900CA4" w14:textId="77777777">
      <w:pPr>
        <w:jc w:val="both"/>
        <w:rPr>
          <w:rFonts w:ascii="Times New Roman" w:hAnsi="Times New Roman"/>
          <w:sz w:val="22"/>
          <w:szCs w:val="22"/>
        </w:rPr>
      </w:pPr>
      <w:r w:rsidRPr="689819E6" w:rsidR="78B7879E">
        <w:rPr>
          <w:rFonts w:ascii="Times New Roman" w:hAnsi="Times New Roman"/>
          <w:sz w:val="22"/>
          <w:szCs w:val="22"/>
        </w:rPr>
        <w:t xml:space="preserve">The service-oriented architecture (SOA) shown on the diagram below </w:t>
      </w:r>
      <w:r w:rsidRPr="689819E6" w:rsidR="78B7879E">
        <w:rPr>
          <w:rFonts w:ascii="Times New Roman" w:hAnsi="Times New Roman"/>
          <w:sz w:val="22"/>
          <w:szCs w:val="22"/>
        </w:rPr>
        <w:t>contains</w:t>
      </w:r>
      <w:r w:rsidRPr="689819E6" w:rsidR="78B7879E">
        <w:rPr>
          <w:rFonts w:ascii="Times New Roman" w:hAnsi="Times New Roman"/>
          <w:sz w:val="22"/>
          <w:szCs w:val="22"/>
        </w:rPr>
        <w:t xml:space="preserve"> components for both Human-to-Human (H2H), as well as Machine-to-Machine (M2M) communication between CZP, </w:t>
      </w:r>
      <w:r w:rsidRPr="689819E6" w:rsidR="78B7879E">
        <w:rPr>
          <w:rFonts w:ascii="Times New Roman" w:hAnsi="Times New Roman"/>
          <w:sz w:val="22"/>
          <w:szCs w:val="22"/>
        </w:rPr>
        <w:t>Elering’s</w:t>
      </w:r>
      <w:r w:rsidRPr="689819E6" w:rsidR="78B7879E">
        <w:rPr>
          <w:rFonts w:ascii="Times New Roman" w:hAnsi="Times New Roman"/>
          <w:sz w:val="22"/>
          <w:szCs w:val="22"/>
        </w:rPr>
        <w:t xml:space="preserve"> Backend System, Conexus’ Backend System, as well as External Backend Systems.</w:t>
      </w:r>
    </w:p>
    <w:p w:rsidRPr="00AB728C" w:rsidR="0096476C" w:rsidP="689819E6" w:rsidRDefault="0096476C" w14:paraId="0C41BB09" w14:textId="77777777">
      <w:pPr>
        <w:jc w:val="both"/>
        <w:rPr>
          <w:rFonts w:ascii="Times New Roman" w:hAnsi="Times New Roman"/>
          <w:sz w:val="22"/>
          <w:szCs w:val="22"/>
        </w:rPr>
      </w:pPr>
      <w:r w:rsidRPr="689819E6" w:rsidR="78B7879E">
        <w:rPr>
          <w:rFonts w:ascii="Times New Roman" w:hAnsi="Times New Roman"/>
          <w:sz w:val="22"/>
          <w:szCs w:val="22"/>
        </w:rPr>
        <w:t xml:space="preserve">The main form of communication between the parties listed is the AS4 protocol through the AS4 Gateway. The AS4 Service relays messages to the AS4 Message Broker through ActiveMQ Artemis message broker using the JMS API to the BCGP-Backend web service, where the </w:t>
      </w:r>
      <w:r w:rsidRPr="689819E6" w:rsidR="78B7879E">
        <w:rPr>
          <w:rFonts w:ascii="Times New Roman" w:hAnsi="Times New Roman"/>
          <w:sz w:val="22"/>
          <w:szCs w:val="22"/>
        </w:rPr>
        <w:t>main business</w:t>
      </w:r>
      <w:r w:rsidRPr="689819E6" w:rsidR="78B7879E">
        <w:rPr>
          <w:rFonts w:ascii="Times New Roman" w:hAnsi="Times New Roman"/>
          <w:sz w:val="22"/>
          <w:szCs w:val="22"/>
        </w:rPr>
        <w:t xml:space="preserve"> logic is </w:t>
      </w:r>
      <w:r w:rsidRPr="689819E6" w:rsidR="78B7879E">
        <w:rPr>
          <w:rFonts w:ascii="Times New Roman" w:hAnsi="Times New Roman"/>
          <w:sz w:val="22"/>
          <w:szCs w:val="22"/>
        </w:rPr>
        <w:t>located</w:t>
      </w:r>
      <w:r w:rsidRPr="689819E6" w:rsidR="78B7879E">
        <w:rPr>
          <w:rFonts w:ascii="Times New Roman" w:hAnsi="Times New Roman"/>
          <w:sz w:val="22"/>
          <w:szCs w:val="22"/>
        </w:rPr>
        <w:t xml:space="preserve">. The Single-Page application of the BCGP- Backend application is served to the user </w:t>
      </w:r>
      <w:r w:rsidRPr="689819E6" w:rsidR="78B7879E">
        <w:rPr>
          <w:rFonts w:ascii="Times New Roman" w:hAnsi="Times New Roman"/>
          <w:sz w:val="22"/>
          <w:szCs w:val="22"/>
        </w:rPr>
        <w:t xml:space="preserve">through an external </w:t>
      </w:r>
      <w:r w:rsidRPr="689819E6" w:rsidR="78B7879E">
        <w:rPr>
          <w:rFonts w:ascii="Times New Roman" w:hAnsi="Times New Roman"/>
          <w:sz w:val="22"/>
          <w:szCs w:val="22"/>
        </w:rPr>
        <w:t>endpoint,</w:t>
      </w:r>
      <w:r w:rsidRPr="689819E6" w:rsidR="78B7879E">
        <w:rPr>
          <w:rFonts w:ascii="Times New Roman" w:hAnsi="Times New Roman"/>
          <w:sz w:val="22"/>
          <w:szCs w:val="22"/>
        </w:rPr>
        <w:t xml:space="preserve"> the same can be said for the single-page application of the AS4-Service. For AS4 communication, </w:t>
      </w:r>
      <w:r w:rsidRPr="689819E6" w:rsidR="78B7879E">
        <w:rPr>
          <w:rFonts w:ascii="Times New Roman" w:hAnsi="Times New Roman"/>
          <w:sz w:val="22"/>
          <w:szCs w:val="22"/>
        </w:rPr>
        <w:t>IP</w:t>
      </w:r>
      <w:r w:rsidRPr="689819E6" w:rsidR="78B7879E">
        <w:rPr>
          <w:rFonts w:ascii="Times New Roman" w:hAnsi="Times New Roman"/>
          <w:sz w:val="22"/>
          <w:szCs w:val="22"/>
        </w:rPr>
        <w:t xml:space="preserve"> </w:t>
      </w:r>
      <w:r w:rsidRPr="689819E6" w:rsidR="78B7879E">
        <w:rPr>
          <w:rFonts w:ascii="Times New Roman" w:hAnsi="Times New Roman"/>
          <w:sz w:val="22"/>
          <w:szCs w:val="22"/>
        </w:rPr>
        <w:t>Systems’</w:t>
      </w:r>
      <w:r w:rsidRPr="689819E6" w:rsidR="78B7879E">
        <w:rPr>
          <w:rFonts w:ascii="Times New Roman" w:hAnsi="Times New Roman"/>
          <w:sz w:val="22"/>
          <w:szCs w:val="22"/>
        </w:rPr>
        <w:t xml:space="preserve"> solution is used.</w:t>
      </w:r>
    </w:p>
    <w:p w:rsidRPr="00AB728C" w:rsidR="0096476C" w:rsidP="689819E6" w:rsidRDefault="0096476C" w14:paraId="50B0F85F" w14:textId="52FAD757">
      <w:pPr>
        <w:jc w:val="both"/>
        <w:rPr>
          <w:rFonts w:ascii="Times New Roman" w:hAnsi="Times New Roman"/>
          <w:sz w:val="22"/>
          <w:szCs w:val="22"/>
        </w:rPr>
      </w:pPr>
      <w:r w:rsidRPr="689819E6" w:rsidR="78B7879E">
        <w:rPr>
          <w:rFonts w:ascii="Times New Roman" w:hAnsi="Times New Roman"/>
          <w:sz w:val="22"/>
          <w:szCs w:val="22"/>
        </w:rPr>
        <w:t>Keycloak</w:t>
      </w:r>
      <w:r w:rsidRPr="689819E6" w:rsidR="78B7879E">
        <w:rPr>
          <w:rFonts w:ascii="Times New Roman" w:hAnsi="Times New Roman"/>
          <w:sz w:val="22"/>
          <w:szCs w:val="22"/>
        </w:rPr>
        <w:t xml:space="preserve"> is an </w:t>
      </w:r>
      <w:r w:rsidRPr="689819E6" w:rsidR="3E48F66D">
        <w:rPr>
          <w:rFonts w:ascii="Times New Roman" w:hAnsi="Times New Roman"/>
          <w:sz w:val="22"/>
          <w:szCs w:val="22"/>
        </w:rPr>
        <w:t>open-source</w:t>
      </w:r>
      <w:r w:rsidRPr="689819E6" w:rsidR="78B7879E">
        <w:rPr>
          <w:rFonts w:ascii="Times New Roman" w:hAnsi="Times New Roman"/>
          <w:sz w:val="22"/>
          <w:szCs w:val="22"/>
        </w:rPr>
        <w:t xml:space="preserve"> identity and access management tool (</w:t>
      </w:r>
      <w:hyperlink r:id="Rcb4214b848444ab5">
        <w:r w:rsidRPr="689819E6" w:rsidR="78B7879E">
          <w:rPr>
            <w:rStyle w:val="Hyperlink"/>
            <w:rFonts w:ascii="Times New Roman" w:hAnsi="Times New Roman"/>
            <w:sz w:val="22"/>
            <w:szCs w:val="22"/>
            <w:lang w:bidi="he-IL"/>
          </w:rPr>
          <w:t>https://www.keycloak.org/</w:t>
        </w:r>
      </w:hyperlink>
      <w:r w:rsidRPr="689819E6" w:rsidR="78B7879E">
        <w:rPr>
          <w:rFonts w:ascii="Times New Roman" w:hAnsi="Times New Roman"/>
          <w:sz w:val="22"/>
          <w:szCs w:val="22"/>
        </w:rPr>
        <w:t xml:space="preserve">). It supports protocols such as SAML v2.0, OpenID Connect v1.0, and </w:t>
      </w:r>
      <w:r w:rsidRPr="689819E6" w:rsidR="78B7879E">
        <w:rPr>
          <w:rFonts w:ascii="Times New Roman" w:hAnsi="Times New Roman"/>
          <w:sz w:val="22"/>
          <w:szCs w:val="22"/>
        </w:rPr>
        <w:t>Oauth</w:t>
      </w:r>
      <w:r w:rsidRPr="689819E6" w:rsidR="78B7879E">
        <w:rPr>
          <w:rFonts w:ascii="Times New Roman" w:hAnsi="Times New Roman"/>
          <w:sz w:val="22"/>
          <w:szCs w:val="22"/>
        </w:rPr>
        <w:t xml:space="preserve"> v2.0 out of the box for Identity Brokering (</w:t>
      </w:r>
      <w:r w:rsidRPr="689819E6" w:rsidR="3E48F66D">
        <w:rPr>
          <w:rFonts w:ascii="Times New Roman" w:hAnsi="Times New Roman"/>
          <w:sz w:val="22"/>
          <w:szCs w:val="22"/>
        </w:rPr>
        <w:t>i.e.,</w:t>
      </w:r>
      <w:r w:rsidRPr="689819E6" w:rsidR="78B7879E">
        <w:rPr>
          <w:rFonts w:ascii="Times New Roman" w:hAnsi="Times New Roman"/>
          <w:sz w:val="22"/>
          <w:szCs w:val="22"/>
        </w:rPr>
        <w:t xml:space="preserve"> using it with an external authentication provider). </w:t>
      </w:r>
      <w:r w:rsidRPr="689819E6" w:rsidR="78B7879E">
        <w:rPr>
          <w:rFonts w:ascii="Times New Roman" w:hAnsi="Times New Roman"/>
          <w:sz w:val="22"/>
          <w:szCs w:val="22"/>
        </w:rPr>
        <w:t>Keycloak</w:t>
      </w:r>
      <w:r w:rsidRPr="689819E6" w:rsidR="78B7879E">
        <w:rPr>
          <w:rFonts w:ascii="Times New Roman" w:hAnsi="Times New Roman"/>
          <w:sz w:val="22"/>
          <w:szCs w:val="22"/>
        </w:rPr>
        <w:t xml:space="preserve"> is used as </w:t>
      </w:r>
      <w:r w:rsidRPr="689819E6" w:rsidR="78B7879E">
        <w:rPr>
          <w:rFonts w:ascii="Times New Roman" w:hAnsi="Times New Roman"/>
          <w:sz w:val="22"/>
          <w:szCs w:val="22"/>
        </w:rPr>
        <w:t>central</w:t>
      </w:r>
      <w:r w:rsidRPr="689819E6" w:rsidR="78B7879E">
        <w:rPr>
          <w:rFonts w:ascii="Times New Roman" w:hAnsi="Times New Roman"/>
          <w:sz w:val="22"/>
          <w:szCs w:val="22"/>
        </w:rPr>
        <w:t xml:space="preserve"> point of authentication for H2M communication.  </w:t>
      </w:r>
    </w:p>
    <w:p w:rsidRPr="00AB728C" w:rsidR="0096476C" w:rsidP="689819E6" w:rsidRDefault="0096476C" w14:paraId="303545E1" w14:textId="77777777">
      <w:pPr>
        <w:jc w:val="both"/>
        <w:rPr>
          <w:rFonts w:ascii="Times New Roman" w:hAnsi="Times New Roman"/>
          <w:sz w:val="22"/>
          <w:szCs w:val="22"/>
        </w:rPr>
      </w:pPr>
    </w:p>
    <w:p w:rsidRPr="00AB728C" w:rsidR="0096476C" w:rsidP="689819E6" w:rsidRDefault="0096476C" w14:paraId="06C69BC3" w14:textId="77777777">
      <w:pPr>
        <w:jc w:val="both"/>
        <w:rPr>
          <w:rFonts w:ascii="Times New Roman" w:hAnsi="Times New Roman"/>
          <w:sz w:val="22"/>
          <w:szCs w:val="22"/>
        </w:rPr>
      </w:pPr>
      <w:r w:rsidRPr="689819E6" w:rsidR="78B7879E">
        <w:rPr>
          <w:rFonts w:ascii="Times New Roman" w:hAnsi="Times New Roman"/>
          <w:b w:val="1"/>
          <w:bCs w:val="1"/>
          <w:color w:val="000000" w:themeColor="text1" w:themeTint="FF" w:themeShade="FF"/>
          <w:sz w:val="22"/>
          <w:szCs w:val="22"/>
        </w:rPr>
        <w:t>Disclaimer</w:t>
      </w:r>
      <w:r w:rsidRPr="689819E6" w:rsidR="78B7879E">
        <w:rPr>
          <w:rFonts w:ascii="Times New Roman" w:hAnsi="Times New Roman"/>
          <w:sz w:val="22"/>
          <w:szCs w:val="22"/>
        </w:rPr>
        <w:t xml:space="preserve">: If not mentioned otherwise, all communication between </w:t>
      </w:r>
      <w:r w:rsidRPr="689819E6" w:rsidR="78B7879E">
        <w:rPr>
          <w:rFonts w:ascii="Times New Roman" w:hAnsi="Times New Roman"/>
          <w:sz w:val="22"/>
          <w:szCs w:val="22"/>
        </w:rPr>
        <w:t>client</w:t>
      </w:r>
      <w:r w:rsidRPr="689819E6" w:rsidR="78B7879E">
        <w:rPr>
          <w:rFonts w:ascii="Times New Roman" w:hAnsi="Times New Roman"/>
          <w:sz w:val="22"/>
          <w:szCs w:val="22"/>
        </w:rPr>
        <w:t xml:space="preserve"> (web browser) and web server </w:t>
      </w:r>
      <w:r w:rsidRPr="689819E6" w:rsidR="78B7879E">
        <w:rPr>
          <w:rFonts w:ascii="Times New Roman" w:hAnsi="Times New Roman"/>
          <w:sz w:val="22"/>
          <w:szCs w:val="22"/>
        </w:rPr>
        <w:t>are</w:t>
      </w:r>
      <w:r w:rsidRPr="689819E6" w:rsidR="78B7879E">
        <w:rPr>
          <w:rFonts w:ascii="Times New Roman" w:hAnsi="Times New Roman"/>
          <w:sz w:val="22"/>
          <w:szCs w:val="22"/>
        </w:rPr>
        <w:t xml:space="preserve"> done with TLS (Transport Layer Security, HTTPS).</w:t>
      </w:r>
    </w:p>
    <w:p w:rsidRPr="00AB728C" w:rsidR="0096476C" w:rsidP="689819E6" w:rsidRDefault="0096476C" w14:paraId="7F5F2327" w14:textId="77777777">
      <w:pPr>
        <w:jc w:val="both"/>
        <w:rPr>
          <w:rFonts w:ascii="Times New Roman" w:hAnsi="Times New Roman"/>
          <w:sz w:val="22"/>
          <w:szCs w:val="22"/>
        </w:rPr>
      </w:pPr>
    </w:p>
    <w:p w:rsidRPr="00AB728C" w:rsidR="00A6289E" w:rsidP="689819E6" w:rsidRDefault="0096476C" w14:paraId="3783FECA" w14:textId="354932B4">
      <w:pPr>
        <w:jc w:val="both"/>
        <w:rPr>
          <w:rFonts w:ascii="Times New Roman" w:hAnsi="Times New Roman"/>
          <w:sz w:val="22"/>
          <w:szCs w:val="22"/>
        </w:rPr>
      </w:pPr>
      <w:r w:rsidR="78B7879E">
        <w:drawing>
          <wp:inline wp14:editId="7CD4BF8F" wp14:anchorId="5F1D22A7">
            <wp:extent cx="5732145" cy="7136258"/>
            <wp:effectExtent l="0" t="0" r="1905" b="7620"/>
            <wp:docPr id="3" name="Kép 3"/>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1"/>
                    <pic:cNvPicPr>
                      <a:picLocks noChangeAspect="1" noChangeArrowheads="1"/>
                    </pic:cNvPicPr>
                  </pic:nvPicPr>
                  <pic:blipFill>
                    <a:blip xmlns:r="http://schemas.openxmlformats.org/officeDocument/2006/relationships" r:embed="rId17">
                      <a:extLst>
                        <a:ext uri="{28A0092B-C50C-407E-A947-70E740481C1C}">
                          <a14:useLocalDpi xmlns:a14="http://schemas.microsoft.com/office/drawing/2010/main" val="0"/>
                        </a:ext>
                      </a:extLst>
                    </a:blip>
                    <a:srcRect/>
                    <a:stretch>
                      <a:fillRect/>
                    </a:stretch>
                  </pic:blipFill>
                  <pic:spPr bwMode="auto">
                    <a:xfrm>
                      <a:off x="0" y="0"/>
                      <a:ext cx="5732145" cy="7136258"/>
                    </a:xfrm>
                    <a:prstGeom prst="rect">
                      <a:avLst/>
                    </a:prstGeom>
                    <a:noFill/>
                    <a:ln>
                      <a:noFill/>
                    </a:ln>
                  </pic:spPr>
                </pic:pic>
              </a:graphicData>
            </a:graphic>
          </wp:inline>
        </w:drawing>
      </w:r>
    </w:p>
    <w:p w:rsidRPr="00AB728C" w:rsidR="0096476C" w:rsidP="00A6289E" w:rsidRDefault="0096476C" w14:paraId="542AE6FA" w14:textId="0CEBD885">
      <w:pPr>
        <w:rPr>
          <w:rFonts w:ascii="Times New Roman" w:hAnsi="Times New Roman"/>
          <w:sz w:val="22"/>
          <w:szCs w:val="22"/>
        </w:rPr>
      </w:pPr>
    </w:p>
    <w:p w:rsidRPr="00AB728C" w:rsidR="00AB728C" w:rsidP="00A6289E" w:rsidRDefault="00AB728C" w14:paraId="65A25FB7" w14:textId="77777777">
      <w:pPr>
        <w:rPr>
          <w:rFonts w:ascii="Times New Roman" w:hAnsi="Times New Roman"/>
          <w:sz w:val="22"/>
          <w:szCs w:val="22"/>
        </w:rPr>
      </w:pPr>
    </w:p>
    <w:p w:rsidRPr="00AB728C" w:rsidR="00AB728C" w:rsidP="00AB728C" w:rsidRDefault="00AB728C" w14:paraId="3AA0A032" w14:textId="77777777">
      <w:pPr>
        <w:pStyle w:val="Heading2"/>
        <w:rPr>
          <w:rFonts w:ascii="Times New Roman" w:hAnsi="Times New Roman" w:cs="Times New Roman"/>
          <w:sz w:val="22"/>
          <w:szCs w:val="22"/>
        </w:rPr>
      </w:pPr>
      <w:bookmarkStart w:name="_Toc39074376" w:id="47"/>
      <w:r w:rsidRPr="00AB728C">
        <w:rPr>
          <w:rFonts w:ascii="Times New Roman" w:hAnsi="Times New Roman" w:cs="Times New Roman"/>
          <w:sz w:val="22"/>
          <w:szCs w:val="22"/>
        </w:rPr>
        <w:lastRenderedPageBreak/>
        <w:t>Technology Stack</w:t>
      </w:r>
      <w:bookmarkEnd w:id="47"/>
    </w:p>
    <w:p w:rsidRPr="00AB728C" w:rsidR="00AB728C" w:rsidP="00A6289E" w:rsidRDefault="00AB728C" w14:paraId="24711865" w14:textId="77777777">
      <w:pPr>
        <w:rPr>
          <w:rFonts w:ascii="Times New Roman" w:hAnsi="Times New Roman"/>
          <w:sz w:val="22"/>
          <w:szCs w:val="22"/>
        </w:rPr>
      </w:pPr>
    </w:p>
    <w:tbl>
      <w:tblPr>
        <w:tblW w:w="9624" w:type="dxa"/>
        <w:tblBorders>
          <w:top w:val="single" w:color="FFFFFF" w:themeColor="background1" w:sz="12" w:space="0"/>
          <w:left w:val="single" w:color="FFFFFF" w:themeColor="background1" w:sz="12" w:space="0"/>
          <w:bottom w:val="single" w:color="FFFFFF" w:themeColor="background1" w:sz="12" w:space="0"/>
          <w:right w:val="single" w:color="FFFFFF" w:themeColor="background1" w:sz="12" w:space="0"/>
          <w:insideH w:val="single" w:color="FFFFFF" w:themeColor="background1" w:sz="12" w:space="0"/>
          <w:insideV w:val="single" w:color="FFFFFF" w:themeColor="background1" w:sz="12" w:space="0"/>
        </w:tblBorders>
        <w:tblLayout w:type="fixed"/>
        <w:tblLook w:val="01E0" w:firstRow="1" w:lastRow="1" w:firstColumn="1" w:lastColumn="1" w:noHBand="0" w:noVBand="0"/>
      </w:tblPr>
      <w:tblGrid>
        <w:gridCol w:w="2395"/>
        <w:gridCol w:w="7229"/>
      </w:tblGrid>
      <w:tr w:rsidRPr="00AB728C" w:rsidR="00AB728C" w:rsidTr="002033FD" w14:paraId="47A87EB4" w14:textId="77777777">
        <w:trPr>
          <w:trHeight w:val="381"/>
        </w:trPr>
        <w:tc>
          <w:tcPr>
            <w:tcW w:w="2395" w:type="dxa"/>
            <w:shd w:val="clear" w:color="auto" w:fill="7F7F7F" w:themeFill="background1" w:themeFillShade="7F"/>
          </w:tcPr>
          <w:p w:rsidRPr="00AB728C" w:rsidR="00AB728C" w:rsidP="00AB728C" w:rsidRDefault="00AB728C" w14:paraId="3079F972" w14:textId="351F20F7">
            <w:pPr>
              <w:pStyle w:val="EYTableHeadingWhite"/>
              <w:rPr>
                <w:rFonts w:ascii="Times New Roman" w:hAnsi="Times New Roman"/>
                <w:sz w:val="22"/>
                <w:szCs w:val="22"/>
              </w:rPr>
            </w:pPr>
            <w:r w:rsidRPr="00AB728C">
              <w:rPr>
                <w:rFonts w:ascii="Times New Roman" w:hAnsi="Times New Roman"/>
                <w:color w:val="FFFFFF" w:themeColor="background1"/>
                <w:sz w:val="22"/>
                <w:szCs w:val="22"/>
                <w:lang w:val="en-US"/>
              </w:rPr>
              <w:t>Container name</w:t>
            </w:r>
          </w:p>
        </w:tc>
        <w:tc>
          <w:tcPr>
            <w:tcW w:w="7229" w:type="dxa"/>
            <w:shd w:val="clear" w:color="auto" w:fill="7F7F7F" w:themeFill="background1" w:themeFillShade="7F"/>
          </w:tcPr>
          <w:p w:rsidRPr="00AB728C" w:rsidR="00AB728C" w:rsidP="00AB728C" w:rsidRDefault="00AB728C" w14:paraId="5263545E" w14:textId="32703AB8">
            <w:pPr>
              <w:pStyle w:val="EYTableHeadingWhite"/>
              <w:rPr>
                <w:rFonts w:ascii="Times New Roman" w:hAnsi="Times New Roman"/>
                <w:sz w:val="22"/>
                <w:szCs w:val="22"/>
              </w:rPr>
            </w:pPr>
            <w:r w:rsidRPr="00AB728C">
              <w:rPr>
                <w:rFonts w:ascii="Times New Roman" w:hAnsi="Times New Roman"/>
                <w:color w:val="FFFFFF" w:themeColor="background1"/>
                <w:sz w:val="22"/>
                <w:szCs w:val="22"/>
                <w:lang w:val="en-US"/>
              </w:rPr>
              <w:t>Technology</w:t>
            </w:r>
          </w:p>
        </w:tc>
      </w:tr>
      <w:tr w:rsidRPr="00AB728C" w:rsidR="00AB728C" w:rsidTr="002033FD" w14:paraId="243CF48A" w14:textId="77777777">
        <w:trPr>
          <w:trHeight w:val="213"/>
        </w:trPr>
        <w:tc>
          <w:tcPr>
            <w:tcW w:w="2395" w:type="dxa"/>
            <w:shd w:val="clear" w:color="auto" w:fill="D9D9D9" w:themeFill="background1" w:themeFillShade="D9"/>
          </w:tcPr>
          <w:p w:rsidRPr="00AB728C" w:rsidR="00AB728C" w:rsidP="00AB728C" w:rsidRDefault="00AB728C" w14:paraId="26119017" w14:textId="241CAD8C">
            <w:pPr>
              <w:pStyle w:val="EYNormal"/>
              <w:rPr>
                <w:rFonts w:ascii="Times New Roman" w:hAnsi="Times New Roman"/>
                <w:sz w:val="22"/>
                <w:szCs w:val="22"/>
              </w:rPr>
            </w:pPr>
            <w:r w:rsidRPr="00AB728C">
              <w:rPr>
                <w:rFonts w:ascii="Times New Roman" w:hAnsi="Times New Roman"/>
                <w:sz w:val="22"/>
                <w:szCs w:val="22"/>
                <w:lang w:val="en-US"/>
              </w:rPr>
              <w:t>Web Service (BCGP-IP)</w:t>
            </w:r>
          </w:p>
        </w:tc>
        <w:tc>
          <w:tcPr>
            <w:tcW w:w="7229" w:type="dxa"/>
            <w:shd w:val="clear" w:color="auto" w:fill="D9D9D9" w:themeFill="background1" w:themeFillShade="D9"/>
          </w:tcPr>
          <w:p w:rsidRPr="00AB728C" w:rsidR="00AB728C" w:rsidP="00AB728C" w:rsidRDefault="00AB728C" w14:paraId="0AD18DE3" w14:textId="3507F01A">
            <w:pPr>
              <w:pStyle w:val="EYNormal"/>
              <w:rPr>
                <w:rFonts w:ascii="Times New Roman" w:hAnsi="Times New Roman"/>
                <w:sz w:val="22"/>
                <w:szCs w:val="22"/>
              </w:rPr>
            </w:pPr>
            <w:r w:rsidRPr="00AB728C">
              <w:rPr>
                <w:rFonts w:ascii="Times New Roman" w:hAnsi="Times New Roman"/>
                <w:sz w:val="22"/>
                <w:szCs w:val="22"/>
                <w:lang w:val="en-US"/>
              </w:rPr>
              <w:t xml:space="preserve">Spring </w:t>
            </w:r>
            <w:r w:rsidRPr="00AB728C" w:rsidR="005B52D5">
              <w:rPr>
                <w:rFonts w:ascii="Times New Roman" w:hAnsi="Times New Roman"/>
                <w:sz w:val="22"/>
                <w:szCs w:val="22"/>
                <w:lang w:val="en-US"/>
              </w:rPr>
              <w:t>Boot,</w:t>
            </w:r>
            <w:r w:rsidRPr="00AB728C">
              <w:rPr>
                <w:rFonts w:ascii="Times New Roman" w:hAnsi="Times New Roman"/>
                <w:sz w:val="22"/>
                <w:szCs w:val="22"/>
                <w:lang w:val="en-US"/>
              </w:rPr>
              <w:t xml:space="preserve"> </w:t>
            </w:r>
            <w:r w:rsidRPr="00AB728C" w:rsidR="005B52D5">
              <w:rPr>
                <w:rFonts w:ascii="Times New Roman" w:hAnsi="Times New Roman"/>
                <w:sz w:val="22"/>
                <w:szCs w:val="22"/>
                <w:lang w:val="en-US"/>
              </w:rPr>
              <w:t>JDK,</w:t>
            </w:r>
            <w:r w:rsidRPr="00AB728C">
              <w:rPr>
                <w:rFonts w:ascii="Times New Roman" w:hAnsi="Times New Roman"/>
                <w:sz w:val="22"/>
                <w:szCs w:val="22"/>
                <w:lang w:val="en-US"/>
              </w:rPr>
              <w:t xml:space="preserve"> Liquibase, JPA   </w:t>
            </w:r>
          </w:p>
        </w:tc>
      </w:tr>
      <w:tr w:rsidRPr="00AB728C" w:rsidR="00AB728C" w:rsidTr="002033FD" w14:paraId="288C420B" w14:textId="77777777">
        <w:trPr>
          <w:trHeight w:val="213"/>
        </w:trPr>
        <w:tc>
          <w:tcPr>
            <w:tcW w:w="2395" w:type="dxa"/>
            <w:shd w:val="clear" w:color="auto" w:fill="D9D9D9" w:themeFill="background1" w:themeFillShade="D9"/>
          </w:tcPr>
          <w:p w:rsidRPr="00AB728C" w:rsidR="00AB728C" w:rsidP="00AB728C" w:rsidRDefault="00AB728C" w14:paraId="517E1904" w14:textId="1344776D">
            <w:pPr>
              <w:pStyle w:val="EYNormal"/>
              <w:rPr>
                <w:rFonts w:ascii="Times New Roman" w:hAnsi="Times New Roman"/>
                <w:sz w:val="22"/>
                <w:szCs w:val="22"/>
                <w:lang w:val="en-US"/>
              </w:rPr>
            </w:pPr>
            <w:r w:rsidRPr="00AB728C">
              <w:rPr>
                <w:rFonts w:ascii="Times New Roman" w:hAnsi="Times New Roman"/>
                <w:sz w:val="22"/>
                <w:szCs w:val="22"/>
                <w:lang w:val="en-US"/>
              </w:rPr>
              <w:t>Keycloak</w:t>
            </w:r>
          </w:p>
        </w:tc>
        <w:tc>
          <w:tcPr>
            <w:tcW w:w="7229" w:type="dxa"/>
            <w:shd w:val="clear" w:color="auto" w:fill="D9D9D9" w:themeFill="background1" w:themeFillShade="D9"/>
          </w:tcPr>
          <w:p w:rsidRPr="00AB728C" w:rsidR="00AB728C" w:rsidP="00AB728C" w:rsidRDefault="00AB728C" w14:paraId="6D9281D9" w14:textId="25D0D7D1">
            <w:pPr>
              <w:pStyle w:val="EYNormal"/>
              <w:rPr>
                <w:rFonts w:ascii="Times New Roman" w:hAnsi="Times New Roman"/>
                <w:sz w:val="22"/>
                <w:szCs w:val="22"/>
                <w:lang w:val="en-US"/>
              </w:rPr>
            </w:pPr>
            <w:r w:rsidRPr="00AB728C">
              <w:rPr>
                <w:rFonts w:ascii="Times New Roman" w:hAnsi="Times New Roman"/>
                <w:sz w:val="22"/>
                <w:szCs w:val="22"/>
                <w:lang w:val="en-US"/>
              </w:rPr>
              <w:t xml:space="preserve">JDK </w:t>
            </w:r>
          </w:p>
        </w:tc>
      </w:tr>
      <w:tr w:rsidRPr="00AB728C" w:rsidR="00AB728C" w:rsidTr="002033FD" w14:paraId="06A36733" w14:textId="77777777">
        <w:trPr>
          <w:trHeight w:val="213"/>
        </w:trPr>
        <w:tc>
          <w:tcPr>
            <w:tcW w:w="2395" w:type="dxa"/>
            <w:shd w:val="clear" w:color="auto" w:fill="D9D9D9" w:themeFill="background1" w:themeFillShade="D9"/>
          </w:tcPr>
          <w:p w:rsidRPr="00AB728C" w:rsidR="00AB728C" w:rsidP="00AB728C" w:rsidRDefault="00AB728C" w14:paraId="27CE5C2A" w14:textId="5F16AFAC">
            <w:pPr>
              <w:pStyle w:val="EYNormal"/>
              <w:rPr>
                <w:rFonts w:ascii="Times New Roman" w:hAnsi="Times New Roman"/>
                <w:sz w:val="22"/>
                <w:szCs w:val="22"/>
                <w:lang w:val="en-US"/>
              </w:rPr>
            </w:pPr>
            <w:r w:rsidRPr="00AB728C">
              <w:rPr>
                <w:rFonts w:ascii="Times New Roman" w:hAnsi="Times New Roman"/>
                <w:sz w:val="22"/>
                <w:szCs w:val="22"/>
                <w:lang w:val="en-US"/>
              </w:rPr>
              <w:t>Single-Page Application (BCGP-IP)</w:t>
            </w:r>
          </w:p>
        </w:tc>
        <w:tc>
          <w:tcPr>
            <w:tcW w:w="7229" w:type="dxa"/>
            <w:shd w:val="clear" w:color="auto" w:fill="D9D9D9" w:themeFill="background1" w:themeFillShade="D9"/>
          </w:tcPr>
          <w:p w:rsidRPr="00AB728C" w:rsidR="00AB728C" w:rsidP="00AB728C" w:rsidRDefault="005B52D5" w14:paraId="32B28BA1" w14:textId="6327384E">
            <w:pPr>
              <w:pStyle w:val="EYNormal"/>
              <w:rPr>
                <w:rFonts w:ascii="Times New Roman" w:hAnsi="Times New Roman"/>
                <w:sz w:val="22"/>
                <w:szCs w:val="22"/>
                <w:lang w:val="en-US"/>
              </w:rPr>
            </w:pPr>
            <w:r w:rsidRPr="00AB728C">
              <w:rPr>
                <w:rFonts w:ascii="Times New Roman" w:hAnsi="Times New Roman"/>
                <w:sz w:val="22"/>
                <w:szCs w:val="22"/>
                <w:lang w:val="en-US"/>
              </w:rPr>
              <w:t>Angular,</w:t>
            </w:r>
            <w:r w:rsidRPr="00AB728C" w:rsidR="00AB728C">
              <w:rPr>
                <w:rFonts w:ascii="Times New Roman" w:hAnsi="Times New Roman"/>
                <w:sz w:val="22"/>
                <w:szCs w:val="22"/>
                <w:lang w:val="en-US"/>
              </w:rPr>
              <w:t xml:space="preserve"> </w:t>
            </w:r>
            <w:r w:rsidRPr="00AB728C">
              <w:rPr>
                <w:rFonts w:ascii="Times New Roman" w:hAnsi="Times New Roman"/>
                <w:sz w:val="22"/>
                <w:szCs w:val="22"/>
                <w:lang w:val="en-US"/>
              </w:rPr>
              <w:t>HTML,</w:t>
            </w:r>
            <w:r w:rsidRPr="00AB728C" w:rsidR="00AB728C">
              <w:rPr>
                <w:rFonts w:ascii="Times New Roman" w:hAnsi="Times New Roman"/>
                <w:sz w:val="22"/>
                <w:szCs w:val="22"/>
                <w:lang w:val="en-US"/>
              </w:rPr>
              <w:t xml:space="preserve"> </w:t>
            </w:r>
            <w:r w:rsidRPr="00AB728C">
              <w:rPr>
                <w:rFonts w:ascii="Times New Roman" w:hAnsi="Times New Roman"/>
                <w:sz w:val="22"/>
                <w:szCs w:val="22"/>
                <w:lang w:val="en-US"/>
              </w:rPr>
              <w:t>CSS,</w:t>
            </w:r>
            <w:r w:rsidRPr="00AB728C" w:rsidR="00AB728C">
              <w:rPr>
                <w:rFonts w:ascii="Times New Roman" w:hAnsi="Times New Roman"/>
                <w:sz w:val="22"/>
                <w:szCs w:val="22"/>
                <w:lang w:val="en-US"/>
              </w:rPr>
              <w:t xml:space="preserve"> Angular Material, Bootstrap </w:t>
            </w:r>
          </w:p>
        </w:tc>
      </w:tr>
      <w:tr w:rsidRPr="00AB728C" w:rsidR="00AB728C" w:rsidTr="002033FD" w14:paraId="0040692D" w14:textId="77777777">
        <w:trPr>
          <w:trHeight w:val="213"/>
        </w:trPr>
        <w:tc>
          <w:tcPr>
            <w:tcW w:w="2395" w:type="dxa"/>
            <w:shd w:val="clear" w:color="auto" w:fill="D9D9D9" w:themeFill="background1" w:themeFillShade="D9"/>
          </w:tcPr>
          <w:p w:rsidRPr="00AB728C" w:rsidR="00AB728C" w:rsidP="00AB728C" w:rsidRDefault="00AB728C" w14:paraId="45BABC7C" w14:textId="0315EBEA">
            <w:pPr>
              <w:pStyle w:val="EYNormal"/>
              <w:rPr>
                <w:rFonts w:ascii="Times New Roman" w:hAnsi="Times New Roman"/>
                <w:sz w:val="22"/>
                <w:szCs w:val="22"/>
                <w:lang w:val="en-US"/>
              </w:rPr>
            </w:pPr>
            <w:r w:rsidRPr="00AB728C">
              <w:rPr>
                <w:rFonts w:ascii="Times New Roman" w:hAnsi="Times New Roman"/>
                <w:sz w:val="22"/>
                <w:szCs w:val="22"/>
                <w:lang w:val="en-US"/>
              </w:rPr>
              <w:t>AS4 Message Broker</w:t>
            </w:r>
          </w:p>
        </w:tc>
        <w:tc>
          <w:tcPr>
            <w:tcW w:w="7229" w:type="dxa"/>
            <w:shd w:val="clear" w:color="auto" w:fill="D9D9D9" w:themeFill="background1" w:themeFillShade="D9"/>
          </w:tcPr>
          <w:p w:rsidRPr="00AB728C" w:rsidR="00AB728C" w:rsidP="00AB728C" w:rsidRDefault="00AB728C" w14:paraId="27DDBA4A" w14:textId="174BAE80">
            <w:pPr>
              <w:pStyle w:val="EYNormal"/>
              <w:rPr>
                <w:rFonts w:ascii="Times New Roman" w:hAnsi="Times New Roman"/>
                <w:sz w:val="22"/>
                <w:szCs w:val="22"/>
                <w:lang w:val="en-US"/>
              </w:rPr>
            </w:pPr>
            <w:r w:rsidRPr="00AB728C">
              <w:rPr>
                <w:rFonts w:ascii="Times New Roman" w:hAnsi="Times New Roman"/>
                <w:sz w:val="22"/>
                <w:szCs w:val="22"/>
                <w:lang w:val="en-US"/>
              </w:rPr>
              <w:t>ActiveMQ-Artemis</w:t>
            </w:r>
          </w:p>
        </w:tc>
      </w:tr>
      <w:tr w:rsidRPr="00AB728C" w:rsidR="00AB728C" w:rsidTr="002033FD" w14:paraId="43648A75" w14:textId="77777777">
        <w:trPr>
          <w:trHeight w:val="213"/>
        </w:trPr>
        <w:tc>
          <w:tcPr>
            <w:tcW w:w="2395" w:type="dxa"/>
            <w:shd w:val="clear" w:color="auto" w:fill="D9D9D9" w:themeFill="background1" w:themeFillShade="D9"/>
          </w:tcPr>
          <w:p w:rsidRPr="00AB728C" w:rsidR="00AB728C" w:rsidP="00AB728C" w:rsidRDefault="00AB728C" w14:paraId="420F90FB" w14:textId="63457080">
            <w:pPr>
              <w:pStyle w:val="EYNormal"/>
              <w:rPr>
                <w:rFonts w:ascii="Times New Roman" w:hAnsi="Times New Roman"/>
                <w:sz w:val="22"/>
                <w:szCs w:val="22"/>
                <w:lang w:val="en-US"/>
              </w:rPr>
            </w:pPr>
            <w:r w:rsidRPr="00AB728C">
              <w:rPr>
                <w:rFonts w:ascii="Times New Roman" w:hAnsi="Times New Roman"/>
                <w:sz w:val="22"/>
                <w:szCs w:val="22"/>
                <w:lang w:val="en-US"/>
              </w:rPr>
              <w:t>Web Service (AS4-Service)</w:t>
            </w:r>
          </w:p>
        </w:tc>
        <w:tc>
          <w:tcPr>
            <w:tcW w:w="7229" w:type="dxa"/>
            <w:shd w:val="clear" w:color="auto" w:fill="D9D9D9" w:themeFill="background1" w:themeFillShade="D9"/>
          </w:tcPr>
          <w:p w:rsidRPr="00AB728C" w:rsidR="00AB728C" w:rsidP="00AB728C" w:rsidRDefault="00AB728C" w14:paraId="6A39B869" w14:textId="0F17C74A">
            <w:pPr>
              <w:pStyle w:val="EYNormal"/>
              <w:rPr>
                <w:rFonts w:ascii="Times New Roman" w:hAnsi="Times New Roman"/>
                <w:sz w:val="22"/>
                <w:szCs w:val="22"/>
                <w:lang w:val="en-US"/>
              </w:rPr>
            </w:pPr>
            <w:r w:rsidRPr="00AB728C">
              <w:rPr>
                <w:rFonts w:ascii="Times New Roman" w:hAnsi="Times New Roman"/>
                <w:sz w:val="22"/>
                <w:szCs w:val="22"/>
                <w:lang w:val="en-US"/>
              </w:rPr>
              <w:t xml:space="preserve">Spring Boot, JDK, Liquibase   </w:t>
            </w:r>
          </w:p>
        </w:tc>
      </w:tr>
      <w:tr w:rsidRPr="00AB728C" w:rsidR="00AB728C" w:rsidTr="002033FD" w14:paraId="790B4E93" w14:textId="77777777">
        <w:trPr>
          <w:trHeight w:val="213"/>
        </w:trPr>
        <w:tc>
          <w:tcPr>
            <w:tcW w:w="2395" w:type="dxa"/>
            <w:shd w:val="clear" w:color="auto" w:fill="D9D9D9" w:themeFill="background1" w:themeFillShade="D9"/>
          </w:tcPr>
          <w:p w:rsidRPr="00AB728C" w:rsidR="00AB728C" w:rsidP="00AB728C" w:rsidRDefault="00AB728C" w14:paraId="03207D14" w14:textId="2980F3AA">
            <w:pPr>
              <w:pStyle w:val="EYNormal"/>
              <w:rPr>
                <w:rFonts w:ascii="Times New Roman" w:hAnsi="Times New Roman"/>
                <w:sz w:val="22"/>
                <w:szCs w:val="22"/>
                <w:lang w:val="en-US"/>
              </w:rPr>
            </w:pPr>
            <w:r w:rsidRPr="00AB728C">
              <w:rPr>
                <w:rFonts w:ascii="Times New Roman" w:hAnsi="Times New Roman"/>
                <w:sz w:val="22"/>
                <w:szCs w:val="22"/>
                <w:lang w:val="en-US"/>
              </w:rPr>
              <w:t>Single-Page Application (AS4-Service)</w:t>
            </w:r>
          </w:p>
        </w:tc>
        <w:tc>
          <w:tcPr>
            <w:tcW w:w="7229" w:type="dxa"/>
            <w:shd w:val="clear" w:color="auto" w:fill="D9D9D9" w:themeFill="background1" w:themeFillShade="D9"/>
          </w:tcPr>
          <w:p w:rsidRPr="00AB728C" w:rsidR="00AB728C" w:rsidP="00AB728C" w:rsidRDefault="00AB728C" w14:paraId="106B2230" w14:textId="6CE549D0">
            <w:pPr>
              <w:pStyle w:val="EYNormal"/>
              <w:rPr>
                <w:rFonts w:ascii="Times New Roman" w:hAnsi="Times New Roman"/>
                <w:sz w:val="22"/>
                <w:szCs w:val="22"/>
                <w:lang w:val="en-US"/>
              </w:rPr>
            </w:pPr>
            <w:proofErr w:type="gramStart"/>
            <w:r w:rsidRPr="00AB728C">
              <w:rPr>
                <w:rFonts w:ascii="Times New Roman" w:hAnsi="Times New Roman"/>
                <w:sz w:val="22"/>
                <w:szCs w:val="22"/>
                <w:lang w:val="en-US"/>
              </w:rPr>
              <w:t>AngularJS ,</w:t>
            </w:r>
            <w:proofErr w:type="gramEnd"/>
            <w:r w:rsidRPr="00AB728C">
              <w:rPr>
                <w:rFonts w:ascii="Times New Roman" w:hAnsi="Times New Roman"/>
                <w:sz w:val="22"/>
                <w:szCs w:val="22"/>
                <w:lang w:val="en-US"/>
              </w:rPr>
              <w:t xml:space="preserve"> </w:t>
            </w:r>
            <w:proofErr w:type="gramStart"/>
            <w:r w:rsidRPr="00AB728C">
              <w:rPr>
                <w:rFonts w:ascii="Times New Roman" w:hAnsi="Times New Roman"/>
                <w:sz w:val="22"/>
                <w:szCs w:val="22"/>
                <w:lang w:val="en-US"/>
              </w:rPr>
              <w:t>HTML ,</w:t>
            </w:r>
            <w:proofErr w:type="gramEnd"/>
            <w:r w:rsidRPr="00AB728C">
              <w:rPr>
                <w:rFonts w:ascii="Times New Roman" w:hAnsi="Times New Roman"/>
                <w:sz w:val="22"/>
                <w:szCs w:val="22"/>
                <w:lang w:val="en-US"/>
              </w:rPr>
              <w:t xml:space="preserve"> CSS, Bootstrap </w:t>
            </w:r>
          </w:p>
        </w:tc>
      </w:tr>
      <w:tr w:rsidRPr="00AB728C" w:rsidR="00AB728C" w:rsidTr="002033FD" w14:paraId="0F33A670" w14:textId="77777777">
        <w:trPr>
          <w:trHeight w:val="213"/>
        </w:trPr>
        <w:tc>
          <w:tcPr>
            <w:tcW w:w="2395" w:type="dxa"/>
            <w:shd w:val="clear" w:color="auto" w:fill="D9D9D9" w:themeFill="background1" w:themeFillShade="D9"/>
          </w:tcPr>
          <w:p w:rsidRPr="00AB728C" w:rsidR="00AB728C" w:rsidP="00AB728C" w:rsidRDefault="00AB728C" w14:paraId="3EF97ECC" w14:textId="13568B67">
            <w:pPr>
              <w:pStyle w:val="EYNormal"/>
              <w:rPr>
                <w:rFonts w:ascii="Times New Roman" w:hAnsi="Times New Roman"/>
                <w:sz w:val="22"/>
                <w:szCs w:val="22"/>
                <w:lang w:val="en-US"/>
              </w:rPr>
            </w:pPr>
            <w:r w:rsidRPr="00AB728C">
              <w:rPr>
                <w:rFonts w:ascii="Times New Roman" w:hAnsi="Times New Roman"/>
                <w:sz w:val="22"/>
                <w:szCs w:val="22"/>
                <w:lang w:val="en-US"/>
              </w:rPr>
              <w:t>Database</w:t>
            </w:r>
          </w:p>
        </w:tc>
        <w:tc>
          <w:tcPr>
            <w:tcW w:w="7229" w:type="dxa"/>
            <w:shd w:val="clear" w:color="auto" w:fill="D9D9D9" w:themeFill="background1" w:themeFillShade="D9"/>
          </w:tcPr>
          <w:p w:rsidRPr="00AB728C" w:rsidR="00AB728C" w:rsidP="00AB728C" w:rsidRDefault="00AB728C" w14:paraId="048220DE" w14:textId="4B17B8E5">
            <w:pPr>
              <w:pStyle w:val="EYNormal"/>
              <w:rPr>
                <w:rFonts w:ascii="Times New Roman" w:hAnsi="Times New Roman"/>
                <w:sz w:val="22"/>
                <w:szCs w:val="22"/>
                <w:lang w:val="en-US"/>
              </w:rPr>
            </w:pPr>
            <w:r w:rsidRPr="00AB728C">
              <w:rPr>
                <w:rFonts w:ascii="Times New Roman" w:hAnsi="Times New Roman"/>
                <w:color w:val="000000" w:themeColor="text1"/>
                <w:sz w:val="22"/>
                <w:szCs w:val="22"/>
                <w:lang w:val="en-US"/>
              </w:rPr>
              <w:t>MySQL Enterprise Version</w:t>
            </w:r>
          </w:p>
        </w:tc>
      </w:tr>
    </w:tbl>
    <w:p w:rsidRPr="00AB728C" w:rsidR="00AB728C" w:rsidP="00A6289E" w:rsidRDefault="00AB728C" w14:paraId="74E92D40" w14:textId="3D12668D">
      <w:pPr>
        <w:rPr>
          <w:rFonts w:ascii="Times New Roman" w:hAnsi="Times New Roman"/>
          <w:sz w:val="22"/>
          <w:szCs w:val="22"/>
        </w:rPr>
      </w:pPr>
    </w:p>
    <w:p w:rsidRPr="00AB728C" w:rsidR="00AB728C" w:rsidP="00AB728C" w:rsidRDefault="00AB728C" w14:paraId="267A64B1" w14:textId="77777777">
      <w:pPr>
        <w:pStyle w:val="Heading2"/>
        <w:rPr>
          <w:rFonts w:ascii="Times New Roman" w:hAnsi="Times New Roman" w:cs="Times New Roman"/>
          <w:sz w:val="22"/>
          <w:szCs w:val="22"/>
          <w:lang w:bidi="he-IL"/>
        </w:rPr>
      </w:pPr>
      <w:r w:rsidRPr="00AB728C">
        <w:rPr>
          <w:rFonts w:ascii="Times New Roman" w:hAnsi="Times New Roman" w:cs="Times New Roman"/>
          <w:color w:val="000000" w:themeColor="text1"/>
          <w:sz w:val="22"/>
          <w:szCs w:val="22"/>
        </w:rPr>
        <w:t xml:space="preserve">2-factor </w:t>
      </w:r>
      <w:r w:rsidRPr="00AB728C">
        <w:rPr>
          <w:rFonts w:ascii="Times New Roman" w:hAnsi="Times New Roman" w:cs="Times New Roman"/>
          <w:sz w:val="22"/>
          <w:szCs w:val="22"/>
          <w:lang w:bidi="he-IL"/>
        </w:rPr>
        <w:t>authentication</w:t>
      </w:r>
    </w:p>
    <w:p w:rsidRPr="00AB728C" w:rsidR="00AB728C" w:rsidP="689819E6" w:rsidRDefault="00AB728C" w14:paraId="40759652" w14:textId="1723E0FD">
      <w:pPr>
        <w:jc w:val="both"/>
        <w:rPr>
          <w:rFonts w:ascii="Times New Roman" w:hAnsi="Times New Roman"/>
          <w:sz w:val="22"/>
          <w:szCs w:val="22"/>
        </w:rPr>
      </w:pPr>
      <w:r w:rsidRPr="689819E6" w:rsidR="3FF50EF4">
        <w:rPr>
          <w:rFonts w:ascii="Times New Roman" w:hAnsi="Times New Roman"/>
          <w:sz w:val="22"/>
          <w:szCs w:val="22"/>
        </w:rPr>
        <w:t xml:space="preserve">2-factor authentication is </w:t>
      </w:r>
      <w:r w:rsidRPr="689819E6" w:rsidR="3FF50EF4">
        <w:rPr>
          <w:rFonts w:ascii="Times New Roman" w:hAnsi="Times New Roman"/>
          <w:sz w:val="22"/>
          <w:szCs w:val="22"/>
        </w:rPr>
        <w:t>required</w:t>
      </w:r>
      <w:r w:rsidRPr="689819E6" w:rsidR="3FF50EF4">
        <w:rPr>
          <w:rFonts w:ascii="Times New Roman" w:hAnsi="Times New Roman"/>
          <w:sz w:val="22"/>
          <w:szCs w:val="22"/>
        </w:rPr>
        <w:t xml:space="preserve"> in the system, </w:t>
      </w:r>
      <w:r w:rsidRPr="689819E6" w:rsidR="3FD63F56">
        <w:rPr>
          <w:rFonts w:ascii="Times New Roman" w:hAnsi="Times New Roman"/>
          <w:sz w:val="22"/>
          <w:szCs w:val="22"/>
        </w:rPr>
        <w:t>therefore,</w:t>
      </w:r>
      <w:r w:rsidRPr="689819E6" w:rsidR="3FF50EF4">
        <w:rPr>
          <w:rFonts w:ascii="Times New Roman" w:hAnsi="Times New Roman"/>
          <w:sz w:val="22"/>
          <w:szCs w:val="22"/>
        </w:rPr>
        <w:t xml:space="preserve"> to receive the refresh and access tokens, the user </w:t>
      </w:r>
      <w:r w:rsidRPr="689819E6" w:rsidR="3FF50EF4">
        <w:rPr>
          <w:rFonts w:ascii="Times New Roman" w:hAnsi="Times New Roman"/>
          <w:sz w:val="22"/>
          <w:szCs w:val="22"/>
        </w:rPr>
        <w:t>has to</w:t>
      </w:r>
      <w:r w:rsidRPr="689819E6" w:rsidR="3FF50EF4">
        <w:rPr>
          <w:rFonts w:ascii="Times New Roman" w:hAnsi="Times New Roman"/>
          <w:sz w:val="22"/>
          <w:szCs w:val="22"/>
        </w:rPr>
        <w:t xml:space="preserve"> input his/her username and password, as </w:t>
      </w:r>
      <w:r w:rsidRPr="689819E6" w:rsidR="3FF50EF4">
        <w:rPr>
          <w:rFonts w:ascii="Times New Roman" w:hAnsi="Times New Roman"/>
          <w:sz w:val="22"/>
          <w:szCs w:val="22"/>
        </w:rPr>
        <w:t>well</w:t>
      </w:r>
      <w:r w:rsidRPr="689819E6" w:rsidR="3FF50EF4">
        <w:rPr>
          <w:rFonts w:ascii="Times New Roman" w:hAnsi="Times New Roman"/>
          <w:sz w:val="22"/>
          <w:szCs w:val="22"/>
        </w:rPr>
        <w:t xml:space="preserve"> the verification token generated by the Google Authenticator application for iOS or Android using the TOTP algorithm. </w:t>
      </w:r>
    </w:p>
    <w:p w:rsidRPr="00AB728C" w:rsidR="00AB728C" w:rsidP="00A6289E" w:rsidRDefault="00AB728C" w14:paraId="05F516DA" w14:textId="3FD66BF1">
      <w:pPr>
        <w:rPr>
          <w:rFonts w:ascii="Times New Roman" w:hAnsi="Times New Roman"/>
          <w:sz w:val="22"/>
          <w:szCs w:val="22"/>
        </w:rPr>
      </w:pPr>
    </w:p>
    <w:p w:rsidRPr="00AB728C" w:rsidR="00AB728C" w:rsidP="00AB728C" w:rsidRDefault="00AB728C" w14:paraId="035E3B31" w14:textId="77777777">
      <w:pPr>
        <w:pStyle w:val="Heading1"/>
        <w:rPr>
          <w:rFonts w:ascii="Times New Roman" w:hAnsi="Times New Roman" w:cs="Times New Roman"/>
          <w:b/>
          <w:i/>
          <w:iCs/>
          <w:color w:val="000000" w:themeColor="text1"/>
          <w:kern w:val="0"/>
          <w:sz w:val="22"/>
          <w:szCs w:val="22"/>
        </w:rPr>
      </w:pPr>
      <w:bookmarkStart w:name="_Toc39074385" w:id="48"/>
      <w:bookmarkStart w:name="_Toc65831046" w:id="49"/>
      <w:r w:rsidRPr="00AB728C">
        <w:rPr>
          <w:rFonts w:ascii="Times New Roman" w:hAnsi="Times New Roman" w:cs="Times New Roman"/>
          <w:b/>
          <w:i/>
          <w:iCs/>
          <w:color w:val="000000" w:themeColor="text1"/>
          <w:kern w:val="0"/>
          <w:sz w:val="22"/>
          <w:szCs w:val="22"/>
        </w:rPr>
        <w:t>Logging – Elastic Stack</w:t>
      </w:r>
      <w:bookmarkEnd w:id="48"/>
      <w:bookmarkEnd w:id="49"/>
    </w:p>
    <w:p w:rsidRPr="00AB728C" w:rsidR="00AB728C" w:rsidP="00AB728C" w:rsidRDefault="00AB728C" w14:paraId="51117B2D" w14:textId="77777777">
      <w:pPr>
        <w:rPr>
          <w:rFonts w:ascii="Times New Roman" w:hAnsi="Times New Roman"/>
          <w:sz w:val="22"/>
          <w:szCs w:val="22"/>
        </w:rPr>
      </w:pPr>
      <w:r w:rsidRPr="00AB728C">
        <w:rPr>
          <w:rFonts w:ascii="Times New Roman" w:hAnsi="Times New Roman"/>
          <w:sz w:val="22"/>
          <w:szCs w:val="22"/>
        </w:rPr>
        <w:fldChar w:fldCharType="begin"/>
      </w:r>
      <w:r w:rsidRPr="00AB728C">
        <w:rPr>
          <w:rFonts w:ascii="Times New Roman" w:hAnsi="Times New Roman"/>
          <w:sz w:val="22"/>
          <w:szCs w:val="22"/>
        </w:rPr>
        <w:instrText xml:space="preserve"> INCLUDEPICTURE "https://cdn-images-1.medium.com/max/800/1*WB5FSGFEr5ozSiEPcaxAEQ.png" \* MERGEFORMATINET </w:instrText>
      </w:r>
      <w:r w:rsidRPr="00AB728C">
        <w:rPr>
          <w:rFonts w:ascii="Times New Roman" w:hAnsi="Times New Roman"/>
          <w:sz w:val="22"/>
          <w:szCs w:val="22"/>
        </w:rPr>
        <w:fldChar w:fldCharType="separate"/>
      </w:r>
      <w:r w:rsidRPr="00AB728C">
        <w:rPr>
          <w:rFonts w:ascii="Times New Roman" w:hAnsi="Times New Roman"/>
          <w:noProof/>
          <w:sz w:val="22"/>
          <w:szCs w:val="22"/>
        </w:rPr>
        <w:drawing>
          <wp:inline distT="0" distB="0" distL="0" distR="0" wp14:anchorId="17DBC720" wp14:editId="6572E2E6">
            <wp:extent cx="5760720" cy="1794510"/>
            <wp:effectExtent l="0" t="0" r="5080" b="0"/>
            <wp:docPr id="27" name="Picture 27" descr="https://cdn-images-1.medium.com/max/800/1*WB5FSGFEr5ozSiEPcaxAE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cdn-images-1.medium.com/max/800/1*WB5FSGFEr5ozSiEPcaxAEQ.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0720" cy="1794510"/>
                    </a:xfrm>
                    <a:prstGeom prst="rect">
                      <a:avLst/>
                    </a:prstGeom>
                    <a:noFill/>
                    <a:ln>
                      <a:noFill/>
                    </a:ln>
                  </pic:spPr>
                </pic:pic>
              </a:graphicData>
            </a:graphic>
          </wp:inline>
        </w:drawing>
      </w:r>
      <w:r w:rsidRPr="00AB728C">
        <w:rPr>
          <w:rFonts w:ascii="Times New Roman" w:hAnsi="Times New Roman"/>
          <w:sz w:val="22"/>
          <w:szCs w:val="22"/>
        </w:rPr>
        <w:fldChar w:fldCharType="end"/>
      </w:r>
    </w:p>
    <w:p w:rsidRPr="00AB728C" w:rsidR="00AB728C" w:rsidP="00AB728C" w:rsidRDefault="00AB728C" w14:paraId="26AF45EA" w14:textId="77777777">
      <w:pPr>
        <w:rPr>
          <w:rFonts w:ascii="Times New Roman" w:hAnsi="Times New Roman"/>
          <w:sz w:val="22"/>
          <w:szCs w:val="22"/>
        </w:rPr>
      </w:pPr>
    </w:p>
    <w:p w:rsidRPr="00AB728C" w:rsidR="00AB728C" w:rsidP="689819E6" w:rsidRDefault="00AB728C" w14:paraId="2D19F04F" w14:textId="77777777">
      <w:pPr>
        <w:jc w:val="both"/>
        <w:rPr>
          <w:rFonts w:ascii="Times New Roman" w:hAnsi="Times New Roman"/>
          <w:sz w:val="22"/>
          <w:szCs w:val="22"/>
        </w:rPr>
      </w:pPr>
      <w:r w:rsidRPr="689819E6" w:rsidR="3FF50EF4">
        <w:rPr>
          <w:rFonts w:ascii="Times New Roman" w:hAnsi="Times New Roman"/>
          <w:sz w:val="22"/>
          <w:szCs w:val="22"/>
        </w:rPr>
        <w:t>Traditionally</w:t>
      </w:r>
      <w:r w:rsidRPr="689819E6" w:rsidR="3FF50EF4">
        <w:rPr>
          <w:rFonts w:ascii="Times New Roman" w:hAnsi="Times New Roman"/>
          <w:sz w:val="22"/>
          <w:szCs w:val="22"/>
        </w:rPr>
        <w:t xml:space="preserve"> application server logs are stored into files on the server. By using the Elastic Stack (Beats, Logstash, Elasticsearch, and Kibana), these server logs can be searched, queried, and visualized for better human consumption. </w:t>
      </w:r>
    </w:p>
    <w:p w:rsidRPr="00AB728C" w:rsidR="00AB728C" w:rsidP="00AB728C" w:rsidRDefault="00AB728C" w14:paraId="5724D96B" w14:textId="77777777">
      <w:pPr>
        <w:rPr>
          <w:rFonts w:ascii="Times New Roman" w:hAnsi="Times New Roman"/>
          <w:sz w:val="22"/>
          <w:szCs w:val="22"/>
        </w:rPr>
      </w:pPr>
    </w:p>
    <w:p w:rsidRPr="00AB728C" w:rsidR="00AB728C" w:rsidP="689819E6" w:rsidRDefault="00AB728C" w14:paraId="3BB5CC17" w14:textId="77777777">
      <w:pPr>
        <w:jc w:val="both"/>
        <w:rPr>
          <w:rFonts w:ascii="Times New Roman" w:hAnsi="Times New Roman"/>
          <w:sz w:val="22"/>
          <w:szCs w:val="22"/>
        </w:rPr>
      </w:pPr>
      <w:r w:rsidRPr="689819E6" w:rsidR="3FF50EF4">
        <w:rPr>
          <w:rFonts w:ascii="Times New Roman" w:hAnsi="Times New Roman"/>
          <w:b w:val="1"/>
          <w:bCs w:val="1"/>
          <w:sz w:val="22"/>
          <w:szCs w:val="22"/>
        </w:rPr>
        <w:t>Elasticsearch:</w:t>
      </w:r>
      <w:r w:rsidRPr="689819E6" w:rsidR="3FF50EF4">
        <w:rPr>
          <w:rFonts w:ascii="Times New Roman" w:hAnsi="Times New Roman"/>
          <w:sz w:val="22"/>
          <w:szCs w:val="22"/>
        </w:rPr>
        <w:t xml:space="preserve"> Elasticsearch is a NoSQL database. It is distributed, centrally stores your data, allows RESTful </w:t>
      </w:r>
      <w:r w:rsidRPr="689819E6" w:rsidR="3FF50EF4">
        <w:rPr>
          <w:rFonts w:ascii="Times New Roman" w:hAnsi="Times New Roman"/>
          <w:sz w:val="22"/>
          <w:szCs w:val="22"/>
        </w:rPr>
        <w:t>searches</w:t>
      </w:r>
      <w:r w:rsidRPr="689819E6" w:rsidR="3FF50EF4">
        <w:rPr>
          <w:rFonts w:ascii="Times New Roman" w:hAnsi="Times New Roman"/>
          <w:sz w:val="22"/>
          <w:szCs w:val="22"/>
        </w:rPr>
        <w:t xml:space="preserve"> and this analytical engine </w:t>
      </w:r>
      <w:r w:rsidRPr="689819E6" w:rsidR="3FF50EF4">
        <w:rPr>
          <w:rFonts w:ascii="Times New Roman" w:hAnsi="Times New Roman"/>
          <w:sz w:val="22"/>
          <w:szCs w:val="22"/>
        </w:rPr>
        <w:t>is capable of solving</w:t>
      </w:r>
      <w:r w:rsidRPr="689819E6" w:rsidR="3FF50EF4">
        <w:rPr>
          <w:rFonts w:ascii="Times New Roman" w:hAnsi="Times New Roman"/>
          <w:sz w:val="22"/>
          <w:szCs w:val="22"/>
        </w:rPr>
        <w:t xml:space="preserve"> different kinds of growing number of use cases.</w:t>
      </w:r>
    </w:p>
    <w:p w:rsidRPr="00AB728C" w:rsidR="00AB728C" w:rsidP="689819E6" w:rsidRDefault="00AB728C" w14:paraId="48636F9D" w14:textId="77777777">
      <w:pPr>
        <w:jc w:val="both"/>
        <w:rPr>
          <w:rFonts w:ascii="Times New Roman" w:hAnsi="Times New Roman"/>
          <w:sz w:val="22"/>
          <w:szCs w:val="22"/>
        </w:rPr>
      </w:pPr>
    </w:p>
    <w:p w:rsidRPr="00AB728C" w:rsidR="00AB728C" w:rsidP="689819E6" w:rsidRDefault="00AB728C" w14:paraId="29BDAB09" w14:textId="77777777">
      <w:pPr>
        <w:jc w:val="both"/>
        <w:rPr>
          <w:rFonts w:ascii="Times New Roman" w:hAnsi="Times New Roman"/>
          <w:sz w:val="22"/>
          <w:szCs w:val="22"/>
        </w:rPr>
      </w:pPr>
      <w:r w:rsidRPr="689819E6" w:rsidR="3FF50EF4">
        <w:rPr>
          <w:rFonts w:ascii="Times New Roman" w:hAnsi="Times New Roman"/>
          <w:b w:val="1"/>
          <w:bCs w:val="1"/>
          <w:sz w:val="22"/>
          <w:szCs w:val="22"/>
        </w:rPr>
        <w:t>Logstash:</w:t>
      </w:r>
      <w:r w:rsidRPr="689819E6" w:rsidR="3FF50EF4">
        <w:rPr>
          <w:rFonts w:ascii="Times New Roman" w:hAnsi="Times New Roman"/>
          <w:sz w:val="22"/>
          <w:szCs w:val="22"/>
        </w:rPr>
        <w:t xml:space="preserve"> Logstash is the data collection pipeline tool. It collects data inputs and feeds into </w:t>
      </w:r>
      <w:r w:rsidRPr="689819E6" w:rsidR="3FF50EF4">
        <w:rPr>
          <w:rFonts w:ascii="Times New Roman" w:hAnsi="Times New Roman"/>
          <w:sz w:val="22"/>
          <w:szCs w:val="22"/>
        </w:rPr>
        <w:t>the Elasticsearch</w:t>
      </w:r>
      <w:r w:rsidRPr="689819E6" w:rsidR="3FF50EF4">
        <w:rPr>
          <w:rFonts w:ascii="Times New Roman" w:hAnsi="Times New Roman"/>
          <w:sz w:val="22"/>
          <w:szCs w:val="22"/>
        </w:rPr>
        <w:t xml:space="preserve">. It gathers all types of data from </w:t>
      </w:r>
      <w:r w:rsidRPr="689819E6" w:rsidR="3FF50EF4">
        <w:rPr>
          <w:rFonts w:ascii="Times New Roman" w:hAnsi="Times New Roman"/>
          <w:sz w:val="22"/>
          <w:szCs w:val="22"/>
        </w:rPr>
        <w:t>different sources</w:t>
      </w:r>
      <w:r w:rsidRPr="689819E6" w:rsidR="3FF50EF4">
        <w:rPr>
          <w:rFonts w:ascii="Times New Roman" w:hAnsi="Times New Roman"/>
          <w:sz w:val="22"/>
          <w:szCs w:val="22"/>
        </w:rPr>
        <w:t xml:space="preserve"> and makes it available for further use.</w:t>
      </w:r>
    </w:p>
    <w:p w:rsidRPr="00AB728C" w:rsidR="00AB728C" w:rsidP="689819E6" w:rsidRDefault="00AB728C" w14:paraId="6C57394E" w14:textId="77777777">
      <w:pPr>
        <w:jc w:val="both"/>
        <w:rPr>
          <w:rFonts w:ascii="Times New Roman" w:hAnsi="Times New Roman"/>
          <w:sz w:val="22"/>
          <w:szCs w:val="22"/>
        </w:rPr>
      </w:pPr>
    </w:p>
    <w:p w:rsidRPr="00AB728C" w:rsidR="00AB728C" w:rsidP="689819E6" w:rsidRDefault="00AB728C" w14:paraId="693E58A6" w14:textId="77777777">
      <w:pPr>
        <w:jc w:val="both"/>
        <w:rPr>
          <w:rFonts w:ascii="Times New Roman" w:hAnsi="Times New Roman"/>
          <w:sz w:val="22"/>
          <w:szCs w:val="22"/>
        </w:rPr>
      </w:pPr>
      <w:r w:rsidRPr="689819E6" w:rsidR="3FF50EF4">
        <w:rPr>
          <w:rFonts w:ascii="Times New Roman" w:hAnsi="Times New Roman"/>
          <w:b w:val="1"/>
          <w:bCs w:val="1"/>
          <w:sz w:val="22"/>
          <w:szCs w:val="22"/>
        </w:rPr>
        <w:t>Kibana</w:t>
      </w:r>
      <w:r w:rsidRPr="689819E6" w:rsidR="3FF50EF4">
        <w:rPr>
          <w:rFonts w:ascii="Times New Roman" w:hAnsi="Times New Roman"/>
          <w:sz w:val="22"/>
          <w:szCs w:val="22"/>
        </w:rPr>
        <w:t xml:space="preserve"> is a data visualization tool which completes the ELK stack. The queried data can be exported in different formats such as PDF and CSV.</w:t>
      </w:r>
    </w:p>
    <w:p w:rsidRPr="00AB728C" w:rsidR="00AB728C" w:rsidP="00A6289E" w:rsidRDefault="00AB728C" w14:paraId="1FF7E022" w14:textId="77777777">
      <w:pPr>
        <w:rPr>
          <w:rFonts w:ascii="Times New Roman" w:hAnsi="Times New Roman"/>
          <w:sz w:val="22"/>
          <w:szCs w:val="22"/>
        </w:rPr>
      </w:pPr>
    </w:p>
    <w:p w:rsidRPr="00AB728C" w:rsidR="00A6289E" w:rsidP="00AB728C" w:rsidRDefault="00481F98" w14:paraId="6D033C0C" w14:textId="15A24597">
      <w:pPr>
        <w:pStyle w:val="EYHeading1"/>
      </w:pPr>
      <w:bookmarkStart w:name="_Toc65831047" w:id="50"/>
      <w:r w:rsidRPr="00AB728C">
        <w:lastRenderedPageBreak/>
        <w:t>IT development service description</w:t>
      </w:r>
      <w:bookmarkEnd w:id="50"/>
    </w:p>
    <w:p w:rsidRPr="00AB728C" w:rsidR="00481F98" w:rsidP="00481F98" w:rsidRDefault="00ED36DF" w14:paraId="0D5461AA" w14:textId="2C09641A">
      <w:pPr>
        <w:rPr>
          <w:rFonts w:ascii="Times New Roman" w:hAnsi="Times New Roman"/>
          <w:sz w:val="22"/>
          <w:szCs w:val="22"/>
          <w:lang w:val="en-GB" w:eastAsia="en-GB"/>
        </w:rPr>
      </w:pPr>
      <w:r w:rsidRPr="00AB728C">
        <w:rPr>
          <w:rFonts w:ascii="Times New Roman" w:hAnsi="Times New Roman"/>
          <w:sz w:val="22"/>
          <w:szCs w:val="22"/>
          <w:lang w:val="en-GB" w:eastAsia="en-GB"/>
        </w:rPr>
        <w:t xml:space="preserve">The principles of IT system development additional services are specified under annex 1. </w:t>
      </w:r>
    </w:p>
    <w:p w:rsidRPr="00AB728C" w:rsidR="00A6289E" w:rsidP="00A6289E" w:rsidRDefault="00A6289E" w14:paraId="2B7AE9E6" w14:textId="77777777">
      <w:pPr>
        <w:pStyle w:val="EYNormal"/>
        <w:rPr>
          <w:rFonts w:ascii="Times New Roman" w:hAnsi="Times New Roman"/>
          <w:sz w:val="22"/>
          <w:szCs w:val="22"/>
        </w:rPr>
      </w:pPr>
    </w:p>
    <w:p w:rsidRPr="00AB728C" w:rsidR="007A2887" w:rsidP="00A6289E" w:rsidRDefault="007A2887" w14:paraId="0163CC11" w14:textId="77777777">
      <w:pPr>
        <w:pStyle w:val="EYNormal"/>
        <w:rPr>
          <w:rFonts w:ascii="Times New Roman" w:hAnsi="Times New Roman"/>
          <w:sz w:val="22"/>
          <w:szCs w:val="22"/>
        </w:rPr>
      </w:pPr>
      <w:bookmarkStart w:name="_Toc536806866" w:id="51"/>
      <w:bookmarkStart w:name="_Toc536807490" w:id="52"/>
      <w:bookmarkEnd w:id="41"/>
      <w:bookmarkEnd w:id="43"/>
      <w:bookmarkEnd w:id="44"/>
      <w:bookmarkEnd w:id="51"/>
      <w:bookmarkEnd w:id="52"/>
    </w:p>
    <w:sectPr w:rsidRPr="00AB728C" w:rsidR="007A2887" w:rsidSect="007A2887">
      <w:headerReference w:type="even" r:id="rId19"/>
      <w:pgSz w:w="11907" w:h="16840" w:orient="portrait" w:code="9"/>
      <w:pgMar w:top="907" w:right="1440" w:bottom="1440" w:left="1440" w:header="720" w:footer="709" w:gutter="0"/>
      <w:pgBorders w:offsetFrom="page">
        <w:top w:val="none" w:color="000000" w:sz="0" w:space="0"/>
        <w:left w:val="none" w:color="000000" w:sz="0" w:space="0"/>
        <w:bottom w:val="none" w:color="000000" w:sz="0" w:space="0"/>
        <w:right w:val="none" w:color="000000" w:sz="0" w:space="0"/>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D7B57" w:rsidRDefault="00DD7B57" w14:paraId="0E2B26EC" w14:textId="77777777">
      <w:r>
        <w:separator/>
      </w:r>
    </w:p>
  </w:endnote>
  <w:endnote w:type="continuationSeparator" w:id="0">
    <w:p w:rsidR="00DD7B57" w:rsidRDefault="00DD7B57" w14:paraId="73534889" w14:textId="77777777">
      <w:r>
        <w:continuationSeparator/>
      </w:r>
    </w:p>
  </w:endnote>
  <w:endnote w:type="continuationNotice" w:id="1">
    <w:p w:rsidR="00DD7B57" w:rsidRDefault="00DD7B57" w14:paraId="303ADDB0"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EYInterstate Light">
    <w:altName w:val="Times New Roman"/>
    <w:charset w:val="BA"/>
    <w:family w:val="auto"/>
    <w:pitch w:val="variable"/>
    <w:sig w:usb0="A00002AF" w:usb1="5000206A" w:usb2="00000000" w:usb3="00000000" w:csb0="0000009F" w:csb1="00000000"/>
  </w:font>
  <w:font w:name="EYInterstate Regular">
    <w:altName w:val="Calibri"/>
    <w:charset w:val="00"/>
    <w:family w:val="auto"/>
    <w:pitch w:val="variable"/>
    <w:sig w:usb0="A00002AF" w:usb1="5000206A"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EYInterstate (TT) LightItalic">
    <w:panose1 w:val="00000000000000000000"/>
    <w:charset w:val="00"/>
    <w:family w:val="auto"/>
    <w:notTrueType/>
    <w:pitch w:val="default"/>
    <w:sig w:usb0="00000003" w:usb1="00000000" w:usb2="00000000" w:usb3="00000000" w:csb0="00000001" w:csb1="00000000"/>
  </w:font>
  <w:font w:name="EYInterstate">
    <w:altName w:val="Corbel"/>
    <w:charset w:val="BA"/>
    <w:family w:val="auto"/>
    <w:pitch w:val="variable"/>
    <w:sig w:usb0="800002AF" w:usb1="5000204A" w:usb2="00000000" w:usb3="00000000" w:csb0="0000009F"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SimSun-ExtB">
    <w:charset w:val="86"/>
    <w:family w:val="modern"/>
    <w:pitch w:val="fixed"/>
    <w:sig w:usb0="00000003" w:usb1="0A0E0000" w:usb2="00000010"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8991607"/>
      <w:docPartObj>
        <w:docPartGallery w:val="Page Numbers (Bottom of Page)"/>
        <w:docPartUnique/>
      </w:docPartObj>
      <w:rPr>
        <w:sz w:val="22"/>
        <w:szCs w:val="22"/>
      </w:rPr>
    </w:sdtPr>
    <w:sdtEndPr>
      <w:rPr>
        <w:noProof/>
        <w:sz w:val="22"/>
        <w:szCs w:val="22"/>
      </w:rPr>
    </w:sdtEndPr>
    <w:sdtContent>
      <w:p w:rsidRPr="00FF4DD7" w:rsidR="006A0726" w:rsidRDefault="006A0726" w14:paraId="33E83E2B" w14:textId="3D7A9B7B">
        <w:pPr>
          <w:pStyle w:val="Footer"/>
          <w:jc w:val="center"/>
          <w:rPr>
            <w:sz w:val="22"/>
          </w:rPr>
        </w:pPr>
        <w:r w:rsidRPr="00FF4DD7">
          <w:rPr>
            <w:sz w:val="20"/>
          </w:rPr>
          <w:fldChar w:fldCharType="begin"/>
        </w:r>
        <w:r w:rsidRPr="00FF4DD7">
          <w:rPr>
            <w:sz w:val="20"/>
          </w:rPr>
          <w:instrText xml:space="preserve"> PAGE   \* MERGEFORMAT </w:instrText>
        </w:r>
        <w:r w:rsidRPr="00FF4DD7">
          <w:rPr>
            <w:sz w:val="20"/>
          </w:rPr>
          <w:fldChar w:fldCharType="separate"/>
        </w:r>
        <w:r w:rsidR="00CF2FE7">
          <w:rPr>
            <w:noProof/>
            <w:sz w:val="20"/>
          </w:rPr>
          <w:t>12</w:t>
        </w:r>
        <w:r w:rsidRPr="00FF4DD7">
          <w:rPr>
            <w:noProof/>
            <w:sz w:val="20"/>
          </w:rPr>
          <w:fldChar w:fldCharType="end"/>
        </w:r>
      </w:p>
    </w:sdtContent>
  </w:sdt>
  <w:p w:rsidRPr="00FF4DD7" w:rsidR="006A0726" w:rsidRDefault="006A0726" w14:paraId="2D306039" w14:textId="77777777">
    <w:pPr>
      <w:pStyle w:val="Footer"/>
      <w:rPr>
        <w:sz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D7B57" w:rsidRDefault="00DD7B57" w14:paraId="0251F822" w14:textId="77777777">
      <w:r>
        <w:separator/>
      </w:r>
    </w:p>
  </w:footnote>
  <w:footnote w:type="continuationSeparator" w:id="0">
    <w:p w:rsidR="00DD7B57" w:rsidRDefault="00DD7B57" w14:paraId="749D7DA7" w14:textId="77777777">
      <w:r>
        <w:continuationSeparator/>
      </w:r>
    </w:p>
  </w:footnote>
  <w:footnote w:type="continuationNotice" w:id="1">
    <w:p w:rsidR="00DD7B57" w:rsidRDefault="00DD7B57" w14:paraId="309CA02F"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801A07" w:rsidR="006A0726" w:rsidP="009D2C43" w:rsidRDefault="009D2C43" w14:paraId="511EB263" w14:textId="2E1FF16D">
    <w:pPr>
      <w:jc w:val="right"/>
    </w:pPr>
    <w:r>
      <w:t>Technical specification for Scope of Services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A0726" w:rsidRDefault="006A0726" w14:paraId="511EB265" w14:textId="7777777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402F8"/>
    <w:multiLevelType w:val="hybridMultilevel"/>
    <w:tmpl w:val="3A46030E"/>
    <w:lvl w:ilvl="0" w:tplc="6FBE669A">
      <w:start w:val="1"/>
      <w:numFmt w:val="decimal"/>
      <w:pStyle w:val="NP"/>
      <w:lvlText w:val="N%1"/>
      <w:lvlJc w:val="left"/>
      <w:pPr>
        <w:ind w:left="720" w:hanging="360"/>
      </w:pPr>
      <w:rPr>
        <w:rFonts w:hint="default"/>
        <w:lang w:val="en-US"/>
      </w:r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1" w15:restartNumberingAfterBreak="0">
    <w:nsid w:val="04DB6E3E"/>
    <w:multiLevelType w:val="hybridMultilevel"/>
    <w:tmpl w:val="8FF05C4A"/>
    <w:lvl w:ilvl="0" w:tplc="F25A00C8">
      <w:start w:val="1"/>
      <w:numFmt w:val="bullet"/>
      <w:lvlText w:val=""/>
      <w:lvlJc w:val="left"/>
      <w:pPr>
        <w:ind w:left="720" w:hanging="360"/>
      </w:pPr>
      <w:rPr>
        <w:rFonts w:hint="default" w:ascii="Symbol" w:hAnsi="Symbol"/>
        <w:color w:val="000000" w:themeColor="text1"/>
      </w:rPr>
    </w:lvl>
    <w:lvl w:ilvl="1" w:tplc="04260003" w:tentative="1">
      <w:start w:val="1"/>
      <w:numFmt w:val="bullet"/>
      <w:lvlText w:val="o"/>
      <w:lvlJc w:val="left"/>
      <w:pPr>
        <w:ind w:left="1440" w:hanging="360"/>
      </w:pPr>
      <w:rPr>
        <w:rFonts w:hint="default" w:ascii="Courier New" w:hAnsi="Courier New" w:cs="Courier New"/>
      </w:rPr>
    </w:lvl>
    <w:lvl w:ilvl="2" w:tplc="04260005" w:tentative="1">
      <w:start w:val="1"/>
      <w:numFmt w:val="bullet"/>
      <w:lvlText w:val=""/>
      <w:lvlJc w:val="left"/>
      <w:pPr>
        <w:ind w:left="2160" w:hanging="360"/>
      </w:pPr>
      <w:rPr>
        <w:rFonts w:hint="default" w:ascii="Wingdings" w:hAnsi="Wingdings"/>
      </w:rPr>
    </w:lvl>
    <w:lvl w:ilvl="3" w:tplc="04260001" w:tentative="1">
      <w:start w:val="1"/>
      <w:numFmt w:val="bullet"/>
      <w:lvlText w:val=""/>
      <w:lvlJc w:val="left"/>
      <w:pPr>
        <w:ind w:left="2880" w:hanging="360"/>
      </w:pPr>
      <w:rPr>
        <w:rFonts w:hint="default" w:ascii="Symbol" w:hAnsi="Symbol"/>
      </w:rPr>
    </w:lvl>
    <w:lvl w:ilvl="4" w:tplc="04260003" w:tentative="1">
      <w:start w:val="1"/>
      <w:numFmt w:val="bullet"/>
      <w:lvlText w:val="o"/>
      <w:lvlJc w:val="left"/>
      <w:pPr>
        <w:ind w:left="3600" w:hanging="360"/>
      </w:pPr>
      <w:rPr>
        <w:rFonts w:hint="default" w:ascii="Courier New" w:hAnsi="Courier New" w:cs="Courier New"/>
      </w:rPr>
    </w:lvl>
    <w:lvl w:ilvl="5" w:tplc="04260005" w:tentative="1">
      <w:start w:val="1"/>
      <w:numFmt w:val="bullet"/>
      <w:lvlText w:val=""/>
      <w:lvlJc w:val="left"/>
      <w:pPr>
        <w:ind w:left="4320" w:hanging="360"/>
      </w:pPr>
      <w:rPr>
        <w:rFonts w:hint="default" w:ascii="Wingdings" w:hAnsi="Wingdings"/>
      </w:rPr>
    </w:lvl>
    <w:lvl w:ilvl="6" w:tplc="04260001" w:tentative="1">
      <w:start w:val="1"/>
      <w:numFmt w:val="bullet"/>
      <w:lvlText w:val=""/>
      <w:lvlJc w:val="left"/>
      <w:pPr>
        <w:ind w:left="5040" w:hanging="360"/>
      </w:pPr>
      <w:rPr>
        <w:rFonts w:hint="default" w:ascii="Symbol" w:hAnsi="Symbol"/>
      </w:rPr>
    </w:lvl>
    <w:lvl w:ilvl="7" w:tplc="04260003" w:tentative="1">
      <w:start w:val="1"/>
      <w:numFmt w:val="bullet"/>
      <w:lvlText w:val="o"/>
      <w:lvlJc w:val="left"/>
      <w:pPr>
        <w:ind w:left="5760" w:hanging="360"/>
      </w:pPr>
      <w:rPr>
        <w:rFonts w:hint="default" w:ascii="Courier New" w:hAnsi="Courier New" w:cs="Courier New"/>
      </w:rPr>
    </w:lvl>
    <w:lvl w:ilvl="8" w:tplc="04260005" w:tentative="1">
      <w:start w:val="1"/>
      <w:numFmt w:val="bullet"/>
      <w:lvlText w:val=""/>
      <w:lvlJc w:val="left"/>
      <w:pPr>
        <w:ind w:left="6480" w:hanging="360"/>
      </w:pPr>
      <w:rPr>
        <w:rFonts w:hint="default" w:ascii="Wingdings" w:hAnsi="Wingdings"/>
      </w:rPr>
    </w:lvl>
  </w:abstractNum>
  <w:abstractNum w:abstractNumId="2" w15:restartNumberingAfterBreak="0">
    <w:nsid w:val="05C514A8"/>
    <w:multiLevelType w:val="multilevel"/>
    <w:tmpl w:val="46C45430"/>
    <w:lvl w:ilvl="0">
      <w:start w:val="1"/>
      <w:numFmt w:val="decimal"/>
      <w:lvlText w:val="%1."/>
      <w:lvlJc w:val="left"/>
      <w:pPr>
        <w:tabs>
          <w:tab w:val="num" w:pos="0"/>
        </w:tabs>
        <w:ind w:left="0" w:hanging="850"/>
      </w:pPr>
      <w:rPr>
        <w:rFonts w:hint="default" w:ascii="EYInterstate Light" w:hAnsi="EYInterstate Light"/>
        <w:b/>
        <w:i w:val="0"/>
        <w:color w:val="7F7E82"/>
        <w:sz w:val="32"/>
      </w:rPr>
    </w:lvl>
    <w:lvl w:ilvl="1">
      <w:start w:val="1"/>
      <w:numFmt w:val="decimal"/>
      <w:lvlText w:val="%1.%2"/>
      <w:lvlJc w:val="left"/>
      <w:pPr>
        <w:tabs>
          <w:tab w:val="num" w:pos="0"/>
        </w:tabs>
        <w:ind w:left="0" w:hanging="850"/>
      </w:pPr>
      <w:rPr>
        <w:rFonts w:hint="default" w:ascii="EYInterstate Light" w:hAnsi="EYInterstate Light"/>
        <w:b/>
        <w:i w:val="0"/>
        <w:color w:val="000000"/>
        <w:sz w:val="28"/>
      </w:rPr>
    </w:lvl>
    <w:lvl w:ilvl="2">
      <w:start w:val="1"/>
      <w:numFmt w:val="decimal"/>
      <w:lvlText w:val="%1.%2.%3"/>
      <w:lvlJc w:val="left"/>
      <w:pPr>
        <w:tabs>
          <w:tab w:val="num" w:pos="0"/>
        </w:tabs>
        <w:ind w:left="0" w:hanging="850"/>
      </w:pPr>
      <w:rPr>
        <w:rFonts w:hint="default" w:ascii="EYInterstate Light" w:hAnsi="EYInterstate Light"/>
        <w:b/>
        <w:i w:val="0"/>
        <w:color w:val="000000"/>
        <w:sz w:val="26"/>
      </w:rPr>
    </w:lvl>
    <w:lvl w:ilvl="3">
      <w:start w:val="1"/>
      <w:numFmt w:val="decimal"/>
      <w:lvlText w:val="%1.%2.%3.%4"/>
      <w:lvlJc w:val="left"/>
      <w:pPr>
        <w:tabs>
          <w:tab w:val="num" w:pos="0"/>
        </w:tabs>
        <w:ind w:left="0" w:hanging="850"/>
      </w:pPr>
      <w:rPr>
        <w:rFonts w:hint="default" w:ascii="EYInterstate Light" w:hAnsi="EYInterstate Light"/>
        <w:b/>
        <w:i w:val="0"/>
        <w:color w:val="000000"/>
        <w:sz w:val="22"/>
      </w:rPr>
    </w:lvl>
    <w:lvl w:ilvl="4">
      <w:start w:val="1"/>
      <w:numFmt w:val="none"/>
      <w:lvlText w:val=""/>
      <w:lvlJc w:val="left"/>
      <w:pPr>
        <w:tabs>
          <w:tab w:val="num" w:pos="0"/>
        </w:tabs>
        <w:ind w:left="0" w:firstLine="0"/>
      </w:pPr>
    </w:lvl>
    <w:lvl w:ilvl="5">
      <w:start w:val="1"/>
      <w:numFmt w:val="none"/>
      <w:lvlText w:val=""/>
      <w:lvlJc w:val="left"/>
      <w:pPr>
        <w:tabs>
          <w:tab w:val="num" w:pos="0"/>
        </w:tabs>
        <w:ind w:left="0" w:firstLine="0"/>
      </w:pPr>
    </w:lvl>
    <w:lvl w:ilvl="6">
      <w:start w:val="1"/>
      <w:numFmt w:val="none"/>
      <w:lvlText w:val=""/>
      <w:lvlJc w:val="left"/>
      <w:pPr>
        <w:tabs>
          <w:tab w:val="num" w:pos="0"/>
        </w:tabs>
        <w:ind w:left="0" w:firstLine="0"/>
      </w:pPr>
    </w:lvl>
    <w:lvl w:ilvl="7">
      <w:start w:val="1"/>
      <w:numFmt w:val="none"/>
      <w:lvlText w:val=""/>
      <w:lvlJc w:val="left"/>
      <w:pPr>
        <w:tabs>
          <w:tab w:val="num" w:pos="0"/>
        </w:tabs>
        <w:ind w:left="0" w:firstLine="0"/>
      </w:pPr>
    </w:lvl>
    <w:lvl w:ilvl="8">
      <w:start w:val="1"/>
      <w:numFmt w:val="none"/>
      <w:lvlText w:val=""/>
      <w:lvlJc w:val="left"/>
      <w:pPr>
        <w:tabs>
          <w:tab w:val="num" w:pos="0"/>
        </w:tabs>
        <w:ind w:left="0" w:firstLine="0"/>
      </w:pPr>
    </w:lvl>
  </w:abstractNum>
  <w:abstractNum w:abstractNumId="3" w15:restartNumberingAfterBreak="0">
    <w:nsid w:val="073E0A0B"/>
    <w:multiLevelType w:val="hybridMultilevel"/>
    <w:tmpl w:val="91BA0E00"/>
    <w:lvl w:ilvl="0" w:tplc="82AC645C">
      <w:numFmt w:val="bullet"/>
      <w:lvlText w:val="-"/>
      <w:lvlJc w:val="left"/>
      <w:pPr>
        <w:ind w:left="720" w:hanging="360"/>
      </w:pPr>
      <w:rPr>
        <w:rFonts w:hint="default" w:ascii="EYInterstate Regular" w:hAnsi="EYInterstate Regular" w:eastAsia="Times New Roman" w:cs="Times New Roman"/>
      </w:rPr>
    </w:lvl>
    <w:lvl w:ilvl="1" w:tplc="04260003" w:tentative="1">
      <w:start w:val="1"/>
      <w:numFmt w:val="bullet"/>
      <w:lvlText w:val="o"/>
      <w:lvlJc w:val="left"/>
      <w:pPr>
        <w:ind w:left="1440" w:hanging="360"/>
      </w:pPr>
      <w:rPr>
        <w:rFonts w:hint="default" w:ascii="Courier New" w:hAnsi="Courier New" w:cs="Courier New"/>
      </w:rPr>
    </w:lvl>
    <w:lvl w:ilvl="2" w:tplc="04260005" w:tentative="1">
      <w:start w:val="1"/>
      <w:numFmt w:val="bullet"/>
      <w:lvlText w:val=""/>
      <w:lvlJc w:val="left"/>
      <w:pPr>
        <w:ind w:left="2160" w:hanging="360"/>
      </w:pPr>
      <w:rPr>
        <w:rFonts w:hint="default" w:ascii="Wingdings" w:hAnsi="Wingdings"/>
      </w:rPr>
    </w:lvl>
    <w:lvl w:ilvl="3" w:tplc="04260001" w:tentative="1">
      <w:start w:val="1"/>
      <w:numFmt w:val="bullet"/>
      <w:lvlText w:val=""/>
      <w:lvlJc w:val="left"/>
      <w:pPr>
        <w:ind w:left="2880" w:hanging="360"/>
      </w:pPr>
      <w:rPr>
        <w:rFonts w:hint="default" w:ascii="Symbol" w:hAnsi="Symbol"/>
      </w:rPr>
    </w:lvl>
    <w:lvl w:ilvl="4" w:tplc="04260003" w:tentative="1">
      <w:start w:val="1"/>
      <w:numFmt w:val="bullet"/>
      <w:lvlText w:val="o"/>
      <w:lvlJc w:val="left"/>
      <w:pPr>
        <w:ind w:left="3600" w:hanging="360"/>
      </w:pPr>
      <w:rPr>
        <w:rFonts w:hint="default" w:ascii="Courier New" w:hAnsi="Courier New" w:cs="Courier New"/>
      </w:rPr>
    </w:lvl>
    <w:lvl w:ilvl="5" w:tplc="04260005" w:tentative="1">
      <w:start w:val="1"/>
      <w:numFmt w:val="bullet"/>
      <w:lvlText w:val=""/>
      <w:lvlJc w:val="left"/>
      <w:pPr>
        <w:ind w:left="4320" w:hanging="360"/>
      </w:pPr>
      <w:rPr>
        <w:rFonts w:hint="default" w:ascii="Wingdings" w:hAnsi="Wingdings"/>
      </w:rPr>
    </w:lvl>
    <w:lvl w:ilvl="6" w:tplc="04260001" w:tentative="1">
      <w:start w:val="1"/>
      <w:numFmt w:val="bullet"/>
      <w:lvlText w:val=""/>
      <w:lvlJc w:val="left"/>
      <w:pPr>
        <w:ind w:left="5040" w:hanging="360"/>
      </w:pPr>
      <w:rPr>
        <w:rFonts w:hint="default" w:ascii="Symbol" w:hAnsi="Symbol"/>
      </w:rPr>
    </w:lvl>
    <w:lvl w:ilvl="7" w:tplc="04260003" w:tentative="1">
      <w:start w:val="1"/>
      <w:numFmt w:val="bullet"/>
      <w:lvlText w:val="o"/>
      <w:lvlJc w:val="left"/>
      <w:pPr>
        <w:ind w:left="5760" w:hanging="360"/>
      </w:pPr>
      <w:rPr>
        <w:rFonts w:hint="default" w:ascii="Courier New" w:hAnsi="Courier New" w:cs="Courier New"/>
      </w:rPr>
    </w:lvl>
    <w:lvl w:ilvl="8" w:tplc="04260005" w:tentative="1">
      <w:start w:val="1"/>
      <w:numFmt w:val="bullet"/>
      <w:lvlText w:val=""/>
      <w:lvlJc w:val="left"/>
      <w:pPr>
        <w:ind w:left="6480" w:hanging="360"/>
      </w:pPr>
      <w:rPr>
        <w:rFonts w:hint="default" w:ascii="Wingdings" w:hAnsi="Wingdings"/>
      </w:rPr>
    </w:lvl>
  </w:abstractNum>
  <w:abstractNum w:abstractNumId="4" w15:restartNumberingAfterBreak="0">
    <w:nsid w:val="0AAB759A"/>
    <w:multiLevelType w:val="hybridMultilevel"/>
    <w:tmpl w:val="ECFE5DC2"/>
    <w:lvl w:ilvl="0" w:tplc="20C22626">
      <w:start w:val="1"/>
      <w:numFmt w:val="bullet"/>
      <w:lvlText w:val="►"/>
      <w:lvlJc w:val="left"/>
      <w:pPr>
        <w:ind w:left="720" w:hanging="360"/>
      </w:pPr>
      <w:rPr>
        <w:rFonts w:hint="default" w:ascii="Arial" w:hAnsi="Arial"/>
        <w:color w:val="FFE600"/>
      </w:rPr>
    </w:lvl>
    <w:lvl w:ilvl="1" w:tplc="04260003">
      <w:start w:val="1"/>
      <w:numFmt w:val="bullet"/>
      <w:lvlText w:val="o"/>
      <w:lvlJc w:val="left"/>
      <w:pPr>
        <w:ind w:left="1440" w:hanging="360"/>
      </w:pPr>
      <w:rPr>
        <w:rFonts w:hint="default" w:ascii="Courier New" w:hAnsi="Courier New" w:cs="Courier New"/>
      </w:rPr>
    </w:lvl>
    <w:lvl w:ilvl="2" w:tplc="04260005" w:tentative="1">
      <w:start w:val="1"/>
      <w:numFmt w:val="bullet"/>
      <w:lvlText w:val=""/>
      <w:lvlJc w:val="left"/>
      <w:pPr>
        <w:ind w:left="2160" w:hanging="360"/>
      </w:pPr>
      <w:rPr>
        <w:rFonts w:hint="default" w:ascii="Wingdings" w:hAnsi="Wingdings"/>
      </w:rPr>
    </w:lvl>
    <w:lvl w:ilvl="3" w:tplc="04260001" w:tentative="1">
      <w:start w:val="1"/>
      <w:numFmt w:val="bullet"/>
      <w:lvlText w:val=""/>
      <w:lvlJc w:val="left"/>
      <w:pPr>
        <w:ind w:left="2880" w:hanging="360"/>
      </w:pPr>
      <w:rPr>
        <w:rFonts w:hint="default" w:ascii="Symbol" w:hAnsi="Symbol"/>
      </w:rPr>
    </w:lvl>
    <w:lvl w:ilvl="4" w:tplc="04260003" w:tentative="1">
      <w:start w:val="1"/>
      <w:numFmt w:val="bullet"/>
      <w:lvlText w:val="o"/>
      <w:lvlJc w:val="left"/>
      <w:pPr>
        <w:ind w:left="3600" w:hanging="360"/>
      </w:pPr>
      <w:rPr>
        <w:rFonts w:hint="default" w:ascii="Courier New" w:hAnsi="Courier New" w:cs="Courier New"/>
      </w:rPr>
    </w:lvl>
    <w:lvl w:ilvl="5" w:tplc="04260005" w:tentative="1">
      <w:start w:val="1"/>
      <w:numFmt w:val="bullet"/>
      <w:lvlText w:val=""/>
      <w:lvlJc w:val="left"/>
      <w:pPr>
        <w:ind w:left="4320" w:hanging="360"/>
      </w:pPr>
      <w:rPr>
        <w:rFonts w:hint="default" w:ascii="Wingdings" w:hAnsi="Wingdings"/>
      </w:rPr>
    </w:lvl>
    <w:lvl w:ilvl="6" w:tplc="04260001" w:tentative="1">
      <w:start w:val="1"/>
      <w:numFmt w:val="bullet"/>
      <w:lvlText w:val=""/>
      <w:lvlJc w:val="left"/>
      <w:pPr>
        <w:ind w:left="5040" w:hanging="360"/>
      </w:pPr>
      <w:rPr>
        <w:rFonts w:hint="default" w:ascii="Symbol" w:hAnsi="Symbol"/>
      </w:rPr>
    </w:lvl>
    <w:lvl w:ilvl="7" w:tplc="04260003" w:tentative="1">
      <w:start w:val="1"/>
      <w:numFmt w:val="bullet"/>
      <w:lvlText w:val="o"/>
      <w:lvlJc w:val="left"/>
      <w:pPr>
        <w:ind w:left="5760" w:hanging="360"/>
      </w:pPr>
      <w:rPr>
        <w:rFonts w:hint="default" w:ascii="Courier New" w:hAnsi="Courier New" w:cs="Courier New"/>
      </w:rPr>
    </w:lvl>
    <w:lvl w:ilvl="8" w:tplc="04260005" w:tentative="1">
      <w:start w:val="1"/>
      <w:numFmt w:val="bullet"/>
      <w:lvlText w:val=""/>
      <w:lvlJc w:val="left"/>
      <w:pPr>
        <w:ind w:left="6480" w:hanging="360"/>
      </w:pPr>
      <w:rPr>
        <w:rFonts w:hint="default" w:ascii="Wingdings" w:hAnsi="Wingdings"/>
      </w:rPr>
    </w:lvl>
  </w:abstractNum>
  <w:abstractNum w:abstractNumId="5" w15:restartNumberingAfterBreak="0">
    <w:nsid w:val="0EA45977"/>
    <w:multiLevelType w:val="multilevel"/>
    <w:tmpl w:val="042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65A2FA2"/>
    <w:multiLevelType w:val="multilevel"/>
    <w:tmpl w:val="02E2F06A"/>
    <w:lvl w:ilvl="0">
      <w:start w:val="1"/>
      <w:numFmt w:val="decimal"/>
      <w:pStyle w:val="EYHeading1"/>
      <w:lvlText w:val="%1."/>
      <w:lvlJc w:val="left"/>
      <w:pPr>
        <w:tabs>
          <w:tab w:val="num" w:pos="0"/>
        </w:tabs>
        <w:ind w:left="0" w:hanging="850"/>
      </w:pPr>
      <w:rPr>
        <w:rFonts w:hint="default" w:ascii="EYInterstate Light" w:hAnsi="EYInterstate Light"/>
        <w:b/>
        <w:i w:val="0"/>
        <w:color w:val="7F7E82"/>
        <w:sz w:val="32"/>
      </w:rPr>
    </w:lvl>
    <w:lvl w:ilvl="1">
      <w:start w:val="1"/>
      <w:numFmt w:val="decimal"/>
      <w:pStyle w:val="EYHeading2"/>
      <w:lvlText w:val="%1.%2"/>
      <w:lvlJc w:val="left"/>
      <w:pPr>
        <w:tabs>
          <w:tab w:val="num" w:pos="0"/>
        </w:tabs>
        <w:ind w:left="0" w:hanging="850"/>
      </w:pPr>
      <w:rPr>
        <w:rFonts w:hint="default" w:ascii="EYInterstate Light" w:hAnsi="EYInterstate Light"/>
        <w:b/>
        <w:i w:val="0"/>
        <w:color w:val="000000"/>
        <w:sz w:val="28"/>
      </w:rPr>
    </w:lvl>
    <w:lvl w:ilvl="2">
      <w:start w:val="1"/>
      <w:numFmt w:val="decimal"/>
      <w:pStyle w:val="EYHeading3"/>
      <w:lvlText w:val="%1.%2.%3"/>
      <w:lvlJc w:val="left"/>
      <w:pPr>
        <w:tabs>
          <w:tab w:val="num" w:pos="0"/>
        </w:tabs>
        <w:ind w:left="0" w:hanging="850"/>
      </w:pPr>
      <w:rPr>
        <w:rFonts w:hint="default" w:ascii="EYInterstate Light" w:hAnsi="EYInterstate Light"/>
        <w:b/>
        <w:i w:val="0"/>
        <w:color w:val="000000"/>
        <w:sz w:val="26"/>
      </w:rPr>
    </w:lvl>
    <w:lvl w:ilvl="3">
      <w:start w:val="1"/>
      <w:numFmt w:val="decimal"/>
      <w:lvlText w:val="%1.%2.%3.%4"/>
      <w:lvlJc w:val="left"/>
      <w:pPr>
        <w:tabs>
          <w:tab w:val="num" w:pos="0"/>
        </w:tabs>
        <w:ind w:left="0" w:hanging="850"/>
      </w:pPr>
      <w:rPr>
        <w:rFonts w:hint="default" w:ascii="EYInterstate Light" w:hAnsi="EYInterstate Light"/>
        <w:b/>
        <w:i w:val="0"/>
        <w:color w:val="000000"/>
        <w:sz w:val="22"/>
      </w:rPr>
    </w:lvl>
    <w:lvl w:ilvl="4">
      <w:start w:val="1"/>
      <w:numFmt w:val="none"/>
      <w:lvlText w:val=""/>
      <w:lvlJc w:val="left"/>
      <w:pPr>
        <w:tabs>
          <w:tab w:val="num" w:pos="0"/>
        </w:tabs>
        <w:ind w:left="0" w:firstLine="0"/>
      </w:pPr>
    </w:lvl>
    <w:lvl w:ilvl="5">
      <w:start w:val="1"/>
      <w:numFmt w:val="none"/>
      <w:lvlText w:val=""/>
      <w:lvlJc w:val="left"/>
      <w:pPr>
        <w:tabs>
          <w:tab w:val="num" w:pos="0"/>
        </w:tabs>
        <w:ind w:left="0" w:firstLine="0"/>
      </w:pPr>
    </w:lvl>
    <w:lvl w:ilvl="6">
      <w:start w:val="1"/>
      <w:numFmt w:val="none"/>
      <w:lvlText w:val=""/>
      <w:lvlJc w:val="left"/>
      <w:pPr>
        <w:tabs>
          <w:tab w:val="num" w:pos="0"/>
        </w:tabs>
        <w:ind w:left="0" w:firstLine="0"/>
      </w:pPr>
    </w:lvl>
    <w:lvl w:ilvl="7">
      <w:start w:val="1"/>
      <w:numFmt w:val="none"/>
      <w:lvlText w:val=""/>
      <w:lvlJc w:val="left"/>
      <w:pPr>
        <w:tabs>
          <w:tab w:val="num" w:pos="0"/>
        </w:tabs>
        <w:ind w:left="0" w:firstLine="0"/>
      </w:pPr>
    </w:lvl>
    <w:lvl w:ilvl="8">
      <w:start w:val="1"/>
      <w:numFmt w:val="none"/>
      <w:lvlText w:val=""/>
      <w:lvlJc w:val="left"/>
      <w:pPr>
        <w:tabs>
          <w:tab w:val="num" w:pos="0"/>
        </w:tabs>
        <w:ind w:left="0" w:firstLine="0"/>
      </w:pPr>
    </w:lvl>
  </w:abstractNum>
  <w:abstractNum w:abstractNumId="7" w15:restartNumberingAfterBreak="0">
    <w:nsid w:val="1AA31F67"/>
    <w:multiLevelType w:val="hybridMultilevel"/>
    <w:tmpl w:val="F6FA70F0"/>
    <w:lvl w:ilvl="0" w:tplc="2CA2AAFC">
      <w:start w:val="1"/>
      <w:numFmt w:val="bullet"/>
      <w:lvlText w:val=""/>
      <w:lvlJc w:val="left"/>
      <w:pPr>
        <w:ind w:left="720" w:hanging="360"/>
      </w:pPr>
      <w:rPr>
        <w:rFonts w:hint="default" w:ascii="Symbol" w:hAnsi="Symbol"/>
      </w:rPr>
    </w:lvl>
    <w:lvl w:ilvl="1" w:tplc="04260003" w:tentative="1">
      <w:start w:val="1"/>
      <w:numFmt w:val="bullet"/>
      <w:lvlText w:val="o"/>
      <w:lvlJc w:val="left"/>
      <w:pPr>
        <w:ind w:left="1440" w:hanging="360"/>
      </w:pPr>
      <w:rPr>
        <w:rFonts w:hint="default" w:ascii="Courier New" w:hAnsi="Courier New" w:cs="Courier New"/>
      </w:rPr>
    </w:lvl>
    <w:lvl w:ilvl="2" w:tplc="04260005" w:tentative="1">
      <w:start w:val="1"/>
      <w:numFmt w:val="bullet"/>
      <w:lvlText w:val=""/>
      <w:lvlJc w:val="left"/>
      <w:pPr>
        <w:ind w:left="2160" w:hanging="360"/>
      </w:pPr>
      <w:rPr>
        <w:rFonts w:hint="default" w:ascii="Wingdings" w:hAnsi="Wingdings"/>
      </w:rPr>
    </w:lvl>
    <w:lvl w:ilvl="3" w:tplc="04260001" w:tentative="1">
      <w:start w:val="1"/>
      <w:numFmt w:val="bullet"/>
      <w:lvlText w:val=""/>
      <w:lvlJc w:val="left"/>
      <w:pPr>
        <w:ind w:left="2880" w:hanging="360"/>
      </w:pPr>
      <w:rPr>
        <w:rFonts w:hint="default" w:ascii="Symbol" w:hAnsi="Symbol"/>
      </w:rPr>
    </w:lvl>
    <w:lvl w:ilvl="4" w:tplc="04260003" w:tentative="1">
      <w:start w:val="1"/>
      <w:numFmt w:val="bullet"/>
      <w:lvlText w:val="o"/>
      <w:lvlJc w:val="left"/>
      <w:pPr>
        <w:ind w:left="3600" w:hanging="360"/>
      </w:pPr>
      <w:rPr>
        <w:rFonts w:hint="default" w:ascii="Courier New" w:hAnsi="Courier New" w:cs="Courier New"/>
      </w:rPr>
    </w:lvl>
    <w:lvl w:ilvl="5" w:tplc="04260005" w:tentative="1">
      <w:start w:val="1"/>
      <w:numFmt w:val="bullet"/>
      <w:lvlText w:val=""/>
      <w:lvlJc w:val="left"/>
      <w:pPr>
        <w:ind w:left="4320" w:hanging="360"/>
      </w:pPr>
      <w:rPr>
        <w:rFonts w:hint="default" w:ascii="Wingdings" w:hAnsi="Wingdings"/>
      </w:rPr>
    </w:lvl>
    <w:lvl w:ilvl="6" w:tplc="04260001" w:tentative="1">
      <w:start w:val="1"/>
      <w:numFmt w:val="bullet"/>
      <w:lvlText w:val=""/>
      <w:lvlJc w:val="left"/>
      <w:pPr>
        <w:ind w:left="5040" w:hanging="360"/>
      </w:pPr>
      <w:rPr>
        <w:rFonts w:hint="default" w:ascii="Symbol" w:hAnsi="Symbol"/>
      </w:rPr>
    </w:lvl>
    <w:lvl w:ilvl="7" w:tplc="04260003" w:tentative="1">
      <w:start w:val="1"/>
      <w:numFmt w:val="bullet"/>
      <w:lvlText w:val="o"/>
      <w:lvlJc w:val="left"/>
      <w:pPr>
        <w:ind w:left="5760" w:hanging="360"/>
      </w:pPr>
      <w:rPr>
        <w:rFonts w:hint="default" w:ascii="Courier New" w:hAnsi="Courier New" w:cs="Courier New"/>
      </w:rPr>
    </w:lvl>
    <w:lvl w:ilvl="8" w:tplc="04260005" w:tentative="1">
      <w:start w:val="1"/>
      <w:numFmt w:val="bullet"/>
      <w:lvlText w:val=""/>
      <w:lvlJc w:val="left"/>
      <w:pPr>
        <w:ind w:left="6480" w:hanging="360"/>
      </w:pPr>
      <w:rPr>
        <w:rFonts w:hint="default" w:ascii="Wingdings" w:hAnsi="Wingdings"/>
      </w:rPr>
    </w:lvl>
  </w:abstractNum>
  <w:abstractNum w:abstractNumId="8" w15:restartNumberingAfterBreak="0">
    <w:nsid w:val="1CE93EF6"/>
    <w:multiLevelType w:val="hybridMultilevel"/>
    <w:tmpl w:val="F5741150"/>
    <w:lvl w:ilvl="0" w:tplc="EACAECCC">
      <w:numFmt w:val="bullet"/>
      <w:lvlText w:val="-"/>
      <w:lvlJc w:val="left"/>
      <w:pPr>
        <w:ind w:left="720" w:hanging="360"/>
      </w:pPr>
      <w:rPr>
        <w:rFonts w:hint="default" w:ascii="EYInterstate Light" w:hAnsi="EYInterstate Light" w:eastAsia="Times New Roman" w:cs="Times New Roman"/>
      </w:rPr>
    </w:lvl>
    <w:lvl w:ilvl="1" w:tplc="04260003">
      <w:start w:val="1"/>
      <w:numFmt w:val="bullet"/>
      <w:lvlText w:val="o"/>
      <w:lvlJc w:val="left"/>
      <w:pPr>
        <w:ind w:left="1440" w:hanging="360"/>
      </w:pPr>
      <w:rPr>
        <w:rFonts w:hint="default" w:ascii="Courier New" w:hAnsi="Courier New" w:cs="Courier New"/>
      </w:rPr>
    </w:lvl>
    <w:lvl w:ilvl="2" w:tplc="04260005" w:tentative="1">
      <w:start w:val="1"/>
      <w:numFmt w:val="bullet"/>
      <w:lvlText w:val=""/>
      <w:lvlJc w:val="left"/>
      <w:pPr>
        <w:ind w:left="2160" w:hanging="360"/>
      </w:pPr>
      <w:rPr>
        <w:rFonts w:hint="default" w:ascii="Wingdings" w:hAnsi="Wingdings"/>
      </w:rPr>
    </w:lvl>
    <w:lvl w:ilvl="3" w:tplc="04260001" w:tentative="1">
      <w:start w:val="1"/>
      <w:numFmt w:val="bullet"/>
      <w:lvlText w:val=""/>
      <w:lvlJc w:val="left"/>
      <w:pPr>
        <w:ind w:left="2880" w:hanging="360"/>
      </w:pPr>
      <w:rPr>
        <w:rFonts w:hint="default" w:ascii="Symbol" w:hAnsi="Symbol"/>
      </w:rPr>
    </w:lvl>
    <w:lvl w:ilvl="4" w:tplc="04260003" w:tentative="1">
      <w:start w:val="1"/>
      <w:numFmt w:val="bullet"/>
      <w:lvlText w:val="o"/>
      <w:lvlJc w:val="left"/>
      <w:pPr>
        <w:ind w:left="3600" w:hanging="360"/>
      </w:pPr>
      <w:rPr>
        <w:rFonts w:hint="default" w:ascii="Courier New" w:hAnsi="Courier New" w:cs="Courier New"/>
      </w:rPr>
    </w:lvl>
    <w:lvl w:ilvl="5" w:tplc="04260005" w:tentative="1">
      <w:start w:val="1"/>
      <w:numFmt w:val="bullet"/>
      <w:lvlText w:val=""/>
      <w:lvlJc w:val="left"/>
      <w:pPr>
        <w:ind w:left="4320" w:hanging="360"/>
      </w:pPr>
      <w:rPr>
        <w:rFonts w:hint="default" w:ascii="Wingdings" w:hAnsi="Wingdings"/>
      </w:rPr>
    </w:lvl>
    <w:lvl w:ilvl="6" w:tplc="04260001" w:tentative="1">
      <w:start w:val="1"/>
      <w:numFmt w:val="bullet"/>
      <w:lvlText w:val=""/>
      <w:lvlJc w:val="left"/>
      <w:pPr>
        <w:ind w:left="5040" w:hanging="360"/>
      </w:pPr>
      <w:rPr>
        <w:rFonts w:hint="default" w:ascii="Symbol" w:hAnsi="Symbol"/>
      </w:rPr>
    </w:lvl>
    <w:lvl w:ilvl="7" w:tplc="04260003" w:tentative="1">
      <w:start w:val="1"/>
      <w:numFmt w:val="bullet"/>
      <w:lvlText w:val="o"/>
      <w:lvlJc w:val="left"/>
      <w:pPr>
        <w:ind w:left="5760" w:hanging="360"/>
      </w:pPr>
      <w:rPr>
        <w:rFonts w:hint="default" w:ascii="Courier New" w:hAnsi="Courier New" w:cs="Courier New"/>
      </w:rPr>
    </w:lvl>
    <w:lvl w:ilvl="8" w:tplc="04260005" w:tentative="1">
      <w:start w:val="1"/>
      <w:numFmt w:val="bullet"/>
      <w:lvlText w:val=""/>
      <w:lvlJc w:val="left"/>
      <w:pPr>
        <w:ind w:left="6480" w:hanging="360"/>
      </w:pPr>
      <w:rPr>
        <w:rFonts w:hint="default" w:ascii="Wingdings" w:hAnsi="Wingdings"/>
      </w:rPr>
    </w:lvl>
  </w:abstractNum>
  <w:abstractNum w:abstractNumId="9" w15:restartNumberingAfterBreak="0">
    <w:nsid w:val="2A1B7F07"/>
    <w:multiLevelType w:val="hybridMultilevel"/>
    <w:tmpl w:val="4B2086FA"/>
    <w:lvl w:ilvl="0" w:tplc="2CA2AAFC">
      <w:start w:val="1"/>
      <w:numFmt w:val="bullet"/>
      <w:lvlText w:val=""/>
      <w:lvlJc w:val="left"/>
      <w:pPr>
        <w:ind w:left="720" w:hanging="360"/>
      </w:pPr>
      <w:rPr>
        <w:rFonts w:hint="default" w:ascii="Symbol" w:hAnsi="Symbol"/>
      </w:rPr>
    </w:lvl>
    <w:lvl w:ilvl="1" w:tplc="04260003" w:tentative="1">
      <w:start w:val="1"/>
      <w:numFmt w:val="bullet"/>
      <w:lvlText w:val="o"/>
      <w:lvlJc w:val="left"/>
      <w:pPr>
        <w:ind w:left="1440" w:hanging="360"/>
      </w:pPr>
      <w:rPr>
        <w:rFonts w:hint="default" w:ascii="Courier New" w:hAnsi="Courier New" w:cs="Courier New"/>
      </w:rPr>
    </w:lvl>
    <w:lvl w:ilvl="2" w:tplc="04260005" w:tentative="1">
      <w:start w:val="1"/>
      <w:numFmt w:val="bullet"/>
      <w:lvlText w:val=""/>
      <w:lvlJc w:val="left"/>
      <w:pPr>
        <w:ind w:left="2160" w:hanging="360"/>
      </w:pPr>
      <w:rPr>
        <w:rFonts w:hint="default" w:ascii="Wingdings" w:hAnsi="Wingdings"/>
      </w:rPr>
    </w:lvl>
    <w:lvl w:ilvl="3" w:tplc="04260001" w:tentative="1">
      <w:start w:val="1"/>
      <w:numFmt w:val="bullet"/>
      <w:lvlText w:val=""/>
      <w:lvlJc w:val="left"/>
      <w:pPr>
        <w:ind w:left="2880" w:hanging="360"/>
      </w:pPr>
      <w:rPr>
        <w:rFonts w:hint="default" w:ascii="Symbol" w:hAnsi="Symbol"/>
      </w:rPr>
    </w:lvl>
    <w:lvl w:ilvl="4" w:tplc="04260003" w:tentative="1">
      <w:start w:val="1"/>
      <w:numFmt w:val="bullet"/>
      <w:lvlText w:val="o"/>
      <w:lvlJc w:val="left"/>
      <w:pPr>
        <w:ind w:left="3600" w:hanging="360"/>
      </w:pPr>
      <w:rPr>
        <w:rFonts w:hint="default" w:ascii="Courier New" w:hAnsi="Courier New" w:cs="Courier New"/>
      </w:rPr>
    </w:lvl>
    <w:lvl w:ilvl="5" w:tplc="04260005" w:tentative="1">
      <w:start w:val="1"/>
      <w:numFmt w:val="bullet"/>
      <w:lvlText w:val=""/>
      <w:lvlJc w:val="left"/>
      <w:pPr>
        <w:ind w:left="4320" w:hanging="360"/>
      </w:pPr>
      <w:rPr>
        <w:rFonts w:hint="default" w:ascii="Wingdings" w:hAnsi="Wingdings"/>
      </w:rPr>
    </w:lvl>
    <w:lvl w:ilvl="6" w:tplc="04260001" w:tentative="1">
      <w:start w:val="1"/>
      <w:numFmt w:val="bullet"/>
      <w:lvlText w:val=""/>
      <w:lvlJc w:val="left"/>
      <w:pPr>
        <w:ind w:left="5040" w:hanging="360"/>
      </w:pPr>
      <w:rPr>
        <w:rFonts w:hint="default" w:ascii="Symbol" w:hAnsi="Symbol"/>
      </w:rPr>
    </w:lvl>
    <w:lvl w:ilvl="7" w:tplc="04260003" w:tentative="1">
      <w:start w:val="1"/>
      <w:numFmt w:val="bullet"/>
      <w:lvlText w:val="o"/>
      <w:lvlJc w:val="left"/>
      <w:pPr>
        <w:ind w:left="5760" w:hanging="360"/>
      </w:pPr>
      <w:rPr>
        <w:rFonts w:hint="default" w:ascii="Courier New" w:hAnsi="Courier New" w:cs="Courier New"/>
      </w:rPr>
    </w:lvl>
    <w:lvl w:ilvl="8" w:tplc="04260005" w:tentative="1">
      <w:start w:val="1"/>
      <w:numFmt w:val="bullet"/>
      <w:lvlText w:val=""/>
      <w:lvlJc w:val="left"/>
      <w:pPr>
        <w:ind w:left="6480" w:hanging="360"/>
      </w:pPr>
      <w:rPr>
        <w:rFonts w:hint="default" w:ascii="Wingdings" w:hAnsi="Wingdings"/>
      </w:rPr>
    </w:lvl>
  </w:abstractNum>
  <w:abstractNum w:abstractNumId="10" w15:restartNumberingAfterBreak="0">
    <w:nsid w:val="2DAD7D44"/>
    <w:multiLevelType w:val="multilevel"/>
    <w:tmpl w:val="9CD634FE"/>
    <w:lvl w:ilvl="0">
      <w:start w:val="1"/>
      <w:numFmt w:val="decimal"/>
      <w:lvlText w:val="%1."/>
      <w:lvlJc w:val="left"/>
      <w:pPr>
        <w:tabs>
          <w:tab w:val="num" w:pos="0"/>
        </w:tabs>
        <w:ind w:left="0" w:hanging="850"/>
      </w:pPr>
      <w:rPr>
        <w:rFonts w:hint="default" w:ascii="EYInterstate Light" w:hAnsi="EYInterstate Light"/>
        <w:b/>
        <w:i w:val="0"/>
        <w:color w:val="7F7E82"/>
        <w:sz w:val="32"/>
      </w:rPr>
    </w:lvl>
    <w:lvl w:ilvl="1">
      <w:start w:val="1"/>
      <w:numFmt w:val="decimal"/>
      <w:lvlText w:val="%1.%2"/>
      <w:lvlJc w:val="left"/>
      <w:pPr>
        <w:tabs>
          <w:tab w:val="num" w:pos="0"/>
        </w:tabs>
        <w:ind w:left="0" w:hanging="850"/>
      </w:pPr>
      <w:rPr>
        <w:rFonts w:hint="default" w:ascii="EYInterstate Light" w:hAnsi="EYInterstate Light"/>
        <w:b/>
        <w:i w:val="0"/>
        <w:color w:val="000000"/>
        <w:sz w:val="28"/>
      </w:rPr>
    </w:lvl>
    <w:lvl w:ilvl="2">
      <w:start w:val="1"/>
      <w:numFmt w:val="decimal"/>
      <w:lvlText w:val="%1.%2.%3"/>
      <w:lvlJc w:val="left"/>
      <w:pPr>
        <w:tabs>
          <w:tab w:val="num" w:pos="0"/>
        </w:tabs>
        <w:ind w:left="0" w:hanging="850"/>
      </w:pPr>
      <w:rPr>
        <w:rFonts w:hint="default" w:ascii="EYInterstate Light" w:hAnsi="EYInterstate Light"/>
        <w:b/>
        <w:i w:val="0"/>
        <w:color w:val="000000"/>
        <w:sz w:val="26"/>
      </w:rPr>
    </w:lvl>
    <w:lvl w:ilvl="3">
      <w:start w:val="1"/>
      <w:numFmt w:val="decimal"/>
      <w:lvlText w:val="%1.%2.%3.%4"/>
      <w:lvlJc w:val="left"/>
      <w:pPr>
        <w:tabs>
          <w:tab w:val="num" w:pos="0"/>
        </w:tabs>
        <w:ind w:left="0" w:hanging="850"/>
      </w:pPr>
      <w:rPr>
        <w:rFonts w:hint="default" w:ascii="EYInterstate Light" w:hAnsi="EYInterstate Light"/>
        <w:b/>
        <w:i w:val="0"/>
        <w:color w:val="000000"/>
        <w:sz w:val="22"/>
      </w:rPr>
    </w:lvl>
    <w:lvl w:ilvl="4">
      <w:start w:val="1"/>
      <w:numFmt w:val="none"/>
      <w:lvlText w:val=""/>
      <w:lvlJc w:val="left"/>
      <w:pPr>
        <w:tabs>
          <w:tab w:val="num" w:pos="0"/>
        </w:tabs>
        <w:ind w:left="0" w:firstLine="0"/>
      </w:pPr>
    </w:lvl>
    <w:lvl w:ilvl="5">
      <w:start w:val="1"/>
      <w:numFmt w:val="none"/>
      <w:lvlText w:val=""/>
      <w:lvlJc w:val="left"/>
      <w:pPr>
        <w:tabs>
          <w:tab w:val="num" w:pos="0"/>
        </w:tabs>
        <w:ind w:left="0" w:firstLine="0"/>
      </w:pPr>
    </w:lvl>
    <w:lvl w:ilvl="6">
      <w:start w:val="1"/>
      <w:numFmt w:val="none"/>
      <w:lvlText w:val=""/>
      <w:lvlJc w:val="left"/>
      <w:pPr>
        <w:tabs>
          <w:tab w:val="num" w:pos="0"/>
        </w:tabs>
        <w:ind w:left="0" w:firstLine="0"/>
      </w:pPr>
    </w:lvl>
    <w:lvl w:ilvl="7">
      <w:start w:val="1"/>
      <w:numFmt w:val="none"/>
      <w:lvlText w:val=""/>
      <w:lvlJc w:val="left"/>
      <w:pPr>
        <w:tabs>
          <w:tab w:val="num" w:pos="0"/>
        </w:tabs>
        <w:ind w:left="0" w:firstLine="0"/>
      </w:pPr>
    </w:lvl>
    <w:lvl w:ilvl="8">
      <w:start w:val="1"/>
      <w:numFmt w:val="none"/>
      <w:lvlText w:val=""/>
      <w:lvlJc w:val="left"/>
      <w:pPr>
        <w:tabs>
          <w:tab w:val="num" w:pos="0"/>
        </w:tabs>
        <w:ind w:left="0" w:firstLine="0"/>
      </w:pPr>
    </w:lvl>
  </w:abstractNum>
  <w:abstractNum w:abstractNumId="11" w15:restartNumberingAfterBreak="0">
    <w:nsid w:val="37032A2B"/>
    <w:multiLevelType w:val="multilevel"/>
    <w:tmpl w:val="46C45430"/>
    <w:lvl w:ilvl="0">
      <w:start w:val="1"/>
      <w:numFmt w:val="decimal"/>
      <w:lvlText w:val="%1."/>
      <w:lvlJc w:val="left"/>
      <w:pPr>
        <w:tabs>
          <w:tab w:val="num" w:pos="0"/>
        </w:tabs>
        <w:ind w:left="0" w:hanging="850"/>
      </w:pPr>
      <w:rPr>
        <w:rFonts w:hint="default" w:ascii="EYInterstate Light" w:hAnsi="EYInterstate Light"/>
        <w:b/>
        <w:i w:val="0"/>
        <w:color w:val="7F7E82"/>
        <w:sz w:val="32"/>
      </w:rPr>
    </w:lvl>
    <w:lvl w:ilvl="1">
      <w:start w:val="1"/>
      <w:numFmt w:val="decimal"/>
      <w:lvlText w:val="%1.%2"/>
      <w:lvlJc w:val="left"/>
      <w:pPr>
        <w:tabs>
          <w:tab w:val="num" w:pos="0"/>
        </w:tabs>
        <w:ind w:left="0" w:hanging="850"/>
      </w:pPr>
      <w:rPr>
        <w:rFonts w:hint="default" w:ascii="EYInterstate Light" w:hAnsi="EYInterstate Light"/>
        <w:b/>
        <w:i w:val="0"/>
        <w:color w:val="000000"/>
        <w:sz w:val="28"/>
      </w:rPr>
    </w:lvl>
    <w:lvl w:ilvl="2">
      <w:start w:val="1"/>
      <w:numFmt w:val="decimal"/>
      <w:lvlText w:val="%1.%2.%3"/>
      <w:lvlJc w:val="left"/>
      <w:pPr>
        <w:tabs>
          <w:tab w:val="num" w:pos="0"/>
        </w:tabs>
        <w:ind w:left="0" w:hanging="850"/>
      </w:pPr>
      <w:rPr>
        <w:rFonts w:hint="default" w:ascii="EYInterstate Light" w:hAnsi="EYInterstate Light"/>
        <w:b/>
        <w:i w:val="0"/>
        <w:color w:val="000000"/>
        <w:sz w:val="26"/>
      </w:rPr>
    </w:lvl>
    <w:lvl w:ilvl="3">
      <w:start w:val="1"/>
      <w:numFmt w:val="decimal"/>
      <w:lvlText w:val="%1.%2.%3.%4"/>
      <w:lvlJc w:val="left"/>
      <w:pPr>
        <w:tabs>
          <w:tab w:val="num" w:pos="0"/>
        </w:tabs>
        <w:ind w:left="0" w:hanging="850"/>
      </w:pPr>
      <w:rPr>
        <w:rFonts w:hint="default" w:ascii="EYInterstate Light" w:hAnsi="EYInterstate Light"/>
        <w:b/>
        <w:i w:val="0"/>
        <w:color w:val="000000"/>
        <w:sz w:val="22"/>
      </w:rPr>
    </w:lvl>
    <w:lvl w:ilvl="4">
      <w:start w:val="1"/>
      <w:numFmt w:val="none"/>
      <w:lvlText w:val=""/>
      <w:lvlJc w:val="left"/>
      <w:pPr>
        <w:tabs>
          <w:tab w:val="num" w:pos="0"/>
        </w:tabs>
        <w:ind w:left="0" w:firstLine="0"/>
      </w:pPr>
    </w:lvl>
    <w:lvl w:ilvl="5">
      <w:start w:val="1"/>
      <w:numFmt w:val="none"/>
      <w:lvlText w:val=""/>
      <w:lvlJc w:val="left"/>
      <w:pPr>
        <w:tabs>
          <w:tab w:val="num" w:pos="0"/>
        </w:tabs>
        <w:ind w:left="0" w:firstLine="0"/>
      </w:pPr>
    </w:lvl>
    <w:lvl w:ilvl="6">
      <w:start w:val="1"/>
      <w:numFmt w:val="none"/>
      <w:lvlText w:val=""/>
      <w:lvlJc w:val="left"/>
      <w:pPr>
        <w:tabs>
          <w:tab w:val="num" w:pos="0"/>
        </w:tabs>
        <w:ind w:left="0" w:firstLine="0"/>
      </w:pPr>
    </w:lvl>
    <w:lvl w:ilvl="7">
      <w:start w:val="1"/>
      <w:numFmt w:val="none"/>
      <w:lvlText w:val=""/>
      <w:lvlJc w:val="left"/>
      <w:pPr>
        <w:tabs>
          <w:tab w:val="num" w:pos="0"/>
        </w:tabs>
        <w:ind w:left="0" w:firstLine="0"/>
      </w:pPr>
    </w:lvl>
    <w:lvl w:ilvl="8">
      <w:start w:val="1"/>
      <w:numFmt w:val="none"/>
      <w:lvlText w:val=""/>
      <w:lvlJc w:val="left"/>
      <w:pPr>
        <w:tabs>
          <w:tab w:val="num" w:pos="0"/>
        </w:tabs>
        <w:ind w:left="0" w:firstLine="0"/>
      </w:pPr>
    </w:lvl>
  </w:abstractNum>
  <w:abstractNum w:abstractNumId="12" w15:restartNumberingAfterBreak="0">
    <w:nsid w:val="38294879"/>
    <w:multiLevelType w:val="hybridMultilevel"/>
    <w:tmpl w:val="FCCA9204"/>
    <w:lvl w:ilvl="0" w:tplc="20C22626">
      <w:start w:val="1"/>
      <w:numFmt w:val="bullet"/>
      <w:lvlText w:val="►"/>
      <w:lvlJc w:val="left"/>
      <w:pPr>
        <w:ind w:left="720" w:hanging="360"/>
      </w:pPr>
      <w:rPr>
        <w:rFonts w:hint="default" w:ascii="Arial" w:hAnsi="Arial"/>
        <w:color w:val="FFE600"/>
      </w:rPr>
    </w:lvl>
    <w:lvl w:ilvl="1" w:tplc="04260003" w:tentative="1">
      <w:start w:val="1"/>
      <w:numFmt w:val="bullet"/>
      <w:lvlText w:val="o"/>
      <w:lvlJc w:val="left"/>
      <w:pPr>
        <w:ind w:left="1440" w:hanging="360"/>
      </w:pPr>
      <w:rPr>
        <w:rFonts w:hint="default" w:ascii="Courier New" w:hAnsi="Courier New" w:cs="Courier New"/>
      </w:rPr>
    </w:lvl>
    <w:lvl w:ilvl="2" w:tplc="04260005" w:tentative="1">
      <w:start w:val="1"/>
      <w:numFmt w:val="bullet"/>
      <w:lvlText w:val=""/>
      <w:lvlJc w:val="left"/>
      <w:pPr>
        <w:ind w:left="2160" w:hanging="360"/>
      </w:pPr>
      <w:rPr>
        <w:rFonts w:hint="default" w:ascii="Wingdings" w:hAnsi="Wingdings"/>
      </w:rPr>
    </w:lvl>
    <w:lvl w:ilvl="3" w:tplc="04260001" w:tentative="1">
      <w:start w:val="1"/>
      <w:numFmt w:val="bullet"/>
      <w:lvlText w:val=""/>
      <w:lvlJc w:val="left"/>
      <w:pPr>
        <w:ind w:left="2880" w:hanging="360"/>
      </w:pPr>
      <w:rPr>
        <w:rFonts w:hint="default" w:ascii="Symbol" w:hAnsi="Symbol"/>
      </w:rPr>
    </w:lvl>
    <w:lvl w:ilvl="4" w:tplc="04260003" w:tentative="1">
      <w:start w:val="1"/>
      <w:numFmt w:val="bullet"/>
      <w:lvlText w:val="o"/>
      <w:lvlJc w:val="left"/>
      <w:pPr>
        <w:ind w:left="3600" w:hanging="360"/>
      </w:pPr>
      <w:rPr>
        <w:rFonts w:hint="default" w:ascii="Courier New" w:hAnsi="Courier New" w:cs="Courier New"/>
      </w:rPr>
    </w:lvl>
    <w:lvl w:ilvl="5" w:tplc="04260005" w:tentative="1">
      <w:start w:val="1"/>
      <w:numFmt w:val="bullet"/>
      <w:lvlText w:val=""/>
      <w:lvlJc w:val="left"/>
      <w:pPr>
        <w:ind w:left="4320" w:hanging="360"/>
      </w:pPr>
      <w:rPr>
        <w:rFonts w:hint="default" w:ascii="Wingdings" w:hAnsi="Wingdings"/>
      </w:rPr>
    </w:lvl>
    <w:lvl w:ilvl="6" w:tplc="04260001" w:tentative="1">
      <w:start w:val="1"/>
      <w:numFmt w:val="bullet"/>
      <w:lvlText w:val=""/>
      <w:lvlJc w:val="left"/>
      <w:pPr>
        <w:ind w:left="5040" w:hanging="360"/>
      </w:pPr>
      <w:rPr>
        <w:rFonts w:hint="default" w:ascii="Symbol" w:hAnsi="Symbol"/>
      </w:rPr>
    </w:lvl>
    <w:lvl w:ilvl="7" w:tplc="04260003" w:tentative="1">
      <w:start w:val="1"/>
      <w:numFmt w:val="bullet"/>
      <w:lvlText w:val="o"/>
      <w:lvlJc w:val="left"/>
      <w:pPr>
        <w:ind w:left="5760" w:hanging="360"/>
      </w:pPr>
      <w:rPr>
        <w:rFonts w:hint="default" w:ascii="Courier New" w:hAnsi="Courier New" w:cs="Courier New"/>
      </w:rPr>
    </w:lvl>
    <w:lvl w:ilvl="8" w:tplc="04260005" w:tentative="1">
      <w:start w:val="1"/>
      <w:numFmt w:val="bullet"/>
      <w:lvlText w:val=""/>
      <w:lvlJc w:val="left"/>
      <w:pPr>
        <w:ind w:left="6480" w:hanging="360"/>
      </w:pPr>
      <w:rPr>
        <w:rFonts w:hint="default" w:ascii="Wingdings" w:hAnsi="Wingdings"/>
      </w:rPr>
    </w:lvl>
  </w:abstractNum>
  <w:abstractNum w:abstractNumId="13" w15:restartNumberingAfterBreak="0">
    <w:nsid w:val="391A57ED"/>
    <w:multiLevelType w:val="hybridMultilevel"/>
    <w:tmpl w:val="BD642BA8"/>
    <w:lvl w:ilvl="0" w:tplc="3252D8B0">
      <w:start w:val="1"/>
      <w:numFmt w:val="bullet"/>
      <w:pStyle w:val="EYBulletedList1"/>
      <w:lvlText w:val="►"/>
      <w:lvlJc w:val="left"/>
      <w:pPr>
        <w:ind w:left="1080" w:hanging="360"/>
      </w:pPr>
      <w:rPr>
        <w:rFonts w:hint="default" w:ascii="Arial" w:hAnsi="Arial"/>
        <w:color w:val="FFE600"/>
      </w:rPr>
    </w:lvl>
    <w:lvl w:ilvl="1" w:tplc="04260003">
      <w:start w:val="1"/>
      <w:numFmt w:val="bullet"/>
      <w:lvlText w:val="o"/>
      <w:lvlJc w:val="left"/>
      <w:pPr>
        <w:ind w:left="1800" w:hanging="360"/>
      </w:pPr>
      <w:rPr>
        <w:rFonts w:hint="default" w:ascii="Courier New" w:hAnsi="Courier New" w:cs="Courier New"/>
      </w:rPr>
    </w:lvl>
    <w:lvl w:ilvl="2" w:tplc="04260005" w:tentative="1">
      <w:start w:val="1"/>
      <w:numFmt w:val="bullet"/>
      <w:lvlText w:val=""/>
      <w:lvlJc w:val="left"/>
      <w:pPr>
        <w:ind w:left="2520" w:hanging="360"/>
      </w:pPr>
      <w:rPr>
        <w:rFonts w:hint="default" w:ascii="Wingdings" w:hAnsi="Wingdings"/>
      </w:rPr>
    </w:lvl>
    <w:lvl w:ilvl="3" w:tplc="04260001" w:tentative="1">
      <w:start w:val="1"/>
      <w:numFmt w:val="bullet"/>
      <w:lvlText w:val=""/>
      <w:lvlJc w:val="left"/>
      <w:pPr>
        <w:ind w:left="3240" w:hanging="360"/>
      </w:pPr>
      <w:rPr>
        <w:rFonts w:hint="default" w:ascii="Symbol" w:hAnsi="Symbol"/>
      </w:rPr>
    </w:lvl>
    <w:lvl w:ilvl="4" w:tplc="04260003" w:tentative="1">
      <w:start w:val="1"/>
      <w:numFmt w:val="bullet"/>
      <w:lvlText w:val="o"/>
      <w:lvlJc w:val="left"/>
      <w:pPr>
        <w:ind w:left="3960" w:hanging="360"/>
      </w:pPr>
      <w:rPr>
        <w:rFonts w:hint="default" w:ascii="Courier New" w:hAnsi="Courier New" w:cs="Courier New"/>
      </w:rPr>
    </w:lvl>
    <w:lvl w:ilvl="5" w:tplc="04260005" w:tentative="1">
      <w:start w:val="1"/>
      <w:numFmt w:val="bullet"/>
      <w:lvlText w:val=""/>
      <w:lvlJc w:val="left"/>
      <w:pPr>
        <w:ind w:left="4680" w:hanging="360"/>
      </w:pPr>
      <w:rPr>
        <w:rFonts w:hint="default" w:ascii="Wingdings" w:hAnsi="Wingdings"/>
      </w:rPr>
    </w:lvl>
    <w:lvl w:ilvl="6" w:tplc="04260001" w:tentative="1">
      <w:start w:val="1"/>
      <w:numFmt w:val="bullet"/>
      <w:lvlText w:val=""/>
      <w:lvlJc w:val="left"/>
      <w:pPr>
        <w:ind w:left="5400" w:hanging="360"/>
      </w:pPr>
      <w:rPr>
        <w:rFonts w:hint="default" w:ascii="Symbol" w:hAnsi="Symbol"/>
      </w:rPr>
    </w:lvl>
    <w:lvl w:ilvl="7" w:tplc="04260003" w:tentative="1">
      <w:start w:val="1"/>
      <w:numFmt w:val="bullet"/>
      <w:lvlText w:val="o"/>
      <w:lvlJc w:val="left"/>
      <w:pPr>
        <w:ind w:left="6120" w:hanging="360"/>
      </w:pPr>
      <w:rPr>
        <w:rFonts w:hint="default" w:ascii="Courier New" w:hAnsi="Courier New" w:cs="Courier New"/>
      </w:rPr>
    </w:lvl>
    <w:lvl w:ilvl="8" w:tplc="04260005" w:tentative="1">
      <w:start w:val="1"/>
      <w:numFmt w:val="bullet"/>
      <w:lvlText w:val=""/>
      <w:lvlJc w:val="left"/>
      <w:pPr>
        <w:ind w:left="6840" w:hanging="360"/>
      </w:pPr>
      <w:rPr>
        <w:rFonts w:hint="default" w:ascii="Wingdings" w:hAnsi="Wingdings"/>
      </w:rPr>
    </w:lvl>
  </w:abstractNum>
  <w:abstractNum w:abstractNumId="14" w15:restartNumberingAfterBreak="0">
    <w:nsid w:val="39A52DA1"/>
    <w:multiLevelType w:val="hybridMultilevel"/>
    <w:tmpl w:val="E7EE14F4"/>
    <w:lvl w:ilvl="0" w:tplc="20C22626">
      <w:start w:val="1"/>
      <w:numFmt w:val="bullet"/>
      <w:lvlText w:val="►"/>
      <w:lvlJc w:val="left"/>
      <w:pPr>
        <w:ind w:left="720" w:hanging="360"/>
      </w:pPr>
      <w:rPr>
        <w:rFonts w:hint="default" w:ascii="Arial" w:hAnsi="Arial"/>
        <w:color w:val="FFE600"/>
      </w:rPr>
    </w:lvl>
    <w:lvl w:ilvl="1" w:tplc="04260003">
      <w:start w:val="1"/>
      <w:numFmt w:val="bullet"/>
      <w:lvlText w:val="o"/>
      <w:lvlJc w:val="left"/>
      <w:pPr>
        <w:ind w:left="1440" w:hanging="360"/>
      </w:pPr>
      <w:rPr>
        <w:rFonts w:hint="default" w:ascii="Courier New" w:hAnsi="Courier New" w:cs="Courier New"/>
      </w:rPr>
    </w:lvl>
    <w:lvl w:ilvl="2" w:tplc="04260005">
      <w:start w:val="1"/>
      <w:numFmt w:val="bullet"/>
      <w:lvlText w:val=""/>
      <w:lvlJc w:val="left"/>
      <w:pPr>
        <w:ind w:left="2160" w:hanging="360"/>
      </w:pPr>
      <w:rPr>
        <w:rFonts w:hint="default" w:ascii="Wingdings" w:hAnsi="Wingdings"/>
      </w:rPr>
    </w:lvl>
    <w:lvl w:ilvl="3" w:tplc="4E04704E">
      <w:numFmt w:val="bullet"/>
      <w:lvlText w:val="-"/>
      <w:lvlJc w:val="left"/>
      <w:pPr>
        <w:ind w:left="2880" w:hanging="360"/>
      </w:pPr>
      <w:rPr>
        <w:rFonts w:hint="default" w:ascii="EYInterstate Light" w:hAnsi="EYInterstate Light" w:eastAsia="Times New Roman" w:cs="Times New Roman"/>
      </w:rPr>
    </w:lvl>
    <w:lvl w:ilvl="4" w:tplc="04260003" w:tentative="1">
      <w:start w:val="1"/>
      <w:numFmt w:val="bullet"/>
      <w:lvlText w:val="o"/>
      <w:lvlJc w:val="left"/>
      <w:pPr>
        <w:ind w:left="3600" w:hanging="360"/>
      </w:pPr>
      <w:rPr>
        <w:rFonts w:hint="default" w:ascii="Courier New" w:hAnsi="Courier New" w:cs="Courier New"/>
      </w:rPr>
    </w:lvl>
    <w:lvl w:ilvl="5" w:tplc="04260005" w:tentative="1">
      <w:start w:val="1"/>
      <w:numFmt w:val="bullet"/>
      <w:lvlText w:val=""/>
      <w:lvlJc w:val="left"/>
      <w:pPr>
        <w:ind w:left="4320" w:hanging="360"/>
      </w:pPr>
      <w:rPr>
        <w:rFonts w:hint="default" w:ascii="Wingdings" w:hAnsi="Wingdings"/>
      </w:rPr>
    </w:lvl>
    <w:lvl w:ilvl="6" w:tplc="04260001" w:tentative="1">
      <w:start w:val="1"/>
      <w:numFmt w:val="bullet"/>
      <w:lvlText w:val=""/>
      <w:lvlJc w:val="left"/>
      <w:pPr>
        <w:ind w:left="5040" w:hanging="360"/>
      </w:pPr>
      <w:rPr>
        <w:rFonts w:hint="default" w:ascii="Symbol" w:hAnsi="Symbol"/>
      </w:rPr>
    </w:lvl>
    <w:lvl w:ilvl="7" w:tplc="04260003" w:tentative="1">
      <w:start w:val="1"/>
      <w:numFmt w:val="bullet"/>
      <w:lvlText w:val="o"/>
      <w:lvlJc w:val="left"/>
      <w:pPr>
        <w:ind w:left="5760" w:hanging="360"/>
      </w:pPr>
      <w:rPr>
        <w:rFonts w:hint="default" w:ascii="Courier New" w:hAnsi="Courier New" w:cs="Courier New"/>
      </w:rPr>
    </w:lvl>
    <w:lvl w:ilvl="8" w:tplc="04260005" w:tentative="1">
      <w:start w:val="1"/>
      <w:numFmt w:val="bullet"/>
      <w:lvlText w:val=""/>
      <w:lvlJc w:val="left"/>
      <w:pPr>
        <w:ind w:left="6480" w:hanging="360"/>
      </w:pPr>
      <w:rPr>
        <w:rFonts w:hint="default" w:ascii="Wingdings" w:hAnsi="Wingdings"/>
      </w:rPr>
    </w:lvl>
  </w:abstractNum>
  <w:abstractNum w:abstractNumId="15" w15:restartNumberingAfterBreak="0">
    <w:nsid w:val="3A7E40FB"/>
    <w:multiLevelType w:val="hybridMultilevel"/>
    <w:tmpl w:val="5308C8D4"/>
    <w:lvl w:ilvl="0" w:tplc="2CA2AAFC">
      <w:start w:val="1"/>
      <w:numFmt w:val="bullet"/>
      <w:lvlText w:val=""/>
      <w:lvlJc w:val="left"/>
      <w:pPr>
        <w:ind w:left="720" w:hanging="360"/>
      </w:pPr>
      <w:rPr>
        <w:rFonts w:hint="default" w:ascii="Symbol" w:hAnsi="Symbol"/>
      </w:rPr>
    </w:lvl>
    <w:lvl w:ilvl="1" w:tplc="04260003" w:tentative="1">
      <w:start w:val="1"/>
      <w:numFmt w:val="bullet"/>
      <w:lvlText w:val="o"/>
      <w:lvlJc w:val="left"/>
      <w:pPr>
        <w:ind w:left="1440" w:hanging="360"/>
      </w:pPr>
      <w:rPr>
        <w:rFonts w:hint="default" w:ascii="Courier New" w:hAnsi="Courier New" w:cs="Courier New"/>
      </w:rPr>
    </w:lvl>
    <w:lvl w:ilvl="2" w:tplc="04260005" w:tentative="1">
      <w:start w:val="1"/>
      <w:numFmt w:val="bullet"/>
      <w:lvlText w:val=""/>
      <w:lvlJc w:val="left"/>
      <w:pPr>
        <w:ind w:left="2160" w:hanging="360"/>
      </w:pPr>
      <w:rPr>
        <w:rFonts w:hint="default" w:ascii="Wingdings" w:hAnsi="Wingdings"/>
      </w:rPr>
    </w:lvl>
    <w:lvl w:ilvl="3" w:tplc="04260001" w:tentative="1">
      <w:start w:val="1"/>
      <w:numFmt w:val="bullet"/>
      <w:lvlText w:val=""/>
      <w:lvlJc w:val="left"/>
      <w:pPr>
        <w:ind w:left="2880" w:hanging="360"/>
      </w:pPr>
      <w:rPr>
        <w:rFonts w:hint="default" w:ascii="Symbol" w:hAnsi="Symbol"/>
      </w:rPr>
    </w:lvl>
    <w:lvl w:ilvl="4" w:tplc="04260003" w:tentative="1">
      <w:start w:val="1"/>
      <w:numFmt w:val="bullet"/>
      <w:lvlText w:val="o"/>
      <w:lvlJc w:val="left"/>
      <w:pPr>
        <w:ind w:left="3600" w:hanging="360"/>
      </w:pPr>
      <w:rPr>
        <w:rFonts w:hint="default" w:ascii="Courier New" w:hAnsi="Courier New" w:cs="Courier New"/>
      </w:rPr>
    </w:lvl>
    <w:lvl w:ilvl="5" w:tplc="04260005" w:tentative="1">
      <w:start w:val="1"/>
      <w:numFmt w:val="bullet"/>
      <w:lvlText w:val=""/>
      <w:lvlJc w:val="left"/>
      <w:pPr>
        <w:ind w:left="4320" w:hanging="360"/>
      </w:pPr>
      <w:rPr>
        <w:rFonts w:hint="default" w:ascii="Wingdings" w:hAnsi="Wingdings"/>
      </w:rPr>
    </w:lvl>
    <w:lvl w:ilvl="6" w:tplc="04260001" w:tentative="1">
      <w:start w:val="1"/>
      <w:numFmt w:val="bullet"/>
      <w:lvlText w:val=""/>
      <w:lvlJc w:val="left"/>
      <w:pPr>
        <w:ind w:left="5040" w:hanging="360"/>
      </w:pPr>
      <w:rPr>
        <w:rFonts w:hint="default" w:ascii="Symbol" w:hAnsi="Symbol"/>
      </w:rPr>
    </w:lvl>
    <w:lvl w:ilvl="7" w:tplc="04260003" w:tentative="1">
      <w:start w:val="1"/>
      <w:numFmt w:val="bullet"/>
      <w:lvlText w:val="o"/>
      <w:lvlJc w:val="left"/>
      <w:pPr>
        <w:ind w:left="5760" w:hanging="360"/>
      </w:pPr>
      <w:rPr>
        <w:rFonts w:hint="default" w:ascii="Courier New" w:hAnsi="Courier New" w:cs="Courier New"/>
      </w:rPr>
    </w:lvl>
    <w:lvl w:ilvl="8" w:tplc="04260005" w:tentative="1">
      <w:start w:val="1"/>
      <w:numFmt w:val="bullet"/>
      <w:lvlText w:val=""/>
      <w:lvlJc w:val="left"/>
      <w:pPr>
        <w:ind w:left="6480" w:hanging="360"/>
      </w:pPr>
      <w:rPr>
        <w:rFonts w:hint="default" w:ascii="Wingdings" w:hAnsi="Wingdings"/>
      </w:rPr>
    </w:lvl>
  </w:abstractNum>
  <w:abstractNum w:abstractNumId="16" w15:restartNumberingAfterBreak="0">
    <w:nsid w:val="3CAD7C82"/>
    <w:multiLevelType w:val="multilevel"/>
    <w:tmpl w:val="384E971E"/>
    <w:lvl w:ilvl="0">
      <w:start w:val="1"/>
      <w:numFmt w:val="bullet"/>
      <w:lvlText w:val="•"/>
      <w:lvlJc w:val="left"/>
      <w:pPr>
        <w:tabs>
          <w:tab w:val="num" w:pos="288"/>
        </w:tabs>
        <w:ind w:left="288" w:hanging="288"/>
      </w:pPr>
      <w:rPr>
        <w:rFonts w:hint="default" w:ascii="EYInterstate Light" w:hAnsi="EYInterstate Light"/>
        <w:b w:val="0"/>
        <w:i w:val="0"/>
        <w:color w:val="FFD200"/>
        <w:sz w:val="20"/>
        <w:szCs w:val="24"/>
      </w:rPr>
    </w:lvl>
    <w:lvl w:ilvl="1">
      <w:start w:val="1"/>
      <w:numFmt w:val="bullet"/>
      <w:lvlText w:val="•"/>
      <w:lvlJc w:val="left"/>
      <w:pPr>
        <w:tabs>
          <w:tab w:val="num" w:pos="576"/>
        </w:tabs>
        <w:ind w:left="576" w:hanging="288"/>
      </w:pPr>
      <w:rPr>
        <w:rFonts w:hint="default" w:ascii="EYInterstate Light" w:hAnsi="EYInterstate Light"/>
        <w:b w:val="0"/>
        <w:i w:val="0"/>
        <w:color w:val="FFD200"/>
        <w:sz w:val="20"/>
        <w:szCs w:val="24"/>
      </w:rPr>
    </w:lvl>
    <w:lvl w:ilvl="2">
      <w:start w:val="1"/>
      <w:numFmt w:val="bullet"/>
      <w:pStyle w:val="EYBulletedList3"/>
      <w:lvlText w:val="•"/>
      <w:lvlJc w:val="left"/>
      <w:pPr>
        <w:tabs>
          <w:tab w:val="num" w:pos="864"/>
        </w:tabs>
        <w:ind w:left="864" w:hanging="288"/>
      </w:pPr>
      <w:rPr>
        <w:rFonts w:hint="default" w:ascii="EYInterstate Light" w:hAnsi="EYInterstate Light"/>
        <w:b w:val="0"/>
        <w:i w:val="0"/>
        <w:color w:val="FFD200"/>
        <w:sz w:val="20"/>
        <w:szCs w:val="24"/>
      </w:rPr>
    </w:lvl>
    <w:lvl w:ilvl="3">
      <w:start w:val="1"/>
      <w:numFmt w:val="bullet"/>
      <w:lvlText w:val="►"/>
      <w:lvlJc w:val="left"/>
      <w:pPr>
        <w:tabs>
          <w:tab w:val="num" w:pos="1289"/>
        </w:tabs>
        <w:ind w:left="1152" w:hanging="288"/>
      </w:pPr>
      <w:rPr>
        <w:rFonts w:hint="default" w:ascii="Arial" w:hAnsi="Arial" w:cs="Times New Roman"/>
        <w:color w:val="auto"/>
        <w:sz w:val="16"/>
        <w:szCs w:val="24"/>
      </w:rPr>
    </w:lvl>
    <w:lvl w:ilvl="4">
      <w:start w:val="1"/>
      <w:numFmt w:val="bullet"/>
      <w:lvlText w:val="►"/>
      <w:lvlJc w:val="left"/>
      <w:pPr>
        <w:tabs>
          <w:tab w:val="num" w:pos="1577"/>
        </w:tabs>
        <w:ind w:left="1440" w:hanging="288"/>
      </w:pPr>
      <w:rPr>
        <w:rFonts w:hint="default" w:ascii="Arial" w:hAnsi="Arial" w:cs="Times New Roman"/>
        <w:color w:val="auto"/>
        <w:sz w:val="16"/>
        <w:szCs w:val="24"/>
      </w:rPr>
    </w:lvl>
    <w:lvl w:ilvl="5">
      <w:start w:val="1"/>
      <w:numFmt w:val="bullet"/>
      <w:lvlText w:val="►"/>
      <w:lvlJc w:val="left"/>
      <w:pPr>
        <w:tabs>
          <w:tab w:val="num" w:pos="1865"/>
        </w:tabs>
        <w:ind w:left="1728" w:hanging="288"/>
      </w:pPr>
      <w:rPr>
        <w:rFonts w:hint="default" w:ascii="Arial" w:hAnsi="Arial" w:cs="Times New Roman"/>
        <w:color w:val="auto"/>
        <w:sz w:val="16"/>
        <w:szCs w:val="24"/>
      </w:rPr>
    </w:lvl>
    <w:lvl w:ilvl="6">
      <w:start w:val="1"/>
      <w:numFmt w:val="none"/>
      <w:suff w:val="nothing"/>
      <w:lvlText w:val=""/>
      <w:lvlJc w:val="left"/>
      <w:pPr>
        <w:ind w:left="2016" w:hanging="288"/>
      </w:pPr>
    </w:lvl>
    <w:lvl w:ilvl="7">
      <w:start w:val="1"/>
      <w:numFmt w:val="none"/>
      <w:suff w:val="nothing"/>
      <w:lvlText w:val=""/>
      <w:lvlJc w:val="left"/>
      <w:pPr>
        <w:ind w:left="2304" w:hanging="288"/>
      </w:pPr>
    </w:lvl>
    <w:lvl w:ilvl="8">
      <w:start w:val="1"/>
      <w:numFmt w:val="none"/>
      <w:suff w:val="nothing"/>
      <w:lvlText w:val=""/>
      <w:lvlJc w:val="left"/>
      <w:pPr>
        <w:ind w:left="2592" w:hanging="288"/>
      </w:pPr>
    </w:lvl>
  </w:abstractNum>
  <w:abstractNum w:abstractNumId="17" w15:restartNumberingAfterBreak="0">
    <w:nsid w:val="3E580753"/>
    <w:multiLevelType w:val="hybridMultilevel"/>
    <w:tmpl w:val="44F01CAC"/>
    <w:lvl w:ilvl="0" w:tplc="2CA2AAFC">
      <w:start w:val="1"/>
      <w:numFmt w:val="bullet"/>
      <w:lvlText w:val=""/>
      <w:lvlJc w:val="left"/>
      <w:pPr>
        <w:ind w:left="720" w:hanging="360"/>
      </w:pPr>
      <w:rPr>
        <w:rFonts w:hint="default" w:ascii="Symbol" w:hAnsi="Symbol"/>
      </w:rPr>
    </w:lvl>
    <w:lvl w:ilvl="1" w:tplc="04260003" w:tentative="1">
      <w:start w:val="1"/>
      <w:numFmt w:val="bullet"/>
      <w:lvlText w:val="o"/>
      <w:lvlJc w:val="left"/>
      <w:pPr>
        <w:ind w:left="1440" w:hanging="360"/>
      </w:pPr>
      <w:rPr>
        <w:rFonts w:hint="default" w:ascii="Courier New" w:hAnsi="Courier New" w:cs="Courier New"/>
      </w:rPr>
    </w:lvl>
    <w:lvl w:ilvl="2" w:tplc="04260005" w:tentative="1">
      <w:start w:val="1"/>
      <w:numFmt w:val="bullet"/>
      <w:lvlText w:val=""/>
      <w:lvlJc w:val="left"/>
      <w:pPr>
        <w:ind w:left="2160" w:hanging="360"/>
      </w:pPr>
      <w:rPr>
        <w:rFonts w:hint="default" w:ascii="Wingdings" w:hAnsi="Wingdings"/>
      </w:rPr>
    </w:lvl>
    <w:lvl w:ilvl="3" w:tplc="04260001" w:tentative="1">
      <w:start w:val="1"/>
      <w:numFmt w:val="bullet"/>
      <w:lvlText w:val=""/>
      <w:lvlJc w:val="left"/>
      <w:pPr>
        <w:ind w:left="2880" w:hanging="360"/>
      </w:pPr>
      <w:rPr>
        <w:rFonts w:hint="default" w:ascii="Symbol" w:hAnsi="Symbol"/>
      </w:rPr>
    </w:lvl>
    <w:lvl w:ilvl="4" w:tplc="04260003" w:tentative="1">
      <w:start w:val="1"/>
      <w:numFmt w:val="bullet"/>
      <w:lvlText w:val="o"/>
      <w:lvlJc w:val="left"/>
      <w:pPr>
        <w:ind w:left="3600" w:hanging="360"/>
      </w:pPr>
      <w:rPr>
        <w:rFonts w:hint="default" w:ascii="Courier New" w:hAnsi="Courier New" w:cs="Courier New"/>
      </w:rPr>
    </w:lvl>
    <w:lvl w:ilvl="5" w:tplc="04260005" w:tentative="1">
      <w:start w:val="1"/>
      <w:numFmt w:val="bullet"/>
      <w:lvlText w:val=""/>
      <w:lvlJc w:val="left"/>
      <w:pPr>
        <w:ind w:left="4320" w:hanging="360"/>
      </w:pPr>
      <w:rPr>
        <w:rFonts w:hint="default" w:ascii="Wingdings" w:hAnsi="Wingdings"/>
      </w:rPr>
    </w:lvl>
    <w:lvl w:ilvl="6" w:tplc="04260001" w:tentative="1">
      <w:start w:val="1"/>
      <w:numFmt w:val="bullet"/>
      <w:lvlText w:val=""/>
      <w:lvlJc w:val="left"/>
      <w:pPr>
        <w:ind w:left="5040" w:hanging="360"/>
      </w:pPr>
      <w:rPr>
        <w:rFonts w:hint="default" w:ascii="Symbol" w:hAnsi="Symbol"/>
      </w:rPr>
    </w:lvl>
    <w:lvl w:ilvl="7" w:tplc="04260003" w:tentative="1">
      <w:start w:val="1"/>
      <w:numFmt w:val="bullet"/>
      <w:lvlText w:val="o"/>
      <w:lvlJc w:val="left"/>
      <w:pPr>
        <w:ind w:left="5760" w:hanging="360"/>
      </w:pPr>
      <w:rPr>
        <w:rFonts w:hint="default" w:ascii="Courier New" w:hAnsi="Courier New" w:cs="Courier New"/>
      </w:rPr>
    </w:lvl>
    <w:lvl w:ilvl="8" w:tplc="04260005" w:tentative="1">
      <w:start w:val="1"/>
      <w:numFmt w:val="bullet"/>
      <w:lvlText w:val=""/>
      <w:lvlJc w:val="left"/>
      <w:pPr>
        <w:ind w:left="6480" w:hanging="360"/>
      </w:pPr>
      <w:rPr>
        <w:rFonts w:hint="default" w:ascii="Wingdings" w:hAnsi="Wingdings"/>
      </w:rPr>
    </w:lvl>
  </w:abstractNum>
  <w:abstractNum w:abstractNumId="18" w15:restartNumberingAfterBreak="0">
    <w:nsid w:val="3E644D92"/>
    <w:multiLevelType w:val="hybridMultilevel"/>
    <w:tmpl w:val="5DCE4054"/>
    <w:lvl w:ilvl="0" w:tplc="20C22626">
      <w:start w:val="1"/>
      <w:numFmt w:val="bullet"/>
      <w:lvlText w:val="►"/>
      <w:lvlJc w:val="left"/>
      <w:pPr>
        <w:ind w:left="774" w:hanging="360"/>
      </w:pPr>
      <w:rPr>
        <w:rFonts w:hint="default" w:ascii="Arial" w:hAnsi="Arial"/>
        <w:color w:val="FFE600"/>
      </w:rPr>
    </w:lvl>
    <w:lvl w:ilvl="1" w:tplc="04260003" w:tentative="1">
      <w:start w:val="1"/>
      <w:numFmt w:val="bullet"/>
      <w:lvlText w:val="o"/>
      <w:lvlJc w:val="left"/>
      <w:pPr>
        <w:ind w:left="1494" w:hanging="360"/>
      </w:pPr>
      <w:rPr>
        <w:rFonts w:hint="default" w:ascii="Courier New" w:hAnsi="Courier New" w:cs="Courier New"/>
      </w:rPr>
    </w:lvl>
    <w:lvl w:ilvl="2" w:tplc="04260005" w:tentative="1">
      <w:start w:val="1"/>
      <w:numFmt w:val="bullet"/>
      <w:lvlText w:val=""/>
      <w:lvlJc w:val="left"/>
      <w:pPr>
        <w:ind w:left="2214" w:hanging="360"/>
      </w:pPr>
      <w:rPr>
        <w:rFonts w:hint="default" w:ascii="Wingdings" w:hAnsi="Wingdings"/>
      </w:rPr>
    </w:lvl>
    <w:lvl w:ilvl="3" w:tplc="04260001" w:tentative="1">
      <w:start w:val="1"/>
      <w:numFmt w:val="bullet"/>
      <w:lvlText w:val=""/>
      <w:lvlJc w:val="left"/>
      <w:pPr>
        <w:ind w:left="2934" w:hanging="360"/>
      </w:pPr>
      <w:rPr>
        <w:rFonts w:hint="default" w:ascii="Symbol" w:hAnsi="Symbol"/>
      </w:rPr>
    </w:lvl>
    <w:lvl w:ilvl="4" w:tplc="04260003" w:tentative="1">
      <w:start w:val="1"/>
      <w:numFmt w:val="bullet"/>
      <w:lvlText w:val="o"/>
      <w:lvlJc w:val="left"/>
      <w:pPr>
        <w:ind w:left="3654" w:hanging="360"/>
      </w:pPr>
      <w:rPr>
        <w:rFonts w:hint="default" w:ascii="Courier New" w:hAnsi="Courier New" w:cs="Courier New"/>
      </w:rPr>
    </w:lvl>
    <w:lvl w:ilvl="5" w:tplc="04260005" w:tentative="1">
      <w:start w:val="1"/>
      <w:numFmt w:val="bullet"/>
      <w:lvlText w:val=""/>
      <w:lvlJc w:val="left"/>
      <w:pPr>
        <w:ind w:left="4374" w:hanging="360"/>
      </w:pPr>
      <w:rPr>
        <w:rFonts w:hint="default" w:ascii="Wingdings" w:hAnsi="Wingdings"/>
      </w:rPr>
    </w:lvl>
    <w:lvl w:ilvl="6" w:tplc="04260001" w:tentative="1">
      <w:start w:val="1"/>
      <w:numFmt w:val="bullet"/>
      <w:lvlText w:val=""/>
      <w:lvlJc w:val="left"/>
      <w:pPr>
        <w:ind w:left="5094" w:hanging="360"/>
      </w:pPr>
      <w:rPr>
        <w:rFonts w:hint="default" w:ascii="Symbol" w:hAnsi="Symbol"/>
      </w:rPr>
    </w:lvl>
    <w:lvl w:ilvl="7" w:tplc="04260003" w:tentative="1">
      <w:start w:val="1"/>
      <w:numFmt w:val="bullet"/>
      <w:lvlText w:val="o"/>
      <w:lvlJc w:val="left"/>
      <w:pPr>
        <w:ind w:left="5814" w:hanging="360"/>
      </w:pPr>
      <w:rPr>
        <w:rFonts w:hint="default" w:ascii="Courier New" w:hAnsi="Courier New" w:cs="Courier New"/>
      </w:rPr>
    </w:lvl>
    <w:lvl w:ilvl="8" w:tplc="04260005" w:tentative="1">
      <w:start w:val="1"/>
      <w:numFmt w:val="bullet"/>
      <w:lvlText w:val=""/>
      <w:lvlJc w:val="left"/>
      <w:pPr>
        <w:ind w:left="6534" w:hanging="360"/>
      </w:pPr>
      <w:rPr>
        <w:rFonts w:hint="default" w:ascii="Wingdings" w:hAnsi="Wingdings"/>
      </w:rPr>
    </w:lvl>
  </w:abstractNum>
  <w:abstractNum w:abstractNumId="19" w15:restartNumberingAfterBreak="0">
    <w:nsid w:val="3EB60FDF"/>
    <w:multiLevelType w:val="hybridMultilevel"/>
    <w:tmpl w:val="45A4F684"/>
    <w:lvl w:ilvl="0" w:tplc="2CA2AAFC">
      <w:start w:val="1"/>
      <w:numFmt w:val="bullet"/>
      <w:lvlText w:val=""/>
      <w:lvlJc w:val="left"/>
      <w:pPr>
        <w:ind w:left="720" w:hanging="360"/>
      </w:pPr>
      <w:rPr>
        <w:rFonts w:hint="default" w:ascii="Symbol" w:hAnsi="Symbol"/>
      </w:rPr>
    </w:lvl>
    <w:lvl w:ilvl="1" w:tplc="04260003" w:tentative="1">
      <w:start w:val="1"/>
      <w:numFmt w:val="bullet"/>
      <w:lvlText w:val="o"/>
      <w:lvlJc w:val="left"/>
      <w:pPr>
        <w:ind w:left="1440" w:hanging="360"/>
      </w:pPr>
      <w:rPr>
        <w:rFonts w:hint="default" w:ascii="Courier New" w:hAnsi="Courier New" w:cs="Courier New"/>
      </w:rPr>
    </w:lvl>
    <w:lvl w:ilvl="2" w:tplc="04260005" w:tentative="1">
      <w:start w:val="1"/>
      <w:numFmt w:val="bullet"/>
      <w:lvlText w:val=""/>
      <w:lvlJc w:val="left"/>
      <w:pPr>
        <w:ind w:left="2160" w:hanging="360"/>
      </w:pPr>
      <w:rPr>
        <w:rFonts w:hint="default" w:ascii="Wingdings" w:hAnsi="Wingdings"/>
      </w:rPr>
    </w:lvl>
    <w:lvl w:ilvl="3" w:tplc="04260001" w:tentative="1">
      <w:start w:val="1"/>
      <w:numFmt w:val="bullet"/>
      <w:lvlText w:val=""/>
      <w:lvlJc w:val="left"/>
      <w:pPr>
        <w:ind w:left="2880" w:hanging="360"/>
      </w:pPr>
      <w:rPr>
        <w:rFonts w:hint="default" w:ascii="Symbol" w:hAnsi="Symbol"/>
      </w:rPr>
    </w:lvl>
    <w:lvl w:ilvl="4" w:tplc="04260003" w:tentative="1">
      <w:start w:val="1"/>
      <w:numFmt w:val="bullet"/>
      <w:lvlText w:val="o"/>
      <w:lvlJc w:val="left"/>
      <w:pPr>
        <w:ind w:left="3600" w:hanging="360"/>
      </w:pPr>
      <w:rPr>
        <w:rFonts w:hint="default" w:ascii="Courier New" w:hAnsi="Courier New" w:cs="Courier New"/>
      </w:rPr>
    </w:lvl>
    <w:lvl w:ilvl="5" w:tplc="04260005" w:tentative="1">
      <w:start w:val="1"/>
      <w:numFmt w:val="bullet"/>
      <w:lvlText w:val=""/>
      <w:lvlJc w:val="left"/>
      <w:pPr>
        <w:ind w:left="4320" w:hanging="360"/>
      </w:pPr>
      <w:rPr>
        <w:rFonts w:hint="default" w:ascii="Wingdings" w:hAnsi="Wingdings"/>
      </w:rPr>
    </w:lvl>
    <w:lvl w:ilvl="6" w:tplc="04260001" w:tentative="1">
      <w:start w:val="1"/>
      <w:numFmt w:val="bullet"/>
      <w:lvlText w:val=""/>
      <w:lvlJc w:val="left"/>
      <w:pPr>
        <w:ind w:left="5040" w:hanging="360"/>
      </w:pPr>
      <w:rPr>
        <w:rFonts w:hint="default" w:ascii="Symbol" w:hAnsi="Symbol"/>
      </w:rPr>
    </w:lvl>
    <w:lvl w:ilvl="7" w:tplc="04260003" w:tentative="1">
      <w:start w:val="1"/>
      <w:numFmt w:val="bullet"/>
      <w:lvlText w:val="o"/>
      <w:lvlJc w:val="left"/>
      <w:pPr>
        <w:ind w:left="5760" w:hanging="360"/>
      </w:pPr>
      <w:rPr>
        <w:rFonts w:hint="default" w:ascii="Courier New" w:hAnsi="Courier New" w:cs="Courier New"/>
      </w:rPr>
    </w:lvl>
    <w:lvl w:ilvl="8" w:tplc="04260005" w:tentative="1">
      <w:start w:val="1"/>
      <w:numFmt w:val="bullet"/>
      <w:lvlText w:val=""/>
      <w:lvlJc w:val="left"/>
      <w:pPr>
        <w:ind w:left="6480" w:hanging="360"/>
      </w:pPr>
      <w:rPr>
        <w:rFonts w:hint="default" w:ascii="Wingdings" w:hAnsi="Wingdings"/>
      </w:rPr>
    </w:lvl>
  </w:abstractNum>
  <w:abstractNum w:abstractNumId="20" w15:restartNumberingAfterBreak="0">
    <w:nsid w:val="42D17B84"/>
    <w:multiLevelType w:val="hybridMultilevel"/>
    <w:tmpl w:val="1E564826"/>
    <w:lvl w:ilvl="0" w:tplc="5CF83224">
      <w:start w:val="1"/>
      <w:numFmt w:val="decimal"/>
      <w:lvlText w:val="%1."/>
      <w:lvlJc w:val="left"/>
      <w:pPr>
        <w:ind w:left="720" w:hanging="360"/>
      </w:pPr>
    </w:lvl>
    <w:lvl w:ilvl="1" w:tplc="04260019">
      <w:start w:val="1"/>
      <w:numFmt w:val="lowerLetter"/>
      <w:lvlText w:val="%2."/>
      <w:lvlJc w:val="left"/>
      <w:pPr>
        <w:ind w:left="1440" w:hanging="360"/>
      </w:pPr>
    </w:lvl>
    <w:lvl w:ilvl="2" w:tplc="0426001B">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21" w15:restartNumberingAfterBreak="0">
    <w:nsid w:val="46A038E2"/>
    <w:multiLevelType w:val="multilevel"/>
    <w:tmpl w:val="46C45430"/>
    <w:lvl w:ilvl="0">
      <w:start w:val="1"/>
      <w:numFmt w:val="decimal"/>
      <w:lvlText w:val="%1."/>
      <w:lvlJc w:val="left"/>
      <w:pPr>
        <w:tabs>
          <w:tab w:val="num" w:pos="0"/>
        </w:tabs>
        <w:ind w:left="0" w:hanging="850"/>
      </w:pPr>
      <w:rPr>
        <w:rFonts w:hint="default" w:ascii="EYInterstate Light" w:hAnsi="EYInterstate Light"/>
        <w:b/>
        <w:i w:val="0"/>
        <w:color w:val="7F7E82"/>
        <w:sz w:val="32"/>
      </w:rPr>
    </w:lvl>
    <w:lvl w:ilvl="1">
      <w:start w:val="1"/>
      <w:numFmt w:val="decimal"/>
      <w:lvlText w:val="%1.%2"/>
      <w:lvlJc w:val="left"/>
      <w:pPr>
        <w:tabs>
          <w:tab w:val="num" w:pos="0"/>
        </w:tabs>
        <w:ind w:left="0" w:hanging="850"/>
      </w:pPr>
      <w:rPr>
        <w:rFonts w:hint="default" w:ascii="EYInterstate Light" w:hAnsi="EYInterstate Light"/>
        <w:b/>
        <w:i w:val="0"/>
        <w:color w:val="000000"/>
        <w:sz w:val="28"/>
      </w:rPr>
    </w:lvl>
    <w:lvl w:ilvl="2">
      <w:start w:val="1"/>
      <w:numFmt w:val="decimal"/>
      <w:lvlText w:val="%1.%2.%3"/>
      <w:lvlJc w:val="left"/>
      <w:pPr>
        <w:tabs>
          <w:tab w:val="num" w:pos="0"/>
        </w:tabs>
        <w:ind w:left="0" w:hanging="850"/>
      </w:pPr>
      <w:rPr>
        <w:rFonts w:hint="default" w:ascii="EYInterstate Light" w:hAnsi="EYInterstate Light"/>
        <w:b/>
        <w:i w:val="0"/>
        <w:color w:val="000000"/>
        <w:sz w:val="26"/>
      </w:rPr>
    </w:lvl>
    <w:lvl w:ilvl="3">
      <w:start w:val="1"/>
      <w:numFmt w:val="decimal"/>
      <w:lvlText w:val="%1.%2.%3.%4"/>
      <w:lvlJc w:val="left"/>
      <w:pPr>
        <w:tabs>
          <w:tab w:val="num" w:pos="0"/>
        </w:tabs>
        <w:ind w:left="0" w:hanging="850"/>
      </w:pPr>
      <w:rPr>
        <w:rFonts w:hint="default" w:ascii="EYInterstate Light" w:hAnsi="EYInterstate Light"/>
        <w:b/>
        <w:i w:val="0"/>
        <w:color w:val="000000"/>
        <w:sz w:val="22"/>
      </w:rPr>
    </w:lvl>
    <w:lvl w:ilvl="4">
      <w:start w:val="1"/>
      <w:numFmt w:val="none"/>
      <w:lvlText w:val=""/>
      <w:lvlJc w:val="left"/>
      <w:pPr>
        <w:tabs>
          <w:tab w:val="num" w:pos="0"/>
        </w:tabs>
        <w:ind w:left="0" w:firstLine="0"/>
      </w:pPr>
    </w:lvl>
    <w:lvl w:ilvl="5">
      <w:start w:val="1"/>
      <w:numFmt w:val="none"/>
      <w:lvlText w:val=""/>
      <w:lvlJc w:val="left"/>
      <w:pPr>
        <w:tabs>
          <w:tab w:val="num" w:pos="0"/>
        </w:tabs>
        <w:ind w:left="0" w:firstLine="0"/>
      </w:pPr>
    </w:lvl>
    <w:lvl w:ilvl="6">
      <w:start w:val="1"/>
      <w:numFmt w:val="none"/>
      <w:lvlText w:val=""/>
      <w:lvlJc w:val="left"/>
      <w:pPr>
        <w:tabs>
          <w:tab w:val="num" w:pos="0"/>
        </w:tabs>
        <w:ind w:left="0" w:firstLine="0"/>
      </w:pPr>
    </w:lvl>
    <w:lvl w:ilvl="7">
      <w:start w:val="1"/>
      <w:numFmt w:val="none"/>
      <w:lvlText w:val=""/>
      <w:lvlJc w:val="left"/>
      <w:pPr>
        <w:tabs>
          <w:tab w:val="num" w:pos="0"/>
        </w:tabs>
        <w:ind w:left="0" w:firstLine="0"/>
      </w:pPr>
    </w:lvl>
    <w:lvl w:ilvl="8">
      <w:start w:val="1"/>
      <w:numFmt w:val="none"/>
      <w:lvlText w:val=""/>
      <w:lvlJc w:val="left"/>
      <w:pPr>
        <w:tabs>
          <w:tab w:val="num" w:pos="0"/>
        </w:tabs>
        <w:ind w:left="0" w:firstLine="0"/>
      </w:pPr>
    </w:lvl>
  </w:abstractNum>
  <w:abstractNum w:abstractNumId="22" w15:restartNumberingAfterBreak="0">
    <w:nsid w:val="476E15CE"/>
    <w:multiLevelType w:val="hybridMultilevel"/>
    <w:tmpl w:val="31A028E8"/>
    <w:lvl w:ilvl="0" w:tplc="43E28430">
      <w:start w:val="1"/>
      <w:numFmt w:val="decimal"/>
      <w:lvlText w:val="OPI-%1."/>
      <w:lvlJc w:val="left"/>
      <w:pPr>
        <w:ind w:left="720" w:hanging="360"/>
      </w:pPr>
    </w:lvl>
    <w:lvl w:ilvl="1" w:tplc="04260019">
      <w:start w:val="1"/>
      <w:numFmt w:val="lowerLetter"/>
      <w:lvlText w:val="%2."/>
      <w:lvlJc w:val="left"/>
      <w:pPr>
        <w:ind w:left="1440" w:hanging="360"/>
      </w:pPr>
    </w:lvl>
    <w:lvl w:ilvl="2" w:tplc="0426001B">
      <w:start w:val="1"/>
      <w:numFmt w:val="lowerRoman"/>
      <w:lvlText w:val="%3."/>
      <w:lvlJc w:val="right"/>
      <w:pPr>
        <w:ind w:left="2160" w:hanging="180"/>
      </w:pPr>
    </w:lvl>
    <w:lvl w:ilvl="3" w:tplc="0426000F">
      <w:start w:val="1"/>
      <w:numFmt w:val="decimal"/>
      <w:lvlText w:val="%4."/>
      <w:lvlJc w:val="left"/>
      <w:pPr>
        <w:ind w:left="2880" w:hanging="360"/>
      </w:pPr>
    </w:lvl>
    <w:lvl w:ilvl="4" w:tplc="04260019">
      <w:start w:val="1"/>
      <w:numFmt w:val="lowerLetter"/>
      <w:lvlText w:val="%5."/>
      <w:lvlJc w:val="left"/>
      <w:pPr>
        <w:ind w:left="3600" w:hanging="360"/>
      </w:pPr>
    </w:lvl>
    <w:lvl w:ilvl="5" w:tplc="0426001B">
      <w:start w:val="1"/>
      <w:numFmt w:val="lowerRoman"/>
      <w:lvlText w:val="%6."/>
      <w:lvlJc w:val="right"/>
      <w:pPr>
        <w:ind w:left="4320" w:hanging="180"/>
      </w:pPr>
    </w:lvl>
    <w:lvl w:ilvl="6" w:tplc="0426000F">
      <w:start w:val="1"/>
      <w:numFmt w:val="decimal"/>
      <w:lvlText w:val="%7."/>
      <w:lvlJc w:val="left"/>
      <w:pPr>
        <w:ind w:left="5040" w:hanging="360"/>
      </w:pPr>
    </w:lvl>
    <w:lvl w:ilvl="7" w:tplc="04260019">
      <w:start w:val="1"/>
      <w:numFmt w:val="lowerLetter"/>
      <w:lvlText w:val="%8."/>
      <w:lvlJc w:val="left"/>
      <w:pPr>
        <w:ind w:left="5760" w:hanging="360"/>
      </w:pPr>
    </w:lvl>
    <w:lvl w:ilvl="8" w:tplc="0426001B">
      <w:start w:val="1"/>
      <w:numFmt w:val="lowerRoman"/>
      <w:lvlText w:val="%9."/>
      <w:lvlJc w:val="right"/>
      <w:pPr>
        <w:ind w:left="6480" w:hanging="180"/>
      </w:pPr>
    </w:lvl>
  </w:abstractNum>
  <w:abstractNum w:abstractNumId="23" w15:restartNumberingAfterBreak="0">
    <w:nsid w:val="492A0E4C"/>
    <w:multiLevelType w:val="hybridMultilevel"/>
    <w:tmpl w:val="4386D4D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98831CF"/>
    <w:multiLevelType w:val="hybridMultilevel"/>
    <w:tmpl w:val="1C60EC2A"/>
    <w:lvl w:ilvl="0" w:tplc="20C22626">
      <w:start w:val="1"/>
      <w:numFmt w:val="bullet"/>
      <w:lvlText w:val="►"/>
      <w:lvlJc w:val="left"/>
      <w:pPr>
        <w:ind w:left="720" w:hanging="360"/>
      </w:pPr>
      <w:rPr>
        <w:rFonts w:hint="default" w:ascii="Arial" w:hAnsi="Arial"/>
        <w:color w:val="FFE600"/>
      </w:rPr>
    </w:lvl>
    <w:lvl w:ilvl="1" w:tplc="04260003" w:tentative="1">
      <w:start w:val="1"/>
      <w:numFmt w:val="bullet"/>
      <w:lvlText w:val="o"/>
      <w:lvlJc w:val="left"/>
      <w:pPr>
        <w:ind w:left="1440" w:hanging="360"/>
      </w:pPr>
      <w:rPr>
        <w:rFonts w:hint="default" w:ascii="Courier New" w:hAnsi="Courier New" w:cs="Courier New"/>
      </w:rPr>
    </w:lvl>
    <w:lvl w:ilvl="2" w:tplc="04260005" w:tentative="1">
      <w:start w:val="1"/>
      <w:numFmt w:val="bullet"/>
      <w:lvlText w:val=""/>
      <w:lvlJc w:val="left"/>
      <w:pPr>
        <w:ind w:left="2160" w:hanging="360"/>
      </w:pPr>
      <w:rPr>
        <w:rFonts w:hint="default" w:ascii="Wingdings" w:hAnsi="Wingdings"/>
      </w:rPr>
    </w:lvl>
    <w:lvl w:ilvl="3" w:tplc="04260001" w:tentative="1">
      <w:start w:val="1"/>
      <w:numFmt w:val="bullet"/>
      <w:lvlText w:val=""/>
      <w:lvlJc w:val="left"/>
      <w:pPr>
        <w:ind w:left="2880" w:hanging="360"/>
      </w:pPr>
      <w:rPr>
        <w:rFonts w:hint="default" w:ascii="Symbol" w:hAnsi="Symbol"/>
      </w:rPr>
    </w:lvl>
    <w:lvl w:ilvl="4" w:tplc="04260003" w:tentative="1">
      <w:start w:val="1"/>
      <w:numFmt w:val="bullet"/>
      <w:lvlText w:val="o"/>
      <w:lvlJc w:val="left"/>
      <w:pPr>
        <w:ind w:left="3600" w:hanging="360"/>
      </w:pPr>
      <w:rPr>
        <w:rFonts w:hint="default" w:ascii="Courier New" w:hAnsi="Courier New" w:cs="Courier New"/>
      </w:rPr>
    </w:lvl>
    <w:lvl w:ilvl="5" w:tplc="04260005" w:tentative="1">
      <w:start w:val="1"/>
      <w:numFmt w:val="bullet"/>
      <w:lvlText w:val=""/>
      <w:lvlJc w:val="left"/>
      <w:pPr>
        <w:ind w:left="4320" w:hanging="360"/>
      </w:pPr>
      <w:rPr>
        <w:rFonts w:hint="default" w:ascii="Wingdings" w:hAnsi="Wingdings"/>
      </w:rPr>
    </w:lvl>
    <w:lvl w:ilvl="6" w:tplc="04260001" w:tentative="1">
      <w:start w:val="1"/>
      <w:numFmt w:val="bullet"/>
      <w:lvlText w:val=""/>
      <w:lvlJc w:val="left"/>
      <w:pPr>
        <w:ind w:left="5040" w:hanging="360"/>
      </w:pPr>
      <w:rPr>
        <w:rFonts w:hint="default" w:ascii="Symbol" w:hAnsi="Symbol"/>
      </w:rPr>
    </w:lvl>
    <w:lvl w:ilvl="7" w:tplc="04260003" w:tentative="1">
      <w:start w:val="1"/>
      <w:numFmt w:val="bullet"/>
      <w:lvlText w:val="o"/>
      <w:lvlJc w:val="left"/>
      <w:pPr>
        <w:ind w:left="5760" w:hanging="360"/>
      </w:pPr>
      <w:rPr>
        <w:rFonts w:hint="default" w:ascii="Courier New" w:hAnsi="Courier New" w:cs="Courier New"/>
      </w:rPr>
    </w:lvl>
    <w:lvl w:ilvl="8" w:tplc="04260005" w:tentative="1">
      <w:start w:val="1"/>
      <w:numFmt w:val="bullet"/>
      <w:lvlText w:val=""/>
      <w:lvlJc w:val="left"/>
      <w:pPr>
        <w:ind w:left="6480" w:hanging="360"/>
      </w:pPr>
      <w:rPr>
        <w:rFonts w:hint="default" w:ascii="Wingdings" w:hAnsi="Wingdings"/>
      </w:rPr>
    </w:lvl>
  </w:abstractNum>
  <w:abstractNum w:abstractNumId="25" w15:restartNumberingAfterBreak="0">
    <w:nsid w:val="49935AA7"/>
    <w:multiLevelType w:val="hybridMultilevel"/>
    <w:tmpl w:val="83FCF432"/>
    <w:lvl w:ilvl="0" w:tplc="D7FA3A84">
      <w:start w:val="1"/>
      <w:numFmt w:val="bullet"/>
      <w:lvlText w:val=""/>
      <w:lvlJc w:val="left"/>
      <w:pPr>
        <w:ind w:left="720" w:hanging="360"/>
      </w:pPr>
      <w:rPr>
        <w:rFonts w:hint="default" w:ascii="Symbol" w:hAnsi="Symbol"/>
      </w:rPr>
    </w:lvl>
    <w:lvl w:ilvl="1" w:tplc="04270003">
      <w:start w:val="1"/>
      <w:numFmt w:val="bullet"/>
      <w:lvlText w:val="o"/>
      <w:lvlJc w:val="left"/>
      <w:pPr>
        <w:ind w:left="1440" w:hanging="360"/>
      </w:pPr>
      <w:rPr>
        <w:rFonts w:hint="default" w:ascii="Courier New" w:hAnsi="Courier New" w:cs="Courier New"/>
      </w:rPr>
    </w:lvl>
    <w:lvl w:ilvl="2" w:tplc="04270005" w:tentative="1">
      <w:start w:val="1"/>
      <w:numFmt w:val="bullet"/>
      <w:lvlText w:val=""/>
      <w:lvlJc w:val="left"/>
      <w:pPr>
        <w:ind w:left="2160" w:hanging="360"/>
      </w:pPr>
      <w:rPr>
        <w:rFonts w:hint="default" w:ascii="Wingdings" w:hAnsi="Wingdings"/>
      </w:rPr>
    </w:lvl>
    <w:lvl w:ilvl="3" w:tplc="04270001" w:tentative="1">
      <w:start w:val="1"/>
      <w:numFmt w:val="bullet"/>
      <w:lvlText w:val=""/>
      <w:lvlJc w:val="left"/>
      <w:pPr>
        <w:ind w:left="2880" w:hanging="360"/>
      </w:pPr>
      <w:rPr>
        <w:rFonts w:hint="default" w:ascii="Symbol" w:hAnsi="Symbol"/>
      </w:rPr>
    </w:lvl>
    <w:lvl w:ilvl="4" w:tplc="04270003" w:tentative="1">
      <w:start w:val="1"/>
      <w:numFmt w:val="bullet"/>
      <w:lvlText w:val="o"/>
      <w:lvlJc w:val="left"/>
      <w:pPr>
        <w:ind w:left="3600" w:hanging="360"/>
      </w:pPr>
      <w:rPr>
        <w:rFonts w:hint="default" w:ascii="Courier New" w:hAnsi="Courier New" w:cs="Courier New"/>
      </w:rPr>
    </w:lvl>
    <w:lvl w:ilvl="5" w:tplc="04270005" w:tentative="1">
      <w:start w:val="1"/>
      <w:numFmt w:val="bullet"/>
      <w:lvlText w:val=""/>
      <w:lvlJc w:val="left"/>
      <w:pPr>
        <w:ind w:left="4320" w:hanging="360"/>
      </w:pPr>
      <w:rPr>
        <w:rFonts w:hint="default" w:ascii="Wingdings" w:hAnsi="Wingdings"/>
      </w:rPr>
    </w:lvl>
    <w:lvl w:ilvl="6" w:tplc="04270001" w:tentative="1">
      <w:start w:val="1"/>
      <w:numFmt w:val="bullet"/>
      <w:lvlText w:val=""/>
      <w:lvlJc w:val="left"/>
      <w:pPr>
        <w:ind w:left="5040" w:hanging="360"/>
      </w:pPr>
      <w:rPr>
        <w:rFonts w:hint="default" w:ascii="Symbol" w:hAnsi="Symbol"/>
      </w:rPr>
    </w:lvl>
    <w:lvl w:ilvl="7" w:tplc="04270003" w:tentative="1">
      <w:start w:val="1"/>
      <w:numFmt w:val="bullet"/>
      <w:lvlText w:val="o"/>
      <w:lvlJc w:val="left"/>
      <w:pPr>
        <w:ind w:left="5760" w:hanging="360"/>
      </w:pPr>
      <w:rPr>
        <w:rFonts w:hint="default" w:ascii="Courier New" w:hAnsi="Courier New" w:cs="Courier New"/>
      </w:rPr>
    </w:lvl>
    <w:lvl w:ilvl="8" w:tplc="04270005" w:tentative="1">
      <w:start w:val="1"/>
      <w:numFmt w:val="bullet"/>
      <w:lvlText w:val=""/>
      <w:lvlJc w:val="left"/>
      <w:pPr>
        <w:ind w:left="6480" w:hanging="360"/>
      </w:pPr>
      <w:rPr>
        <w:rFonts w:hint="default" w:ascii="Wingdings" w:hAnsi="Wingdings"/>
      </w:rPr>
    </w:lvl>
  </w:abstractNum>
  <w:abstractNum w:abstractNumId="26" w15:restartNumberingAfterBreak="0">
    <w:nsid w:val="537D1DA1"/>
    <w:multiLevelType w:val="hybridMultilevel"/>
    <w:tmpl w:val="257C79DC"/>
    <w:lvl w:ilvl="0" w:tplc="73F05688">
      <w:start w:val="1"/>
      <w:numFmt w:val="decimal"/>
      <w:pStyle w:val="FP"/>
      <w:lvlText w:val="F%1"/>
      <w:lvlJc w:val="left"/>
      <w:pPr>
        <w:ind w:left="502" w:hanging="360"/>
      </w:pPr>
      <w:rPr>
        <w:rFonts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27" w15:restartNumberingAfterBreak="0">
    <w:nsid w:val="55A90746"/>
    <w:multiLevelType w:val="hybridMultilevel"/>
    <w:tmpl w:val="6CFC7F18"/>
    <w:lvl w:ilvl="0" w:tplc="2CA2AAFC">
      <w:start w:val="1"/>
      <w:numFmt w:val="bullet"/>
      <w:lvlText w:val=""/>
      <w:lvlJc w:val="left"/>
      <w:pPr>
        <w:ind w:left="720" w:hanging="360"/>
      </w:pPr>
      <w:rPr>
        <w:rFonts w:hint="default" w:ascii="Symbol" w:hAnsi="Symbol"/>
      </w:rPr>
    </w:lvl>
    <w:lvl w:ilvl="1" w:tplc="04260003" w:tentative="1">
      <w:start w:val="1"/>
      <w:numFmt w:val="bullet"/>
      <w:lvlText w:val="o"/>
      <w:lvlJc w:val="left"/>
      <w:pPr>
        <w:ind w:left="1440" w:hanging="360"/>
      </w:pPr>
      <w:rPr>
        <w:rFonts w:hint="default" w:ascii="Courier New" w:hAnsi="Courier New" w:cs="Courier New"/>
      </w:rPr>
    </w:lvl>
    <w:lvl w:ilvl="2" w:tplc="04260005" w:tentative="1">
      <w:start w:val="1"/>
      <w:numFmt w:val="bullet"/>
      <w:lvlText w:val=""/>
      <w:lvlJc w:val="left"/>
      <w:pPr>
        <w:ind w:left="2160" w:hanging="360"/>
      </w:pPr>
      <w:rPr>
        <w:rFonts w:hint="default" w:ascii="Wingdings" w:hAnsi="Wingdings"/>
      </w:rPr>
    </w:lvl>
    <w:lvl w:ilvl="3" w:tplc="04260001" w:tentative="1">
      <w:start w:val="1"/>
      <w:numFmt w:val="bullet"/>
      <w:lvlText w:val=""/>
      <w:lvlJc w:val="left"/>
      <w:pPr>
        <w:ind w:left="2880" w:hanging="360"/>
      </w:pPr>
      <w:rPr>
        <w:rFonts w:hint="default" w:ascii="Symbol" w:hAnsi="Symbol"/>
      </w:rPr>
    </w:lvl>
    <w:lvl w:ilvl="4" w:tplc="04260003" w:tentative="1">
      <w:start w:val="1"/>
      <w:numFmt w:val="bullet"/>
      <w:lvlText w:val="o"/>
      <w:lvlJc w:val="left"/>
      <w:pPr>
        <w:ind w:left="3600" w:hanging="360"/>
      </w:pPr>
      <w:rPr>
        <w:rFonts w:hint="default" w:ascii="Courier New" w:hAnsi="Courier New" w:cs="Courier New"/>
      </w:rPr>
    </w:lvl>
    <w:lvl w:ilvl="5" w:tplc="04260005" w:tentative="1">
      <w:start w:val="1"/>
      <w:numFmt w:val="bullet"/>
      <w:lvlText w:val=""/>
      <w:lvlJc w:val="left"/>
      <w:pPr>
        <w:ind w:left="4320" w:hanging="360"/>
      </w:pPr>
      <w:rPr>
        <w:rFonts w:hint="default" w:ascii="Wingdings" w:hAnsi="Wingdings"/>
      </w:rPr>
    </w:lvl>
    <w:lvl w:ilvl="6" w:tplc="04260001" w:tentative="1">
      <w:start w:val="1"/>
      <w:numFmt w:val="bullet"/>
      <w:lvlText w:val=""/>
      <w:lvlJc w:val="left"/>
      <w:pPr>
        <w:ind w:left="5040" w:hanging="360"/>
      </w:pPr>
      <w:rPr>
        <w:rFonts w:hint="default" w:ascii="Symbol" w:hAnsi="Symbol"/>
      </w:rPr>
    </w:lvl>
    <w:lvl w:ilvl="7" w:tplc="04260003" w:tentative="1">
      <w:start w:val="1"/>
      <w:numFmt w:val="bullet"/>
      <w:lvlText w:val="o"/>
      <w:lvlJc w:val="left"/>
      <w:pPr>
        <w:ind w:left="5760" w:hanging="360"/>
      </w:pPr>
      <w:rPr>
        <w:rFonts w:hint="default" w:ascii="Courier New" w:hAnsi="Courier New" w:cs="Courier New"/>
      </w:rPr>
    </w:lvl>
    <w:lvl w:ilvl="8" w:tplc="04260005" w:tentative="1">
      <w:start w:val="1"/>
      <w:numFmt w:val="bullet"/>
      <w:lvlText w:val=""/>
      <w:lvlJc w:val="left"/>
      <w:pPr>
        <w:ind w:left="6480" w:hanging="360"/>
      </w:pPr>
      <w:rPr>
        <w:rFonts w:hint="default" w:ascii="Wingdings" w:hAnsi="Wingdings"/>
      </w:rPr>
    </w:lvl>
  </w:abstractNum>
  <w:abstractNum w:abstractNumId="28" w15:restartNumberingAfterBreak="0">
    <w:nsid w:val="55F44024"/>
    <w:multiLevelType w:val="hybridMultilevel"/>
    <w:tmpl w:val="780AAA60"/>
    <w:lvl w:ilvl="0" w:tplc="0426000F">
      <w:start w:val="1"/>
      <w:numFmt w:val="decimal"/>
      <w:lvlText w:val="%1."/>
      <w:lvlJc w:val="left"/>
      <w:pPr>
        <w:ind w:left="720" w:hanging="360"/>
      </w:pPr>
      <w:rPr>
        <w:rFonts w:hint="default"/>
      </w:r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29" w15:restartNumberingAfterBreak="0">
    <w:nsid w:val="585A2CF1"/>
    <w:multiLevelType w:val="multilevel"/>
    <w:tmpl w:val="EAFA407E"/>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b w:val="0"/>
      </w:rPr>
    </w:lvl>
    <w:lvl w:ilvl="2">
      <w:start w:val="1"/>
      <w:numFmt w:val="decimal"/>
      <w:isLgl/>
      <w:lvlText w:val="%1.%2.%3."/>
      <w:lvlJc w:val="left"/>
      <w:pPr>
        <w:ind w:left="720" w:hanging="720"/>
      </w:pPr>
      <w:rPr>
        <w:rFonts w:hint="default"/>
        <w:b w:val="0"/>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30" w15:restartNumberingAfterBreak="0">
    <w:nsid w:val="5B1335D9"/>
    <w:multiLevelType w:val="hybridMultilevel"/>
    <w:tmpl w:val="29CCE904"/>
    <w:lvl w:ilvl="0" w:tplc="0426000F">
      <w:start w:val="1"/>
      <w:numFmt w:val="decimal"/>
      <w:lvlText w:val="%1."/>
      <w:lvlJc w:val="left"/>
      <w:pPr>
        <w:ind w:left="720" w:hanging="360"/>
      </w:p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31" w15:restartNumberingAfterBreak="0">
    <w:nsid w:val="5DAE2719"/>
    <w:multiLevelType w:val="hybridMultilevel"/>
    <w:tmpl w:val="4EC660EC"/>
    <w:lvl w:ilvl="0" w:tplc="2CA2AAFC">
      <w:start w:val="1"/>
      <w:numFmt w:val="bullet"/>
      <w:lvlText w:val=""/>
      <w:lvlJc w:val="left"/>
      <w:pPr>
        <w:ind w:left="720" w:hanging="360"/>
      </w:pPr>
      <w:rPr>
        <w:rFonts w:hint="default" w:ascii="Symbol" w:hAnsi="Symbol"/>
      </w:rPr>
    </w:lvl>
    <w:lvl w:ilvl="1" w:tplc="04260003">
      <w:start w:val="1"/>
      <w:numFmt w:val="bullet"/>
      <w:lvlText w:val="o"/>
      <w:lvlJc w:val="left"/>
      <w:pPr>
        <w:ind w:left="1440" w:hanging="360"/>
      </w:pPr>
      <w:rPr>
        <w:rFonts w:hint="default" w:ascii="Courier New" w:hAnsi="Courier New" w:cs="Courier New"/>
      </w:rPr>
    </w:lvl>
    <w:lvl w:ilvl="2" w:tplc="04260005" w:tentative="1">
      <w:start w:val="1"/>
      <w:numFmt w:val="bullet"/>
      <w:lvlText w:val=""/>
      <w:lvlJc w:val="left"/>
      <w:pPr>
        <w:ind w:left="2160" w:hanging="360"/>
      </w:pPr>
      <w:rPr>
        <w:rFonts w:hint="default" w:ascii="Wingdings" w:hAnsi="Wingdings"/>
      </w:rPr>
    </w:lvl>
    <w:lvl w:ilvl="3" w:tplc="04260001" w:tentative="1">
      <w:start w:val="1"/>
      <w:numFmt w:val="bullet"/>
      <w:lvlText w:val=""/>
      <w:lvlJc w:val="left"/>
      <w:pPr>
        <w:ind w:left="2880" w:hanging="360"/>
      </w:pPr>
      <w:rPr>
        <w:rFonts w:hint="default" w:ascii="Symbol" w:hAnsi="Symbol"/>
      </w:rPr>
    </w:lvl>
    <w:lvl w:ilvl="4" w:tplc="04260003" w:tentative="1">
      <w:start w:val="1"/>
      <w:numFmt w:val="bullet"/>
      <w:lvlText w:val="o"/>
      <w:lvlJc w:val="left"/>
      <w:pPr>
        <w:ind w:left="3600" w:hanging="360"/>
      </w:pPr>
      <w:rPr>
        <w:rFonts w:hint="default" w:ascii="Courier New" w:hAnsi="Courier New" w:cs="Courier New"/>
      </w:rPr>
    </w:lvl>
    <w:lvl w:ilvl="5" w:tplc="04260005" w:tentative="1">
      <w:start w:val="1"/>
      <w:numFmt w:val="bullet"/>
      <w:lvlText w:val=""/>
      <w:lvlJc w:val="left"/>
      <w:pPr>
        <w:ind w:left="4320" w:hanging="360"/>
      </w:pPr>
      <w:rPr>
        <w:rFonts w:hint="default" w:ascii="Wingdings" w:hAnsi="Wingdings"/>
      </w:rPr>
    </w:lvl>
    <w:lvl w:ilvl="6" w:tplc="04260001" w:tentative="1">
      <w:start w:val="1"/>
      <w:numFmt w:val="bullet"/>
      <w:lvlText w:val=""/>
      <w:lvlJc w:val="left"/>
      <w:pPr>
        <w:ind w:left="5040" w:hanging="360"/>
      </w:pPr>
      <w:rPr>
        <w:rFonts w:hint="default" w:ascii="Symbol" w:hAnsi="Symbol"/>
      </w:rPr>
    </w:lvl>
    <w:lvl w:ilvl="7" w:tplc="04260003" w:tentative="1">
      <w:start w:val="1"/>
      <w:numFmt w:val="bullet"/>
      <w:lvlText w:val="o"/>
      <w:lvlJc w:val="left"/>
      <w:pPr>
        <w:ind w:left="5760" w:hanging="360"/>
      </w:pPr>
      <w:rPr>
        <w:rFonts w:hint="default" w:ascii="Courier New" w:hAnsi="Courier New" w:cs="Courier New"/>
      </w:rPr>
    </w:lvl>
    <w:lvl w:ilvl="8" w:tplc="04260005" w:tentative="1">
      <w:start w:val="1"/>
      <w:numFmt w:val="bullet"/>
      <w:lvlText w:val=""/>
      <w:lvlJc w:val="left"/>
      <w:pPr>
        <w:ind w:left="6480" w:hanging="360"/>
      </w:pPr>
      <w:rPr>
        <w:rFonts w:hint="default" w:ascii="Wingdings" w:hAnsi="Wingdings"/>
      </w:rPr>
    </w:lvl>
  </w:abstractNum>
  <w:abstractNum w:abstractNumId="32" w15:restartNumberingAfterBreak="0">
    <w:nsid w:val="60834D9B"/>
    <w:multiLevelType w:val="hybridMultilevel"/>
    <w:tmpl w:val="C0484080"/>
    <w:lvl w:ilvl="0" w:tplc="C7848898">
      <w:numFmt w:val="bullet"/>
      <w:lvlText w:val="-"/>
      <w:lvlJc w:val="left"/>
      <w:pPr>
        <w:ind w:left="720" w:hanging="360"/>
      </w:pPr>
      <w:rPr>
        <w:rFonts w:hint="default" w:ascii="EYInterstate Regular" w:hAnsi="EYInterstate Regular" w:eastAsia="Times New Roman" w:cs="Times New Roman"/>
      </w:rPr>
    </w:lvl>
    <w:lvl w:ilvl="1" w:tplc="04270003" w:tentative="1">
      <w:start w:val="1"/>
      <w:numFmt w:val="bullet"/>
      <w:lvlText w:val="o"/>
      <w:lvlJc w:val="left"/>
      <w:pPr>
        <w:ind w:left="1440" w:hanging="360"/>
      </w:pPr>
      <w:rPr>
        <w:rFonts w:hint="default" w:ascii="Courier New" w:hAnsi="Courier New" w:cs="Courier New"/>
      </w:rPr>
    </w:lvl>
    <w:lvl w:ilvl="2" w:tplc="04270005" w:tentative="1">
      <w:start w:val="1"/>
      <w:numFmt w:val="bullet"/>
      <w:lvlText w:val=""/>
      <w:lvlJc w:val="left"/>
      <w:pPr>
        <w:ind w:left="2160" w:hanging="360"/>
      </w:pPr>
      <w:rPr>
        <w:rFonts w:hint="default" w:ascii="Wingdings" w:hAnsi="Wingdings"/>
      </w:rPr>
    </w:lvl>
    <w:lvl w:ilvl="3" w:tplc="04270001" w:tentative="1">
      <w:start w:val="1"/>
      <w:numFmt w:val="bullet"/>
      <w:lvlText w:val=""/>
      <w:lvlJc w:val="left"/>
      <w:pPr>
        <w:ind w:left="2880" w:hanging="360"/>
      </w:pPr>
      <w:rPr>
        <w:rFonts w:hint="default" w:ascii="Symbol" w:hAnsi="Symbol"/>
      </w:rPr>
    </w:lvl>
    <w:lvl w:ilvl="4" w:tplc="04270003" w:tentative="1">
      <w:start w:val="1"/>
      <w:numFmt w:val="bullet"/>
      <w:lvlText w:val="o"/>
      <w:lvlJc w:val="left"/>
      <w:pPr>
        <w:ind w:left="3600" w:hanging="360"/>
      </w:pPr>
      <w:rPr>
        <w:rFonts w:hint="default" w:ascii="Courier New" w:hAnsi="Courier New" w:cs="Courier New"/>
      </w:rPr>
    </w:lvl>
    <w:lvl w:ilvl="5" w:tplc="04270005" w:tentative="1">
      <w:start w:val="1"/>
      <w:numFmt w:val="bullet"/>
      <w:lvlText w:val=""/>
      <w:lvlJc w:val="left"/>
      <w:pPr>
        <w:ind w:left="4320" w:hanging="360"/>
      </w:pPr>
      <w:rPr>
        <w:rFonts w:hint="default" w:ascii="Wingdings" w:hAnsi="Wingdings"/>
      </w:rPr>
    </w:lvl>
    <w:lvl w:ilvl="6" w:tplc="04270001" w:tentative="1">
      <w:start w:val="1"/>
      <w:numFmt w:val="bullet"/>
      <w:lvlText w:val=""/>
      <w:lvlJc w:val="left"/>
      <w:pPr>
        <w:ind w:left="5040" w:hanging="360"/>
      </w:pPr>
      <w:rPr>
        <w:rFonts w:hint="default" w:ascii="Symbol" w:hAnsi="Symbol"/>
      </w:rPr>
    </w:lvl>
    <w:lvl w:ilvl="7" w:tplc="04270003" w:tentative="1">
      <w:start w:val="1"/>
      <w:numFmt w:val="bullet"/>
      <w:lvlText w:val="o"/>
      <w:lvlJc w:val="left"/>
      <w:pPr>
        <w:ind w:left="5760" w:hanging="360"/>
      </w:pPr>
      <w:rPr>
        <w:rFonts w:hint="default" w:ascii="Courier New" w:hAnsi="Courier New" w:cs="Courier New"/>
      </w:rPr>
    </w:lvl>
    <w:lvl w:ilvl="8" w:tplc="04270005" w:tentative="1">
      <w:start w:val="1"/>
      <w:numFmt w:val="bullet"/>
      <w:lvlText w:val=""/>
      <w:lvlJc w:val="left"/>
      <w:pPr>
        <w:ind w:left="6480" w:hanging="360"/>
      </w:pPr>
      <w:rPr>
        <w:rFonts w:hint="default" w:ascii="Wingdings" w:hAnsi="Wingdings"/>
      </w:rPr>
    </w:lvl>
  </w:abstractNum>
  <w:abstractNum w:abstractNumId="33" w15:restartNumberingAfterBreak="0">
    <w:nsid w:val="60A84A9A"/>
    <w:multiLevelType w:val="hybridMultilevel"/>
    <w:tmpl w:val="7A9C14CA"/>
    <w:lvl w:ilvl="0" w:tplc="33BAC22A">
      <w:start w:val="1"/>
      <w:numFmt w:val="bullet"/>
      <w:lvlText w:val="-"/>
      <w:lvlJc w:val="left"/>
      <w:pPr>
        <w:ind w:left="720" w:hanging="360"/>
      </w:pPr>
      <w:rPr>
        <w:rFonts w:hint="default" w:ascii="EYInterstate Regular" w:hAnsi="EYInterstate Regular" w:eastAsia="Times New Roman" w:cs="Times New Roman"/>
      </w:rPr>
    </w:lvl>
    <w:lvl w:ilvl="1" w:tplc="04260003" w:tentative="1">
      <w:start w:val="1"/>
      <w:numFmt w:val="bullet"/>
      <w:lvlText w:val="o"/>
      <w:lvlJc w:val="left"/>
      <w:pPr>
        <w:ind w:left="1440" w:hanging="360"/>
      </w:pPr>
      <w:rPr>
        <w:rFonts w:hint="default" w:ascii="Courier New" w:hAnsi="Courier New" w:cs="Courier New"/>
      </w:rPr>
    </w:lvl>
    <w:lvl w:ilvl="2" w:tplc="04260005" w:tentative="1">
      <w:start w:val="1"/>
      <w:numFmt w:val="bullet"/>
      <w:lvlText w:val=""/>
      <w:lvlJc w:val="left"/>
      <w:pPr>
        <w:ind w:left="2160" w:hanging="360"/>
      </w:pPr>
      <w:rPr>
        <w:rFonts w:hint="default" w:ascii="Wingdings" w:hAnsi="Wingdings"/>
      </w:rPr>
    </w:lvl>
    <w:lvl w:ilvl="3" w:tplc="04260001" w:tentative="1">
      <w:start w:val="1"/>
      <w:numFmt w:val="bullet"/>
      <w:lvlText w:val=""/>
      <w:lvlJc w:val="left"/>
      <w:pPr>
        <w:ind w:left="2880" w:hanging="360"/>
      </w:pPr>
      <w:rPr>
        <w:rFonts w:hint="default" w:ascii="Symbol" w:hAnsi="Symbol"/>
      </w:rPr>
    </w:lvl>
    <w:lvl w:ilvl="4" w:tplc="04260003" w:tentative="1">
      <w:start w:val="1"/>
      <w:numFmt w:val="bullet"/>
      <w:lvlText w:val="o"/>
      <w:lvlJc w:val="left"/>
      <w:pPr>
        <w:ind w:left="3600" w:hanging="360"/>
      </w:pPr>
      <w:rPr>
        <w:rFonts w:hint="default" w:ascii="Courier New" w:hAnsi="Courier New" w:cs="Courier New"/>
      </w:rPr>
    </w:lvl>
    <w:lvl w:ilvl="5" w:tplc="04260005" w:tentative="1">
      <w:start w:val="1"/>
      <w:numFmt w:val="bullet"/>
      <w:lvlText w:val=""/>
      <w:lvlJc w:val="left"/>
      <w:pPr>
        <w:ind w:left="4320" w:hanging="360"/>
      </w:pPr>
      <w:rPr>
        <w:rFonts w:hint="default" w:ascii="Wingdings" w:hAnsi="Wingdings"/>
      </w:rPr>
    </w:lvl>
    <w:lvl w:ilvl="6" w:tplc="04260001" w:tentative="1">
      <w:start w:val="1"/>
      <w:numFmt w:val="bullet"/>
      <w:lvlText w:val=""/>
      <w:lvlJc w:val="left"/>
      <w:pPr>
        <w:ind w:left="5040" w:hanging="360"/>
      </w:pPr>
      <w:rPr>
        <w:rFonts w:hint="default" w:ascii="Symbol" w:hAnsi="Symbol"/>
      </w:rPr>
    </w:lvl>
    <w:lvl w:ilvl="7" w:tplc="04260003" w:tentative="1">
      <w:start w:val="1"/>
      <w:numFmt w:val="bullet"/>
      <w:lvlText w:val="o"/>
      <w:lvlJc w:val="left"/>
      <w:pPr>
        <w:ind w:left="5760" w:hanging="360"/>
      </w:pPr>
      <w:rPr>
        <w:rFonts w:hint="default" w:ascii="Courier New" w:hAnsi="Courier New" w:cs="Courier New"/>
      </w:rPr>
    </w:lvl>
    <w:lvl w:ilvl="8" w:tplc="04260005" w:tentative="1">
      <w:start w:val="1"/>
      <w:numFmt w:val="bullet"/>
      <w:lvlText w:val=""/>
      <w:lvlJc w:val="left"/>
      <w:pPr>
        <w:ind w:left="6480" w:hanging="360"/>
      </w:pPr>
      <w:rPr>
        <w:rFonts w:hint="default" w:ascii="Wingdings" w:hAnsi="Wingdings"/>
      </w:rPr>
    </w:lvl>
  </w:abstractNum>
  <w:abstractNum w:abstractNumId="34" w15:restartNumberingAfterBreak="0">
    <w:nsid w:val="61677248"/>
    <w:multiLevelType w:val="hybridMultilevel"/>
    <w:tmpl w:val="A46A03BC"/>
    <w:lvl w:ilvl="0" w:tplc="04260001">
      <w:start w:val="1"/>
      <w:numFmt w:val="bullet"/>
      <w:lvlText w:val=""/>
      <w:lvlJc w:val="left"/>
      <w:pPr>
        <w:ind w:left="720" w:hanging="360"/>
      </w:pPr>
      <w:rPr>
        <w:rFonts w:hint="default" w:ascii="Symbol" w:hAnsi="Symbol"/>
      </w:rPr>
    </w:lvl>
    <w:lvl w:ilvl="1" w:tplc="04260003" w:tentative="1">
      <w:start w:val="1"/>
      <w:numFmt w:val="bullet"/>
      <w:lvlText w:val="o"/>
      <w:lvlJc w:val="left"/>
      <w:pPr>
        <w:ind w:left="1440" w:hanging="360"/>
      </w:pPr>
      <w:rPr>
        <w:rFonts w:hint="default" w:ascii="Courier New" w:hAnsi="Courier New" w:cs="Courier New"/>
      </w:rPr>
    </w:lvl>
    <w:lvl w:ilvl="2" w:tplc="04260005" w:tentative="1">
      <w:start w:val="1"/>
      <w:numFmt w:val="bullet"/>
      <w:lvlText w:val=""/>
      <w:lvlJc w:val="left"/>
      <w:pPr>
        <w:ind w:left="2160" w:hanging="360"/>
      </w:pPr>
      <w:rPr>
        <w:rFonts w:hint="default" w:ascii="Wingdings" w:hAnsi="Wingdings"/>
      </w:rPr>
    </w:lvl>
    <w:lvl w:ilvl="3" w:tplc="04260001" w:tentative="1">
      <w:start w:val="1"/>
      <w:numFmt w:val="bullet"/>
      <w:lvlText w:val=""/>
      <w:lvlJc w:val="left"/>
      <w:pPr>
        <w:ind w:left="2880" w:hanging="360"/>
      </w:pPr>
      <w:rPr>
        <w:rFonts w:hint="default" w:ascii="Symbol" w:hAnsi="Symbol"/>
      </w:rPr>
    </w:lvl>
    <w:lvl w:ilvl="4" w:tplc="04260003" w:tentative="1">
      <w:start w:val="1"/>
      <w:numFmt w:val="bullet"/>
      <w:lvlText w:val="o"/>
      <w:lvlJc w:val="left"/>
      <w:pPr>
        <w:ind w:left="3600" w:hanging="360"/>
      </w:pPr>
      <w:rPr>
        <w:rFonts w:hint="default" w:ascii="Courier New" w:hAnsi="Courier New" w:cs="Courier New"/>
      </w:rPr>
    </w:lvl>
    <w:lvl w:ilvl="5" w:tplc="04260005" w:tentative="1">
      <w:start w:val="1"/>
      <w:numFmt w:val="bullet"/>
      <w:lvlText w:val=""/>
      <w:lvlJc w:val="left"/>
      <w:pPr>
        <w:ind w:left="4320" w:hanging="360"/>
      </w:pPr>
      <w:rPr>
        <w:rFonts w:hint="default" w:ascii="Wingdings" w:hAnsi="Wingdings"/>
      </w:rPr>
    </w:lvl>
    <w:lvl w:ilvl="6" w:tplc="04260001" w:tentative="1">
      <w:start w:val="1"/>
      <w:numFmt w:val="bullet"/>
      <w:lvlText w:val=""/>
      <w:lvlJc w:val="left"/>
      <w:pPr>
        <w:ind w:left="5040" w:hanging="360"/>
      </w:pPr>
      <w:rPr>
        <w:rFonts w:hint="default" w:ascii="Symbol" w:hAnsi="Symbol"/>
      </w:rPr>
    </w:lvl>
    <w:lvl w:ilvl="7" w:tplc="04260003" w:tentative="1">
      <w:start w:val="1"/>
      <w:numFmt w:val="bullet"/>
      <w:lvlText w:val="o"/>
      <w:lvlJc w:val="left"/>
      <w:pPr>
        <w:ind w:left="5760" w:hanging="360"/>
      </w:pPr>
      <w:rPr>
        <w:rFonts w:hint="default" w:ascii="Courier New" w:hAnsi="Courier New" w:cs="Courier New"/>
      </w:rPr>
    </w:lvl>
    <w:lvl w:ilvl="8" w:tplc="04260005" w:tentative="1">
      <w:start w:val="1"/>
      <w:numFmt w:val="bullet"/>
      <w:lvlText w:val=""/>
      <w:lvlJc w:val="left"/>
      <w:pPr>
        <w:ind w:left="6480" w:hanging="360"/>
      </w:pPr>
      <w:rPr>
        <w:rFonts w:hint="default" w:ascii="Wingdings" w:hAnsi="Wingdings"/>
      </w:rPr>
    </w:lvl>
  </w:abstractNum>
  <w:abstractNum w:abstractNumId="35" w15:restartNumberingAfterBreak="0">
    <w:nsid w:val="640C5D09"/>
    <w:multiLevelType w:val="multilevel"/>
    <w:tmpl w:val="B746AD6A"/>
    <w:lvl w:ilvl="0">
      <w:start w:val="1"/>
      <w:numFmt w:val="upperLetter"/>
      <w:pStyle w:val="EYAppendix"/>
      <w:lvlText w:val="Appendix %1"/>
      <w:lvlJc w:val="left"/>
      <w:pPr>
        <w:tabs>
          <w:tab w:val="num" w:pos="2268"/>
        </w:tabs>
        <w:ind w:left="2268" w:hanging="2268"/>
      </w:pPr>
    </w:lvl>
    <w:lvl w:ilvl="1">
      <w:start w:val="1"/>
      <w:numFmt w:val="none"/>
      <w:lvlText w:val=""/>
      <w:lvlJc w:val="left"/>
      <w:pPr>
        <w:ind w:left="-32767" w:firstLine="32767"/>
      </w:pPr>
      <w:rPr>
        <w:b w:val="0"/>
        <w:i w:val="0"/>
        <w:color w:val="auto"/>
        <w:sz w:val="28"/>
        <w:szCs w:val="32"/>
      </w:rPr>
    </w:lvl>
    <w:lvl w:ilvl="2">
      <w:start w:val="1"/>
      <w:numFmt w:val="none"/>
      <w:lvlText w:val=""/>
      <w:lvlJc w:val="left"/>
      <w:pPr>
        <w:ind w:left="-32767" w:firstLine="32767"/>
      </w:pPr>
      <w:rPr>
        <w:b/>
        <w:color w:val="auto"/>
        <w:sz w:val="24"/>
        <w:szCs w:val="32"/>
      </w:rPr>
    </w:lvl>
    <w:lvl w:ilvl="3">
      <w:start w:val="1"/>
      <w:numFmt w:val="decimal"/>
      <w:lvlText w:val="%4%1"/>
      <w:lvlJc w:val="left"/>
      <w:pPr>
        <w:ind w:left="-32767" w:firstLine="32767"/>
      </w:pPr>
      <w:rPr>
        <w:b/>
        <w:color w:val="auto"/>
        <w:sz w:val="20"/>
        <w:szCs w:val="32"/>
      </w:rPr>
    </w:lvl>
    <w:lvl w:ilvl="4">
      <w:start w:val="1"/>
      <w:numFmt w:val="none"/>
      <w:lvlRestart w:val="0"/>
      <w:lvlText w:val=""/>
      <w:lvlJc w:val="left"/>
      <w:pPr>
        <w:tabs>
          <w:tab w:val="num" w:pos="0"/>
        </w:tabs>
        <w:ind w:left="0" w:firstLine="0"/>
      </w:pPr>
      <w:rPr>
        <w:b/>
        <w:i w:val="0"/>
        <w:color w:val="7F7E82"/>
        <w:sz w:val="40"/>
        <w:szCs w:val="20"/>
      </w:rPr>
    </w:lvl>
    <w:lvl w:ilvl="5">
      <w:start w:val="1"/>
      <w:numFmt w:val="none"/>
      <w:lvlRestart w:val="0"/>
      <w:lvlText w:val=""/>
      <w:lvlJc w:val="left"/>
      <w:pPr>
        <w:tabs>
          <w:tab w:val="num" w:pos="0"/>
        </w:tabs>
        <w:ind w:left="0" w:firstLine="0"/>
      </w:pPr>
      <w:rPr>
        <w:b/>
        <w:color w:val="4367C5"/>
        <w:sz w:val="32"/>
        <w:szCs w:val="32"/>
      </w:rPr>
    </w:lvl>
    <w:lvl w:ilvl="6">
      <w:start w:val="1"/>
      <w:numFmt w:val="none"/>
      <w:lvlRestart w:val="0"/>
      <w:lvlText w:val=""/>
      <w:lvlJc w:val="left"/>
      <w:pPr>
        <w:tabs>
          <w:tab w:val="num" w:pos="0"/>
        </w:tabs>
        <w:ind w:left="0" w:firstLine="0"/>
      </w:pPr>
      <w:rPr>
        <w:color w:val="4367C5"/>
        <w:sz w:val="32"/>
        <w:szCs w:val="32"/>
      </w:rPr>
    </w:lvl>
    <w:lvl w:ilvl="7">
      <w:start w:val="1"/>
      <w:numFmt w:val="none"/>
      <w:lvlRestart w:val="0"/>
      <w:lvlText w:val=""/>
      <w:lvlJc w:val="left"/>
      <w:pPr>
        <w:tabs>
          <w:tab w:val="num" w:pos="0"/>
        </w:tabs>
        <w:ind w:left="0" w:firstLine="0"/>
      </w:pPr>
      <w:rPr>
        <w:color w:val="4367C5"/>
      </w:rPr>
    </w:lvl>
    <w:lvl w:ilvl="8">
      <w:numFmt w:val="none"/>
      <w:lvlRestart w:val="0"/>
      <w:lvlText w:val=""/>
      <w:lvlJc w:val="left"/>
      <w:pPr>
        <w:tabs>
          <w:tab w:val="num" w:pos="0"/>
        </w:tabs>
        <w:ind w:left="0" w:firstLine="0"/>
      </w:pPr>
      <w:rPr>
        <w:color w:val="4367C5"/>
      </w:rPr>
    </w:lvl>
  </w:abstractNum>
  <w:abstractNum w:abstractNumId="36" w15:restartNumberingAfterBreak="0">
    <w:nsid w:val="698D063D"/>
    <w:multiLevelType w:val="hybridMultilevel"/>
    <w:tmpl w:val="F002021E"/>
    <w:lvl w:ilvl="0" w:tplc="20C22626">
      <w:start w:val="1"/>
      <w:numFmt w:val="bullet"/>
      <w:lvlText w:val="►"/>
      <w:lvlJc w:val="left"/>
      <w:pPr>
        <w:ind w:left="720" w:hanging="360"/>
      </w:pPr>
      <w:rPr>
        <w:rFonts w:hint="default" w:ascii="Arial" w:hAnsi="Arial"/>
        <w:color w:val="FFE600"/>
      </w:rPr>
    </w:lvl>
    <w:lvl w:ilvl="1" w:tplc="04260003" w:tentative="1">
      <w:start w:val="1"/>
      <w:numFmt w:val="bullet"/>
      <w:lvlText w:val="o"/>
      <w:lvlJc w:val="left"/>
      <w:pPr>
        <w:ind w:left="1440" w:hanging="360"/>
      </w:pPr>
      <w:rPr>
        <w:rFonts w:hint="default" w:ascii="Courier New" w:hAnsi="Courier New" w:cs="Courier New"/>
      </w:rPr>
    </w:lvl>
    <w:lvl w:ilvl="2" w:tplc="04260005" w:tentative="1">
      <w:start w:val="1"/>
      <w:numFmt w:val="bullet"/>
      <w:lvlText w:val=""/>
      <w:lvlJc w:val="left"/>
      <w:pPr>
        <w:ind w:left="2160" w:hanging="360"/>
      </w:pPr>
      <w:rPr>
        <w:rFonts w:hint="default" w:ascii="Wingdings" w:hAnsi="Wingdings"/>
      </w:rPr>
    </w:lvl>
    <w:lvl w:ilvl="3" w:tplc="04260001" w:tentative="1">
      <w:start w:val="1"/>
      <w:numFmt w:val="bullet"/>
      <w:lvlText w:val=""/>
      <w:lvlJc w:val="left"/>
      <w:pPr>
        <w:ind w:left="2880" w:hanging="360"/>
      </w:pPr>
      <w:rPr>
        <w:rFonts w:hint="default" w:ascii="Symbol" w:hAnsi="Symbol"/>
      </w:rPr>
    </w:lvl>
    <w:lvl w:ilvl="4" w:tplc="04260003" w:tentative="1">
      <w:start w:val="1"/>
      <w:numFmt w:val="bullet"/>
      <w:lvlText w:val="o"/>
      <w:lvlJc w:val="left"/>
      <w:pPr>
        <w:ind w:left="3600" w:hanging="360"/>
      </w:pPr>
      <w:rPr>
        <w:rFonts w:hint="default" w:ascii="Courier New" w:hAnsi="Courier New" w:cs="Courier New"/>
      </w:rPr>
    </w:lvl>
    <w:lvl w:ilvl="5" w:tplc="04260005" w:tentative="1">
      <w:start w:val="1"/>
      <w:numFmt w:val="bullet"/>
      <w:lvlText w:val=""/>
      <w:lvlJc w:val="left"/>
      <w:pPr>
        <w:ind w:left="4320" w:hanging="360"/>
      </w:pPr>
      <w:rPr>
        <w:rFonts w:hint="default" w:ascii="Wingdings" w:hAnsi="Wingdings"/>
      </w:rPr>
    </w:lvl>
    <w:lvl w:ilvl="6" w:tplc="04260001" w:tentative="1">
      <w:start w:val="1"/>
      <w:numFmt w:val="bullet"/>
      <w:lvlText w:val=""/>
      <w:lvlJc w:val="left"/>
      <w:pPr>
        <w:ind w:left="5040" w:hanging="360"/>
      </w:pPr>
      <w:rPr>
        <w:rFonts w:hint="default" w:ascii="Symbol" w:hAnsi="Symbol"/>
      </w:rPr>
    </w:lvl>
    <w:lvl w:ilvl="7" w:tplc="04260003" w:tentative="1">
      <w:start w:val="1"/>
      <w:numFmt w:val="bullet"/>
      <w:lvlText w:val="o"/>
      <w:lvlJc w:val="left"/>
      <w:pPr>
        <w:ind w:left="5760" w:hanging="360"/>
      </w:pPr>
      <w:rPr>
        <w:rFonts w:hint="default" w:ascii="Courier New" w:hAnsi="Courier New" w:cs="Courier New"/>
      </w:rPr>
    </w:lvl>
    <w:lvl w:ilvl="8" w:tplc="04260005" w:tentative="1">
      <w:start w:val="1"/>
      <w:numFmt w:val="bullet"/>
      <w:lvlText w:val=""/>
      <w:lvlJc w:val="left"/>
      <w:pPr>
        <w:ind w:left="6480" w:hanging="360"/>
      </w:pPr>
      <w:rPr>
        <w:rFonts w:hint="default" w:ascii="Wingdings" w:hAnsi="Wingdings"/>
      </w:rPr>
    </w:lvl>
  </w:abstractNum>
  <w:abstractNum w:abstractNumId="37" w15:restartNumberingAfterBreak="0">
    <w:nsid w:val="69B64581"/>
    <w:multiLevelType w:val="hybridMultilevel"/>
    <w:tmpl w:val="61102ED0"/>
    <w:lvl w:ilvl="0" w:tplc="20C22626">
      <w:start w:val="1"/>
      <w:numFmt w:val="bullet"/>
      <w:lvlText w:val="►"/>
      <w:lvlJc w:val="left"/>
      <w:pPr>
        <w:ind w:left="720" w:hanging="360"/>
      </w:pPr>
      <w:rPr>
        <w:rFonts w:hint="default" w:ascii="Arial" w:hAnsi="Arial"/>
        <w:color w:val="FFE600"/>
      </w:rPr>
    </w:lvl>
    <w:lvl w:ilvl="1" w:tplc="04260003" w:tentative="1">
      <w:start w:val="1"/>
      <w:numFmt w:val="bullet"/>
      <w:lvlText w:val="o"/>
      <w:lvlJc w:val="left"/>
      <w:pPr>
        <w:ind w:left="1440" w:hanging="360"/>
      </w:pPr>
      <w:rPr>
        <w:rFonts w:hint="default" w:ascii="Courier New" w:hAnsi="Courier New" w:cs="Courier New"/>
      </w:rPr>
    </w:lvl>
    <w:lvl w:ilvl="2" w:tplc="04260005" w:tentative="1">
      <w:start w:val="1"/>
      <w:numFmt w:val="bullet"/>
      <w:lvlText w:val=""/>
      <w:lvlJc w:val="left"/>
      <w:pPr>
        <w:ind w:left="2160" w:hanging="360"/>
      </w:pPr>
      <w:rPr>
        <w:rFonts w:hint="default" w:ascii="Wingdings" w:hAnsi="Wingdings"/>
      </w:rPr>
    </w:lvl>
    <w:lvl w:ilvl="3" w:tplc="04260001" w:tentative="1">
      <w:start w:val="1"/>
      <w:numFmt w:val="bullet"/>
      <w:lvlText w:val=""/>
      <w:lvlJc w:val="left"/>
      <w:pPr>
        <w:ind w:left="2880" w:hanging="360"/>
      </w:pPr>
      <w:rPr>
        <w:rFonts w:hint="default" w:ascii="Symbol" w:hAnsi="Symbol"/>
      </w:rPr>
    </w:lvl>
    <w:lvl w:ilvl="4" w:tplc="04260003" w:tentative="1">
      <w:start w:val="1"/>
      <w:numFmt w:val="bullet"/>
      <w:lvlText w:val="o"/>
      <w:lvlJc w:val="left"/>
      <w:pPr>
        <w:ind w:left="3600" w:hanging="360"/>
      </w:pPr>
      <w:rPr>
        <w:rFonts w:hint="default" w:ascii="Courier New" w:hAnsi="Courier New" w:cs="Courier New"/>
      </w:rPr>
    </w:lvl>
    <w:lvl w:ilvl="5" w:tplc="04260005" w:tentative="1">
      <w:start w:val="1"/>
      <w:numFmt w:val="bullet"/>
      <w:lvlText w:val=""/>
      <w:lvlJc w:val="left"/>
      <w:pPr>
        <w:ind w:left="4320" w:hanging="360"/>
      </w:pPr>
      <w:rPr>
        <w:rFonts w:hint="default" w:ascii="Wingdings" w:hAnsi="Wingdings"/>
      </w:rPr>
    </w:lvl>
    <w:lvl w:ilvl="6" w:tplc="04260001" w:tentative="1">
      <w:start w:val="1"/>
      <w:numFmt w:val="bullet"/>
      <w:lvlText w:val=""/>
      <w:lvlJc w:val="left"/>
      <w:pPr>
        <w:ind w:left="5040" w:hanging="360"/>
      </w:pPr>
      <w:rPr>
        <w:rFonts w:hint="default" w:ascii="Symbol" w:hAnsi="Symbol"/>
      </w:rPr>
    </w:lvl>
    <w:lvl w:ilvl="7" w:tplc="04260003" w:tentative="1">
      <w:start w:val="1"/>
      <w:numFmt w:val="bullet"/>
      <w:lvlText w:val="o"/>
      <w:lvlJc w:val="left"/>
      <w:pPr>
        <w:ind w:left="5760" w:hanging="360"/>
      </w:pPr>
      <w:rPr>
        <w:rFonts w:hint="default" w:ascii="Courier New" w:hAnsi="Courier New" w:cs="Courier New"/>
      </w:rPr>
    </w:lvl>
    <w:lvl w:ilvl="8" w:tplc="04260005" w:tentative="1">
      <w:start w:val="1"/>
      <w:numFmt w:val="bullet"/>
      <w:lvlText w:val=""/>
      <w:lvlJc w:val="left"/>
      <w:pPr>
        <w:ind w:left="6480" w:hanging="360"/>
      </w:pPr>
      <w:rPr>
        <w:rFonts w:hint="default" w:ascii="Wingdings" w:hAnsi="Wingdings"/>
      </w:rPr>
    </w:lvl>
  </w:abstractNum>
  <w:abstractNum w:abstractNumId="38" w15:restartNumberingAfterBreak="0">
    <w:nsid w:val="69E53AC0"/>
    <w:multiLevelType w:val="hybridMultilevel"/>
    <w:tmpl w:val="0E4CE146"/>
    <w:lvl w:ilvl="0" w:tplc="2CA2AAFC">
      <w:start w:val="1"/>
      <w:numFmt w:val="bullet"/>
      <w:lvlText w:val=""/>
      <w:lvlJc w:val="left"/>
      <w:pPr>
        <w:ind w:left="720" w:hanging="360"/>
      </w:pPr>
      <w:rPr>
        <w:rFonts w:hint="default" w:ascii="Symbol" w:hAnsi="Symbol"/>
      </w:rPr>
    </w:lvl>
    <w:lvl w:ilvl="1" w:tplc="04260003" w:tentative="1">
      <w:start w:val="1"/>
      <w:numFmt w:val="bullet"/>
      <w:lvlText w:val="o"/>
      <w:lvlJc w:val="left"/>
      <w:pPr>
        <w:ind w:left="1440" w:hanging="360"/>
      </w:pPr>
      <w:rPr>
        <w:rFonts w:hint="default" w:ascii="Courier New" w:hAnsi="Courier New" w:cs="Courier New"/>
      </w:rPr>
    </w:lvl>
    <w:lvl w:ilvl="2" w:tplc="04260005" w:tentative="1">
      <w:start w:val="1"/>
      <w:numFmt w:val="bullet"/>
      <w:lvlText w:val=""/>
      <w:lvlJc w:val="left"/>
      <w:pPr>
        <w:ind w:left="2160" w:hanging="360"/>
      </w:pPr>
      <w:rPr>
        <w:rFonts w:hint="default" w:ascii="Wingdings" w:hAnsi="Wingdings"/>
      </w:rPr>
    </w:lvl>
    <w:lvl w:ilvl="3" w:tplc="04260001" w:tentative="1">
      <w:start w:val="1"/>
      <w:numFmt w:val="bullet"/>
      <w:lvlText w:val=""/>
      <w:lvlJc w:val="left"/>
      <w:pPr>
        <w:ind w:left="2880" w:hanging="360"/>
      </w:pPr>
      <w:rPr>
        <w:rFonts w:hint="default" w:ascii="Symbol" w:hAnsi="Symbol"/>
      </w:rPr>
    </w:lvl>
    <w:lvl w:ilvl="4" w:tplc="04260003" w:tentative="1">
      <w:start w:val="1"/>
      <w:numFmt w:val="bullet"/>
      <w:lvlText w:val="o"/>
      <w:lvlJc w:val="left"/>
      <w:pPr>
        <w:ind w:left="3600" w:hanging="360"/>
      </w:pPr>
      <w:rPr>
        <w:rFonts w:hint="default" w:ascii="Courier New" w:hAnsi="Courier New" w:cs="Courier New"/>
      </w:rPr>
    </w:lvl>
    <w:lvl w:ilvl="5" w:tplc="04260005" w:tentative="1">
      <w:start w:val="1"/>
      <w:numFmt w:val="bullet"/>
      <w:lvlText w:val=""/>
      <w:lvlJc w:val="left"/>
      <w:pPr>
        <w:ind w:left="4320" w:hanging="360"/>
      </w:pPr>
      <w:rPr>
        <w:rFonts w:hint="default" w:ascii="Wingdings" w:hAnsi="Wingdings"/>
      </w:rPr>
    </w:lvl>
    <w:lvl w:ilvl="6" w:tplc="04260001" w:tentative="1">
      <w:start w:val="1"/>
      <w:numFmt w:val="bullet"/>
      <w:lvlText w:val=""/>
      <w:lvlJc w:val="left"/>
      <w:pPr>
        <w:ind w:left="5040" w:hanging="360"/>
      </w:pPr>
      <w:rPr>
        <w:rFonts w:hint="default" w:ascii="Symbol" w:hAnsi="Symbol"/>
      </w:rPr>
    </w:lvl>
    <w:lvl w:ilvl="7" w:tplc="04260003" w:tentative="1">
      <w:start w:val="1"/>
      <w:numFmt w:val="bullet"/>
      <w:lvlText w:val="o"/>
      <w:lvlJc w:val="left"/>
      <w:pPr>
        <w:ind w:left="5760" w:hanging="360"/>
      </w:pPr>
      <w:rPr>
        <w:rFonts w:hint="default" w:ascii="Courier New" w:hAnsi="Courier New" w:cs="Courier New"/>
      </w:rPr>
    </w:lvl>
    <w:lvl w:ilvl="8" w:tplc="04260005" w:tentative="1">
      <w:start w:val="1"/>
      <w:numFmt w:val="bullet"/>
      <w:lvlText w:val=""/>
      <w:lvlJc w:val="left"/>
      <w:pPr>
        <w:ind w:left="6480" w:hanging="360"/>
      </w:pPr>
      <w:rPr>
        <w:rFonts w:hint="default" w:ascii="Wingdings" w:hAnsi="Wingdings"/>
      </w:rPr>
    </w:lvl>
  </w:abstractNum>
  <w:abstractNum w:abstractNumId="39" w15:restartNumberingAfterBreak="0">
    <w:nsid w:val="6FB83D2D"/>
    <w:multiLevelType w:val="hybridMultilevel"/>
    <w:tmpl w:val="710EBB92"/>
    <w:lvl w:ilvl="0" w:tplc="0426000F">
      <w:start w:val="1"/>
      <w:numFmt w:val="decimal"/>
      <w:lvlText w:val="%1."/>
      <w:lvlJc w:val="left"/>
      <w:pPr>
        <w:ind w:left="720" w:hanging="360"/>
      </w:p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40" w15:restartNumberingAfterBreak="0">
    <w:nsid w:val="723661DB"/>
    <w:multiLevelType w:val="hybridMultilevel"/>
    <w:tmpl w:val="9A680F00"/>
    <w:lvl w:ilvl="0" w:tplc="20C22626">
      <w:start w:val="1"/>
      <w:numFmt w:val="bullet"/>
      <w:lvlText w:val="►"/>
      <w:lvlJc w:val="left"/>
      <w:pPr>
        <w:ind w:left="720" w:hanging="360"/>
      </w:pPr>
      <w:rPr>
        <w:rFonts w:hint="default" w:ascii="Arial" w:hAnsi="Arial"/>
        <w:color w:val="FFE600"/>
      </w:rPr>
    </w:lvl>
    <w:lvl w:ilvl="1" w:tplc="04260003">
      <w:start w:val="1"/>
      <w:numFmt w:val="bullet"/>
      <w:lvlText w:val="o"/>
      <w:lvlJc w:val="left"/>
      <w:pPr>
        <w:ind w:left="1440" w:hanging="360"/>
      </w:pPr>
      <w:rPr>
        <w:rFonts w:hint="default" w:ascii="Courier New" w:hAnsi="Courier New" w:cs="Courier New"/>
      </w:rPr>
    </w:lvl>
    <w:lvl w:ilvl="2" w:tplc="04260005" w:tentative="1">
      <w:start w:val="1"/>
      <w:numFmt w:val="bullet"/>
      <w:lvlText w:val=""/>
      <w:lvlJc w:val="left"/>
      <w:pPr>
        <w:ind w:left="2160" w:hanging="360"/>
      </w:pPr>
      <w:rPr>
        <w:rFonts w:hint="default" w:ascii="Wingdings" w:hAnsi="Wingdings"/>
      </w:rPr>
    </w:lvl>
    <w:lvl w:ilvl="3" w:tplc="04260001" w:tentative="1">
      <w:start w:val="1"/>
      <w:numFmt w:val="bullet"/>
      <w:lvlText w:val=""/>
      <w:lvlJc w:val="left"/>
      <w:pPr>
        <w:ind w:left="2880" w:hanging="360"/>
      </w:pPr>
      <w:rPr>
        <w:rFonts w:hint="default" w:ascii="Symbol" w:hAnsi="Symbol"/>
      </w:rPr>
    </w:lvl>
    <w:lvl w:ilvl="4" w:tplc="04260003" w:tentative="1">
      <w:start w:val="1"/>
      <w:numFmt w:val="bullet"/>
      <w:lvlText w:val="o"/>
      <w:lvlJc w:val="left"/>
      <w:pPr>
        <w:ind w:left="3600" w:hanging="360"/>
      </w:pPr>
      <w:rPr>
        <w:rFonts w:hint="default" w:ascii="Courier New" w:hAnsi="Courier New" w:cs="Courier New"/>
      </w:rPr>
    </w:lvl>
    <w:lvl w:ilvl="5" w:tplc="04260005" w:tentative="1">
      <w:start w:val="1"/>
      <w:numFmt w:val="bullet"/>
      <w:lvlText w:val=""/>
      <w:lvlJc w:val="left"/>
      <w:pPr>
        <w:ind w:left="4320" w:hanging="360"/>
      </w:pPr>
      <w:rPr>
        <w:rFonts w:hint="default" w:ascii="Wingdings" w:hAnsi="Wingdings"/>
      </w:rPr>
    </w:lvl>
    <w:lvl w:ilvl="6" w:tplc="04260001" w:tentative="1">
      <w:start w:val="1"/>
      <w:numFmt w:val="bullet"/>
      <w:lvlText w:val=""/>
      <w:lvlJc w:val="left"/>
      <w:pPr>
        <w:ind w:left="5040" w:hanging="360"/>
      </w:pPr>
      <w:rPr>
        <w:rFonts w:hint="default" w:ascii="Symbol" w:hAnsi="Symbol"/>
      </w:rPr>
    </w:lvl>
    <w:lvl w:ilvl="7" w:tplc="04260003" w:tentative="1">
      <w:start w:val="1"/>
      <w:numFmt w:val="bullet"/>
      <w:lvlText w:val="o"/>
      <w:lvlJc w:val="left"/>
      <w:pPr>
        <w:ind w:left="5760" w:hanging="360"/>
      </w:pPr>
      <w:rPr>
        <w:rFonts w:hint="default" w:ascii="Courier New" w:hAnsi="Courier New" w:cs="Courier New"/>
      </w:rPr>
    </w:lvl>
    <w:lvl w:ilvl="8" w:tplc="04260005" w:tentative="1">
      <w:start w:val="1"/>
      <w:numFmt w:val="bullet"/>
      <w:lvlText w:val=""/>
      <w:lvlJc w:val="left"/>
      <w:pPr>
        <w:ind w:left="6480" w:hanging="360"/>
      </w:pPr>
      <w:rPr>
        <w:rFonts w:hint="default" w:ascii="Wingdings" w:hAnsi="Wingdings"/>
      </w:rPr>
    </w:lvl>
  </w:abstractNum>
  <w:abstractNum w:abstractNumId="41" w15:restartNumberingAfterBreak="0">
    <w:nsid w:val="767A7033"/>
    <w:multiLevelType w:val="hybridMultilevel"/>
    <w:tmpl w:val="35B2451A"/>
    <w:lvl w:ilvl="0" w:tplc="20C22626">
      <w:start w:val="1"/>
      <w:numFmt w:val="bullet"/>
      <w:lvlText w:val="►"/>
      <w:lvlJc w:val="left"/>
      <w:pPr>
        <w:ind w:left="720" w:hanging="360"/>
      </w:pPr>
      <w:rPr>
        <w:rFonts w:hint="default" w:ascii="Arial" w:hAnsi="Arial"/>
        <w:color w:val="FFE600"/>
      </w:rPr>
    </w:lvl>
    <w:lvl w:ilvl="1" w:tplc="04260003" w:tentative="1">
      <w:start w:val="1"/>
      <w:numFmt w:val="bullet"/>
      <w:lvlText w:val="o"/>
      <w:lvlJc w:val="left"/>
      <w:pPr>
        <w:ind w:left="1440" w:hanging="360"/>
      </w:pPr>
      <w:rPr>
        <w:rFonts w:hint="default" w:ascii="Courier New" w:hAnsi="Courier New" w:cs="Courier New"/>
      </w:rPr>
    </w:lvl>
    <w:lvl w:ilvl="2" w:tplc="04260005" w:tentative="1">
      <w:start w:val="1"/>
      <w:numFmt w:val="bullet"/>
      <w:lvlText w:val=""/>
      <w:lvlJc w:val="left"/>
      <w:pPr>
        <w:ind w:left="2160" w:hanging="360"/>
      </w:pPr>
      <w:rPr>
        <w:rFonts w:hint="default" w:ascii="Wingdings" w:hAnsi="Wingdings"/>
      </w:rPr>
    </w:lvl>
    <w:lvl w:ilvl="3" w:tplc="04260001" w:tentative="1">
      <w:start w:val="1"/>
      <w:numFmt w:val="bullet"/>
      <w:lvlText w:val=""/>
      <w:lvlJc w:val="left"/>
      <w:pPr>
        <w:ind w:left="2880" w:hanging="360"/>
      </w:pPr>
      <w:rPr>
        <w:rFonts w:hint="default" w:ascii="Symbol" w:hAnsi="Symbol"/>
      </w:rPr>
    </w:lvl>
    <w:lvl w:ilvl="4" w:tplc="04260003" w:tentative="1">
      <w:start w:val="1"/>
      <w:numFmt w:val="bullet"/>
      <w:lvlText w:val="o"/>
      <w:lvlJc w:val="left"/>
      <w:pPr>
        <w:ind w:left="3600" w:hanging="360"/>
      </w:pPr>
      <w:rPr>
        <w:rFonts w:hint="default" w:ascii="Courier New" w:hAnsi="Courier New" w:cs="Courier New"/>
      </w:rPr>
    </w:lvl>
    <w:lvl w:ilvl="5" w:tplc="04260005" w:tentative="1">
      <w:start w:val="1"/>
      <w:numFmt w:val="bullet"/>
      <w:lvlText w:val=""/>
      <w:lvlJc w:val="left"/>
      <w:pPr>
        <w:ind w:left="4320" w:hanging="360"/>
      </w:pPr>
      <w:rPr>
        <w:rFonts w:hint="default" w:ascii="Wingdings" w:hAnsi="Wingdings"/>
      </w:rPr>
    </w:lvl>
    <w:lvl w:ilvl="6" w:tplc="04260001" w:tentative="1">
      <w:start w:val="1"/>
      <w:numFmt w:val="bullet"/>
      <w:lvlText w:val=""/>
      <w:lvlJc w:val="left"/>
      <w:pPr>
        <w:ind w:left="5040" w:hanging="360"/>
      </w:pPr>
      <w:rPr>
        <w:rFonts w:hint="default" w:ascii="Symbol" w:hAnsi="Symbol"/>
      </w:rPr>
    </w:lvl>
    <w:lvl w:ilvl="7" w:tplc="04260003" w:tentative="1">
      <w:start w:val="1"/>
      <w:numFmt w:val="bullet"/>
      <w:lvlText w:val="o"/>
      <w:lvlJc w:val="left"/>
      <w:pPr>
        <w:ind w:left="5760" w:hanging="360"/>
      </w:pPr>
      <w:rPr>
        <w:rFonts w:hint="default" w:ascii="Courier New" w:hAnsi="Courier New" w:cs="Courier New"/>
      </w:rPr>
    </w:lvl>
    <w:lvl w:ilvl="8" w:tplc="04260005" w:tentative="1">
      <w:start w:val="1"/>
      <w:numFmt w:val="bullet"/>
      <w:lvlText w:val=""/>
      <w:lvlJc w:val="left"/>
      <w:pPr>
        <w:ind w:left="6480" w:hanging="360"/>
      </w:pPr>
      <w:rPr>
        <w:rFonts w:hint="default" w:ascii="Wingdings" w:hAnsi="Wingdings"/>
      </w:rPr>
    </w:lvl>
  </w:abstractNum>
  <w:abstractNum w:abstractNumId="42" w15:restartNumberingAfterBreak="0">
    <w:nsid w:val="78DB4395"/>
    <w:multiLevelType w:val="hybridMultilevel"/>
    <w:tmpl w:val="EE4680FC"/>
    <w:lvl w:ilvl="0" w:tplc="20C22626">
      <w:start w:val="1"/>
      <w:numFmt w:val="bullet"/>
      <w:lvlText w:val="►"/>
      <w:lvlJc w:val="left"/>
      <w:pPr>
        <w:ind w:left="720" w:hanging="360"/>
      </w:pPr>
      <w:rPr>
        <w:rFonts w:hint="default" w:ascii="Arial" w:hAnsi="Arial"/>
        <w:color w:val="FFE600"/>
      </w:rPr>
    </w:lvl>
    <w:lvl w:ilvl="1" w:tplc="04260003" w:tentative="1">
      <w:start w:val="1"/>
      <w:numFmt w:val="bullet"/>
      <w:lvlText w:val="o"/>
      <w:lvlJc w:val="left"/>
      <w:pPr>
        <w:ind w:left="1440" w:hanging="360"/>
      </w:pPr>
      <w:rPr>
        <w:rFonts w:hint="default" w:ascii="Courier New" w:hAnsi="Courier New" w:cs="Courier New"/>
      </w:rPr>
    </w:lvl>
    <w:lvl w:ilvl="2" w:tplc="04260005" w:tentative="1">
      <w:start w:val="1"/>
      <w:numFmt w:val="bullet"/>
      <w:lvlText w:val=""/>
      <w:lvlJc w:val="left"/>
      <w:pPr>
        <w:ind w:left="2160" w:hanging="360"/>
      </w:pPr>
      <w:rPr>
        <w:rFonts w:hint="default" w:ascii="Wingdings" w:hAnsi="Wingdings"/>
      </w:rPr>
    </w:lvl>
    <w:lvl w:ilvl="3" w:tplc="04260001" w:tentative="1">
      <w:start w:val="1"/>
      <w:numFmt w:val="bullet"/>
      <w:lvlText w:val=""/>
      <w:lvlJc w:val="left"/>
      <w:pPr>
        <w:ind w:left="2880" w:hanging="360"/>
      </w:pPr>
      <w:rPr>
        <w:rFonts w:hint="default" w:ascii="Symbol" w:hAnsi="Symbol"/>
      </w:rPr>
    </w:lvl>
    <w:lvl w:ilvl="4" w:tplc="04260003" w:tentative="1">
      <w:start w:val="1"/>
      <w:numFmt w:val="bullet"/>
      <w:lvlText w:val="o"/>
      <w:lvlJc w:val="left"/>
      <w:pPr>
        <w:ind w:left="3600" w:hanging="360"/>
      </w:pPr>
      <w:rPr>
        <w:rFonts w:hint="default" w:ascii="Courier New" w:hAnsi="Courier New" w:cs="Courier New"/>
      </w:rPr>
    </w:lvl>
    <w:lvl w:ilvl="5" w:tplc="04260005" w:tentative="1">
      <w:start w:val="1"/>
      <w:numFmt w:val="bullet"/>
      <w:lvlText w:val=""/>
      <w:lvlJc w:val="left"/>
      <w:pPr>
        <w:ind w:left="4320" w:hanging="360"/>
      </w:pPr>
      <w:rPr>
        <w:rFonts w:hint="default" w:ascii="Wingdings" w:hAnsi="Wingdings"/>
      </w:rPr>
    </w:lvl>
    <w:lvl w:ilvl="6" w:tplc="04260001" w:tentative="1">
      <w:start w:val="1"/>
      <w:numFmt w:val="bullet"/>
      <w:lvlText w:val=""/>
      <w:lvlJc w:val="left"/>
      <w:pPr>
        <w:ind w:left="5040" w:hanging="360"/>
      </w:pPr>
      <w:rPr>
        <w:rFonts w:hint="default" w:ascii="Symbol" w:hAnsi="Symbol"/>
      </w:rPr>
    </w:lvl>
    <w:lvl w:ilvl="7" w:tplc="04260003" w:tentative="1">
      <w:start w:val="1"/>
      <w:numFmt w:val="bullet"/>
      <w:lvlText w:val="o"/>
      <w:lvlJc w:val="left"/>
      <w:pPr>
        <w:ind w:left="5760" w:hanging="360"/>
      </w:pPr>
      <w:rPr>
        <w:rFonts w:hint="default" w:ascii="Courier New" w:hAnsi="Courier New" w:cs="Courier New"/>
      </w:rPr>
    </w:lvl>
    <w:lvl w:ilvl="8" w:tplc="04260005" w:tentative="1">
      <w:start w:val="1"/>
      <w:numFmt w:val="bullet"/>
      <w:lvlText w:val=""/>
      <w:lvlJc w:val="left"/>
      <w:pPr>
        <w:ind w:left="6480" w:hanging="360"/>
      </w:pPr>
      <w:rPr>
        <w:rFonts w:hint="default" w:ascii="Wingdings" w:hAnsi="Wingdings"/>
      </w:rPr>
    </w:lvl>
  </w:abstractNum>
  <w:abstractNum w:abstractNumId="43" w15:restartNumberingAfterBreak="0">
    <w:nsid w:val="7DA74905"/>
    <w:multiLevelType w:val="hybridMultilevel"/>
    <w:tmpl w:val="85E2C54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78731282">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num>
  <w:num w:numId="2" w16cid:durableId="1477649998">
    <w:abstractNumId w:val="16"/>
    <w:lvlOverride w:ilvl="0"/>
    <w:lvlOverride w:ilvl="1"/>
    <w:lvlOverride w:ilvl="2"/>
    <w:lvlOverride w:ilvl="3"/>
    <w:lvlOverride w:ilvl="4"/>
    <w:lvlOverride w:ilvl="5"/>
    <w:lvlOverride w:ilvl="6">
      <w:startOverride w:val="1"/>
    </w:lvlOverride>
    <w:lvlOverride w:ilvl="7">
      <w:startOverride w:val="1"/>
    </w:lvlOverride>
    <w:lvlOverride w:ilvl="8">
      <w:startOverride w:val="1"/>
    </w:lvlOverride>
  </w:num>
  <w:num w:numId="3" w16cid:durableId="18469434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08213971">
    <w:abstractNumId w:val="25"/>
  </w:num>
  <w:num w:numId="5" w16cid:durableId="708988347">
    <w:abstractNumId w:val="34"/>
  </w:num>
  <w:num w:numId="6" w16cid:durableId="5059726">
    <w:abstractNumId w:val="3"/>
  </w:num>
  <w:num w:numId="7" w16cid:durableId="1854564432">
    <w:abstractNumId w:val="8"/>
  </w:num>
  <w:num w:numId="8" w16cid:durableId="1146825864">
    <w:abstractNumId w:val="17"/>
  </w:num>
  <w:num w:numId="9" w16cid:durableId="1412392010">
    <w:abstractNumId w:val="27"/>
  </w:num>
  <w:num w:numId="10" w16cid:durableId="371423270">
    <w:abstractNumId w:val="19"/>
  </w:num>
  <w:num w:numId="11" w16cid:durableId="373627852">
    <w:abstractNumId w:val="7"/>
  </w:num>
  <w:num w:numId="12" w16cid:durableId="1195849115">
    <w:abstractNumId w:val="26"/>
  </w:num>
  <w:num w:numId="13" w16cid:durableId="742486285">
    <w:abstractNumId w:val="0"/>
  </w:num>
  <w:num w:numId="14" w16cid:durableId="963000404">
    <w:abstractNumId w:val="6"/>
  </w:num>
  <w:num w:numId="15" w16cid:durableId="798765397">
    <w:abstractNumId w:val="14"/>
  </w:num>
  <w:num w:numId="16" w16cid:durableId="1664581020">
    <w:abstractNumId w:val="43"/>
  </w:num>
  <w:num w:numId="17" w16cid:durableId="1431316130">
    <w:abstractNumId w:val="23"/>
  </w:num>
  <w:num w:numId="18" w16cid:durableId="809829688">
    <w:abstractNumId w:val="31"/>
  </w:num>
  <w:num w:numId="19" w16cid:durableId="718477031">
    <w:abstractNumId w:val="13"/>
  </w:num>
  <w:num w:numId="20" w16cid:durableId="1174294869">
    <w:abstractNumId w:val="9"/>
  </w:num>
  <w:num w:numId="21" w16cid:durableId="1159466337">
    <w:abstractNumId w:val="38"/>
  </w:num>
  <w:num w:numId="22" w16cid:durableId="1847279517">
    <w:abstractNumId w:val="4"/>
  </w:num>
  <w:num w:numId="23" w16cid:durableId="954289748">
    <w:abstractNumId w:val="37"/>
  </w:num>
  <w:num w:numId="24" w16cid:durableId="1847816918">
    <w:abstractNumId w:val="42"/>
  </w:num>
  <w:num w:numId="25" w16cid:durableId="795759518">
    <w:abstractNumId w:val="41"/>
  </w:num>
  <w:num w:numId="26" w16cid:durableId="1846357425">
    <w:abstractNumId w:val="20"/>
  </w:num>
  <w:num w:numId="27" w16cid:durableId="1703247046">
    <w:abstractNumId w:val="30"/>
  </w:num>
  <w:num w:numId="28" w16cid:durableId="1089278851">
    <w:abstractNumId w:val="6"/>
  </w:num>
  <w:num w:numId="29" w16cid:durableId="1213343419">
    <w:abstractNumId w:val="6"/>
  </w:num>
  <w:num w:numId="30" w16cid:durableId="2056853322">
    <w:abstractNumId w:val="10"/>
  </w:num>
  <w:num w:numId="31" w16cid:durableId="1298418539">
    <w:abstractNumId w:val="11"/>
  </w:num>
  <w:num w:numId="32" w16cid:durableId="645935922">
    <w:abstractNumId w:val="5"/>
  </w:num>
  <w:num w:numId="33" w16cid:durableId="1471363493">
    <w:abstractNumId w:val="21"/>
  </w:num>
  <w:num w:numId="34" w16cid:durableId="1795060158">
    <w:abstractNumId w:val="10"/>
  </w:num>
  <w:num w:numId="35" w16cid:durableId="1468665669">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925529096">
    <w:abstractNumId w:val="24"/>
  </w:num>
  <w:num w:numId="37" w16cid:durableId="1103384392">
    <w:abstractNumId w:val="32"/>
  </w:num>
  <w:num w:numId="38" w16cid:durableId="1502504864">
    <w:abstractNumId w:val="1"/>
  </w:num>
  <w:num w:numId="39" w16cid:durableId="985161023">
    <w:abstractNumId w:val="18"/>
  </w:num>
  <w:num w:numId="40" w16cid:durableId="869611362">
    <w:abstractNumId w:val="15"/>
  </w:num>
  <w:num w:numId="41" w16cid:durableId="519274259">
    <w:abstractNumId w:val="28"/>
  </w:num>
  <w:num w:numId="42" w16cid:durableId="1727803762">
    <w:abstractNumId w:val="39"/>
  </w:num>
  <w:num w:numId="43" w16cid:durableId="960958409">
    <w:abstractNumId w:val="33"/>
  </w:num>
  <w:num w:numId="44" w16cid:durableId="1084499979">
    <w:abstractNumId w:val="12"/>
  </w:num>
  <w:num w:numId="45" w16cid:durableId="835658028">
    <w:abstractNumId w:val="40"/>
  </w:num>
  <w:num w:numId="46" w16cid:durableId="1919748039">
    <w:abstractNumId w:val="36"/>
  </w:num>
  <w:num w:numId="47" w16cid:durableId="1070734027">
    <w:abstractNumId w:val="26"/>
  </w:num>
  <w:num w:numId="48" w16cid:durableId="1668050232">
    <w:abstractNumId w:val="26"/>
  </w:num>
  <w:num w:numId="49" w16cid:durableId="1609123767">
    <w:abstractNumId w:val="29"/>
  </w:num>
  <w:numIdMacAtCleanup w:val="22"/>
</w:numbering>
</file>

<file path=word/people.xml><?xml version="1.0" encoding="utf-8"?>
<w15:people xmlns:mc="http://schemas.openxmlformats.org/markup-compatibility/2006" xmlns:w15="http://schemas.microsoft.com/office/word/2012/wordml" mc:Ignorable="w15"/>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hyphenationZone w:val="396"/>
  <w:drawingGridHorizontalSpacing w:val="181"/>
  <w:drawingGridVerticalSpacing w:val="181"/>
  <w:characterSpacingControl w:val="doNotCompress"/>
  <w:hdrShapeDefaults>
    <o:shapedefaults v:ext="edit" spidmax="2050" style="mso-position-horizontal-relative:page;mso-position-vertical-relative:page" fillcolor="#ffe600" stroke="f">
      <v:fill color="#ffe600"/>
      <v:stroke on="f"/>
      <o:colormru v:ext="edit" colors="yellow,#ffe600,#eb008c"/>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49F8"/>
    <w:rsid w:val="00001B0C"/>
    <w:rsid w:val="000029AE"/>
    <w:rsid w:val="00011717"/>
    <w:rsid w:val="00013743"/>
    <w:rsid w:val="000154C4"/>
    <w:rsid w:val="000156AE"/>
    <w:rsid w:val="000164D8"/>
    <w:rsid w:val="00016792"/>
    <w:rsid w:val="00016EC3"/>
    <w:rsid w:val="000171EE"/>
    <w:rsid w:val="000201F8"/>
    <w:rsid w:val="000210E3"/>
    <w:rsid w:val="0002173F"/>
    <w:rsid w:val="00022990"/>
    <w:rsid w:val="00023F9E"/>
    <w:rsid w:val="00024779"/>
    <w:rsid w:val="00024FFF"/>
    <w:rsid w:val="00041DB9"/>
    <w:rsid w:val="00042EE1"/>
    <w:rsid w:val="000518F2"/>
    <w:rsid w:val="00052371"/>
    <w:rsid w:val="00052B02"/>
    <w:rsid w:val="00053699"/>
    <w:rsid w:val="00054A25"/>
    <w:rsid w:val="00054DE2"/>
    <w:rsid w:val="0005715A"/>
    <w:rsid w:val="00061FF8"/>
    <w:rsid w:val="000714A0"/>
    <w:rsid w:val="00071DDC"/>
    <w:rsid w:val="00072DD3"/>
    <w:rsid w:val="000758E9"/>
    <w:rsid w:val="00075EA4"/>
    <w:rsid w:val="00076EEB"/>
    <w:rsid w:val="00083BD4"/>
    <w:rsid w:val="00085409"/>
    <w:rsid w:val="00085528"/>
    <w:rsid w:val="00086706"/>
    <w:rsid w:val="0009013D"/>
    <w:rsid w:val="0009347F"/>
    <w:rsid w:val="0009416E"/>
    <w:rsid w:val="000A3707"/>
    <w:rsid w:val="000A704E"/>
    <w:rsid w:val="000A7755"/>
    <w:rsid w:val="000B3056"/>
    <w:rsid w:val="000B5916"/>
    <w:rsid w:val="000B65CC"/>
    <w:rsid w:val="000C0466"/>
    <w:rsid w:val="000C2060"/>
    <w:rsid w:val="000C2276"/>
    <w:rsid w:val="000C228E"/>
    <w:rsid w:val="000C705B"/>
    <w:rsid w:val="000D109D"/>
    <w:rsid w:val="000D4307"/>
    <w:rsid w:val="000D5346"/>
    <w:rsid w:val="000D5D7B"/>
    <w:rsid w:val="000D7565"/>
    <w:rsid w:val="000D7913"/>
    <w:rsid w:val="000E17C4"/>
    <w:rsid w:val="000E225E"/>
    <w:rsid w:val="000E50BD"/>
    <w:rsid w:val="000E53DC"/>
    <w:rsid w:val="000E6F0D"/>
    <w:rsid w:val="000F2A9C"/>
    <w:rsid w:val="000F6A66"/>
    <w:rsid w:val="00101C07"/>
    <w:rsid w:val="00104F75"/>
    <w:rsid w:val="0010520E"/>
    <w:rsid w:val="0011013B"/>
    <w:rsid w:val="0011041C"/>
    <w:rsid w:val="00110ABB"/>
    <w:rsid w:val="00111235"/>
    <w:rsid w:val="001112BE"/>
    <w:rsid w:val="00111443"/>
    <w:rsid w:val="001118DC"/>
    <w:rsid w:val="001120EC"/>
    <w:rsid w:val="001149F8"/>
    <w:rsid w:val="001207D3"/>
    <w:rsid w:val="00120B7D"/>
    <w:rsid w:val="00122105"/>
    <w:rsid w:val="00122D39"/>
    <w:rsid w:val="00124BC4"/>
    <w:rsid w:val="001262F0"/>
    <w:rsid w:val="0013221A"/>
    <w:rsid w:val="00133AA1"/>
    <w:rsid w:val="0013502E"/>
    <w:rsid w:val="00140F97"/>
    <w:rsid w:val="001427CB"/>
    <w:rsid w:val="00142860"/>
    <w:rsid w:val="00143349"/>
    <w:rsid w:val="00143BCA"/>
    <w:rsid w:val="00145672"/>
    <w:rsid w:val="001478F3"/>
    <w:rsid w:val="0015108F"/>
    <w:rsid w:val="00152927"/>
    <w:rsid w:val="001535DC"/>
    <w:rsid w:val="00154070"/>
    <w:rsid w:val="001542C6"/>
    <w:rsid w:val="001556CA"/>
    <w:rsid w:val="00157B2B"/>
    <w:rsid w:val="00160EF5"/>
    <w:rsid w:val="0016226D"/>
    <w:rsid w:val="00162B71"/>
    <w:rsid w:val="001706C3"/>
    <w:rsid w:val="001760D5"/>
    <w:rsid w:val="00176F9A"/>
    <w:rsid w:val="00181379"/>
    <w:rsid w:val="001817C0"/>
    <w:rsid w:val="00184FB0"/>
    <w:rsid w:val="00186496"/>
    <w:rsid w:val="00186792"/>
    <w:rsid w:val="001868CA"/>
    <w:rsid w:val="00186AD6"/>
    <w:rsid w:val="00190A8D"/>
    <w:rsid w:val="00190FCA"/>
    <w:rsid w:val="00191155"/>
    <w:rsid w:val="00191FDD"/>
    <w:rsid w:val="001937DB"/>
    <w:rsid w:val="00193DDF"/>
    <w:rsid w:val="001957F4"/>
    <w:rsid w:val="00196445"/>
    <w:rsid w:val="00196FCA"/>
    <w:rsid w:val="001A4765"/>
    <w:rsid w:val="001B30DB"/>
    <w:rsid w:val="001B4FCB"/>
    <w:rsid w:val="001B7936"/>
    <w:rsid w:val="001C0CC6"/>
    <w:rsid w:val="001C750D"/>
    <w:rsid w:val="001D02EC"/>
    <w:rsid w:val="001D11ED"/>
    <w:rsid w:val="001D15D1"/>
    <w:rsid w:val="001D1C1F"/>
    <w:rsid w:val="001D1C8A"/>
    <w:rsid w:val="001D2446"/>
    <w:rsid w:val="001D2CEE"/>
    <w:rsid w:val="001D3F31"/>
    <w:rsid w:val="001D494B"/>
    <w:rsid w:val="001D495E"/>
    <w:rsid w:val="001D50CB"/>
    <w:rsid w:val="001D5440"/>
    <w:rsid w:val="001D6330"/>
    <w:rsid w:val="001D6DBC"/>
    <w:rsid w:val="001E37AE"/>
    <w:rsid w:val="001E5544"/>
    <w:rsid w:val="001F33BB"/>
    <w:rsid w:val="001F511C"/>
    <w:rsid w:val="001F5515"/>
    <w:rsid w:val="001F6373"/>
    <w:rsid w:val="00200247"/>
    <w:rsid w:val="0020063C"/>
    <w:rsid w:val="00200E45"/>
    <w:rsid w:val="00200F9D"/>
    <w:rsid w:val="0020379F"/>
    <w:rsid w:val="00206ACF"/>
    <w:rsid w:val="00207ECF"/>
    <w:rsid w:val="0021090B"/>
    <w:rsid w:val="00211F32"/>
    <w:rsid w:val="00212B01"/>
    <w:rsid w:val="00215003"/>
    <w:rsid w:val="00215807"/>
    <w:rsid w:val="002177FD"/>
    <w:rsid w:val="0022024F"/>
    <w:rsid w:val="0022507B"/>
    <w:rsid w:val="00227625"/>
    <w:rsid w:val="00227EDE"/>
    <w:rsid w:val="00231687"/>
    <w:rsid w:val="00232398"/>
    <w:rsid w:val="002338C7"/>
    <w:rsid w:val="002367B5"/>
    <w:rsid w:val="002443F7"/>
    <w:rsid w:val="002443F8"/>
    <w:rsid w:val="00247C94"/>
    <w:rsid w:val="002502DB"/>
    <w:rsid w:val="00251E6D"/>
    <w:rsid w:val="0025200F"/>
    <w:rsid w:val="002535F4"/>
    <w:rsid w:val="00253A66"/>
    <w:rsid w:val="002543A8"/>
    <w:rsid w:val="00254BE7"/>
    <w:rsid w:val="00260500"/>
    <w:rsid w:val="0026204C"/>
    <w:rsid w:val="0026206E"/>
    <w:rsid w:val="00263815"/>
    <w:rsid w:val="00263D19"/>
    <w:rsid w:val="00264F9D"/>
    <w:rsid w:val="002658C2"/>
    <w:rsid w:val="00270A8C"/>
    <w:rsid w:val="00273A06"/>
    <w:rsid w:val="00274F05"/>
    <w:rsid w:val="002773B9"/>
    <w:rsid w:val="00280201"/>
    <w:rsid w:val="0028029A"/>
    <w:rsid w:val="00281F4F"/>
    <w:rsid w:val="0028291A"/>
    <w:rsid w:val="00282C11"/>
    <w:rsid w:val="0028370E"/>
    <w:rsid w:val="0028381A"/>
    <w:rsid w:val="002859A0"/>
    <w:rsid w:val="00286452"/>
    <w:rsid w:val="00291485"/>
    <w:rsid w:val="00291B67"/>
    <w:rsid w:val="00293C9E"/>
    <w:rsid w:val="00294F2A"/>
    <w:rsid w:val="002A2F91"/>
    <w:rsid w:val="002A33B2"/>
    <w:rsid w:val="002A4101"/>
    <w:rsid w:val="002A75A5"/>
    <w:rsid w:val="002A7B02"/>
    <w:rsid w:val="002B0DFE"/>
    <w:rsid w:val="002B3057"/>
    <w:rsid w:val="002B37B9"/>
    <w:rsid w:val="002B42D2"/>
    <w:rsid w:val="002B4395"/>
    <w:rsid w:val="002B53D1"/>
    <w:rsid w:val="002C1F33"/>
    <w:rsid w:val="002C278A"/>
    <w:rsid w:val="002C2978"/>
    <w:rsid w:val="002C44F8"/>
    <w:rsid w:val="002C5D24"/>
    <w:rsid w:val="002C6B2B"/>
    <w:rsid w:val="002C7770"/>
    <w:rsid w:val="002D0677"/>
    <w:rsid w:val="002D0854"/>
    <w:rsid w:val="002D16F3"/>
    <w:rsid w:val="002D2C01"/>
    <w:rsid w:val="002D4A46"/>
    <w:rsid w:val="002D602F"/>
    <w:rsid w:val="002E1058"/>
    <w:rsid w:val="002E4986"/>
    <w:rsid w:val="002E60AE"/>
    <w:rsid w:val="002F17AE"/>
    <w:rsid w:val="002F4B62"/>
    <w:rsid w:val="002F770D"/>
    <w:rsid w:val="002F7F18"/>
    <w:rsid w:val="0030060A"/>
    <w:rsid w:val="00302AFE"/>
    <w:rsid w:val="00306B91"/>
    <w:rsid w:val="00310B01"/>
    <w:rsid w:val="00310BE1"/>
    <w:rsid w:val="003118AA"/>
    <w:rsid w:val="0031381E"/>
    <w:rsid w:val="00314FA1"/>
    <w:rsid w:val="003203A6"/>
    <w:rsid w:val="00320624"/>
    <w:rsid w:val="00320C75"/>
    <w:rsid w:val="00322362"/>
    <w:rsid w:val="0032419F"/>
    <w:rsid w:val="00324249"/>
    <w:rsid w:val="00325CBE"/>
    <w:rsid w:val="00326062"/>
    <w:rsid w:val="003266B9"/>
    <w:rsid w:val="00330027"/>
    <w:rsid w:val="0033091D"/>
    <w:rsid w:val="00336A02"/>
    <w:rsid w:val="00343B16"/>
    <w:rsid w:val="00345D14"/>
    <w:rsid w:val="0034724B"/>
    <w:rsid w:val="0034733D"/>
    <w:rsid w:val="00347421"/>
    <w:rsid w:val="00350F8E"/>
    <w:rsid w:val="0035262F"/>
    <w:rsid w:val="00354F1B"/>
    <w:rsid w:val="00354F65"/>
    <w:rsid w:val="003554C5"/>
    <w:rsid w:val="00355C96"/>
    <w:rsid w:val="003617FE"/>
    <w:rsid w:val="00361ECE"/>
    <w:rsid w:val="0036247C"/>
    <w:rsid w:val="0036322C"/>
    <w:rsid w:val="00367389"/>
    <w:rsid w:val="003713C5"/>
    <w:rsid w:val="00371438"/>
    <w:rsid w:val="00372041"/>
    <w:rsid w:val="00372E3D"/>
    <w:rsid w:val="00374E35"/>
    <w:rsid w:val="00377074"/>
    <w:rsid w:val="0038095A"/>
    <w:rsid w:val="00382AA4"/>
    <w:rsid w:val="00382B74"/>
    <w:rsid w:val="00383BF5"/>
    <w:rsid w:val="00385173"/>
    <w:rsid w:val="003902F2"/>
    <w:rsid w:val="00391219"/>
    <w:rsid w:val="00391361"/>
    <w:rsid w:val="00392616"/>
    <w:rsid w:val="00394911"/>
    <w:rsid w:val="003949AC"/>
    <w:rsid w:val="003959A2"/>
    <w:rsid w:val="003A2D7E"/>
    <w:rsid w:val="003A33C9"/>
    <w:rsid w:val="003A4060"/>
    <w:rsid w:val="003A7DFC"/>
    <w:rsid w:val="003B1999"/>
    <w:rsid w:val="003B1EFA"/>
    <w:rsid w:val="003B23BC"/>
    <w:rsid w:val="003B3109"/>
    <w:rsid w:val="003B3337"/>
    <w:rsid w:val="003B61C8"/>
    <w:rsid w:val="003B6304"/>
    <w:rsid w:val="003C221B"/>
    <w:rsid w:val="003C3669"/>
    <w:rsid w:val="003D045D"/>
    <w:rsid w:val="003D0529"/>
    <w:rsid w:val="003D176E"/>
    <w:rsid w:val="003D1A24"/>
    <w:rsid w:val="003D3BE7"/>
    <w:rsid w:val="003D571F"/>
    <w:rsid w:val="003D5B67"/>
    <w:rsid w:val="003D6C2D"/>
    <w:rsid w:val="003D6F6B"/>
    <w:rsid w:val="003E1B19"/>
    <w:rsid w:val="003E22FD"/>
    <w:rsid w:val="003E266B"/>
    <w:rsid w:val="003E451F"/>
    <w:rsid w:val="003E5092"/>
    <w:rsid w:val="003E5EDE"/>
    <w:rsid w:val="003E69C1"/>
    <w:rsid w:val="003E6DCC"/>
    <w:rsid w:val="003E76EB"/>
    <w:rsid w:val="003F031D"/>
    <w:rsid w:val="003F09EC"/>
    <w:rsid w:val="003F137E"/>
    <w:rsid w:val="003F3B0D"/>
    <w:rsid w:val="003F3BC8"/>
    <w:rsid w:val="003F5489"/>
    <w:rsid w:val="003F6423"/>
    <w:rsid w:val="003F6A64"/>
    <w:rsid w:val="00402167"/>
    <w:rsid w:val="004106D6"/>
    <w:rsid w:val="00412D4F"/>
    <w:rsid w:val="004166DC"/>
    <w:rsid w:val="00416738"/>
    <w:rsid w:val="00421C12"/>
    <w:rsid w:val="00423961"/>
    <w:rsid w:val="00424EE7"/>
    <w:rsid w:val="00425246"/>
    <w:rsid w:val="004268F7"/>
    <w:rsid w:val="004271E1"/>
    <w:rsid w:val="00427280"/>
    <w:rsid w:val="00427D61"/>
    <w:rsid w:val="004317FE"/>
    <w:rsid w:val="004319C4"/>
    <w:rsid w:val="004332AB"/>
    <w:rsid w:val="004338FF"/>
    <w:rsid w:val="00433C92"/>
    <w:rsid w:val="004345B5"/>
    <w:rsid w:val="00435F76"/>
    <w:rsid w:val="004403D3"/>
    <w:rsid w:val="00441FE4"/>
    <w:rsid w:val="00442556"/>
    <w:rsid w:val="0044332A"/>
    <w:rsid w:val="00444401"/>
    <w:rsid w:val="0044456E"/>
    <w:rsid w:val="0044510A"/>
    <w:rsid w:val="0044511A"/>
    <w:rsid w:val="0044534C"/>
    <w:rsid w:val="004465FC"/>
    <w:rsid w:val="00451F72"/>
    <w:rsid w:val="00452494"/>
    <w:rsid w:val="004525C1"/>
    <w:rsid w:val="00452EAB"/>
    <w:rsid w:val="0045313A"/>
    <w:rsid w:val="00455589"/>
    <w:rsid w:val="00455906"/>
    <w:rsid w:val="0045687A"/>
    <w:rsid w:val="00456A84"/>
    <w:rsid w:val="0046194C"/>
    <w:rsid w:val="004626C5"/>
    <w:rsid w:val="004668F5"/>
    <w:rsid w:val="00470889"/>
    <w:rsid w:val="00471089"/>
    <w:rsid w:val="00471B94"/>
    <w:rsid w:val="004748BF"/>
    <w:rsid w:val="004749EE"/>
    <w:rsid w:val="00474C2E"/>
    <w:rsid w:val="004750D1"/>
    <w:rsid w:val="0047776C"/>
    <w:rsid w:val="00481F98"/>
    <w:rsid w:val="00485E57"/>
    <w:rsid w:val="00491C39"/>
    <w:rsid w:val="0049310E"/>
    <w:rsid w:val="00494047"/>
    <w:rsid w:val="0049700B"/>
    <w:rsid w:val="00497F7D"/>
    <w:rsid w:val="004A198F"/>
    <w:rsid w:val="004A199C"/>
    <w:rsid w:val="004A47FD"/>
    <w:rsid w:val="004A5C77"/>
    <w:rsid w:val="004A6CA1"/>
    <w:rsid w:val="004B07B1"/>
    <w:rsid w:val="004B0D5E"/>
    <w:rsid w:val="004B7DA0"/>
    <w:rsid w:val="004C02F3"/>
    <w:rsid w:val="004C0711"/>
    <w:rsid w:val="004C194F"/>
    <w:rsid w:val="004C3D9C"/>
    <w:rsid w:val="004C611F"/>
    <w:rsid w:val="004C683F"/>
    <w:rsid w:val="004C7365"/>
    <w:rsid w:val="004C7A42"/>
    <w:rsid w:val="004D100F"/>
    <w:rsid w:val="004D6497"/>
    <w:rsid w:val="004E2551"/>
    <w:rsid w:val="004E2D12"/>
    <w:rsid w:val="004E3F52"/>
    <w:rsid w:val="004E4BB2"/>
    <w:rsid w:val="004E4BEC"/>
    <w:rsid w:val="004E62BA"/>
    <w:rsid w:val="004E720D"/>
    <w:rsid w:val="004F28E4"/>
    <w:rsid w:val="004F6991"/>
    <w:rsid w:val="005040FC"/>
    <w:rsid w:val="0050571C"/>
    <w:rsid w:val="0050589A"/>
    <w:rsid w:val="00505F90"/>
    <w:rsid w:val="0051125E"/>
    <w:rsid w:val="00516690"/>
    <w:rsid w:val="00517D11"/>
    <w:rsid w:val="00520879"/>
    <w:rsid w:val="005224A6"/>
    <w:rsid w:val="0052265A"/>
    <w:rsid w:val="0053116A"/>
    <w:rsid w:val="005319D3"/>
    <w:rsid w:val="00531EE3"/>
    <w:rsid w:val="00532DC7"/>
    <w:rsid w:val="005354AE"/>
    <w:rsid w:val="0053680B"/>
    <w:rsid w:val="00536CD5"/>
    <w:rsid w:val="005374B8"/>
    <w:rsid w:val="00540F54"/>
    <w:rsid w:val="00541EEA"/>
    <w:rsid w:val="00543DAB"/>
    <w:rsid w:val="00544231"/>
    <w:rsid w:val="00546469"/>
    <w:rsid w:val="005513A7"/>
    <w:rsid w:val="005549E0"/>
    <w:rsid w:val="005551DC"/>
    <w:rsid w:val="00555226"/>
    <w:rsid w:val="005565CC"/>
    <w:rsid w:val="00561933"/>
    <w:rsid w:val="0056288B"/>
    <w:rsid w:val="00563B5F"/>
    <w:rsid w:val="00564C9B"/>
    <w:rsid w:val="00566805"/>
    <w:rsid w:val="00566C3B"/>
    <w:rsid w:val="00566EBD"/>
    <w:rsid w:val="00571B30"/>
    <w:rsid w:val="00571F52"/>
    <w:rsid w:val="00572D13"/>
    <w:rsid w:val="0057370A"/>
    <w:rsid w:val="00573FFA"/>
    <w:rsid w:val="005767C4"/>
    <w:rsid w:val="00577C60"/>
    <w:rsid w:val="00577E19"/>
    <w:rsid w:val="005805D0"/>
    <w:rsid w:val="00581620"/>
    <w:rsid w:val="0058226C"/>
    <w:rsid w:val="005829D7"/>
    <w:rsid w:val="00585800"/>
    <w:rsid w:val="00586D16"/>
    <w:rsid w:val="005871F7"/>
    <w:rsid w:val="00591DE4"/>
    <w:rsid w:val="00593892"/>
    <w:rsid w:val="00596AF6"/>
    <w:rsid w:val="00597318"/>
    <w:rsid w:val="005A3922"/>
    <w:rsid w:val="005B52D5"/>
    <w:rsid w:val="005B6472"/>
    <w:rsid w:val="005C0092"/>
    <w:rsid w:val="005C1BFF"/>
    <w:rsid w:val="005C36B5"/>
    <w:rsid w:val="005C5C80"/>
    <w:rsid w:val="005C6E2A"/>
    <w:rsid w:val="005C734F"/>
    <w:rsid w:val="005D1926"/>
    <w:rsid w:val="005D2ABC"/>
    <w:rsid w:val="005D52E3"/>
    <w:rsid w:val="005D62B0"/>
    <w:rsid w:val="005E434C"/>
    <w:rsid w:val="005E43AD"/>
    <w:rsid w:val="005E4758"/>
    <w:rsid w:val="005E537D"/>
    <w:rsid w:val="005E6588"/>
    <w:rsid w:val="005E6CB2"/>
    <w:rsid w:val="005F1E80"/>
    <w:rsid w:val="005F77E2"/>
    <w:rsid w:val="006006DC"/>
    <w:rsid w:val="006061A7"/>
    <w:rsid w:val="006066D9"/>
    <w:rsid w:val="0060706F"/>
    <w:rsid w:val="006114ED"/>
    <w:rsid w:val="006116AA"/>
    <w:rsid w:val="00611D05"/>
    <w:rsid w:val="00613066"/>
    <w:rsid w:val="00613862"/>
    <w:rsid w:val="00615A0D"/>
    <w:rsid w:val="0061694C"/>
    <w:rsid w:val="0062068E"/>
    <w:rsid w:val="00620FFE"/>
    <w:rsid w:val="006215F4"/>
    <w:rsid w:val="0062183E"/>
    <w:rsid w:val="00622B63"/>
    <w:rsid w:val="00625EB9"/>
    <w:rsid w:val="00625F72"/>
    <w:rsid w:val="006302E4"/>
    <w:rsid w:val="00634D77"/>
    <w:rsid w:val="0063586C"/>
    <w:rsid w:val="00637126"/>
    <w:rsid w:val="00637FA1"/>
    <w:rsid w:val="00642A6C"/>
    <w:rsid w:val="00646666"/>
    <w:rsid w:val="00650649"/>
    <w:rsid w:val="00651011"/>
    <w:rsid w:val="006510E3"/>
    <w:rsid w:val="00651BE9"/>
    <w:rsid w:val="00656079"/>
    <w:rsid w:val="006620CE"/>
    <w:rsid w:val="006620EA"/>
    <w:rsid w:val="00671D2D"/>
    <w:rsid w:val="00672299"/>
    <w:rsid w:val="00672577"/>
    <w:rsid w:val="0067261E"/>
    <w:rsid w:val="00672B07"/>
    <w:rsid w:val="00674AF7"/>
    <w:rsid w:val="00676A05"/>
    <w:rsid w:val="00685CAC"/>
    <w:rsid w:val="00686001"/>
    <w:rsid w:val="006874C5"/>
    <w:rsid w:val="00691949"/>
    <w:rsid w:val="006974FE"/>
    <w:rsid w:val="006A0634"/>
    <w:rsid w:val="006A0726"/>
    <w:rsid w:val="006A08C7"/>
    <w:rsid w:val="006A2222"/>
    <w:rsid w:val="006A4E8B"/>
    <w:rsid w:val="006B0203"/>
    <w:rsid w:val="006B0B62"/>
    <w:rsid w:val="006B1CE9"/>
    <w:rsid w:val="006B4083"/>
    <w:rsid w:val="006B4891"/>
    <w:rsid w:val="006B4FED"/>
    <w:rsid w:val="006B5F8C"/>
    <w:rsid w:val="006C0385"/>
    <w:rsid w:val="006C0DF8"/>
    <w:rsid w:val="006C17F6"/>
    <w:rsid w:val="006C1CED"/>
    <w:rsid w:val="006C39BD"/>
    <w:rsid w:val="006C3B15"/>
    <w:rsid w:val="006C4603"/>
    <w:rsid w:val="006C5CF1"/>
    <w:rsid w:val="006C68E3"/>
    <w:rsid w:val="006C6B9B"/>
    <w:rsid w:val="006D053C"/>
    <w:rsid w:val="006D0B36"/>
    <w:rsid w:val="006D0E50"/>
    <w:rsid w:val="006E112C"/>
    <w:rsid w:val="006E1175"/>
    <w:rsid w:val="006E39F4"/>
    <w:rsid w:val="006E48B1"/>
    <w:rsid w:val="006F1BCD"/>
    <w:rsid w:val="006F473C"/>
    <w:rsid w:val="006F7CFA"/>
    <w:rsid w:val="00701193"/>
    <w:rsid w:val="00701738"/>
    <w:rsid w:val="00702C44"/>
    <w:rsid w:val="007035AC"/>
    <w:rsid w:val="007040F3"/>
    <w:rsid w:val="00705783"/>
    <w:rsid w:val="007103BE"/>
    <w:rsid w:val="00712FC1"/>
    <w:rsid w:val="0071490D"/>
    <w:rsid w:val="00716A47"/>
    <w:rsid w:val="00717130"/>
    <w:rsid w:val="00717675"/>
    <w:rsid w:val="007222AB"/>
    <w:rsid w:val="00723424"/>
    <w:rsid w:val="00723DA2"/>
    <w:rsid w:val="007272E4"/>
    <w:rsid w:val="00734D10"/>
    <w:rsid w:val="00734EE5"/>
    <w:rsid w:val="00736128"/>
    <w:rsid w:val="00740050"/>
    <w:rsid w:val="00740089"/>
    <w:rsid w:val="00740BBB"/>
    <w:rsid w:val="00741988"/>
    <w:rsid w:val="00741991"/>
    <w:rsid w:val="007460C5"/>
    <w:rsid w:val="00750273"/>
    <w:rsid w:val="00751933"/>
    <w:rsid w:val="00751CF2"/>
    <w:rsid w:val="0075225E"/>
    <w:rsid w:val="007527B9"/>
    <w:rsid w:val="00752E10"/>
    <w:rsid w:val="00752E5C"/>
    <w:rsid w:val="00755C54"/>
    <w:rsid w:val="00756445"/>
    <w:rsid w:val="007564E7"/>
    <w:rsid w:val="0075694D"/>
    <w:rsid w:val="0076145C"/>
    <w:rsid w:val="00762122"/>
    <w:rsid w:val="00762CCD"/>
    <w:rsid w:val="00763079"/>
    <w:rsid w:val="007653E1"/>
    <w:rsid w:val="00765640"/>
    <w:rsid w:val="00765E6F"/>
    <w:rsid w:val="00771F37"/>
    <w:rsid w:val="007800D2"/>
    <w:rsid w:val="00780D2A"/>
    <w:rsid w:val="00782D6D"/>
    <w:rsid w:val="0078396B"/>
    <w:rsid w:val="00786276"/>
    <w:rsid w:val="0079157B"/>
    <w:rsid w:val="00791CD5"/>
    <w:rsid w:val="0079380C"/>
    <w:rsid w:val="00793A6B"/>
    <w:rsid w:val="00794C18"/>
    <w:rsid w:val="00795A99"/>
    <w:rsid w:val="007A2887"/>
    <w:rsid w:val="007A3BDB"/>
    <w:rsid w:val="007A49A8"/>
    <w:rsid w:val="007A49F3"/>
    <w:rsid w:val="007A4FA5"/>
    <w:rsid w:val="007A70BF"/>
    <w:rsid w:val="007A7BD8"/>
    <w:rsid w:val="007B125E"/>
    <w:rsid w:val="007B156D"/>
    <w:rsid w:val="007B1A52"/>
    <w:rsid w:val="007B383A"/>
    <w:rsid w:val="007B6065"/>
    <w:rsid w:val="007C1937"/>
    <w:rsid w:val="007C1F85"/>
    <w:rsid w:val="007C2F65"/>
    <w:rsid w:val="007C34C5"/>
    <w:rsid w:val="007C4DCC"/>
    <w:rsid w:val="007D0AD5"/>
    <w:rsid w:val="007D2516"/>
    <w:rsid w:val="007D5A2D"/>
    <w:rsid w:val="007D661B"/>
    <w:rsid w:val="007E7ABA"/>
    <w:rsid w:val="007F27F0"/>
    <w:rsid w:val="007F43C2"/>
    <w:rsid w:val="007F45D0"/>
    <w:rsid w:val="007F4C41"/>
    <w:rsid w:val="007F5F0F"/>
    <w:rsid w:val="007F756E"/>
    <w:rsid w:val="00801A07"/>
    <w:rsid w:val="00803917"/>
    <w:rsid w:val="00804582"/>
    <w:rsid w:val="008100A1"/>
    <w:rsid w:val="00810402"/>
    <w:rsid w:val="008118E2"/>
    <w:rsid w:val="0081207F"/>
    <w:rsid w:val="008122FB"/>
    <w:rsid w:val="00812DE6"/>
    <w:rsid w:val="008232B5"/>
    <w:rsid w:val="00826E0C"/>
    <w:rsid w:val="00832655"/>
    <w:rsid w:val="00833ECD"/>
    <w:rsid w:val="008344B8"/>
    <w:rsid w:val="008349CC"/>
    <w:rsid w:val="00835CAE"/>
    <w:rsid w:val="00840C4E"/>
    <w:rsid w:val="008413BD"/>
    <w:rsid w:val="008418EF"/>
    <w:rsid w:val="00844BCA"/>
    <w:rsid w:val="00846EC9"/>
    <w:rsid w:val="00850418"/>
    <w:rsid w:val="00850B37"/>
    <w:rsid w:val="008517A9"/>
    <w:rsid w:val="00852FA8"/>
    <w:rsid w:val="0085383A"/>
    <w:rsid w:val="00854FF9"/>
    <w:rsid w:val="00857504"/>
    <w:rsid w:val="0086029F"/>
    <w:rsid w:val="00860D34"/>
    <w:rsid w:val="008626E2"/>
    <w:rsid w:val="00863126"/>
    <w:rsid w:val="00863A14"/>
    <w:rsid w:val="00864913"/>
    <w:rsid w:val="008700B8"/>
    <w:rsid w:val="00870259"/>
    <w:rsid w:val="00871A84"/>
    <w:rsid w:val="008746D8"/>
    <w:rsid w:val="00874D07"/>
    <w:rsid w:val="00875132"/>
    <w:rsid w:val="00877116"/>
    <w:rsid w:val="00880D70"/>
    <w:rsid w:val="00882225"/>
    <w:rsid w:val="00882B09"/>
    <w:rsid w:val="0088400D"/>
    <w:rsid w:val="00895867"/>
    <w:rsid w:val="00896261"/>
    <w:rsid w:val="00896EFD"/>
    <w:rsid w:val="008A03E8"/>
    <w:rsid w:val="008A0FA4"/>
    <w:rsid w:val="008A2A33"/>
    <w:rsid w:val="008A3A87"/>
    <w:rsid w:val="008A6D10"/>
    <w:rsid w:val="008B26BA"/>
    <w:rsid w:val="008B2EC3"/>
    <w:rsid w:val="008B3221"/>
    <w:rsid w:val="008B4F85"/>
    <w:rsid w:val="008B7BCE"/>
    <w:rsid w:val="008B7F77"/>
    <w:rsid w:val="008C0409"/>
    <w:rsid w:val="008C0ACB"/>
    <w:rsid w:val="008C1BDA"/>
    <w:rsid w:val="008C3E9F"/>
    <w:rsid w:val="008C48E1"/>
    <w:rsid w:val="008C49BB"/>
    <w:rsid w:val="008D0E00"/>
    <w:rsid w:val="008D344E"/>
    <w:rsid w:val="008D4763"/>
    <w:rsid w:val="008D4B47"/>
    <w:rsid w:val="008D51B4"/>
    <w:rsid w:val="008D5762"/>
    <w:rsid w:val="008D5F51"/>
    <w:rsid w:val="008E0F64"/>
    <w:rsid w:val="008E0FF8"/>
    <w:rsid w:val="008E1BA2"/>
    <w:rsid w:val="008E2FC7"/>
    <w:rsid w:val="008E3670"/>
    <w:rsid w:val="008E3FAA"/>
    <w:rsid w:val="008E4123"/>
    <w:rsid w:val="008F2BF4"/>
    <w:rsid w:val="008F6055"/>
    <w:rsid w:val="00901730"/>
    <w:rsid w:val="0090244D"/>
    <w:rsid w:val="00903B84"/>
    <w:rsid w:val="00904BDE"/>
    <w:rsid w:val="00906DC8"/>
    <w:rsid w:val="00910F51"/>
    <w:rsid w:val="00910F92"/>
    <w:rsid w:val="00913DA7"/>
    <w:rsid w:val="00914372"/>
    <w:rsid w:val="00914C6E"/>
    <w:rsid w:val="009154CB"/>
    <w:rsid w:val="0091724E"/>
    <w:rsid w:val="00917E47"/>
    <w:rsid w:val="0092304D"/>
    <w:rsid w:val="009257FD"/>
    <w:rsid w:val="00931FD4"/>
    <w:rsid w:val="00932878"/>
    <w:rsid w:val="00932B45"/>
    <w:rsid w:val="009340CB"/>
    <w:rsid w:val="0093628F"/>
    <w:rsid w:val="0094316D"/>
    <w:rsid w:val="009445D5"/>
    <w:rsid w:val="00944F35"/>
    <w:rsid w:val="0094607A"/>
    <w:rsid w:val="0094628C"/>
    <w:rsid w:val="00951336"/>
    <w:rsid w:val="00952A0E"/>
    <w:rsid w:val="00952E18"/>
    <w:rsid w:val="00953937"/>
    <w:rsid w:val="0095488B"/>
    <w:rsid w:val="00955FB8"/>
    <w:rsid w:val="00957941"/>
    <w:rsid w:val="00960082"/>
    <w:rsid w:val="00960FC9"/>
    <w:rsid w:val="0096476C"/>
    <w:rsid w:val="009651DE"/>
    <w:rsid w:val="00967877"/>
    <w:rsid w:val="0097211B"/>
    <w:rsid w:val="009744D6"/>
    <w:rsid w:val="0098085A"/>
    <w:rsid w:val="00980948"/>
    <w:rsid w:val="00985012"/>
    <w:rsid w:val="0098676E"/>
    <w:rsid w:val="00990118"/>
    <w:rsid w:val="00991839"/>
    <w:rsid w:val="009974EE"/>
    <w:rsid w:val="009A0B45"/>
    <w:rsid w:val="009A4A06"/>
    <w:rsid w:val="009B1324"/>
    <w:rsid w:val="009B1DA9"/>
    <w:rsid w:val="009B38DE"/>
    <w:rsid w:val="009B39CD"/>
    <w:rsid w:val="009B4CCC"/>
    <w:rsid w:val="009B6187"/>
    <w:rsid w:val="009C3B06"/>
    <w:rsid w:val="009C6493"/>
    <w:rsid w:val="009C6830"/>
    <w:rsid w:val="009C6A40"/>
    <w:rsid w:val="009D0F79"/>
    <w:rsid w:val="009D2C43"/>
    <w:rsid w:val="009D2D32"/>
    <w:rsid w:val="009D3386"/>
    <w:rsid w:val="009D4E26"/>
    <w:rsid w:val="009D5698"/>
    <w:rsid w:val="009D6B87"/>
    <w:rsid w:val="009D7A0F"/>
    <w:rsid w:val="009E0F94"/>
    <w:rsid w:val="009E2E50"/>
    <w:rsid w:val="009E3EC8"/>
    <w:rsid w:val="009E4AE3"/>
    <w:rsid w:val="009F10F2"/>
    <w:rsid w:val="009F2212"/>
    <w:rsid w:val="009F3467"/>
    <w:rsid w:val="009F6E89"/>
    <w:rsid w:val="00A00D23"/>
    <w:rsid w:val="00A00E21"/>
    <w:rsid w:val="00A01C4A"/>
    <w:rsid w:val="00A0306F"/>
    <w:rsid w:val="00A0530C"/>
    <w:rsid w:val="00A16AB5"/>
    <w:rsid w:val="00A27B91"/>
    <w:rsid w:val="00A30FEC"/>
    <w:rsid w:val="00A31F54"/>
    <w:rsid w:val="00A32E14"/>
    <w:rsid w:val="00A33CFC"/>
    <w:rsid w:val="00A352D1"/>
    <w:rsid w:val="00A372FF"/>
    <w:rsid w:val="00A3736E"/>
    <w:rsid w:val="00A40220"/>
    <w:rsid w:val="00A45E10"/>
    <w:rsid w:val="00A45F55"/>
    <w:rsid w:val="00A47ADA"/>
    <w:rsid w:val="00A50A40"/>
    <w:rsid w:val="00A510D5"/>
    <w:rsid w:val="00A51948"/>
    <w:rsid w:val="00A53EF8"/>
    <w:rsid w:val="00A60FC2"/>
    <w:rsid w:val="00A625C3"/>
    <w:rsid w:val="00A6289E"/>
    <w:rsid w:val="00A65E87"/>
    <w:rsid w:val="00A701FD"/>
    <w:rsid w:val="00A70BD4"/>
    <w:rsid w:val="00A721D7"/>
    <w:rsid w:val="00A75515"/>
    <w:rsid w:val="00A761E3"/>
    <w:rsid w:val="00A77928"/>
    <w:rsid w:val="00A77C16"/>
    <w:rsid w:val="00A81CF7"/>
    <w:rsid w:val="00A832B9"/>
    <w:rsid w:val="00A84CDF"/>
    <w:rsid w:val="00A936B0"/>
    <w:rsid w:val="00A9470E"/>
    <w:rsid w:val="00A977C8"/>
    <w:rsid w:val="00AA099D"/>
    <w:rsid w:val="00AA237C"/>
    <w:rsid w:val="00AA293A"/>
    <w:rsid w:val="00AA4342"/>
    <w:rsid w:val="00AB0D5B"/>
    <w:rsid w:val="00AB0FC7"/>
    <w:rsid w:val="00AB1B14"/>
    <w:rsid w:val="00AB5322"/>
    <w:rsid w:val="00AB69E8"/>
    <w:rsid w:val="00AB728C"/>
    <w:rsid w:val="00AB76B2"/>
    <w:rsid w:val="00AC083F"/>
    <w:rsid w:val="00AC0A44"/>
    <w:rsid w:val="00AC11FA"/>
    <w:rsid w:val="00AC21AC"/>
    <w:rsid w:val="00AC5285"/>
    <w:rsid w:val="00AC6A57"/>
    <w:rsid w:val="00AD0754"/>
    <w:rsid w:val="00AD0E86"/>
    <w:rsid w:val="00AD2F58"/>
    <w:rsid w:val="00AD3947"/>
    <w:rsid w:val="00AD423F"/>
    <w:rsid w:val="00AD472F"/>
    <w:rsid w:val="00AD6E94"/>
    <w:rsid w:val="00AD7AB2"/>
    <w:rsid w:val="00AD7F5D"/>
    <w:rsid w:val="00AE0F3D"/>
    <w:rsid w:val="00AE14DB"/>
    <w:rsid w:val="00AE70C3"/>
    <w:rsid w:val="00AF2A4B"/>
    <w:rsid w:val="00AF754D"/>
    <w:rsid w:val="00AF7E12"/>
    <w:rsid w:val="00B00AB8"/>
    <w:rsid w:val="00B03AE5"/>
    <w:rsid w:val="00B06162"/>
    <w:rsid w:val="00B06705"/>
    <w:rsid w:val="00B11289"/>
    <w:rsid w:val="00B11430"/>
    <w:rsid w:val="00B13058"/>
    <w:rsid w:val="00B13648"/>
    <w:rsid w:val="00B138CF"/>
    <w:rsid w:val="00B16A08"/>
    <w:rsid w:val="00B200D9"/>
    <w:rsid w:val="00B201A6"/>
    <w:rsid w:val="00B23299"/>
    <w:rsid w:val="00B24118"/>
    <w:rsid w:val="00B25BC8"/>
    <w:rsid w:val="00B3338F"/>
    <w:rsid w:val="00B3384F"/>
    <w:rsid w:val="00B33C71"/>
    <w:rsid w:val="00B348FE"/>
    <w:rsid w:val="00B3629E"/>
    <w:rsid w:val="00B40E7A"/>
    <w:rsid w:val="00B42248"/>
    <w:rsid w:val="00B431ED"/>
    <w:rsid w:val="00B44FF4"/>
    <w:rsid w:val="00B45CCD"/>
    <w:rsid w:val="00B46CDE"/>
    <w:rsid w:val="00B62E85"/>
    <w:rsid w:val="00B647FD"/>
    <w:rsid w:val="00B65C12"/>
    <w:rsid w:val="00B67355"/>
    <w:rsid w:val="00B70797"/>
    <w:rsid w:val="00B70CD3"/>
    <w:rsid w:val="00B739A5"/>
    <w:rsid w:val="00B74130"/>
    <w:rsid w:val="00B74146"/>
    <w:rsid w:val="00B76A4D"/>
    <w:rsid w:val="00B805CF"/>
    <w:rsid w:val="00B812D8"/>
    <w:rsid w:val="00B82868"/>
    <w:rsid w:val="00B82CE7"/>
    <w:rsid w:val="00B82D7A"/>
    <w:rsid w:val="00B83F9F"/>
    <w:rsid w:val="00B84966"/>
    <w:rsid w:val="00B87D35"/>
    <w:rsid w:val="00B91943"/>
    <w:rsid w:val="00B92689"/>
    <w:rsid w:val="00B940E6"/>
    <w:rsid w:val="00B94D8D"/>
    <w:rsid w:val="00B9580E"/>
    <w:rsid w:val="00B9611B"/>
    <w:rsid w:val="00BA1B91"/>
    <w:rsid w:val="00BA1D05"/>
    <w:rsid w:val="00BA1FFC"/>
    <w:rsid w:val="00BA3B38"/>
    <w:rsid w:val="00BA4AE1"/>
    <w:rsid w:val="00BA571F"/>
    <w:rsid w:val="00BA79E7"/>
    <w:rsid w:val="00BB2678"/>
    <w:rsid w:val="00BB3863"/>
    <w:rsid w:val="00BB4902"/>
    <w:rsid w:val="00BB5D34"/>
    <w:rsid w:val="00BB6849"/>
    <w:rsid w:val="00BB7D36"/>
    <w:rsid w:val="00BC2F81"/>
    <w:rsid w:val="00BD37E9"/>
    <w:rsid w:val="00BD588C"/>
    <w:rsid w:val="00BD5B16"/>
    <w:rsid w:val="00BD5EF5"/>
    <w:rsid w:val="00BD6375"/>
    <w:rsid w:val="00BD79FD"/>
    <w:rsid w:val="00BE0B56"/>
    <w:rsid w:val="00BE1926"/>
    <w:rsid w:val="00BE272F"/>
    <w:rsid w:val="00BE5678"/>
    <w:rsid w:val="00BE72A8"/>
    <w:rsid w:val="00BF0E95"/>
    <w:rsid w:val="00BF37EB"/>
    <w:rsid w:val="00BF4C0C"/>
    <w:rsid w:val="00BF4C6B"/>
    <w:rsid w:val="00C013FC"/>
    <w:rsid w:val="00C03FC6"/>
    <w:rsid w:val="00C04B57"/>
    <w:rsid w:val="00C115CB"/>
    <w:rsid w:val="00C125E3"/>
    <w:rsid w:val="00C14902"/>
    <w:rsid w:val="00C14E2E"/>
    <w:rsid w:val="00C14E5A"/>
    <w:rsid w:val="00C14F84"/>
    <w:rsid w:val="00C1769C"/>
    <w:rsid w:val="00C222DC"/>
    <w:rsid w:val="00C23901"/>
    <w:rsid w:val="00C26DBC"/>
    <w:rsid w:val="00C31780"/>
    <w:rsid w:val="00C33502"/>
    <w:rsid w:val="00C33A7C"/>
    <w:rsid w:val="00C34382"/>
    <w:rsid w:val="00C3505A"/>
    <w:rsid w:val="00C37581"/>
    <w:rsid w:val="00C429AF"/>
    <w:rsid w:val="00C4464B"/>
    <w:rsid w:val="00C469D0"/>
    <w:rsid w:val="00C47B43"/>
    <w:rsid w:val="00C522BA"/>
    <w:rsid w:val="00C53D33"/>
    <w:rsid w:val="00C543AF"/>
    <w:rsid w:val="00C557A6"/>
    <w:rsid w:val="00C55B9E"/>
    <w:rsid w:val="00C5670F"/>
    <w:rsid w:val="00C56F78"/>
    <w:rsid w:val="00C609E0"/>
    <w:rsid w:val="00C61613"/>
    <w:rsid w:val="00C63EE4"/>
    <w:rsid w:val="00C65083"/>
    <w:rsid w:val="00C657CA"/>
    <w:rsid w:val="00C65B5D"/>
    <w:rsid w:val="00C663B8"/>
    <w:rsid w:val="00C6717B"/>
    <w:rsid w:val="00C70CF2"/>
    <w:rsid w:val="00C71A40"/>
    <w:rsid w:val="00C73D87"/>
    <w:rsid w:val="00C7718A"/>
    <w:rsid w:val="00C80B9C"/>
    <w:rsid w:val="00C8236C"/>
    <w:rsid w:val="00C83272"/>
    <w:rsid w:val="00C83ABC"/>
    <w:rsid w:val="00C85C7E"/>
    <w:rsid w:val="00C86559"/>
    <w:rsid w:val="00C86A7F"/>
    <w:rsid w:val="00C87605"/>
    <w:rsid w:val="00C87C4F"/>
    <w:rsid w:val="00C87C64"/>
    <w:rsid w:val="00C87FAD"/>
    <w:rsid w:val="00C90C59"/>
    <w:rsid w:val="00C94C7A"/>
    <w:rsid w:val="00C96906"/>
    <w:rsid w:val="00C96EC0"/>
    <w:rsid w:val="00C977B9"/>
    <w:rsid w:val="00CA00F4"/>
    <w:rsid w:val="00CA1B30"/>
    <w:rsid w:val="00CA3C6B"/>
    <w:rsid w:val="00CA747D"/>
    <w:rsid w:val="00CA79CB"/>
    <w:rsid w:val="00CB0E35"/>
    <w:rsid w:val="00CB5D75"/>
    <w:rsid w:val="00CB623D"/>
    <w:rsid w:val="00CC046E"/>
    <w:rsid w:val="00CC18B9"/>
    <w:rsid w:val="00CC2B87"/>
    <w:rsid w:val="00CC3404"/>
    <w:rsid w:val="00CC3715"/>
    <w:rsid w:val="00CC640E"/>
    <w:rsid w:val="00CC6C13"/>
    <w:rsid w:val="00CD0A41"/>
    <w:rsid w:val="00CD139A"/>
    <w:rsid w:val="00CD1A4B"/>
    <w:rsid w:val="00CD1FB6"/>
    <w:rsid w:val="00CD20DB"/>
    <w:rsid w:val="00CD2F1E"/>
    <w:rsid w:val="00CD2F37"/>
    <w:rsid w:val="00CD4699"/>
    <w:rsid w:val="00CD4CCE"/>
    <w:rsid w:val="00CD5836"/>
    <w:rsid w:val="00CE1098"/>
    <w:rsid w:val="00CE2460"/>
    <w:rsid w:val="00CE6CA8"/>
    <w:rsid w:val="00CE7802"/>
    <w:rsid w:val="00CF0C42"/>
    <w:rsid w:val="00CF0E78"/>
    <w:rsid w:val="00CF2FE7"/>
    <w:rsid w:val="00CF3310"/>
    <w:rsid w:val="00CF5179"/>
    <w:rsid w:val="00CF5212"/>
    <w:rsid w:val="00D00814"/>
    <w:rsid w:val="00D00F3A"/>
    <w:rsid w:val="00D024BF"/>
    <w:rsid w:val="00D03B43"/>
    <w:rsid w:val="00D0402C"/>
    <w:rsid w:val="00D052E4"/>
    <w:rsid w:val="00D10090"/>
    <w:rsid w:val="00D1357D"/>
    <w:rsid w:val="00D15228"/>
    <w:rsid w:val="00D1711A"/>
    <w:rsid w:val="00D175CB"/>
    <w:rsid w:val="00D17F40"/>
    <w:rsid w:val="00D21F45"/>
    <w:rsid w:val="00D23C96"/>
    <w:rsid w:val="00D24EB3"/>
    <w:rsid w:val="00D277A8"/>
    <w:rsid w:val="00D328C4"/>
    <w:rsid w:val="00D34A2E"/>
    <w:rsid w:val="00D35E90"/>
    <w:rsid w:val="00D406D2"/>
    <w:rsid w:val="00D445F8"/>
    <w:rsid w:val="00D446BA"/>
    <w:rsid w:val="00D465C0"/>
    <w:rsid w:val="00D47229"/>
    <w:rsid w:val="00D50625"/>
    <w:rsid w:val="00D51753"/>
    <w:rsid w:val="00D522AA"/>
    <w:rsid w:val="00D53FCE"/>
    <w:rsid w:val="00D5474D"/>
    <w:rsid w:val="00D549E7"/>
    <w:rsid w:val="00D561A4"/>
    <w:rsid w:val="00D5699F"/>
    <w:rsid w:val="00D60B0C"/>
    <w:rsid w:val="00D61B97"/>
    <w:rsid w:val="00D63D54"/>
    <w:rsid w:val="00D66C4F"/>
    <w:rsid w:val="00D712A4"/>
    <w:rsid w:val="00D74253"/>
    <w:rsid w:val="00D8449B"/>
    <w:rsid w:val="00D85DA3"/>
    <w:rsid w:val="00D8607A"/>
    <w:rsid w:val="00D863AC"/>
    <w:rsid w:val="00D93686"/>
    <w:rsid w:val="00D95F45"/>
    <w:rsid w:val="00D97C03"/>
    <w:rsid w:val="00DA1316"/>
    <w:rsid w:val="00DA232C"/>
    <w:rsid w:val="00DA6878"/>
    <w:rsid w:val="00DA762A"/>
    <w:rsid w:val="00DA77C1"/>
    <w:rsid w:val="00DB08D1"/>
    <w:rsid w:val="00DB2380"/>
    <w:rsid w:val="00DB6DEA"/>
    <w:rsid w:val="00DC1641"/>
    <w:rsid w:val="00DC2034"/>
    <w:rsid w:val="00DC4912"/>
    <w:rsid w:val="00DC5AE0"/>
    <w:rsid w:val="00DC5C68"/>
    <w:rsid w:val="00DC7704"/>
    <w:rsid w:val="00DD18C3"/>
    <w:rsid w:val="00DD1B60"/>
    <w:rsid w:val="00DD1DD2"/>
    <w:rsid w:val="00DD3CD7"/>
    <w:rsid w:val="00DD4328"/>
    <w:rsid w:val="00DD7B57"/>
    <w:rsid w:val="00DE106B"/>
    <w:rsid w:val="00DE1B3D"/>
    <w:rsid w:val="00DE2059"/>
    <w:rsid w:val="00DF144B"/>
    <w:rsid w:val="00DF3835"/>
    <w:rsid w:val="00DF57AF"/>
    <w:rsid w:val="00DF5BE1"/>
    <w:rsid w:val="00DF69F6"/>
    <w:rsid w:val="00E015BC"/>
    <w:rsid w:val="00E05B2B"/>
    <w:rsid w:val="00E06366"/>
    <w:rsid w:val="00E06906"/>
    <w:rsid w:val="00E0734E"/>
    <w:rsid w:val="00E0735F"/>
    <w:rsid w:val="00E1176A"/>
    <w:rsid w:val="00E12695"/>
    <w:rsid w:val="00E13BFB"/>
    <w:rsid w:val="00E14201"/>
    <w:rsid w:val="00E15181"/>
    <w:rsid w:val="00E16C1D"/>
    <w:rsid w:val="00E21C23"/>
    <w:rsid w:val="00E22F24"/>
    <w:rsid w:val="00E24B46"/>
    <w:rsid w:val="00E24D5F"/>
    <w:rsid w:val="00E26867"/>
    <w:rsid w:val="00E30E98"/>
    <w:rsid w:val="00E31912"/>
    <w:rsid w:val="00E34D76"/>
    <w:rsid w:val="00E35DBA"/>
    <w:rsid w:val="00E36B36"/>
    <w:rsid w:val="00E37152"/>
    <w:rsid w:val="00E40B65"/>
    <w:rsid w:val="00E4191F"/>
    <w:rsid w:val="00E42846"/>
    <w:rsid w:val="00E43383"/>
    <w:rsid w:val="00E4359D"/>
    <w:rsid w:val="00E44C59"/>
    <w:rsid w:val="00E4583B"/>
    <w:rsid w:val="00E45E25"/>
    <w:rsid w:val="00E46D77"/>
    <w:rsid w:val="00E546CC"/>
    <w:rsid w:val="00E56AC5"/>
    <w:rsid w:val="00E56C39"/>
    <w:rsid w:val="00E57D21"/>
    <w:rsid w:val="00E61C9A"/>
    <w:rsid w:val="00E629CA"/>
    <w:rsid w:val="00E71933"/>
    <w:rsid w:val="00E72038"/>
    <w:rsid w:val="00E725DE"/>
    <w:rsid w:val="00E72B3E"/>
    <w:rsid w:val="00E7478C"/>
    <w:rsid w:val="00E75A0A"/>
    <w:rsid w:val="00E77642"/>
    <w:rsid w:val="00E80204"/>
    <w:rsid w:val="00E80B18"/>
    <w:rsid w:val="00E80BC8"/>
    <w:rsid w:val="00E81E77"/>
    <w:rsid w:val="00E832AC"/>
    <w:rsid w:val="00E8378A"/>
    <w:rsid w:val="00E83947"/>
    <w:rsid w:val="00E84A84"/>
    <w:rsid w:val="00E858A6"/>
    <w:rsid w:val="00E86AC5"/>
    <w:rsid w:val="00E87080"/>
    <w:rsid w:val="00E918FD"/>
    <w:rsid w:val="00E91EA6"/>
    <w:rsid w:val="00E924DD"/>
    <w:rsid w:val="00E92D09"/>
    <w:rsid w:val="00E954EB"/>
    <w:rsid w:val="00E95997"/>
    <w:rsid w:val="00EA0909"/>
    <w:rsid w:val="00EA0DDC"/>
    <w:rsid w:val="00EA40F1"/>
    <w:rsid w:val="00EA68E2"/>
    <w:rsid w:val="00EA76D2"/>
    <w:rsid w:val="00EB07AC"/>
    <w:rsid w:val="00EB2F03"/>
    <w:rsid w:val="00EB7BD4"/>
    <w:rsid w:val="00EC167B"/>
    <w:rsid w:val="00EC21C1"/>
    <w:rsid w:val="00EC407E"/>
    <w:rsid w:val="00EC6188"/>
    <w:rsid w:val="00ED26E0"/>
    <w:rsid w:val="00ED36DF"/>
    <w:rsid w:val="00ED4472"/>
    <w:rsid w:val="00ED4C48"/>
    <w:rsid w:val="00ED60CC"/>
    <w:rsid w:val="00EE0221"/>
    <w:rsid w:val="00EE0581"/>
    <w:rsid w:val="00EE2002"/>
    <w:rsid w:val="00EE26EC"/>
    <w:rsid w:val="00EE3CC6"/>
    <w:rsid w:val="00EF02D9"/>
    <w:rsid w:val="00EF0E56"/>
    <w:rsid w:val="00EF3CEA"/>
    <w:rsid w:val="00EF54BD"/>
    <w:rsid w:val="00EF5C7B"/>
    <w:rsid w:val="00EF5D14"/>
    <w:rsid w:val="00EF6B99"/>
    <w:rsid w:val="00EF6C41"/>
    <w:rsid w:val="00F016EA"/>
    <w:rsid w:val="00F01CFC"/>
    <w:rsid w:val="00F0539A"/>
    <w:rsid w:val="00F063D7"/>
    <w:rsid w:val="00F064B5"/>
    <w:rsid w:val="00F07A1D"/>
    <w:rsid w:val="00F15390"/>
    <w:rsid w:val="00F16870"/>
    <w:rsid w:val="00F221F1"/>
    <w:rsid w:val="00F22FA8"/>
    <w:rsid w:val="00F23F6D"/>
    <w:rsid w:val="00F24A3C"/>
    <w:rsid w:val="00F26735"/>
    <w:rsid w:val="00F36DD9"/>
    <w:rsid w:val="00F37294"/>
    <w:rsid w:val="00F37C6C"/>
    <w:rsid w:val="00F40739"/>
    <w:rsid w:val="00F44574"/>
    <w:rsid w:val="00F445B3"/>
    <w:rsid w:val="00F44A43"/>
    <w:rsid w:val="00F45FB8"/>
    <w:rsid w:val="00F46448"/>
    <w:rsid w:val="00F470E7"/>
    <w:rsid w:val="00F4744C"/>
    <w:rsid w:val="00F5036F"/>
    <w:rsid w:val="00F514BF"/>
    <w:rsid w:val="00F525AA"/>
    <w:rsid w:val="00F54C4A"/>
    <w:rsid w:val="00F5530E"/>
    <w:rsid w:val="00F55D10"/>
    <w:rsid w:val="00F579AB"/>
    <w:rsid w:val="00F57EF3"/>
    <w:rsid w:val="00F60951"/>
    <w:rsid w:val="00F6453F"/>
    <w:rsid w:val="00F6661C"/>
    <w:rsid w:val="00F67328"/>
    <w:rsid w:val="00F70D85"/>
    <w:rsid w:val="00F715C8"/>
    <w:rsid w:val="00F7364F"/>
    <w:rsid w:val="00F766DC"/>
    <w:rsid w:val="00F76AE6"/>
    <w:rsid w:val="00F81D17"/>
    <w:rsid w:val="00F81F7E"/>
    <w:rsid w:val="00F8324B"/>
    <w:rsid w:val="00F85232"/>
    <w:rsid w:val="00F9043F"/>
    <w:rsid w:val="00F90CB8"/>
    <w:rsid w:val="00F90CC7"/>
    <w:rsid w:val="00F9107C"/>
    <w:rsid w:val="00F914E9"/>
    <w:rsid w:val="00F9277C"/>
    <w:rsid w:val="00F92961"/>
    <w:rsid w:val="00F95B53"/>
    <w:rsid w:val="00FA3786"/>
    <w:rsid w:val="00FA38FB"/>
    <w:rsid w:val="00FA5AC6"/>
    <w:rsid w:val="00FA750D"/>
    <w:rsid w:val="00FA7E20"/>
    <w:rsid w:val="00FB4197"/>
    <w:rsid w:val="00FB4290"/>
    <w:rsid w:val="00FB4408"/>
    <w:rsid w:val="00FB4411"/>
    <w:rsid w:val="00FB4678"/>
    <w:rsid w:val="00FB483E"/>
    <w:rsid w:val="00FB51B6"/>
    <w:rsid w:val="00FC1004"/>
    <w:rsid w:val="00FC1E33"/>
    <w:rsid w:val="00FC2DBC"/>
    <w:rsid w:val="00FC378A"/>
    <w:rsid w:val="00FD01E1"/>
    <w:rsid w:val="00FD0479"/>
    <w:rsid w:val="00FD19A4"/>
    <w:rsid w:val="00FD34A6"/>
    <w:rsid w:val="00FD4AD7"/>
    <w:rsid w:val="00FD5F20"/>
    <w:rsid w:val="00FD6A15"/>
    <w:rsid w:val="00FD729A"/>
    <w:rsid w:val="00FE081F"/>
    <w:rsid w:val="00FE08C7"/>
    <w:rsid w:val="00FE181A"/>
    <w:rsid w:val="00FE2D7F"/>
    <w:rsid w:val="00FE3CCE"/>
    <w:rsid w:val="00FE6138"/>
    <w:rsid w:val="00FE6DDF"/>
    <w:rsid w:val="00FF034E"/>
    <w:rsid w:val="00FF18E9"/>
    <w:rsid w:val="00FF1B6B"/>
    <w:rsid w:val="00FF303D"/>
    <w:rsid w:val="00FF44DC"/>
    <w:rsid w:val="00FF4DD7"/>
    <w:rsid w:val="00FF7E90"/>
    <w:rsid w:val="012EEA75"/>
    <w:rsid w:val="0247657C"/>
    <w:rsid w:val="036A52DE"/>
    <w:rsid w:val="03E96786"/>
    <w:rsid w:val="06C71F06"/>
    <w:rsid w:val="07034112"/>
    <w:rsid w:val="072FE895"/>
    <w:rsid w:val="09520B7B"/>
    <w:rsid w:val="0CA3EED7"/>
    <w:rsid w:val="0D254702"/>
    <w:rsid w:val="0FE3AC6F"/>
    <w:rsid w:val="125D8288"/>
    <w:rsid w:val="24A80BC4"/>
    <w:rsid w:val="2621023A"/>
    <w:rsid w:val="27006978"/>
    <w:rsid w:val="36273FCD"/>
    <w:rsid w:val="36AC241B"/>
    <w:rsid w:val="377241F2"/>
    <w:rsid w:val="3E48F66D"/>
    <w:rsid w:val="3FD63F56"/>
    <w:rsid w:val="3FF50EF4"/>
    <w:rsid w:val="42967E3E"/>
    <w:rsid w:val="42DF9D94"/>
    <w:rsid w:val="48146C8B"/>
    <w:rsid w:val="4A7DEE5A"/>
    <w:rsid w:val="4E3749A4"/>
    <w:rsid w:val="4F53AC76"/>
    <w:rsid w:val="4F772FC8"/>
    <w:rsid w:val="50957985"/>
    <w:rsid w:val="515AD94D"/>
    <w:rsid w:val="550BA0C0"/>
    <w:rsid w:val="61B9136C"/>
    <w:rsid w:val="689819E6"/>
    <w:rsid w:val="7024BBB2"/>
    <w:rsid w:val="7565B285"/>
    <w:rsid w:val="78B7879E"/>
    <w:rsid w:val="7D27B2B1"/>
    <w:rsid w:val="7F791F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position-horizontal-relative:page;mso-position-vertical-relative:page" fillcolor="#ffe600" stroke="f">
      <v:fill color="#ffe600"/>
      <v:stroke on="f"/>
      <o:colormru v:ext="edit" colors="yellow,#ffe600,#eb008c"/>
    </o:shapedefaults>
    <o:shapelayout v:ext="edit">
      <o:idmap v:ext="edit" data="2"/>
    </o:shapelayout>
  </w:shapeDefaults>
  <w:decimalSymbol w:val="."/>
  <w:listSeparator w:val=";"/>
  <w14:docId w14:val="511EB1E2"/>
  <w15:docId w15:val="{BD85FF95-5514-4AC4-A3C3-1F1FC2347B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lang w:val="en-GB" w:eastAsia="en-GB" w:bidi="ar-SA"/>
      </w:rPr>
    </w:rPrDefault>
    <w:pPrDefault/>
  </w:docDefaults>
  <w:latentStyles w:defLockedState="0" w:defUIPriority="0" w:defSemiHidden="0" w:defUnhideWhenUsed="0" w:defQFormat="0" w:count="376">
    <w:lsdException w:name="heading 1" w:uiPriority="9" w:qFormat="1"/>
    <w:lsdException w:name="heading 2" w:uiPriority="9"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uiPriority="99" w:semiHidden="1" w:unhideWhenUsed="1"/>
    <w:lsdException w:name="toc 1" w:uiPriority="39" w:semiHidden="1" w:unhideWhenUsed="1"/>
    <w:lsdException w:name="toc 2" w:uiPriority="39" w:semiHidden="1" w:unhideWhenUsed="1"/>
    <w:lsdException w:name="toc 3" w:uiPriority="39"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uiPriority="99" w:semiHidden="1" w:unhideWhenUsed="1"/>
    <w:lsdException w:name="header" w:uiPriority="99"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99"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uiPriority="99"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uiPriority="99"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rsid w:val="000A7755"/>
    <w:rPr>
      <w:rFonts w:ascii="EYInterstate Regular" w:hAnsi="EYInterstate Regular"/>
      <w:sz w:val="24"/>
      <w:szCs w:val="24"/>
      <w:lang w:val="en-US" w:eastAsia="en-US"/>
    </w:rPr>
  </w:style>
  <w:style w:type="paragraph" w:styleId="Heading1">
    <w:name w:val="heading 1"/>
    <w:basedOn w:val="Normal"/>
    <w:next w:val="Normal"/>
    <w:link w:val="Heading1Char"/>
    <w:uiPriority w:val="9"/>
    <w:qFormat/>
    <w:rsid w:val="000A7755"/>
    <w:pPr>
      <w:keepNext/>
      <w:spacing w:before="240" w:after="60" w:line="550" w:lineRule="exact"/>
      <w:outlineLvl w:val="0"/>
    </w:pPr>
    <w:rPr>
      <w:rFonts w:cs="Arial"/>
      <w:bCs/>
      <w:kern w:val="32"/>
      <w:sz w:val="48"/>
      <w:szCs w:val="32"/>
    </w:rPr>
  </w:style>
  <w:style w:type="paragraph" w:styleId="Heading2">
    <w:name w:val="heading 2"/>
    <w:basedOn w:val="Normal"/>
    <w:next w:val="Normal"/>
    <w:uiPriority w:val="9"/>
    <w:qFormat/>
    <w:rsid w:val="001760D5"/>
    <w:pPr>
      <w:keepNext/>
      <w:spacing w:before="240" w:after="60"/>
      <w:outlineLvl w:val="1"/>
    </w:pPr>
    <w:rPr>
      <w:rFonts w:ascii="Arial" w:hAnsi="Arial" w:cs="Arial"/>
      <w:b/>
      <w:bCs/>
      <w:i/>
      <w:iCs/>
      <w:sz w:val="28"/>
      <w:szCs w:val="28"/>
    </w:rPr>
  </w:style>
  <w:style w:type="paragraph" w:styleId="Heading3">
    <w:name w:val="heading 3"/>
    <w:basedOn w:val="Normal"/>
    <w:next w:val="Normal"/>
    <w:rsid w:val="001760D5"/>
    <w:pPr>
      <w:keepNext/>
      <w:spacing w:before="240" w:after="60"/>
      <w:outlineLvl w:val="2"/>
    </w:pPr>
    <w:rPr>
      <w:rFonts w:ascii="Arial" w:hAnsi="Arial" w:cs="Arial"/>
      <w:b/>
      <w:bCs/>
      <w:sz w:val="26"/>
      <w:szCs w:val="26"/>
    </w:rPr>
  </w:style>
  <w:style w:type="paragraph" w:styleId="Heading4">
    <w:name w:val="heading 4"/>
    <w:basedOn w:val="Normal"/>
    <w:next w:val="Normal"/>
    <w:rsid w:val="001760D5"/>
    <w:pPr>
      <w:keepNext/>
      <w:spacing w:before="240" w:after="60"/>
      <w:outlineLvl w:val="3"/>
    </w:pPr>
    <w:rPr>
      <w:b/>
      <w:bCs/>
      <w:sz w:val="28"/>
      <w:szCs w:val="28"/>
    </w:rPr>
  </w:style>
  <w:style w:type="paragraph" w:styleId="Heading5">
    <w:name w:val="heading 5"/>
    <w:basedOn w:val="Normal"/>
    <w:next w:val="Normal"/>
    <w:rsid w:val="001760D5"/>
    <w:pPr>
      <w:spacing w:before="240" w:after="60"/>
      <w:outlineLvl w:val="4"/>
    </w:pPr>
    <w:rPr>
      <w:b/>
      <w:bCs/>
      <w:i/>
      <w:iCs/>
      <w:sz w:val="26"/>
      <w:szCs w:val="26"/>
    </w:rPr>
  </w:style>
  <w:style w:type="paragraph" w:styleId="Heading6">
    <w:name w:val="heading 6"/>
    <w:basedOn w:val="Normal"/>
    <w:next w:val="Normal"/>
    <w:rsid w:val="001760D5"/>
    <w:pPr>
      <w:spacing w:before="240" w:after="60"/>
      <w:outlineLvl w:val="5"/>
    </w:pPr>
    <w:rPr>
      <w:b/>
      <w:bCs/>
      <w:sz w:val="22"/>
      <w:szCs w:val="22"/>
    </w:rPr>
  </w:style>
  <w:style w:type="paragraph" w:styleId="Heading7">
    <w:name w:val="heading 7"/>
    <w:basedOn w:val="Normal"/>
    <w:next w:val="Normal"/>
    <w:rsid w:val="001760D5"/>
    <w:pPr>
      <w:spacing w:before="240" w:after="60"/>
      <w:outlineLvl w:val="6"/>
    </w:pPr>
  </w:style>
  <w:style w:type="paragraph" w:styleId="Heading8">
    <w:name w:val="heading 8"/>
    <w:basedOn w:val="Normal"/>
    <w:next w:val="Normal"/>
    <w:rsid w:val="001760D5"/>
    <w:pPr>
      <w:spacing w:before="240" w:after="60"/>
      <w:outlineLvl w:val="7"/>
    </w:pPr>
    <w:rPr>
      <w:i/>
      <w:iCs/>
    </w:rPr>
  </w:style>
  <w:style w:type="paragraph" w:styleId="Heading9">
    <w:name w:val="heading 9"/>
    <w:basedOn w:val="Normal"/>
    <w:next w:val="Normal"/>
    <w:rsid w:val="001760D5"/>
    <w:pPr>
      <w:spacing w:before="240" w:after="60"/>
      <w:outlineLvl w:val="8"/>
    </w:pPr>
    <w:rPr>
      <w:rFonts w:ascii="Arial" w:hAnsi="Arial" w:cs="Arial"/>
      <w:sz w:val="22"/>
      <w:szCs w:val="2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rsid w:val="000A7755"/>
    <w:rPr>
      <w:rFonts w:ascii="EYInterstate Regular" w:hAnsi="EYInterstate Regular" w:cs="Arial"/>
      <w:bCs/>
      <w:kern w:val="32"/>
      <w:sz w:val="48"/>
      <w:szCs w:val="32"/>
      <w:lang w:val="en-US" w:eastAsia="en-US"/>
    </w:rPr>
  </w:style>
  <w:style w:type="paragraph" w:styleId="Header">
    <w:name w:val="header"/>
    <w:basedOn w:val="Normal"/>
    <w:link w:val="HeaderChar"/>
    <w:uiPriority w:val="99"/>
    <w:rsid w:val="00D8449B"/>
    <w:pPr>
      <w:tabs>
        <w:tab w:val="center" w:pos="4320"/>
        <w:tab w:val="right" w:pos="8640"/>
      </w:tabs>
    </w:pPr>
  </w:style>
  <w:style w:type="paragraph" w:styleId="Footer">
    <w:name w:val="footer"/>
    <w:basedOn w:val="Normal"/>
    <w:link w:val="FooterChar"/>
    <w:rsid w:val="00D8449B"/>
    <w:pPr>
      <w:tabs>
        <w:tab w:val="center" w:pos="4320"/>
        <w:tab w:val="right" w:pos="8640"/>
      </w:tabs>
    </w:pPr>
  </w:style>
  <w:style w:type="character" w:styleId="FooterChar" w:customStyle="1">
    <w:name w:val="Footer Char"/>
    <w:basedOn w:val="DefaultParagraphFont"/>
    <w:link w:val="Footer"/>
    <w:uiPriority w:val="99"/>
    <w:rsid w:val="00FF4DD7"/>
    <w:rPr>
      <w:rFonts w:ascii="EYInterstate Regular" w:hAnsi="EYInterstate Regular"/>
      <w:sz w:val="24"/>
      <w:szCs w:val="24"/>
      <w:lang w:val="en-US" w:eastAsia="en-US"/>
    </w:rPr>
  </w:style>
  <w:style w:type="paragraph" w:styleId="DocumentMap">
    <w:name w:val="Document Map"/>
    <w:basedOn w:val="Normal"/>
    <w:semiHidden/>
    <w:rsid w:val="008C48E1"/>
    <w:pPr>
      <w:shd w:val="clear" w:color="auto" w:fill="000080"/>
    </w:pPr>
    <w:rPr>
      <w:rFonts w:ascii="Tahoma" w:hAnsi="Tahoma" w:cs="Tahoma"/>
      <w:sz w:val="20"/>
      <w:szCs w:val="20"/>
    </w:rPr>
  </w:style>
  <w:style w:type="paragraph" w:styleId="Headline1" w:customStyle="1">
    <w:name w:val="Headline 1"/>
    <w:link w:val="Headline1Char"/>
    <w:rsid w:val="00C33502"/>
    <w:pPr>
      <w:spacing w:after="240"/>
    </w:pPr>
    <w:rPr>
      <w:rFonts w:ascii="EYInterstate Regular" w:hAnsi="EYInterstate Regular" w:cs="Arial"/>
      <w:bCs/>
      <w:color w:val="808080"/>
      <w:sz w:val="48"/>
      <w:szCs w:val="48"/>
      <w:lang w:val="en-US" w:eastAsia="en-US"/>
    </w:rPr>
  </w:style>
  <w:style w:type="character" w:styleId="Headline1Char" w:customStyle="1">
    <w:name w:val="Headline 1 Char"/>
    <w:basedOn w:val="Heading1Char"/>
    <w:link w:val="Headline1"/>
    <w:rsid w:val="00C33502"/>
    <w:rPr>
      <w:rFonts w:ascii="EYInterstate Regular" w:hAnsi="EYInterstate Regular" w:cs="Arial"/>
      <w:bCs/>
      <w:color w:val="808080"/>
      <w:kern w:val="32"/>
      <w:sz w:val="48"/>
      <w:szCs w:val="48"/>
      <w:lang w:val="en-US" w:eastAsia="en-US"/>
    </w:rPr>
  </w:style>
  <w:style w:type="paragraph" w:styleId="Headerandfooter" w:customStyle="1">
    <w:name w:val="Header and footer"/>
    <w:basedOn w:val="Header"/>
    <w:rsid w:val="00980948"/>
    <w:pPr>
      <w:spacing w:line="180" w:lineRule="exact"/>
    </w:pPr>
    <w:rPr>
      <w:color w:val="000000" w:themeColor="text1"/>
      <w:sz w:val="14"/>
    </w:rPr>
  </w:style>
  <w:style w:type="paragraph" w:styleId="Headline2" w:customStyle="1">
    <w:name w:val="Headline 2"/>
    <w:rsid w:val="00C33502"/>
    <w:pPr>
      <w:spacing w:line="400" w:lineRule="exact"/>
    </w:pPr>
    <w:rPr>
      <w:rFonts w:ascii="EYInterstate Regular" w:hAnsi="EYInterstate Regular" w:cs="Arial"/>
      <w:bCs/>
      <w:color w:val="808080"/>
      <w:sz w:val="36"/>
      <w:szCs w:val="48"/>
      <w:lang w:eastAsia="en-US"/>
    </w:rPr>
  </w:style>
  <w:style w:type="paragraph" w:styleId="TeamCVHeadline" w:customStyle="1">
    <w:name w:val="Team CV Headline"/>
    <w:basedOn w:val="Headline1"/>
    <w:rsid w:val="00F85232"/>
  </w:style>
  <w:style w:type="paragraph" w:styleId="Quote">
    <w:name w:val="Quote"/>
    <w:rsid w:val="00CC18B9"/>
    <w:pPr>
      <w:spacing w:after="180" w:line="360" w:lineRule="exact"/>
    </w:pPr>
    <w:rPr>
      <w:rFonts w:ascii="EYInterstate Light" w:hAnsi="EYInterstate Light" w:cs="Arial"/>
      <w:bCs/>
      <w:color w:val="808080"/>
      <w:spacing w:val="-10"/>
      <w:kern w:val="32"/>
      <w:sz w:val="28"/>
      <w:szCs w:val="48"/>
      <w:lang w:val="en-US" w:eastAsia="en-US"/>
    </w:rPr>
  </w:style>
  <w:style w:type="table" w:styleId="TableGrid">
    <w:name w:val="Table Grid"/>
    <w:aliases w:val="CV table"/>
    <w:basedOn w:val="TableNormal"/>
    <w:uiPriority w:val="39"/>
    <w:rsid w:val="004C683F"/>
    <w:tblPr/>
    <w:tcPr>
      <w:shd w:val="clear" w:color="auto" w:fill="FF00FF"/>
    </w:tcPr>
  </w:style>
  <w:style w:type="paragraph" w:styleId="Biographytitle" w:customStyle="1">
    <w:name w:val="Biography title"/>
    <w:rsid w:val="008232B5"/>
    <w:pPr>
      <w:spacing w:after="180" w:line="240" w:lineRule="exact"/>
    </w:pPr>
    <w:rPr>
      <w:rFonts w:ascii="EYInterstate Light" w:hAnsi="EYInterstate Light"/>
      <w:color w:val="000000"/>
      <w:sz w:val="16"/>
      <w:szCs w:val="24"/>
      <w:lang w:val="en-US" w:eastAsia="en-US"/>
    </w:rPr>
  </w:style>
  <w:style w:type="paragraph" w:styleId="Biographyname" w:customStyle="1">
    <w:name w:val="Biography name"/>
    <w:next w:val="Biographytitle"/>
    <w:autoRedefine/>
    <w:rsid w:val="00D8449B"/>
    <w:pPr>
      <w:framePr w:hSpace="181" w:wrap="around" w:hAnchor="page" w:vAnchor="page" w:x="5006" w:y="930"/>
      <w:spacing w:line="240" w:lineRule="exact"/>
    </w:pPr>
    <w:rPr>
      <w:rFonts w:ascii="EYInterstate Regular" w:hAnsi="EYInterstate Regular"/>
      <w:color w:val="000000"/>
      <w:sz w:val="16"/>
      <w:szCs w:val="24"/>
      <w:lang w:val="en-US" w:eastAsia="en-US"/>
    </w:rPr>
  </w:style>
  <w:style w:type="paragraph" w:styleId="Biographydetail" w:customStyle="1">
    <w:name w:val="Biography detail"/>
    <w:rsid w:val="00D8449B"/>
    <w:rPr>
      <w:rFonts w:ascii="EYInterstate Regular" w:hAnsi="EYInterstate Regular"/>
      <w:color w:val="000000"/>
      <w:sz w:val="18"/>
      <w:szCs w:val="24"/>
      <w:lang w:val="en-US" w:eastAsia="en-US"/>
    </w:rPr>
  </w:style>
  <w:style w:type="paragraph" w:styleId="Imageplaceholder" w:customStyle="1">
    <w:name w:val="Image placeholder"/>
    <w:rsid w:val="0086029F"/>
    <w:rPr>
      <w:rFonts w:ascii="EYInterstate Regular" w:hAnsi="EYInterstate Regular"/>
      <w:color w:val="FFFFFF"/>
      <w:sz w:val="28"/>
      <w:szCs w:val="24"/>
      <w:lang w:eastAsia="en-US"/>
    </w:rPr>
  </w:style>
  <w:style w:type="paragraph" w:styleId="Authorsname" w:customStyle="1">
    <w:name w:val="Author's name"/>
    <w:rsid w:val="00CC18B9"/>
    <w:pPr>
      <w:spacing w:line="240" w:lineRule="exact"/>
    </w:pPr>
    <w:rPr>
      <w:rFonts w:ascii="EYInterstate Light" w:hAnsi="EYInterstate Light" w:cs="Arial"/>
      <w:bCs/>
      <w:color w:val="808080"/>
      <w:spacing w:val="-10"/>
      <w:kern w:val="32"/>
      <w:sz w:val="18"/>
      <w:szCs w:val="48"/>
      <w:lang w:val="en-US" w:eastAsia="en-US"/>
    </w:rPr>
  </w:style>
  <w:style w:type="paragraph" w:styleId="Authorsjobtitle" w:customStyle="1">
    <w:name w:val="Author's job title"/>
    <w:rsid w:val="00CC18B9"/>
    <w:rPr>
      <w:rFonts w:ascii="EYInterstate Light" w:hAnsi="EYInterstate Light" w:cs="Arial"/>
      <w:bCs/>
      <w:color w:val="808080"/>
      <w:spacing w:val="-10"/>
      <w:kern w:val="32"/>
      <w:sz w:val="18"/>
      <w:szCs w:val="48"/>
      <w:lang w:val="en-US" w:eastAsia="en-US"/>
    </w:rPr>
  </w:style>
  <w:style w:type="paragraph" w:styleId="Bodycopy" w:customStyle="1">
    <w:name w:val="Body copy"/>
    <w:rsid w:val="00717675"/>
    <w:pPr>
      <w:spacing w:line="240" w:lineRule="exact"/>
    </w:pPr>
    <w:rPr>
      <w:rFonts w:ascii="EYInterstate Light" w:hAnsi="EYInterstate Light"/>
      <w:color w:val="000000"/>
      <w:sz w:val="18"/>
      <w:szCs w:val="18"/>
      <w:lang w:val="en-US" w:eastAsia="en-US"/>
    </w:rPr>
  </w:style>
  <w:style w:type="paragraph" w:styleId="Imageplaceholder2" w:customStyle="1">
    <w:name w:val="Image placeholder 2"/>
    <w:rsid w:val="0009013D"/>
    <w:rPr>
      <w:rFonts w:ascii="EYInterstate Light" w:hAnsi="EYInterstate Light"/>
      <w:color w:val="FFFFFF"/>
      <w:sz w:val="14"/>
      <w:szCs w:val="24"/>
      <w:lang w:eastAsia="en-US"/>
    </w:rPr>
  </w:style>
  <w:style w:type="paragraph" w:styleId="BalloonText">
    <w:name w:val="Balloon Text"/>
    <w:basedOn w:val="Normal"/>
    <w:link w:val="BalloonTextChar"/>
    <w:rsid w:val="005871F7"/>
    <w:rPr>
      <w:rFonts w:ascii="Tahoma" w:hAnsi="Tahoma" w:cs="Tahoma"/>
      <w:sz w:val="16"/>
      <w:szCs w:val="16"/>
    </w:rPr>
  </w:style>
  <w:style w:type="character" w:styleId="BalloonTextChar" w:customStyle="1">
    <w:name w:val="Balloon Text Char"/>
    <w:basedOn w:val="DefaultParagraphFont"/>
    <w:link w:val="BalloonText"/>
    <w:rsid w:val="005871F7"/>
    <w:rPr>
      <w:rFonts w:ascii="Tahoma" w:hAnsi="Tahoma" w:cs="Tahoma"/>
      <w:sz w:val="16"/>
      <w:szCs w:val="16"/>
      <w:lang w:val="en-US" w:eastAsia="en-US"/>
    </w:rPr>
  </w:style>
  <w:style w:type="character" w:styleId="HeaderandfooterLight" w:customStyle="1">
    <w:name w:val="Header and footer Light"/>
    <w:basedOn w:val="DefaultParagraphFont"/>
    <w:uiPriority w:val="1"/>
    <w:rsid w:val="00CC18B9"/>
    <w:rPr>
      <w:rFonts w:ascii="EYInterstate Light" w:hAnsi="EYInterstate Light"/>
      <w:color w:val="000000"/>
    </w:rPr>
  </w:style>
  <w:style w:type="character" w:styleId="HeaderandfooterPink" w:customStyle="1">
    <w:name w:val="Header and footer Pink"/>
    <w:basedOn w:val="HeaderandfooterLight"/>
    <w:uiPriority w:val="1"/>
    <w:rsid w:val="00CC18B9"/>
    <w:rPr>
      <w:rFonts w:ascii="EYInterstate Light" w:hAnsi="EYInterstate Light"/>
      <w:color w:val="EB008C"/>
    </w:rPr>
  </w:style>
  <w:style w:type="character" w:styleId="BoilerplatecopyItalic" w:customStyle="1">
    <w:name w:val="Boilerplate copy Italic"/>
    <w:uiPriority w:val="99"/>
    <w:rsid w:val="0011013B"/>
    <w:rPr>
      <w:rFonts w:ascii="EYInterstate (TT) LightItalic" w:hAnsi="EYInterstate (TT) LightItalic" w:cs="EYInterstate (TT) LightItalic"/>
      <w:i/>
      <w:iCs/>
      <w:color w:val="000000"/>
      <w:spacing w:val="-3"/>
      <w:w w:val="100"/>
      <w:position w:val="0"/>
      <w:sz w:val="16"/>
      <w:szCs w:val="16"/>
      <w:vertAlign w:val="baseline"/>
      <w:lang w:val="en-GB"/>
    </w:rPr>
  </w:style>
  <w:style w:type="character" w:styleId="Hyperlink">
    <w:name w:val="Hyperlink"/>
    <w:basedOn w:val="DefaultParagraphFont"/>
    <w:uiPriority w:val="99"/>
    <w:unhideWhenUsed/>
    <w:rsid w:val="002B0DFE"/>
    <w:rPr>
      <w:color w:val="0000FF"/>
      <w:u w:val="single"/>
    </w:rPr>
  </w:style>
  <w:style w:type="character" w:styleId="EYNormalChar" w:customStyle="1">
    <w:name w:val="EY Normal Char"/>
    <w:basedOn w:val="DefaultParagraphFont"/>
    <w:link w:val="EYNormal"/>
    <w:locked/>
    <w:rsid w:val="00BF4C6B"/>
    <w:rPr>
      <w:rFonts w:ascii="EYInterstate Light" w:hAnsi="EYInterstate Light"/>
      <w:kern w:val="12"/>
      <w:szCs w:val="24"/>
    </w:rPr>
  </w:style>
  <w:style w:type="paragraph" w:styleId="EYNormal" w:customStyle="1">
    <w:name w:val="EY Normal"/>
    <w:link w:val="EYNormalChar"/>
    <w:qFormat/>
    <w:rsid w:val="00BF4C6B"/>
    <w:pPr>
      <w:spacing w:before="120" w:after="120" w:line="276" w:lineRule="auto"/>
      <w:contextualSpacing/>
    </w:pPr>
    <w:rPr>
      <w:rFonts w:ascii="EYInterstate Light" w:hAnsi="EYInterstate Light"/>
      <w:kern w:val="12"/>
      <w:szCs w:val="24"/>
    </w:rPr>
  </w:style>
  <w:style w:type="paragraph" w:styleId="EYAppendix" w:customStyle="1">
    <w:name w:val="EY Appendix"/>
    <w:basedOn w:val="EYNormal"/>
    <w:next w:val="Normal"/>
    <w:rsid w:val="002B0DFE"/>
    <w:pPr>
      <w:numPr>
        <w:numId w:val="1"/>
      </w:numPr>
      <w:tabs>
        <w:tab w:val="clear" w:pos="2268"/>
        <w:tab w:val="num" w:pos="170"/>
        <w:tab w:val="num" w:pos="360"/>
      </w:tabs>
      <w:spacing w:after="360"/>
      <w:ind w:left="0" w:firstLine="0"/>
      <w:outlineLvl w:val="0"/>
    </w:pPr>
    <w:rPr>
      <w:b/>
      <w:color w:val="7F7E82"/>
      <w:sz w:val="32"/>
    </w:rPr>
  </w:style>
  <w:style w:type="paragraph" w:styleId="EYBulletedList1" w:customStyle="1">
    <w:name w:val="EY Bulleted List 1"/>
    <w:basedOn w:val="EYNormal"/>
    <w:qFormat/>
    <w:rsid w:val="00863A14"/>
    <w:pPr>
      <w:numPr>
        <w:numId w:val="19"/>
      </w:numPr>
      <w:ind w:left="360"/>
    </w:pPr>
    <w:rPr>
      <w:lang w:eastAsia="en-US"/>
    </w:rPr>
  </w:style>
  <w:style w:type="paragraph" w:styleId="EYBulletedList2" w:customStyle="1">
    <w:name w:val="EY Bulleted List 2"/>
    <w:rsid w:val="002B0DFE"/>
    <w:pPr>
      <w:tabs>
        <w:tab w:val="num" w:pos="576"/>
      </w:tabs>
      <w:ind w:left="576" w:hanging="288"/>
    </w:pPr>
    <w:rPr>
      <w:rFonts w:ascii="EYInterstate Light" w:hAnsi="EYInterstate Light"/>
      <w:kern w:val="12"/>
      <w:szCs w:val="24"/>
      <w:lang w:val="en-US" w:eastAsia="en-US"/>
    </w:rPr>
  </w:style>
  <w:style w:type="paragraph" w:styleId="EYBulletedList3" w:customStyle="1">
    <w:name w:val="EY Bulleted List 3"/>
    <w:rsid w:val="002B0DFE"/>
    <w:pPr>
      <w:numPr>
        <w:ilvl w:val="2"/>
        <w:numId w:val="2"/>
      </w:numPr>
    </w:pPr>
    <w:rPr>
      <w:rFonts w:ascii="EYInterstate Light" w:hAnsi="EYInterstate Light"/>
      <w:kern w:val="12"/>
      <w:szCs w:val="24"/>
      <w:lang w:val="en-US" w:eastAsia="en-US"/>
    </w:rPr>
  </w:style>
  <w:style w:type="paragraph" w:styleId="EYContents" w:customStyle="1">
    <w:name w:val="EY Contents"/>
    <w:basedOn w:val="EYNormal"/>
    <w:next w:val="Normal"/>
    <w:rsid w:val="002B0DFE"/>
    <w:pPr>
      <w:keepNext/>
      <w:spacing w:after="240"/>
      <w:ind w:left="792" w:hanging="432"/>
      <w:outlineLvl w:val="0"/>
    </w:pPr>
    <w:rPr>
      <w:b/>
      <w:color w:val="7F7E82"/>
      <w:sz w:val="28"/>
    </w:rPr>
  </w:style>
  <w:style w:type="paragraph" w:styleId="EYHeading1" w:customStyle="1">
    <w:name w:val="EY Heading 1"/>
    <w:basedOn w:val="EYContents"/>
    <w:next w:val="Normal"/>
    <w:qFormat/>
    <w:rsid w:val="00DC5C68"/>
    <w:pPr>
      <w:numPr>
        <w:numId w:val="14"/>
      </w:numPr>
    </w:pPr>
    <w:rPr>
      <w:sz w:val="32"/>
    </w:rPr>
  </w:style>
  <w:style w:type="paragraph" w:styleId="EYHeading2" w:customStyle="1">
    <w:name w:val="EY Heading 2"/>
    <w:basedOn w:val="EYHeading1"/>
    <w:next w:val="Normal"/>
    <w:qFormat/>
    <w:rsid w:val="0053680B"/>
    <w:pPr>
      <w:numPr>
        <w:ilvl w:val="1"/>
      </w:numPr>
      <w:spacing w:after="120"/>
      <w:outlineLvl w:val="1"/>
    </w:pPr>
    <w:rPr>
      <w:color w:val="auto"/>
      <w:sz w:val="28"/>
    </w:rPr>
  </w:style>
  <w:style w:type="paragraph" w:styleId="EYHeading3" w:customStyle="1">
    <w:name w:val="EY Heading 3"/>
    <w:basedOn w:val="EYHeading1"/>
    <w:next w:val="Normal"/>
    <w:qFormat/>
    <w:rsid w:val="00A352D1"/>
    <w:pPr>
      <w:numPr>
        <w:ilvl w:val="2"/>
      </w:numPr>
      <w:spacing w:after="120"/>
      <w:outlineLvl w:val="2"/>
    </w:pPr>
    <w:rPr>
      <w:color w:val="auto"/>
      <w:sz w:val="26"/>
    </w:rPr>
  </w:style>
  <w:style w:type="paragraph" w:styleId="EYHeading4" w:customStyle="1">
    <w:name w:val="EY Heading 4"/>
    <w:basedOn w:val="EYHeading3"/>
    <w:qFormat/>
    <w:rsid w:val="002B0DFE"/>
    <w:pPr>
      <w:tabs>
        <w:tab w:val="num" w:pos="2880"/>
      </w:tabs>
      <w:outlineLvl w:val="3"/>
    </w:pPr>
    <w:rPr>
      <w:sz w:val="22"/>
    </w:rPr>
  </w:style>
  <w:style w:type="paragraph" w:styleId="EYIndent1" w:customStyle="1">
    <w:name w:val="EY Indent 1"/>
    <w:basedOn w:val="EYNormal"/>
    <w:rsid w:val="002B0DFE"/>
    <w:pPr>
      <w:spacing w:after="240"/>
      <w:ind w:left="425"/>
    </w:pPr>
  </w:style>
  <w:style w:type="paragraph" w:styleId="EYIndent2" w:customStyle="1">
    <w:name w:val="EY Indent 2"/>
    <w:basedOn w:val="EYIndent1"/>
    <w:rsid w:val="002B0DFE"/>
    <w:pPr>
      <w:ind w:left="851"/>
    </w:pPr>
  </w:style>
  <w:style w:type="paragraph" w:styleId="EYNumber" w:customStyle="1">
    <w:name w:val="EY Number"/>
    <w:basedOn w:val="Normal"/>
    <w:qFormat/>
    <w:rsid w:val="002B0DFE"/>
    <w:pPr>
      <w:tabs>
        <w:tab w:val="num" w:pos="425"/>
      </w:tabs>
      <w:spacing w:after="240"/>
      <w:ind w:left="425" w:hanging="425"/>
    </w:pPr>
    <w:rPr>
      <w:rFonts w:ascii="EYInterstate Light" w:hAnsi="EYInterstate Light"/>
      <w:kern w:val="12"/>
      <w:sz w:val="20"/>
    </w:rPr>
  </w:style>
  <w:style w:type="paragraph" w:styleId="EYLetter" w:customStyle="1">
    <w:name w:val="EY Letter"/>
    <w:basedOn w:val="EYNumber"/>
    <w:rsid w:val="002B0DFE"/>
    <w:pPr>
      <w:numPr>
        <w:ilvl w:val="1"/>
      </w:numPr>
      <w:tabs>
        <w:tab w:val="num" w:pos="425"/>
      </w:tabs>
      <w:ind w:left="425" w:hanging="425"/>
    </w:pPr>
  </w:style>
  <w:style w:type="paragraph" w:styleId="EYRoman" w:customStyle="1">
    <w:name w:val="EY Roman"/>
    <w:basedOn w:val="EYNumber"/>
    <w:rsid w:val="002B0DFE"/>
    <w:pPr>
      <w:numPr>
        <w:ilvl w:val="2"/>
      </w:numPr>
      <w:tabs>
        <w:tab w:val="num" w:pos="425"/>
      </w:tabs>
      <w:ind w:left="425" w:hanging="425"/>
    </w:pPr>
  </w:style>
  <w:style w:type="paragraph" w:styleId="EYSource" w:customStyle="1">
    <w:name w:val="EY Source"/>
    <w:basedOn w:val="EYNormal"/>
    <w:next w:val="Normal"/>
    <w:rsid w:val="002B0DFE"/>
    <w:pPr>
      <w:keepNext/>
    </w:pPr>
    <w:rPr>
      <w:i/>
      <w:sz w:val="16"/>
    </w:rPr>
  </w:style>
  <w:style w:type="paragraph" w:styleId="EYTableNormal" w:customStyle="1">
    <w:name w:val="EY Table Normal"/>
    <w:basedOn w:val="EYNormal"/>
    <w:autoRedefine/>
    <w:qFormat/>
    <w:rsid w:val="002B0DFE"/>
    <w:rPr>
      <w:kern w:val="0"/>
      <w:sz w:val="16"/>
    </w:rPr>
  </w:style>
  <w:style w:type="paragraph" w:styleId="EYTableText" w:customStyle="1">
    <w:name w:val="EY Table Text"/>
    <w:basedOn w:val="EYTableNormal"/>
    <w:link w:val="EYTableTextChar"/>
    <w:qFormat/>
    <w:rsid w:val="002B0DFE"/>
    <w:pPr>
      <w:spacing w:before="20" w:after="20"/>
    </w:pPr>
  </w:style>
  <w:style w:type="character" w:styleId="EYTableTextChar" w:customStyle="1">
    <w:name w:val="EY Table Text Char"/>
    <w:basedOn w:val="DefaultParagraphFont"/>
    <w:link w:val="EYTableText"/>
    <w:locked/>
    <w:rsid w:val="001D494B"/>
    <w:rPr>
      <w:rFonts w:ascii="EYInterstate Light" w:hAnsi="EYInterstate Light"/>
      <w:sz w:val="16"/>
      <w:szCs w:val="24"/>
    </w:rPr>
  </w:style>
  <w:style w:type="paragraph" w:styleId="EYTableHeading" w:customStyle="1">
    <w:name w:val="EY Table Heading"/>
    <w:basedOn w:val="EYTableText"/>
    <w:rsid w:val="002B0DFE"/>
    <w:pPr>
      <w:spacing w:before="60" w:after="60"/>
    </w:pPr>
    <w:rPr>
      <w:rFonts w:ascii="EYInterstate" w:hAnsi="EYInterstate"/>
      <w:b/>
      <w:color w:val="7F7E82"/>
    </w:rPr>
  </w:style>
  <w:style w:type="paragraph" w:styleId="EYTabletextbold" w:customStyle="1">
    <w:name w:val="EY Table text bold"/>
    <w:basedOn w:val="EYTableText"/>
    <w:next w:val="EYTableText"/>
    <w:rsid w:val="002B0DFE"/>
    <w:rPr>
      <w:b/>
    </w:rPr>
  </w:style>
  <w:style w:type="paragraph" w:styleId="EYTableHeadingWhite" w:customStyle="1">
    <w:name w:val="*EY Table Heading (White)"/>
    <w:basedOn w:val="EYTableHeading"/>
    <w:qFormat/>
    <w:rsid w:val="00793A6B"/>
    <w:rPr>
      <w:bCs/>
      <w:color w:val="FFFFFF"/>
      <w:sz w:val="20"/>
    </w:rPr>
  </w:style>
  <w:style w:type="paragraph" w:styleId="TOC4">
    <w:name w:val="toc 4"/>
    <w:basedOn w:val="EYNormal"/>
    <w:next w:val="Normal"/>
    <w:autoRedefine/>
    <w:unhideWhenUsed/>
    <w:rsid w:val="002B0DFE"/>
    <w:pPr>
      <w:tabs>
        <w:tab w:val="left" w:pos="1680"/>
        <w:tab w:val="right" w:leader="dot" w:pos="9350"/>
      </w:tabs>
      <w:snapToGrid w:val="0"/>
      <w:ind w:left="600"/>
    </w:pPr>
    <w:rPr>
      <w:rFonts w:cs="Arial"/>
      <w:noProof/>
    </w:rPr>
  </w:style>
  <w:style w:type="paragraph" w:styleId="TOC3">
    <w:name w:val="toc 3"/>
    <w:basedOn w:val="EYNormal"/>
    <w:next w:val="Normal"/>
    <w:autoRedefine/>
    <w:uiPriority w:val="39"/>
    <w:unhideWhenUsed/>
    <w:rsid w:val="002B0DFE"/>
    <w:pPr>
      <w:tabs>
        <w:tab w:val="left" w:pos="1200"/>
        <w:tab w:val="right" w:leader="dot" w:pos="9350"/>
      </w:tabs>
      <w:snapToGrid w:val="0"/>
      <w:ind w:left="400"/>
    </w:pPr>
    <w:rPr>
      <w:rFonts w:cs="Arial"/>
      <w:noProof/>
    </w:rPr>
  </w:style>
  <w:style w:type="paragraph" w:styleId="TOC2">
    <w:name w:val="toc 2"/>
    <w:basedOn w:val="EYNormal"/>
    <w:next w:val="Normal"/>
    <w:autoRedefine/>
    <w:uiPriority w:val="39"/>
    <w:unhideWhenUsed/>
    <w:rsid w:val="002B0DFE"/>
    <w:pPr>
      <w:tabs>
        <w:tab w:val="left" w:pos="960"/>
        <w:tab w:val="right" w:leader="dot" w:pos="9350"/>
      </w:tabs>
      <w:snapToGrid w:val="0"/>
      <w:ind w:left="200"/>
    </w:pPr>
    <w:rPr>
      <w:rFonts w:cs="Arial"/>
      <w:noProof/>
    </w:rPr>
  </w:style>
  <w:style w:type="paragraph" w:styleId="TOC1">
    <w:name w:val="toc 1"/>
    <w:basedOn w:val="EYNormal"/>
    <w:next w:val="Normal"/>
    <w:autoRedefine/>
    <w:uiPriority w:val="39"/>
    <w:unhideWhenUsed/>
    <w:rsid w:val="00B431ED"/>
    <w:pPr>
      <w:tabs>
        <w:tab w:val="left" w:pos="600"/>
        <w:tab w:val="right" w:leader="dot" w:pos="9350"/>
      </w:tabs>
      <w:snapToGrid w:val="0"/>
    </w:pPr>
    <w:rPr>
      <w:rFonts w:cs="Arial"/>
      <w:noProof/>
    </w:rPr>
  </w:style>
  <w:style w:type="table" w:styleId="ListAccent1" w:customStyle="1">
    <w:name w:val="List Accent 1"/>
    <w:basedOn w:val="TableGrid"/>
    <w:uiPriority w:val="99"/>
    <w:rsid w:val="00160EF5"/>
    <w:pPr>
      <w:spacing w:after="100" w:line="259" w:lineRule="auto"/>
    </w:pPr>
    <w:rPr>
      <w:rFonts w:asciiTheme="minorHAnsi" w:hAnsiTheme="minorHAnsi" w:eastAsiaTheme="minorHAnsi" w:cstheme="minorBidi"/>
      <w:sz w:val="22"/>
      <w:szCs w:val="22"/>
      <w:lang w:val="lt-LT" w:eastAsia="en-US"/>
    </w:rPr>
    <w:tblPr>
      <w:tblStyleRow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6" w:space="0"/>
        <w:insideV w:val="single" w:color="000000" w:themeColor="text1" w:sz="6" w:space="0"/>
      </w:tblBorders>
      <w:tblCellMar>
        <w:top w:w="100" w:type="dxa"/>
      </w:tblCellMar>
    </w:tblPr>
    <w:tcPr>
      <w:shd w:val="clear" w:color="auto" w:fill="FFFFFF" w:themeFill="background1"/>
    </w:tcPr>
    <w:tblStylePr w:type="firstRow">
      <w:pPr>
        <w:keepNext/>
        <w:wordWrap/>
        <w:jc w:val="center"/>
      </w:pPr>
      <w:rPr>
        <w:rFonts w:ascii="Times New Roman" w:hAnsi="Times New Roman"/>
        <w:b/>
        <w:color w:val="auto"/>
        <w:sz w:val="22"/>
      </w:rPr>
      <w:tblPr/>
      <w:trPr>
        <w:tblHeader/>
      </w:trPr>
    </w:tblStylePr>
    <w:tblStylePr w:type="firstCol">
      <w:pPr>
        <w:jc w:val="left"/>
      </w:pPr>
    </w:tblStylePr>
  </w:style>
  <w:style w:type="character" w:styleId="ListParagraphChar" w:customStyle="1">
    <w:name w:val="List Paragraph Char"/>
    <w:aliases w:val="Numbering Char,ERP-List Paragraph Char,List Paragraph1 Char,List Paragraph11 Char,Bullet EY Char,List Paragraph2 Char,Paragraph Char,2 Char,Lijstalinea Char,Heading 2_sj Char,1st level - Bullet List Paragraph Char,Bullet list Char"/>
    <w:basedOn w:val="DefaultParagraphFont"/>
    <w:link w:val="ListParagraph"/>
    <w:uiPriority w:val="34"/>
    <w:locked/>
    <w:rsid w:val="00160EF5"/>
  </w:style>
  <w:style w:type="paragraph" w:styleId="ListParagraph">
    <w:name w:val="List Paragraph"/>
    <w:aliases w:val="Numbering,ERP-List Paragraph,List Paragraph1,List Paragraph11,Bullet EY,List Paragraph2,Paragraph,2,Lijstalinea,Heading 2_sj,1st level - Bullet List Paragraph,Lettre d'introduction,Normal bullet 2,Bullet list,OM numbered bullets"/>
    <w:basedOn w:val="Normal"/>
    <w:link w:val="ListParagraphChar"/>
    <w:uiPriority w:val="34"/>
    <w:qFormat/>
    <w:rsid w:val="00160EF5"/>
    <w:pPr>
      <w:spacing w:after="160" w:line="259" w:lineRule="auto"/>
      <w:ind w:left="720"/>
      <w:contextualSpacing/>
    </w:pPr>
    <w:rPr>
      <w:rFonts w:ascii="Times New Roman" w:hAnsi="Times New Roman"/>
      <w:sz w:val="20"/>
      <w:szCs w:val="20"/>
      <w:lang w:val="en-GB" w:eastAsia="en-GB"/>
    </w:rPr>
  </w:style>
  <w:style w:type="character" w:styleId="CommentReference">
    <w:name w:val="annotation reference"/>
    <w:basedOn w:val="DefaultParagraphFont"/>
    <w:uiPriority w:val="99"/>
    <w:semiHidden/>
    <w:unhideWhenUsed/>
    <w:rsid w:val="00160EF5"/>
    <w:rPr>
      <w:sz w:val="16"/>
      <w:szCs w:val="16"/>
    </w:rPr>
  </w:style>
  <w:style w:type="paragraph" w:styleId="CommentSubject">
    <w:name w:val="annotation subject"/>
    <w:basedOn w:val="Normal"/>
    <w:next w:val="Normal"/>
    <w:link w:val="CommentSubjectChar"/>
    <w:semiHidden/>
    <w:unhideWhenUsed/>
    <w:rsid w:val="0057370A"/>
    <w:rPr>
      <w:b/>
      <w:bCs/>
    </w:rPr>
  </w:style>
  <w:style w:type="character" w:styleId="CommentSubjectChar" w:customStyle="1">
    <w:name w:val="Comment Subject Char"/>
    <w:basedOn w:val="DefaultParagraphFont"/>
    <w:link w:val="CommentSubject"/>
    <w:semiHidden/>
    <w:rsid w:val="0057370A"/>
    <w:rPr>
      <w:rFonts w:ascii="EYInterstate Regular" w:hAnsi="EYInterstate Regular"/>
      <w:b/>
      <w:bCs/>
      <w:lang w:val="en-US" w:eastAsia="en-US"/>
    </w:rPr>
  </w:style>
  <w:style w:type="paragraph" w:styleId="BodyText">
    <w:name w:val="Body Text"/>
    <w:basedOn w:val="Normal"/>
    <w:link w:val="BodyTextChar"/>
    <w:semiHidden/>
    <w:unhideWhenUsed/>
    <w:rsid w:val="002B53D1"/>
    <w:pPr>
      <w:spacing w:after="120"/>
    </w:pPr>
  </w:style>
  <w:style w:type="character" w:styleId="BodyTextChar" w:customStyle="1">
    <w:name w:val="Body Text Char"/>
    <w:basedOn w:val="DefaultParagraphFont"/>
    <w:link w:val="BodyText"/>
    <w:semiHidden/>
    <w:rsid w:val="002B53D1"/>
    <w:rPr>
      <w:rFonts w:ascii="EYInterstate Regular" w:hAnsi="EYInterstate Regular"/>
      <w:sz w:val="24"/>
      <w:szCs w:val="24"/>
      <w:lang w:val="en-US" w:eastAsia="en-US"/>
    </w:rPr>
  </w:style>
  <w:style w:type="paragraph" w:styleId="Revision">
    <w:name w:val="Revision"/>
    <w:hidden/>
    <w:uiPriority w:val="99"/>
    <w:semiHidden/>
    <w:rsid w:val="000518F2"/>
    <w:rPr>
      <w:rFonts w:ascii="EYInterstate Regular" w:hAnsi="EYInterstate Regular"/>
      <w:sz w:val="24"/>
      <w:szCs w:val="24"/>
      <w:lang w:val="en-US" w:eastAsia="en-US"/>
    </w:rPr>
  </w:style>
  <w:style w:type="paragraph" w:styleId="TOC9">
    <w:name w:val="toc 9"/>
    <w:basedOn w:val="Normal"/>
    <w:next w:val="Normal"/>
    <w:autoRedefine/>
    <w:unhideWhenUsed/>
    <w:rsid w:val="00913DA7"/>
    <w:pPr>
      <w:spacing w:after="160" w:line="259" w:lineRule="auto"/>
      <w:jc w:val="both"/>
    </w:pPr>
    <w:rPr>
      <w:rFonts w:ascii="Garamond" w:hAnsi="Garamond" w:eastAsiaTheme="minorEastAsia" w:cstheme="minorBidi"/>
      <w:sz w:val="22"/>
      <w:szCs w:val="22"/>
      <w:lang w:val="lt-LT" w:eastAsia="lt-LT"/>
    </w:rPr>
  </w:style>
  <w:style w:type="paragraph" w:styleId="TOC5">
    <w:name w:val="toc 5"/>
    <w:basedOn w:val="Normal"/>
    <w:next w:val="Normal"/>
    <w:autoRedefine/>
    <w:semiHidden/>
    <w:unhideWhenUsed/>
    <w:rsid w:val="003A33C9"/>
    <w:pPr>
      <w:spacing w:after="100"/>
      <w:ind w:left="960"/>
    </w:pPr>
  </w:style>
  <w:style w:type="table" w:styleId="TableGrid3" w:customStyle="1">
    <w:name w:val="Table Grid3"/>
    <w:basedOn w:val="TableNormal"/>
    <w:next w:val="TableGrid"/>
    <w:uiPriority w:val="59"/>
    <w:rsid w:val="00E24D5F"/>
    <w:pPr>
      <w:spacing w:before="40"/>
    </w:pPr>
    <w:rPr>
      <w:rFonts w:ascii="Calibri" w:hAnsi="Calibri" w:eastAsiaTheme="minorEastAsia"/>
      <w:sz w:val="18"/>
      <w:szCs w:val="22"/>
      <w:lang w:val="lv-LV" w:eastAsia="en-US"/>
    </w:rPr>
    <w:tblPr>
      <w:tblBorders>
        <w:top w:val="single" w:color="808080" w:themeColor="background1" w:themeShade="80" w:sz="4" w:space="0"/>
        <w:bottom w:val="single" w:color="808080" w:themeColor="background1" w:themeShade="80" w:sz="4" w:space="0"/>
        <w:insideH w:val="single" w:color="808080" w:themeColor="background1" w:themeShade="80" w:sz="4" w:space="0"/>
      </w:tblBorders>
    </w:tblPr>
    <w:tblStylePr w:type="firstRow">
      <w:pPr>
        <w:wordWrap/>
        <w:spacing w:beforeLines="50" w:beforeAutospacing="0" w:afterLines="50" w:afterAutospacing="0" w:line="240" w:lineRule="auto"/>
      </w:pPr>
      <w:rPr>
        <w:rFonts w:ascii="Calibri" w:hAnsi="Calibri"/>
        <w:b/>
        <w:color w:val="FFFFFF" w:themeColor="background1"/>
        <w:sz w:val="20"/>
      </w:rPr>
      <w:tblPr/>
      <w:tcPr>
        <w:shd w:val="clear" w:color="auto" w:fill="9BBB59" w:themeFill="accent3"/>
      </w:tcPr>
    </w:tblStylePr>
    <w:tblStylePr w:type="lastRow">
      <w:rPr>
        <w:rFonts w:ascii="Calibri" w:hAnsi="Calibri"/>
        <w:b/>
        <w:color w:val="FFFFFF" w:themeColor="background1"/>
        <w:sz w:val="20"/>
      </w:rPr>
    </w:tblStylePr>
    <w:tblStylePr w:type="firstCol">
      <w:rPr>
        <w:rFonts w:ascii="Calibri" w:hAnsi="Calibri"/>
        <w:b/>
        <w:color w:val="595959" w:themeColor="text1" w:themeTint="A6"/>
        <w:sz w:val="20"/>
      </w:rPr>
    </w:tblStylePr>
  </w:style>
  <w:style w:type="paragraph" w:styleId="BODYTEXTCons" w:customStyle="1">
    <w:name w:val="BODY TEXT Cons"/>
    <w:basedOn w:val="Normal"/>
    <w:link w:val="BODYTEXTConsChar"/>
    <w:uiPriority w:val="5"/>
    <w:qFormat/>
    <w:rsid w:val="00CC6C13"/>
    <w:pPr>
      <w:spacing w:before="60" w:after="60"/>
      <w:jc w:val="both"/>
    </w:pPr>
    <w:rPr>
      <w:rFonts w:ascii="Arial" w:hAnsi="Arial" w:cs="Arial" w:eastAsiaTheme="minorEastAsia"/>
      <w:sz w:val="20"/>
      <w:szCs w:val="22"/>
      <w:lang w:val="lv-LV"/>
    </w:rPr>
  </w:style>
  <w:style w:type="character" w:styleId="BODYTEXTConsChar" w:customStyle="1">
    <w:name w:val="BODY TEXT Cons Char"/>
    <w:basedOn w:val="DefaultParagraphFont"/>
    <w:link w:val="BODYTEXTCons"/>
    <w:uiPriority w:val="5"/>
    <w:rsid w:val="003E5EDE"/>
    <w:rPr>
      <w:rFonts w:ascii="Arial" w:hAnsi="Arial" w:cs="Arial" w:eastAsiaTheme="minorEastAsia"/>
      <w:szCs w:val="22"/>
      <w:lang w:val="lv-LV" w:eastAsia="en-US"/>
    </w:rPr>
  </w:style>
  <w:style w:type="paragraph" w:styleId="Prasbasnosaukums" w:customStyle="1">
    <w:name w:val="Prasības nosaukums"/>
    <w:next w:val="BODYTEXTCons"/>
    <w:link w:val="PrasbasnosaukumsRakstz"/>
    <w:rsid w:val="003E5EDE"/>
    <w:pPr>
      <w:keepNext/>
      <w:tabs>
        <w:tab w:val="left" w:pos="1134"/>
        <w:tab w:val="left" w:pos="7230"/>
      </w:tabs>
      <w:spacing w:before="240" w:after="120"/>
    </w:pPr>
    <w:rPr>
      <w:rFonts w:ascii="Calibri" w:hAnsi="Calibri" w:eastAsiaTheme="minorEastAsia" w:cstheme="majorBidi"/>
      <w:b/>
      <w:bCs/>
      <w:color w:val="336699"/>
      <w:sz w:val="26"/>
      <w:szCs w:val="28"/>
      <w:lang w:val="lv-LV" w:eastAsia="en-US"/>
    </w:rPr>
  </w:style>
  <w:style w:type="character" w:styleId="PrasbasnosaukumsRakstz" w:customStyle="1">
    <w:name w:val="Prasības nosaukums Rakstz."/>
    <w:basedOn w:val="DefaultParagraphFont"/>
    <w:link w:val="Prasbasnosaukums"/>
    <w:rsid w:val="003E5EDE"/>
    <w:rPr>
      <w:rFonts w:ascii="Calibri" w:hAnsi="Calibri" w:eastAsiaTheme="minorEastAsia" w:cstheme="majorBidi"/>
      <w:b/>
      <w:bCs/>
      <w:color w:val="336699"/>
      <w:sz w:val="26"/>
      <w:szCs w:val="28"/>
      <w:lang w:val="lv-LV" w:eastAsia="en-US"/>
    </w:rPr>
  </w:style>
  <w:style w:type="character" w:styleId="UnresolvedMention1" w:customStyle="1">
    <w:name w:val="Unresolved Mention1"/>
    <w:basedOn w:val="DefaultParagraphFont"/>
    <w:uiPriority w:val="99"/>
    <w:semiHidden/>
    <w:unhideWhenUsed/>
    <w:rsid w:val="00444401"/>
    <w:rPr>
      <w:color w:val="808080"/>
      <w:shd w:val="clear" w:color="auto" w:fill="E6E6E6"/>
    </w:rPr>
  </w:style>
  <w:style w:type="table" w:styleId="TableGrid4" w:customStyle="1">
    <w:name w:val="Table Grid4"/>
    <w:basedOn w:val="TableNormal"/>
    <w:next w:val="TableGrid"/>
    <w:uiPriority w:val="59"/>
    <w:rsid w:val="004403D3"/>
    <w:pPr>
      <w:spacing w:before="40"/>
    </w:pPr>
    <w:rPr>
      <w:rFonts w:ascii="Segoe UI" w:hAnsi="Segoe UI"/>
      <w:lang w:val="en-US" w:eastAsia="en-US"/>
    </w:rPr>
    <w:tblPr>
      <w:tblBorders>
        <w:top w:val="single" w:color="808080" w:sz="4" w:space="0"/>
        <w:bottom w:val="single" w:color="808080" w:sz="4" w:space="0"/>
        <w:insideH w:val="single" w:color="808080" w:sz="4" w:space="0"/>
      </w:tblBorders>
    </w:tblPr>
    <w:tblStylePr w:type="firstRow">
      <w:pPr>
        <w:wordWrap/>
        <w:spacing w:beforeLines="50" w:beforeAutospacing="0" w:afterLines="50" w:afterAutospacing="0" w:line="240" w:lineRule="auto"/>
      </w:pPr>
      <w:rPr>
        <w:rFonts w:ascii="Calibri" w:hAnsi="Calibri"/>
        <w:b/>
        <w:color w:val="auto"/>
        <w:sz w:val="20"/>
      </w:rPr>
      <w:tblPr/>
      <w:trPr>
        <w:cantSplit/>
        <w:tblHeader/>
      </w:trPr>
      <w:tcPr>
        <w:tcBorders>
          <w:top w:val="nil"/>
          <w:left w:val="nil"/>
          <w:bottom w:val="nil"/>
          <w:right w:val="nil"/>
          <w:insideH w:val="nil"/>
          <w:insideV w:val="nil"/>
          <w:tl2br w:val="nil"/>
          <w:tr2bl w:val="nil"/>
        </w:tcBorders>
        <w:shd w:val="clear" w:color="auto" w:fill="A6A6A6"/>
      </w:tcPr>
    </w:tblStylePr>
    <w:tblStylePr w:type="lastRow">
      <w:rPr>
        <w:rFonts w:ascii="Calibri" w:hAnsi="Calibri"/>
        <w:b/>
        <w:color w:val="FFFFFF"/>
        <w:sz w:val="20"/>
      </w:rPr>
    </w:tblStylePr>
    <w:tblStylePr w:type="firstCol">
      <w:rPr>
        <w:rFonts w:ascii="@SimSun-ExtB" w:hAnsi="@SimSun-ExtB"/>
        <w:b w:val="0"/>
        <w:color w:val="595959"/>
        <w:sz w:val="20"/>
      </w:rPr>
    </w:tblStylePr>
  </w:style>
  <w:style w:type="paragraph" w:styleId="VKBulletpoints" w:customStyle="1">
    <w:name w:val="*VK_Bullet points"/>
    <w:basedOn w:val="ListBullet2"/>
    <w:uiPriority w:val="99"/>
    <w:rsid w:val="001D494B"/>
    <w:pPr>
      <w:spacing w:before="120" w:after="120" w:line="259" w:lineRule="auto"/>
      <w:contextualSpacing w:val="0"/>
      <w:jc w:val="both"/>
    </w:pPr>
    <w:rPr>
      <w:rFonts w:ascii="Arial" w:hAnsi="Arial"/>
      <w:sz w:val="20"/>
      <w:szCs w:val="22"/>
      <w:lang w:val="lv-LV" w:eastAsia="lv-LV"/>
    </w:rPr>
  </w:style>
  <w:style w:type="paragraph" w:styleId="ListBullet2">
    <w:name w:val="List Bullet 2"/>
    <w:basedOn w:val="Normal"/>
    <w:semiHidden/>
    <w:unhideWhenUsed/>
    <w:rsid w:val="001D494B"/>
    <w:pPr>
      <w:ind w:left="720" w:hanging="360"/>
      <w:contextualSpacing/>
    </w:pPr>
  </w:style>
  <w:style w:type="paragraph" w:styleId="FootnoteText">
    <w:name w:val="footnote text"/>
    <w:basedOn w:val="Normal"/>
    <w:link w:val="FootnoteTextChar"/>
    <w:semiHidden/>
    <w:unhideWhenUsed/>
    <w:rsid w:val="00F579AB"/>
    <w:rPr>
      <w:sz w:val="20"/>
      <w:szCs w:val="20"/>
    </w:rPr>
  </w:style>
  <w:style w:type="character" w:styleId="FootnoteTextChar" w:customStyle="1">
    <w:name w:val="Footnote Text Char"/>
    <w:basedOn w:val="DefaultParagraphFont"/>
    <w:link w:val="FootnoteText"/>
    <w:semiHidden/>
    <w:rsid w:val="00F579AB"/>
    <w:rPr>
      <w:rFonts w:ascii="EYInterstate Regular" w:hAnsi="EYInterstate Regular"/>
      <w:lang w:val="en-US" w:eastAsia="en-US"/>
    </w:rPr>
  </w:style>
  <w:style w:type="character" w:styleId="FootnoteReference">
    <w:name w:val="footnote reference"/>
    <w:basedOn w:val="DefaultParagraphFont"/>
    <w:semiHidden/>
    <w:unhideWhenUsed/>
    <w:rsid w:val="00F579AB"/>
    <w:rPr>
      <w:vertAlign w:val="superscript"/>
    </w:rPr>
  </w:style>
  <w:style w:type="paragraph" w:styleId="FP" w:customStyle="1">
    <w:name w:val="*FP #"/>
    <w:basedOn w:val="EYTableText"/>
    <w:qFormat/>
    <w:rsid w:val="00A352D1"/>
    <w:pPr>
      <w:numPr>
        <w:numId w:val="12"/>
      </w:numPr>
    </w:pPr>
    <w:rPr>
      <w:sz w:val="20"/>
    </w:rPr>
  </w:style>
  <w:style w:type="paragraph" w:styleId="NP" w:customStyle="1">
    <w:name w:val="*NP #"/>
    <w:basedOn w:val="EYTableText"/>
    <w:qFormat/>
    <w:rsid w:val="00793A6B"/>
    <w:pPr>
      <w:numPr>
        <w:numId w:val="13"/>
      </w:numPr>
      <w:ind w:left="0" w:firstLine="0"/>
    </w:pPr>
    <w:rPr>
      <w:sz w:val="20"/>
    </w:rPr>
  </w:style>
  <w:style w:type="character" w:styleId="FollowedHyperlink">
    <w:name w:val="FollowedHyperlink"/>
    <w:basedOn w:val="DefaultParagraphFont"/>
    <w:semiHidden/>
    <w:unhideWhenUsed/>
    <w:rsid w:val="007D2516"/>
    <w:rPr>
      <w:color w:val="800080" w:themeColor="followedHyperlink"/>
      <w:u w:val="single"/>
    </w:rPr>
  </w:style>
  <w:style w:type="character" w:styleId="UnresolvedMention2" w:customStyle="1">
    <w:name w:val="Unresolved Mention2"/>
    <w:basedOn w:val="DefaultParagraphFont"/>
    <w:uiPriority w:val="99"/>
    <w:semiHidden/>
    <w:unhideWhenUsed/>
    <w:rsid w:val="006B0B62"/>
    <w:rPr>
      <w:color w:val="808080"/>
      <w:shd w:val="clear" w:color="auto" w:fill="E6E6E6"/>
    </w:rPr>
  </w:style>
  <w:style w:type="paragraph" w:styleId="StyleEYHeadingTOC" w:customStyle="1">
    <w:name w:val="Style EY Heading TOC"/>
    <w:basedOn w:val="EYHeading1"/>
    <w:rsid w:val="0057370A"/>
    <w:pPr>
      <w:ind w:firstLine="0"/>
    </w:pPr>
    <w:rPr>
      <w:bCs/>
      <w:szCs w:val="20"/>
    </w:rPr>
  </w:style>
  <w:style w:type="paragraph" w:styleId="CommentText">
    <w:name w:val="annotation text"/>
    <w:aliases w:val=" Diagrama, Diagrama Diagrama Diagrama, Diagrama Diagrama,Diagrama Diagrama Diagrama,Diagrama Diagrama,Diagrama"/>
    <w:basedOn w:val="Normal"/>
    <w:link w:val="CommentTextChar"/>
    <w:uiPriority w:val="99"/>
    <w:unhideWhenUsed/>
    <w:rPr>
      <w:sz w:val="20"/>
      <w:szCs w:val="20"/>
    </w:rPr>
  </w:style>
  <w:style w:type="character" w:styleId="CommentTextChar" w:customStyle="1">
    <w:name w:val="Comment Text Char"/>
    <w:aliases w:val=" Diagrama Char, Diagrama Diagrama Diagrama Char, Diagrama Diagrama Char,Diagrama Diagrama Diagrama Char,Diagrama Diagrama Char,Diagrama Char"/>
    <w:basedOn w:val="DefaultParagraphFont"/>
    <w:link w:val="CommentText"/>
    <w:uiPriority w:val="99"/>
    <w:rPr>
      <w:rFonts w:ascii="EYInterstate Regular" w:hAnsi="EYInterstate Regular"/>
      <w:lang w:val="en-US" w:eastAsia="en-US"/>
    </w:rPr>
  </w:style>
  <w:style w:type="character" w:styleId="UnresolvedMention3" w:customStyle="1">
    <w:name w:val="Unresolved Mention3"/>
    <w:basedOn w:val="DefaultParagraphFont"/>
    <w:uiPriority w:val="99"/>
    <w:semiHidden/>
    <w:unhideWhenUsed/>
    <w:rsid w:val="00A16AB5"/>
    <w:rPr>
      <w:color w:val="808080"/>
      <w:shd w:val="clear" w:color="auto" w:fill="E6E6E6"/>
    </w:rPr>
  </w:style>
  <w:style w:type="character" w:styleId="UnresolvedMention4" w:customStyle="1">
    <w:name w:val="Unresolved Mention4"/>
    <w:basedOn w:val="DefaultParagraphFont"/>
    <w:uiPriority w:val="99"/>
    <w:semiHidden/>
    <w:unhideWhenUsed/>
    <w:rsid w:val="00E4359D"/>
    <w:rPr>
      <w:color w:val="808080"/>
      <w:shd w:val="clear" w:color="auto" w:fill="E6E6E6"/>
    </w:rPr>
  </w:style>
  <w:style w:type="character" w:styleId="UnresolvedMention5" w:customStyle="1">
    <w:name w:val="Unresolved Mention5"/>
    <w:basedOn w:val="DefaultParagraphFont"/>
    <w:uiPriority w:val="99"/>
    <w:semiHidden/>
    <w:unhideWhenUsed/>
    <w:rsid w:val="005E6588"/>
    <w:rPr>
      <w:color w:val="808080"/>
      <w:shd w:val="clear" w:color="auto" w:fill="E6E6E6"/>
    </w:rPr>
  </w:style>
  <w:style w:type="character" w:styleId="HeaderChar" w:customStyle="1">
    <w:name w:val="Header Char"/>
    <w:basedOn w:val="DefaultParagraphFont"/>
    <w:link w:val="Header"/>
    <w:uiPriority w:val="99"/>
    <w:rsid w:val="009D2C43"/>
    <w:rPr>
      <w:rFonts w:ascii="EYInterstate Regular" w:hAnsi="EYInterstate Regula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88889">
      <w:bodyDiv w:val="1"/>
      <w:marLeft w:val="0"/>
      <w:marRight w:val="0"/>
      <w:marTop w:val="0"/>
      <w:marBottom w:val="0"/>
      <w:divBdr>
        <w:top w:val="none" w:sz="0" w:space="0" w:color="auto"/>
        <w:left w:val="none" w:sz="0" w:space="0" w:color="auto"/>
        <w:bottom w:val="none" w:sz="0" w:space="0" w:color="auto"/>
        <w:right w:val="none" w:sz="0" w:space="0" w:color="auto"/>
      </w:divBdr>
    </w:div>
    <w:div w:id="51271566">
      <w:bodyDiv w:val="1"/>
      <w:marLeft w:val="0"/>
      <w:marRight w:val="0"/>
      <w:marTop w:val="0"/>
      <w:marBottom w:val="0"/>
      <w:divBdr>
        <w:top w:val="none" w:sz="0" w:space="0" w:color="auto"/>
        <w:left w:val="none" w:sz="0" w:space="0" w:color="auto"/>
        <w:bottom w:val="none" w:sz="0" w:space="0" w:color="auto"/>
        <w:right w:val="none" w:sz="0" w:space="0" w:color="auto"/>
      </w:divBdr>
    </w:div>
    <w:div w:id="81074319">
      <w:bodyDiv w:val="1"/>
      <w:marLeft w:val="0"/>
      <w:marRight w:val="0"/>
      <w:marTop w:val="0"/>
      <w:marBottom w:val="0"/>
      <w:divBdr>
        <w:top w:val="none" w:sz="0" w:space="0" w:color="auto"/>
        <w:left w:val="none" w:sz="0" w:space="0" w:color="auto"/>
        <w:bottom w:val="none" w:sz="0" w:space="0" w:color="auto"/>
        <w:right w:val="none" w:sz="0" w:space="0" w:color="auto"/>
      </w:divBdr>
    </w:div>
    <w:div w:id="112674468">
      <w:bodyDiv w:val="1"/>
      <w:marLeft w:val="0"/>
      <w:marRight w:val="0"/>
      <w:marTop w:val="0"/>
      <w:marBottom w:val="0"/>
      <w:divBdr>
        <w:top w:val="none" w:sz="0" w:space="0" w:color="auto"/>
        <w:left w:val="none" w:sz="0" w:space="0" w:color="auto"/>
        <w:bottom w:val="none" w:sz="0" w:space="0" w:color="auto"/>
        <w:right w:val="none" w:sz="0" w:space="0" w:color="auto"/>
      </w:divBdr>
      <w:divsChild>
        <w:div w:id="359012678">
          <w:marLeft w:val="0"/>
          <w:marRight w:val="0"/>
          <w:marTop w:val="0"/>
          <w:marBottom w:val="0"/>
          <w:divBdr>
            <w:top w:val="none" w:sz="0" w:space="0" w:color="auto"/>
            <w:left w:val="none" w:sz="0" w:space="0" w:color="auto"/>
            <w:bottom w:val="none" w:sz="0" w:space="0" w:color="auto"/>
            <w:right w:val="none" w:sz="0" w:space="0" w:color="auto"/>
          </w:divBdr>
          <w:divsChild>
            <w:div w:id="1676033916">
              <w:marLeft w:val="0"/>
              <w:marRight w:val="0"/>
              <w:marTop w:val="0"/>
              <w:marBottom w:val="0"/>
              <w:divBdr>
                <w:top w:val="none" w:sz="0" w:space="0" w:color="auto"/>
                <w:left w:val="none" w:sz="0" w:space="0" w:color="auto"/>
                <w:bottom w:val="none" w:sz="0" w:space="0" w:color="auto"/>
                <w:right w:val="none" w:sz="0" w:space="0" w:color="auto"/>
              </w:divBdr>
              <w:divsChild>
                <w:div w:id="1131020484">
                  <w:marLeft w:val="0"/>
                  <w:marRight w:val="0"/>
                  <w:marTop w:val="0"/>
                  <w:marBottom w:val="0"/>
                  <w:divBdr>
                    <w:top w:val="none" w:sz="0" w:space="0" w:color="auto"/>
                    <w:left w:val="none" w:sz="0" w:space="0" w:color="auto"/>
                    <w:bottom w:val="none" w:sz="0" w:space="0" w:color="auto"/>
                    <w:right w:val="none" w:sz="0" w:space="0" w:color="auto"/>
                  </w:divBdr>
                  <w:divsChild>
                    <w:div w:id="648436244">
                      <w:marLeft w:val="0"/>
                      <w:marRight w:val="0"/>
                      <w:marTop w:val="0"/>
                      <w:marBottom w:val="0"/>
                      <w:divBdr>
                        <w:top w:val="none" w:sz="0" w:space="0" w:color="auto"/>
                        <w:left w:val="none" w:sz="0" w:space="0" w:color="auto"/>
                        <w:bottom w:val="none" w:sz="0" w:space="0" w:color="auto"/>
                        <w:right w:val="none" w:sz="0" w:space="0" w:color="auto"/>
                      </w:divBdr>
                      <w:divsChild>
                        <w:div w:id="889415691">
                          <w:marLeft w:val="0"/>
                          <w:marRight w:val="0"/>
                          <w:marTop w:val="0"/>
                          <w:marBottom w:val="0"/>
                          <w:divBdr>
                            <w:top w:val="none" w:sz="0" w:space="0" w:color="auto"/>
                            <w:left w:val="none" w:sz="0" w:space="0" w:color="auto"/>
                            <w:bottom w:val="none" w:sz="0" w:space="0" w:color="auto"/>
                            <w:right w:val="none" w:sz="0" w:space="0" w:color="auto"/>
                          </w:divBdr>
                          <w:divsChild>
                            <w:div w:id="1975603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646626">
      <w:bodyDiv w:val="1"/>
      <w:marLeft w:val="0"/>
      <w:marRight w:val="0"/>
      <w:marTop w:val="0"/>
      <w:marBottom w:val="0"/>
      <w:divBdr>
        <w:top w:val="none" w:sz="0" w:space="0" w:color="auto"/>
        <w:left w:val="none" w:sz="0" w:space="0" w:color="auto"/>
        <w:bottom w:val="none" w:sz="0" w:space="0" w:color="auto"/>
        <w:right w:val="none" w:sz="0" w:space="0" w:color="auto"/>
      </w:divBdr>
    </w:div>
    <w:div w:id="136918260">
      <w:bodyDiv w:val="1"/>
      <w:marLeft w:val="0"/>
      <w:marRight w:val="0"/>
      <w:marTop w:val="0"/>
      <w:marBottom w:val="0"/>
      <w:divBdr>
        <w:top w:val="none" w:sz="0" w:space="0" w:color="auto"/>
        <w:left w:val="none" w:sz="0" w:space="0" w:color="auto"/>
        <w:bottom w:val="none" w:sz="0" w:space="0" w:color="auto"/>
        <w:right w:val="none" w:sz="0" w:space="0" w:color="auto"/>
      </w:divBdr>
    </w:div>
    <w:div w:id="156851468">
      <w:bodyDiv w:val="1"/>
      <w:marLeft w:val="0"/>
      <w:marRight w:val="0"/>
      <w:marTop w:val="0"/>
      <w:marBottom w:val="0"/>
      <w:divBdr>
        <w:top w:val="none" w:sz="0" w:space="0" w:color="auto"/>
        <w:left w:val="none" w:sz="0" w:space="0" w:color="auto"/>
        <w:bottom w:val="none" w:sz="0" w:space="0" w:color="auto"/>
        <w:right w:val="none" w:sz="0" w:space="0" w:color="auto"/>
      </w:divBdr>
    </w:div>
    <w:div w:id="185993982">
      <w:bodyDiv w:val="1"/>
      <w:marLeft w:val="0"/>
      <w:marRight w:val="0"/>
      <w:marTop w:val="0"/>
      <w:marBottom w:val="0"/>
      <w:divBdr>
        <w:top w:val="none" w:sz="0" w:space="0" w:color="auto"/>
        <w:left w:val="none" w:sz="0" w:space="0" w:color="auto"/>
        <w:bottom w:val="none" w:sz="0" w:space="0" w:color="auto"/>
        <w:right w:val="none" w:sz="0" w:space="0" w:color="auto"/>
      </w:divBdr>
    </w:div>
    <w:div w:id="191964700">
      <w:bodyDiv w:val="1"/>
      <w:marLeft w:val="0"/>
      <w:marRight w:val="0"/>
      <w:marTop w:val="0"/>
      <w:marBottom w:val="0"/>
      <w:divBdr>
        <w:top w:val="none" w:sz="0" w:space="0" w:color="auto"/>
        <w:left w:val="none" w:sz="0" w:space="0" w:color="auto"/>
        <w:bottom w:val="none" w:sz="0" w:space="0" w:color="auto"/>
        <w:right w:val="none" w:sz="0" w:space="0" w:color="auto"/>
      </w:divBdr>
    </w:div>
    <w:div w:id="195774161">
      <w:bodyDiv w:val="1"/>
      <w:marLeft w:val="0"/>
      <w:marRight w:val="0"/>
      <w:marTop w:val="0"/>
      <w:marBottom w:val="0"/>
      <w:divBdr>
        <w:top w:val="none" w:sz="0" w:space="0" w:color="auto"/>
        <w:left w:val="none" w:sz="0" w:space="0" w:color="auto"/>
        <w:bottom w:val="none" w:sz="0" w:space="0" w:color="auto"/>
        <w:right w:val="none" w:sz="0" w:space="0" w:color="auto"/>
      </w:divBdr>
    </w:div>
    <w:div w:id="201984828">
      <w:bodyDiv w:val="1"/>
      <w:marLeft w:val="0"/>
      <w:marRight w:val="0"/>
      <w:marTop w:val="0"/>
      <w:marBottom w:val="0"/>
      <w:divBdr>
        <w:top w:val="none" w:sz="0" w:space="0" w:color="auto"/>
        <w:left w:val="none" w:sz="0" w:space="0" w:color="auto"/>
        <w:bottom w:val="none" w:sz="0" w:space="0" w:color="auto"/>
        <w:right w:val="none" w:sz="0" w:space="0" w:color="auto"/>
      </w:divBdr>
    </w:div>
    <w:div w:id="232813987">
      <w:bodyDiv w:val="1"/>
      <w:marLeft w:val="0"/>
      <w:marRight w:val="0"/>
      <w:marTop w:val="0"/>
      <w:marBottom w:val="0"/>
      <w:divBdr>
        <w:top w:val="none" w:sz="0" w:space="0" w:color="auto"/>
        <w:left w:val="none" w:sz="0" w:space="0" w:color="auto"/>
        <w:bottom w:val="none" w:sz="0" w:space="0" w:color="auto"/>
        <w:right w:val="none" w:sz="0" w:space="0" w:color="auto"/>
      </w:divBdr>
      <w:divsChild>
        <w:div w:id="74207811">
          <w:marLeft w:val="0"/>
          <w:marRight w:val="0"/>
          <w:marTop w:val="90"/>
          <w:marBottom w:val="90"/>
          <w:divBdr>
            <w:top w:val="none" w:sz="0" w:space="0" w:color="auto"/>
            <w:left w:val="none" w:sz="0" w:space="0" w:color="auto"/>
            <w:bottom w:val="none" w:sz="0" w:space="0" w:color="auto"/>
            <w:right w:val="none" w:sz="0" w:space="0" w:color="auto"/>
          </w:divBdr>
        </w:div>
      </w:divsChild>
    </w:div>
    <w:div w:id="243295473">
      <w:bodyDiv w:val="1"/>
      <w:marLeft w:val="0"/>
      <w:marRight w:val="0"/>
      <w:marTop w:val="0"/>
      <w:marBottom w:val="0"/>
      <w:divBdr>
        <w:top w:val="none" w:sz="0" w:space="0" w:color="auto"/>
        <w:left w:val="none" w:sz="0" w:space="0" w:color="auto"/>
        <w:bottom w:val="none" w:sz="0" w:space="0" w:color="auto"/>
        <w:right w:val="none" w:sz="0" w:space="0" w:color="auto"/>
      </w:divBdr>
    </w:div>
    <w:div w:id="280109162">
      <w:bodyDiv w:val="1"/>
      <w:marLeft w:val="0"/>
      <w:marRight w:val="0"/>
      <w:marTop w:val="0"/>
      <w:marBottom w:val="0"/>
      <w:divBdr>
        <w:top w:val="none" w:sz="0" w:space="0" w:color="auto"/>
        <w:left w:val="none" w:sz="0" w:space="0" w:color="auto"/>
        <w:bottom w:val="none" w:sz="0" w:space="0" w:color="auto"/>
        <w:right w:val="none" w:sz="0" w:space="0" w:color="auto"/>
      </w:divBdr>
    </w:div>
    <w:div w:id="313527157">
      <w:bodyDiv w:val="1"/>
      <w:marLeft w:val="0"/>
      <w:marRight w:val="0"/>
      <w:marTop w:val="0"/>
      <w:marBottom w:val="0"/>
      <w:divBdr>
        <w:top w:val="none" w:sz="0" w:space="0" w:color="auto"/>
        <w:left w:val="none" w:sz="0" w:space="0" w:color="auto"/>
        <w:bottom w:val="none" w:sz="0" w:space="0" w:color="auto"/>
        <w:right w:val="none" w:sz="0" w:space="0" w:color="auto"/>
      </w:divBdr>
    </w:div>
    <w:div w:id="329259140">
      <w:bodyDiv w:val="1"/>
      <w:marLeft w:val="0"/>
      <w:marRight w:val="0"/>
      <w:marTop w:val="0"/>
      <w:marBottom w:val="0"/>
      <w:divBdr>
        <w:top w:val="none" w:sz="0" w:space="0" w:color="auto"/>
        <w:left w:val="none" w:sz="0" w:space="0" w:color="auto"/>
        <w:bottom w:val="none" w:sz="0" w:space="0" w:color="auto"/>
        <w:right w:val="none" w:sz="0" w:space="0" w:color="auto"/>
      </w:divBdr>
    </w:div>
    <w:div w:id="329329107">
      <w:bodyDiv w:val="1"/>
      <w:marLeft w:val="0"/>
      <w:marRight w:val="0"/>
      <w:marTop w:val="0"/>
      <w:marBottom w:val="0"/>
      <w:divBdr>
        <w:top w:val="none" w:sz="0" w:space="0" w:color="auto"/>
        <w:left w:val="none" w:sz="0" w:space="0" w:color="auto"/>
        <w:bottom w:val="none" w:sz="0" w:space="0" w:color="auto"/>
        <w:right w:val="none" w:sz="0" w:space="0" w:color="auto"/>
      </w:divBdr>
    </w:div>
    <w:div w:id="381170493">
      <w:bodyDiv w:val="1"/>
      <w:marLeft w:val="0"/>
      <w:marRight w:val="0"/>
      <w:marTop w:val="0"/>
      <w:marBottom w:val="0"/>
      <w:divBdr>
        <w:top w:val="none" w:sz="0" w:space="0" w:color="auto"/>
        <w:left w:val="none" w:sz="0" w:space="0" w:color="auto"/>
        <w:bottom w:val="none" w:sz="0" w:space="0" w:color="auto"/>
        <w:right w:val="none" w:sz="0" w:space="0" w:color="auto"/>
      </w:divBdr>
    </w:div>
    <w:div w:id="408119059">
      <w:bodyDiv w:val="1"/>
      <w:marLeft w:val="0"/>
      <w:marRight w:val="0"/>
      <w:marTop w:val="0"/>
      <w:marBottom w:val="0"/>
      <w:divBdr>
        <w:top w:val="none" w:sz="0" w:space="0" w:color="auto"/>
        <w:left w:val="none" w:sz="0" w:space="0" w:color="auto"/>
        <w:bottom w:val="none" w:sz="0" w:space="0" w:color="auto"/>
        <w:right w:val="none" w:sz="0" w:space="0" w:color="auto"/>
      </w:divBdr>
    </w:div>
    <w:div w:id="409346956">
      <w:bodyDiv w:val="1"/>
      <w:marLeft w:val="0"/>
      <w:marRight w:val="0"/>
      <w:marTop w:val="0"/>
      <w:marBottom w:val="0"/>
      <w:divBdr>
        <w:top w:val="none" w:sz="0" w:space="0" w:color="auto"/>
        <w:left w:val="none" w:sz="0" w:space="0" w:color="auto"/>
        <w:bottom w:val="none" w:sz="0" w:space="0" w:color="auto"/>
        <w:right w:val="none" w:sz="0" w:space="0" w:color="auto"/>
      </w:divBdr>
    </w:div>
    <w:div w:id="418068412">
      <w:bodyDiv w:val="1"/>
      <w:marLeft w:val="0"/>
      <w:marRight w:val="0"/>
      <w:marTop w:val="0"/>
      <w:marBottom w:val="0"/>
      <w:divBdr>
        <w:top w:val="none" w:sz="0" w:space="0" w:color="auto"/>
        <w:left w:val="none" w:sz="0" w:space="0" w:color="auto"/>
        <w:bottom w:val="none" w:sz="0" w:space="0" w:color="auto"/>
        <w:right w:val="none" w:sz="0" w:space="0" w:color="auto"/>
      </w:divBdr>
    </w:div>
    <w:div w:id="594824087">
      <w:bodyDiv w:val="1"/>
      <w:marLeft w:val="0"/>
      <w:marRight w:val="0"/>
      <w:marTop w:val="0"/>
      <w:marBottom w:val="0"/>
      <w:divBdr>
        <w:top w:val="none" w:sz="0" w:space="0" w:color="auto"/>
        <w:left w:val="none" w:sz="0" w:space="0" w:color="auto"/>
        <w:bottom w:val="none" w:sz="0" w:space="0" w:color="auto"/>
        <w:right w:val="none" w:sz="0" w:space="0" w:color="auto"/>
      </w:divBdr>
    </w:div>
    <w:div w:id="611590618">
      <w:bodyDiv w:val="1"/>
      <w:marLeft w:val="0"/>
      <w:marRight w:val="0"/>
      <w:marTop w:val="0"/>
      <w:marBottom w:val="0"/>
      <w:divBdr>
        <w:top w:val="none" w:sz="0" w:space="0" w:color="auto"/>
        <w:left w:val="none" w:sz="0" w:space="0" w:color="auto"/>
        <w:bottom w:val="none" w:sz="0" w:space="0" w:color="auto"/>
        <w:right w:val="none" w:sz="0" w:space="0" w:color="auto"/>
      </w:divBdr>
    </w:div>
    <w:div w:id="638918369">
      <w:bodyDiv w:val="1"/>
      <w:marLeft w:val="0"/>
      <w:marRight w:val="0"/>
      <w:marTop w:val="0"/>
      <w:marBottom w:val="0"/>
      <w:divBdr>
        <w:top w:val="none" w:sz="0" w:space="0" w:color="auto"/>
        <w:left w:val="none" w:sz="0" w:space="0" w:color="auto"/>
        <w:bottom w:val="none" w:sz="0" w:space="0" w:color="auto"/>
        <w:right w:val="none" w:sz="0" w:space="0" w:color="auto"/>
      </w:divBdr>
    </w:div>
    <w:div w:id="670331848">
      <w:bodyDiv w:val="1"/>
      <w:marLeft w:val="0"/>
      <w:marRight w:val="0"/>
      <w:marTop w:val="0"/>
      <w:marBottom w:val="0"/>
      <w:divBdr>
        <w:top w:val="none" w:sz="0" w:space="0" w:color="auto"/>
        <w:left w:val="none" w:sz="0" w:space="0" w:color="auto"/>
        <w:bottom w:val="none" w:sz="0" w:space="0" w:color="auto"/>
        <w:right w:val="none" w:sz="0" w:space="0" w:color="auto"/>
      </w:divBdr>
    </w:div>
    <w:div w:id="710348745">
      <w:bodyDiv w:val="1"/>
      <w:marLeft w:val="0"/>
      <w:marRight w:val="0"/>
      <w:marTop w:val="0"/>
      <w:marBottom w:val="0"/>
      <w:divBdr>
        <w:top w:val="none" w:sz="0" w:space="0" w:color="auto"/>
        <w:left w:val="none" w:sz="0" w:space="0" w:color="auto"/>
        <w:bottom w:val="none" w:sz="0" w:space="0" w:color="auto"/>
        <w:right w:val="none" w:sz="0" w:space="0" w:color="auto"/>
      </w:divBdr>
    </w:div>
    <w:div w:id="746342414">
      <w:bodyDiv w:val="1"/>
      <w:marLeft w:val="0"/>
      <w:marRight w:val="0"/>
      <w:marTop w:val="0"/>
      <w:marBottom w:val="0"/>
      <w:divBdr>
        <w:top w:val="none" w:sz="0" w:space="0" w:color="auto"/>
        <w:left w:val="none" w:sz="0" w:space="0" w:color="auto"/>
        <w:bottom w:val="none" w:sz="0" w:space="0" w:color="auto"/>
        <w:right w:val="none" w:sz="0" w:space="0" w:color="auto"/>
      </w:divBdr>
      <w:divsChild>
        <w:div w:id="1652826999">
          <w:marLeft w:val="0"/>
          <w:marRight w:val="0"/>
          <w:marTop w:val="0"/>
          <w:marBottom w:val="0"/>
          <w:divBdr>
            <w:top w:val="none" w:sz="0" w:space="0" w:color="auto"/>
            <w:left w:val="none" w:sz="0" w:space="0" w:color="auto"/>
            <w:bottom w:val="none" w:sz="0" w:space="0" w:color="auto"/>
            <w:right w:val="none" w:sz="0" w:space="0" w:color="auto"/>
          </w:divBdr>
        </w:div>
      </w:divsChild>
    </w:div>
    <w:div w:id="760755461">
      <w:bodyDiv w:val="1"/>
      <w:marLeft w:val="0"/>
      <w:marRight w:val="0"/>
      <w:marTop w:val="0"/>
      <w:marBottom w:val="0"/>
      <w:divBdr>
        <w:top w:val="none" w:sz="0" w:space="0" w:color="auto"/>
        <w:left w:val="none" w:sz="0" w:space="0" w:color="auto"/>
        <w:bottom w:val="none" w:sz="0" w:space="0" w:color="auto"/>
        <w:right w:val="none" w:sz="0" w:space="0" w:color="auto"/>
      </w:divBdr>
    </w:div>
    <w:div w:id="796485851">
      <w:bodyDiv w:val="1"/>
      <w:marLeft w:val="0"/>
      <w:marRight w:val="0"/>
      <w:marTop w:val="0"/>
      <w:marBottom w:val="0"/>
      <w:divBdr>
        <w:top w:val="none" w:sz="0" w:space="0" w:color="auto"/>
        <w:left w:val="none" w:sz="0" w:space="0" w:color="auto"/>
        <w:bottom w:val="none" w:sz="0" w:space="0" w:color="auto"/>
        <w:right w:val="none" w:sz="0" w:space="0" w:color="auto"/>
      </w:divBdr>
    </w:div>
    <w:div w:id="815490285">
      <w:bodyDiv w:val="1"/>
      <w:marLeft w:val="0"/>
      <w:marRight w:val="0"/>
      <w:marTop w:val="0"/>
      <w:marBottom w:val="0"/>
      <w:divBdr>
        <w:top w:val="none" w:sz="0" w:space="0" w:color="auto"/>
        <w:left w:val="none" w:sz="0" w:space="0" w:color="auto"/>
        <w:bottom w:val="none" w:sz="0" w:space="0" w:color="auto"/>
        <w:right w:val="none" w:sz="0" w:space="0" w:color="auto"/>
      </w:divBdr>
    </w:div>
    <w:div w:id="821428891">
      <w:bodyDiv w:val="1"/>
      <w:marLeft w:val="0"/>
      <w:marRight w:val="0"/>
      <w:marTop w:val="0"/>
      <w:marBottom w:val="0"/>
      <w:divBdr>
        <w:top w:val="none" w:sz="0" w:space="0" w:color="auto"/>
        <w:left w:val="none" w:sz="0" w:space="0" w:color="auto"/>
        <w:bottom w:val="none" w:sz="0" w:space="0" w:color="auto"/>
        <w:right w:val="none" w:sz="0" w:space="0" w:color="auto"/>
      </w:divBdr>
    </w:div>
    <w:div w:id="831337336">
      <w:bodyDiv w:val="1"/>
      <w:marLeft w:val="0"/>
      <w:marRight w:val="0"/>
      <w:marTop w:val="0"/>
      <w:marBottom w:val="0"/>
      <w:divBdr>
        <w:top w:val="none" w:sz="0" w:space="0" w:color="auto"/>
        <w:left w:val="none" w:sz="0" w:space="0" w:color="auto"/>
        <w:bottom w:val="none" w:sz="0" w:space="0" w:color="auto"/>
        <w:right w:val="none" w:sz="0" w:space="0" w:color="auto"/>
      </w:divBdr>
    </w:div>
    <w:div w:id="832528513">
      <w:bodyDiv w:val="1"/>
      <w:marLeft w:val="0"/>
      <w:marRight w:val="0"/>
      <w:marTop w:val="0"/>
      <w:marBottom w:val="0"/>
      <w:divBdr>
        <w:top w:val="none" w:sz="0" w:space="0" w:color="auto"/>
        <w:left w:val="none" w:sz="0" w:space="0" w:color="auto"/>
        <w:bottom w:val="none" w:sz="0" w:space="0" w:color="auto"/>
        <w:right w:val="none" w:sz="0" w:space="0" w:color="auto"/>
      </w:divBdr>
    </w:div>
    <w:div w:id="833181099">
      <w:bodyDiv w:val="1"/>
      <w:marLeft w:val="0"/>
      <w:marRight w:val="0"/>
      <w:marTop w:val="0"/>
      <w:marBottom w:val="0"/>
      <w:divBdr>
        <w:top w:val="none" w:sz="0" w:space="0" w:color="auto"/>
        <w:left w:val="none" w:sz="0" w:space="0" w:color="auto"/>
        <w:bottom w:val="none" w:sz="0" w:space="0" w:color="auto"/>
        <w:right w:val="none" w:sz="0" w:space="0" w:color="auto"/>
      </w:divBdr>
    </w:div>
    <w:div w:id="887499627">
      <w:bodyDiv w:val="1"/>
      <w:marLeft w:val="0"/>
      <w:marRight w:val="0"/>
      <w:marTop w:val="0"/>
      <w:marBottom w:val="0"/>
      <w:divBdr>
        <w:top w:val="none" w:sz="0" w:space="0" w:color="auto"/>
        <w:left w:val="none" w:sz="0" w:space="0" w:color="auto"/>
        <w:bottom w:val="none" w:sz="0" w:space="0" w:color="auto"/>
        <w:right w:val="none" w:sz="0" w:space="0" w:color="auto"/>
      </w:divBdr>
    </w:div>
    <w:div w:id="887568752">
      <w:bodyDiv w:val="1"/>
      <w:marLeft w:val="0"/>
      <w:marRight w:val="0"/>
      <w:marTop w:val="0"/>
      <w:marBottom w:val="0"/>
      <w:divBdr>
        <w:top w:val="none" w:sz="0" w:space="0" w:color="auto"/>
        <w:left w:val="none" w:sz="0" w:space="0" w:color="auto"/>
        <w:bottom w:val="none" w:sz="0" w:space="0" w:color="auto"/>
        <w:right w:val="none" w:sz="0" w:space="0" w:color="auto"/>
      </w:divBdr>
    </w:div>
    <w:div w:id="904342843">
      <w:bodyDiv w:val="1"/>
      <w:marLeft w:val="0"/>
      <w:marRight w:val="0"/>
      <w:marTop w:val="0"/>
      <w:marBottom w:val="0"/>
      <w:divBdr>
        <w:top w:val="none" w:sz="0" w:space="0" w:color="auto"/>
        <w:left w:val="none" w:sz="0" w:space="0" w:color="auto"/>
        <w:bottom w:val="none" w:sz="0" w:space="0" w:color="auto"/>
        <w:right w:val="none" w:sz="0" w:space="0" w:color="auto"/>
      </w:divBdr>
    </w:div>
    <w:div w:id="947389633">
      <w:bodyDiv w:val="1"/>
      <w:marLeft w:val="0"/>
      <w:marRight w:val="0"/>
      <w:marTop w:val="0"/>
      <w:marBottom w:val="0"/>
      <w:divBdr>
        <w:top w:val="none" w:sz="0" w:space="0" w:color="auto"/>
        <w:left w:val="none" w:sz="0" w:space="0" w:color="auto"/>
        <w:bottom w:val="none" w:sz="0" w:space="0" w:color="auto"/>
        <w:right w:val="none" w:sz="0" w:space="0" w:color="auto"/>
      </w:divBdr>
    </w:div>
    <w:div w:id="975987484">
      <w:bodyDiv w:val="1"/>
      <w:marLeft w:val="0"/>
      <w:marRight w:val="0"/>
      <w:marTop w:val="0"/>
      <w:marBottom w:val="0"/>
      <w:divBdr>
        <w:top w:val="none" w:sz="0" w:space="0" w:color="auto"/>
        <w:left w:val="none" w:sz="0" w:space="0" w:color="auto"/>
        <w:bottom w:val="none" w:sz="0" w:space="0" w:color="auto"/>
        <w:right w:val="none" w:sz="0" w:space="0" w:color="auto"/>
      </w:divBdr>
    </w:div>
    <w:div w:id="983974459">
      <w:bodyDiv w:val="1"/>
      <w:marLeft w:val="0"/>
      <w:marRight w:val="0"/>
      <w:marTop w:val="0"/>
      <w:marBottom w:val="0"/>
      <w:divBdr>
        <w:top w:val="none" w:sz="0" w:space="0" w:color="auto"/>
        <w:left w:val="none" w:sz="0" w:space="0" w:color="auto"/>
        <w:bottom w:val="none" w:sz="0" w:space="0" w:color="auto"/>
        <w:right w:val="none" w:sz="0" w:space="0" w:color="auto"/>
      </w:divBdr>
    </w:div>
    <w:div w:id="1002969540">
      <w:bodyDiv w:val="1"/>
      <w:marLeft w:val="0"/>
      <w:marRight w:val="0"/>
      <w:marTop w:val="0"/>
      <w:marBottom w:val="0"/>
      <w:divBdr>
        <w:top w:val="none" w:sz="0" w:space="0" w:color="auto"/>
        <w:left w:val="none" w:sz="0" w:space="0" w:color="auto"/>
        <w:bottom w:val="none" w:sz="0" w:space="0" w:color="auto"/>
        <w:right w:val="none" w:sz="0" w:space="0" w:color="auto"/>
      </w:divBdr>
    </w:div>
    <w:div w:id="1027802909">
      <w:bodyDiv w:val="1"/>
      <w:marLeft w:val="0"/>
      <w:marRight w:val="0"/>
      <w:marTop w:val="0"/>
      <w:marBottom w:val="0"/>
      <w:divBdr>
        <w:top w:val="none" w:sz="0" w:space="0" w:color="auto"/>
        <w:left w:val="none" w:sz="0" w:space="0" w:color="auto"/>
        <w:bottom w:val="none" w:sz="0" w:space="0" w:color="auto"/>
        <w:right w:val="none" w:sz="0" w:space="0" w:color="auto"/>
      </w:divBdr>
    </w:div>
    <w:div w:id="1042100861">
      <w:bodyDiv w:val="1"/>
      <w:marLeft w:val="0"/>
      <w:marRight w:val="0"/>
      <w:marTop w:val="0"/>
      <w:marBottom w:val="0"/>
      <w:divBdr>
        <w:top w:val="none" w:sz="0" w:space="0" w:color="auto"/>
        <w:left w:val="none" w:sz="0" w:space="0" w:color="auto"/>
        <w:bottom w:val="none" w:sz="0" w:space="0" w:color="auto"/>
        <w:right w:val="none" w:sz="0" w:space="0" w:color="auto"/>
      </w:divBdr>
    </w:div>
    <w:div w:id="1082988573">
      <w:bodyDiv w:val="1"/>
      <w:marLeft w:val="0"/>
      <w:marRight w:val="0"/>
      <w:marTop w:val="0"/>
      <w:marBottom w:val="0"/>
      <w:divBdr>
        <w:top w:val="none" w:sz="0" w:space="0" w:color="auto"/>
        <w:left w:val="none" w:sz="0" w:space="0" w:color="auto"/>
        <w:bottom w:val="none" w:sz="0" w:space="0" w:color="auto"/>
        <w:right w:val="none" w:sz="0" w:space="0" w:color="auto"/>
      </w:divBdr>
    </w:div>
    <w:div w:id="1130976781">
      <w:bodyDiv w:val="1"/>
      <w:marLeft w:val="0"/>
      <w:marRight w:val="0"/>
      <w:marTop w:val="0"/>
      <w:marBottom w:val="0"/>
      <w:divBdr>
        <w:top w:val="none" w:sz="0" w:space="0" w:color="auto"/>
        <w:left w:val="none" w:sz="0" w:space="0" w:color="auto"/>
        <w:bottom w:val="none" w:sz="0" w:space="0" w:color="auto"/>
        <w:right w:val="none" w:sz="0" w:space="0" w:color="auto"/>
      </w:divBdr>
    </w:div>
    <w:div w:id="1132672580">
      <w:bodyDiv w:val="1"/>
      <w:marLeft w:val="0"/>
      <w:marRight w:val="0"/>
      <w:marTop w:val="0"/>
      <w:marBottom w:val="0"/>
      <w:divBdr>
        <w:top w:val="none" w:sz="0" w:space="0" w:color="auto"/>
        <w:left w:val="none" w:sz="0" w:space="0" w:color="auto"/>
        <w:bottom w:val="none" w:sz="0" w:space="0" w:color="auto"/>
        <w:right w:val="none" w:sz="0" w:space="0" w:color="auto"/>
      </w:divBdr>
    </w:div>
    <w:div w:id="1137794335">
      <w:bodyDiv w:val="1"/>
      <w:marLeft w:val="0"/>
      <w:marRight w:val="0"/>
      <w:marTop w:val="0"/>
      <w:marBottom w:val="0"/>
      <w:divBdr>
        <w:top w:val="none" w:sz="0" w:space="0" w:color="auto"/>
        <w:left w:val="none" w:sz="0" w:space="0" w:color="auto"/>
        <w:bottom w:val="none" w:sz="0" w:space="0" w:color="auto"/>
        <w:right w:val="none" w:sz="0" w:space="0" w:color="auto"/>
      </w:divBdr>
    </w:div>
    <w:div w:id="1141920928">
      <w:bodyDiv w:val="1"/>
      <w:marLeft w:val="0"/>
      <w:marRight w:val="0"/>
      <w:marTop w:val="0"/>
      <w:marBottom w:val="0"/>
      <w:divBdr>
        <w:top w:val="none" w:sz="0" w:space="0" w:color="auto"/>
        <w:left w:val="none" w:sz="0" w:space="0" w:color="auto"/>
        <w:bottom w:val="none" w:sz="0" w:space="0" w:color="auto"/>
        <w:right w:val="none" w:sz="0" w:space="0" w:color="auto"/>
      </w:divBdr>
    </w:div>
    <w:div w:id="1241866904">
      <w:bodyDiv w:val="1"/>
      <w:marLeft w:val="0"/>
      <w:marRight w:val="0"/>
      <w:marTop w:val="0"/>
      <w:marBottom w:val="0"/>
      <w:divBdr>
        <w:top w:val="none" w:sz="0" w:space="0" w:color="auto"/>
        <w:left w:val="none" w:sz="0" w:space="0" w:color="auto"/>
        <w:bottom w:val="none" w:sz="0" w:space="0" w:color="auto"/>
        <w:right w:val="none" w:sz="0" w:space="0" w:color="auto"/>
      </w:divBdr>
    </w:div>
    <w:div w:id="1270745060">
      <w:bodyDiv w:val="1"/>
      <w:marLeft w:val="0"/>
      <w:marRight w:val="0"/>
      <w:marTop w:val="0"/>
      <w:marBottom w:val="0"/>
      <w:divBdr>
        <w:top w:val="none" w:sz="0" w:space="0" w:color="auto"/>
        <w:left w:val="none" w:sz="0" w:space="0" w:color="auto"/>
        <w:bottom w:val="none" w:sz="0" w:space="0" w:color="auto"/>
        <w:right w:val="none" w:sz="0" w:space="0" w:color="auto"/>
      </w:divBdr>
    </w:div>
    <w:div w:id="1273392058">
      <w:bodyDiv w:val="1"/>
      <w:marLeft w:val="0"/>
      <w:marRight w:val="0"/>
      <w:marTop w:val="0"/>
      <w:marBottom w:val="0"/>
      <w:divBdr>
        <w:top w:val="none" w:sz="0" w:space="0" w:color="auto"/>
        <w:left w:val="none" w:sz="0" w:space="0" w:color="auto"/>
        <w:bottom w:val="none" w:sz="0" w:space="0" w:color="auto"/>
        <w:right w:val="none" w:sz="0" w:space="0" w:color="auto"/>
      </w:divBdr>
    </w:div>
    <w:div w:id="1289823079">
      <w:bodyDiv w:val="1"/>
      <w:marLeft w:val="0"/>
      <w:marRight w:val="0"/>
      <w:marTop w:val="0"/>
      <w:marBottom w:val="0"/>
      <w:divBdr>
        <w:top w:val="none" w:sz="0" w:space="0" w:color="auto"/>
        <w:left w:val="none" w:sz="0" w:space="0" w:color="auto"/>
        <w:bottom w:val="none" w:sz="0" w:space="0" w:color="auto"/>
        <w:right w:val="none" w:sz="0" w:space="0" w:color="auto"/>
      </w:divBdr>
    </w:div>
    <w:div w:id="1321276852">
      <w:bodyDiv w:val="1"/>
      <w:marLeft w:val="0"/>
      <w:marRight w:val="0"/>
      <w:marTop w:val="0"/>
      <w:marBottom w:val="0"/>
      <w:divBdr>
        <w:top w:val="none" w:sz="0" w:space="0" w:color="auto"/>
        <w:left w:val="none" w:sz="0" w:space="0" w:color="auto"/>
        <w:bottom w:val="none" w:sz="0" w:space="0" w:color="auto"/>
        <w:right w:val="none" w:sz="0" w:space="0" w:color="auto"/>
      </w:divBdr>
    </w:div>
    <w:div w:id="1337032390">
      <w:bodyDiv w:val="1"/>
      <w:marLeft w:val="0"/>
      <w:marRight w:val="0"/>
      <w:marTop w:val="0"/>
      <w:marBottom w:val="0"/>
      <w:divBdr>
        <w:top w:val="none" w:sz="0" w:space="0" w:color="auto"/>
        <w:left w:val="none" w:sz="0" w:space="0" w:color="auto"/>
        <w:bottom w:val="none" w:sz="0" w:space="0" w:color="auto"/>
        <w:right w:val="none" w:sz="0" w:space="0" w:color="auto"/>
      </w:divBdr>
      <w:divsChild>
        <w:div w:id="1667629268">
          <w:marLeft w:val="0"/>
          <w:marRight w:val="0"/>
          <w:marTop w:val="0"/>
          <w:marBottom w:val="0"/>
          <w:divBdr>
            <w:top w:val="none" w:sz="0" w:space="0" w:color="auto"/>
            <w:left w:val="none" w:sz="0" w:space="0" w:color="auto"/>
            <w:bottom w:val="none" w:sz="0" w:space="0" w:color="auto"/>
            <w:right w:val="none" w:sz="0" w:space="0" w:color="auto"/>
          </w:divBdr>
          <w:divsChild>
            <w:div w:id="1700857736">
              <w:marLeft w:val="0"/>
              <w:marRight w:val="0"/>
              <w:marTop w:val="0"/>
              <w:marBottom w:val="0"/>
              <w:divBdr>
                <w:top w:val="none" w:sz="0" w:space="0" w:color="auto"/>
                <w:left w:val="none" w:sz="0" w:space="0" w:color="auto"/>
                <w:bottom w:val="none" w:sz="0" w:space="0" w:color="auto"/>
                <w:right w:val="none" w:sz="0" w:space="0" w:color="auto"/>
              </w:divBdr>
              <w:divsChild>
                <w:div w:id="1608660498">
                  <w:marLeft w:val="0"/>
                  <w:marRight w:val="0"/>
                  <w:marTop w:val="0"/>
                  <w:marBottom w:val="0"/>
                  <w:divBdr>
                    <w:top w:val="none" w:sz="0" w:space="0" w:color="auto"/>
                    <w:left w:val="none" w:sz="0" w:space="0" w:color="auto"/>
                    <w:bottom w:val="none" w:sz="0" w:space="0" w:color="auto"/>
                    <w:right w:val="none" w:sz="0" w:space="0" w:color="auto"/>
                  </w:divBdr>
                  <w:divsChild>
                    <w:div w:id="584264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6252052">
      <w:bodyDiv w:val="1"/>
      <w:marLeft w:val="0"/>
      <w:marRight w:val="0"/>
      <w:marTop w:val="0"/>
      <w:marBottom w:val="0"/>
      <w:divBdr>
        <w:top w:val="none" w:sz="0" w:space="0" w:color="auto"/>
        <w:left w:val="none" w:sz="0" w:space="0" w:color="auto"/>
        <w:bottom w:val="none" w:sz="0" w:space="0" w:color="auto"/>
        <w:right w:val="none" w:sz="0" w:space="0" w:color="auto"/>
      </w:divBdr>
    </w:div>
    <w:div w:id="1353915194">
      <w:bodyDiv w:val="1"/>
      <w:marLeft w:val="0"/>
      <w:marRight w:val="0"/>
      <w:marTop w:val="0"/>
      <w:marBottom w:val="0"/>
      <w:divBdr>
        <w:top w:val="none" w:sz="0" w:space="0" w:color="auto"/>
        <w:left w:val="none" w:sz="0" w:space="0" w:color="auto"/>
        <w:bottom w:val="none" w:sz="0" w:space="0" w:color="auto"/>
        <w:right w:val="none" w:sz="0" w:space="0" w:color="auto"/>
      </w:divBdr>
    </w:div>
    <w:div w:id="1375152522">
      <w:bodyDiv w:val="1"/>
      <w:marLeft w:val="0"/>
      <w:marRight w:val="0"/>
      <w:marTop w:val="0"/>
      <w:marBottom w:val="0"/>
      <w:divBdr>
        <w:top w:val="none" w:sz="0" w:space="0" w:color="auto"/>
        <w:left w:val="none" w:sz="0" w:space="0" w:color="auto"/>
        <w:bottom w:val="none" w:sz="0" w:space="0" w:color="auto"/>
        <w:right w:val="none" w:sz="0" w:space="0" w:color="auto"/>
      </w:divBdr>
    </w:div>
    <w:div w:id="1396007977">
      <w:bodyDiv w:val="1"/>
      <w:marLeft w:val="0"/>
      <w:marRight w:val="0"/>
      <w:marTop w:val="0"/>
      <w:marBottom w:val="0"/>
      <w:divBdr>
        <w:top w:val="none" w:sz="0" w:space="0" w:color="auto"/>
        <w:left w:val="none" w:sz="0" w:space="0" w:color="auto"/>
        <w:bottom w:val="none" w:sz="0" w:space="0" w:color="auto"/>
        <w:right w:val="none" w:sz="0" w:space="0" w:color="auto"/>
      </w:divBdr>
    </w:div>
    <w:div w:id="1400592577">
      <w:bodyDiv w:val="1"/>
      <w:marLeft w:val="0"/>
      <w:marRight w:val="0"/>
      <w:marTop w:val="0"/>
      <w:marBottom w:val="0"/>
      <w:divBdr>
        <w:top w:val="none" w:sz="0" w:space="0" w:color="auto"/>
        <w:left w:val="none" w:sz="0" w:space="0" w:color="auto"/>
        <w:bottom w:val="none" w:sz="0" w:space="0" w:color="auto"/>
        <w:right w:val="none" w:sz="0" w:space="0" w:color="auto"/>
      </w:divBdr>
    </w:div>
    <w:div w:id="1402365333">
      <w:bodyDiv w:val="1"/>
      <w:marLeft w:val="0"/>
      <w:marRight w:val="0"/>
      <w:marTop w:val="0"/>
      <w:marBottom w:val="0"/>
      <w:divBdr>
        <w:top w:val="none" w:sz="0" w:space="0" w:color="auto"/>
        <w:left w:val="none" w:sz="0" w:space="0" w:color="auto"/>
        <w:bottom w:val="none" w:sz="0" w:space="0" w:color="auto"/>
        <w:right w:val="none" w:sz="0" w:space="0" w:color="auto"/>
      </w:divBdr>
    </w:div>
    <w:div w:id="1413090876">
      <w:bodyDiv w:val="1"/>
      <w:marLeft w:val="0"/>
      <w:marRight w:val="0"/>
      <w:marTop w:val="0"/>
      <w:marBottom w:val="0"/>
      <w:divBdr>
        <w:top w:val="none" w:sz="0" w:space="0" w:color="auto"/>
        <w:left w:val="none" w:sz="0" w:space="0" w:color="auto"/>
        <w:bottom w:val="none" w:sz="0" w:space="0" w:color="auto"/>
        <w:right w:val="none" w:sz="0" w:space="0" w:color="auto"/>
      </w:divBdr>
    </w:div>
    <w:div w:id="1416853637">
      <w:bodyDiv w:val="1"/>
      <w:marLeft w:val="0"/>
      <w:marRight w:val="0"/>
      <w:marTop w:val="0"/>
      <w:marBottom w:val="0"/>
      <w:divBdr>
        <w:top w:val="none" w:sz="0" w:space="0" w:color="auto"/>
        <w:left w:val="none" w:sz="0" w:space="0" w:color="auto"/>
        <w:bottom w:val="none" w:sz="0" w:space="0" w:color="auto"/>
        <w:right w:val="none" w:sz="0" w:space="0" w:color="auto"/>
      </w:divBdr>
    </w:div>
    <w:div w:id="1418483779">
      <w:bodyDiv w:val="1"/>
      <w:marLeft w:val="0"/>
      <w:marRight w:val="0"/>
      <w:marTop w:val="0"/>
      <w:marBottom w:val="0"/>
      <w:divBdr>
        <w:top w:val="none" w:sz="0" w:space="0" w:color="auto"/>
        <w:left w:val="none" w:sz="0" w:space="0" w:color="auto"/>
        <w:bottom w:val="none" w:sz="0" w:space="0" w:color="auto"/>
        <w:right w:val="none" w:sz="0" w:space="0" w:color="auto"/>
      </w:divBdr>
    </w:div>
    <w:div w:id="1422216521">
      <w:bodyDiv w:val="1"/>
      <w:marLeft w:val="0"/>
      <w:marRight w:val="0"/>
      <w:marTop w:val="0"/>
      <w:marBottom w:val="0"/>
      <w:divBdr>
        <w:top w:val="none" w:sz="0" w:space="0" w:color="auto"/>
        <w:left w:val="none" w:sz="0" w:space="0" w:color="auto"/>
        <w:bottom w:val="none" w:sz="0" w:space="0" w:color="auto"/>
        <w:right w:val="none" w:sz="0" w:space="0" w:color="auto"/>
      </w:divBdr>
    </w:div>
    <w:div w:id="1453860051">
      <w:bodyDiv w:val="1"/>
      <w:marLeft w:val="0"/>
      <w:marRight w:val="0"/>
      <w:marTop w:val="0"/>
      <w:marBottom w:val="0"/>
      <w:divBdr>
        <w:top w:val="none" w:sz="0" w:space="0" w:color="auto"/>
        <w:left w:val="none" w:sz="0" w:space="0" w:color="auto"/>
        <w:bottom w:val="none" w:sz="0" w:space="0" w:color="auto"/>
        <w:right w:val="none" w:sz="0" w:space="0" w:color="auto"/>
      </w:divBdr>
    </w:div>
    <w:div w:id="1470588747">
      <w:bodyDiv w:val="1"/>
      <w:marLeft w:val="0"/>
      <w:marRight w:val="0"/>
      <w:marTop w:val="0"/>
      <w:marBottom w:val="0"/>
      <w:divBdr>
        <w:top w:val="none" w:sz="0" w:space="0" w:color="auto"/>
        <w:left w:val="none" w:sz="0" w:space="0" w:color="auto"/>
        <w:bottom w:val="none" w:sz="0" w:space="0" w:color="auto"/>
        <w:right w:val="none" w:sz="0" w:space="0" w:color="auto"/>
      </w:divBdr>
    </w:div>
    <w:div w:id="1472752621">
      <w:bodyDiv w:val="1"/>
      <w:marLeft w:val="0"/>
      <w:marRight w:val="0"/>
      <w:marTop w:val="0"/>
      <w:marBottom w:val="0"/>
      <w:divBdr>
        <w:top w:val="none" w:sz="0" w:space="0" w:color="auto"/>
        <w:left w:val="none" w:sz="0" w:space="0" w:color="auto"/>
        <w:bottom w:val="none" w:sz="0" w:space="0" w:color="auto"/>
        <w:right w:val="none" w:sz="0" w:space="0" w:color="auto"/>
      </w:divBdr>
    </w:div>
    <w:div w:id="1477911956">
      <w:bodyDiv w:val="1"/>
      <w:marLeft w:val="0"/>
      <w:marRight w:val="0"/>
      <w:marTop w:val="0"/>
      <w:marBottom w:val="0"/>
      <w:divBdr>
        <w:top w:val="none" w:sz="0" w:space="0" w:color="auto"/>
        <w:left w:val="none" w:sz="0" w:space="0" w:color="auto"/>
        <w:bottom w:val="none" w:sz="0" w:space="0" w:color="auto"/>
        <w:right w:val="none" w:sz="0" w:space="0" w:color="auto"/>
      </w:divBdr>
    </w:div>
    <w:div w:id="1482233426">
      <w:bodyDiv w:val="1"/>
      <w:marLeft w:val="0"/>
      <w:marRight w:val="0"/>
      <w:marTop w:val="0"/>
      <w:marBottom w:val="0"/>
      <w:divBdr>
        <w:top w:val="none" w:sz="0" w:space="0" w:color="auto"/>
        <w:left w:val="none" w:sz="0" w:space="0" w:color="auto"/>
        <w:bottom w:val="none" w:sz="0" w:space="0" w:color="auto"/>
        <w:right w:val="none" w:sz="0" w:space="0" w:color="auto"/>
      </w:divBdr>
      <w:divsChild>
        <w:div w:id="575627469">
          <w:marLeft w:val="0"/>
          <w:marRight w:val="0"/>
          <w:marTop w:val="90"/>
          <w:marBottom w:val="90"/>
          <w:divBdr>
            <w:top w:val="none" w:sz="0" w:space="0" w:color="auto"/>
            <w:left w:val="none" w:sz="0" w:space="0" w:color="auto"/>
            <w:bottom w:val="none" w:sz="0" w:space="0" w:color="auto"/>
            <w:right w:val="none" w:sz="0" w:space="0" w:color="auto"/>
          </w:divBdr>
        </w:div>
      </w:divsChild>
    </w:div>
    <w:div w:id="1489438102">
      <w:bodyDiv w:val="1"/>
      <w:marLeft w:val="0"/>
      <w:marRight w:val="0"/>
      <w:marTop w:val="0"/>
      <w:marBottom w:val="0"/>
      <w:divBdr>
        <w:top w:val="none" w:sz="0" w:space="0" w:color="auto"/>
        <w:left w:val="none" w:sz="0" w:space="0" w:color="auto"/>
        <w:bottom w:val="none" w:sz="0" w:space="0" w:color="auto"/>
        <w:right w:val="none" w:sz="0" w:space="0" w:color="auto"/>
      </w:divBdr>
    </w:div>
    <w:div w:id="1514151469">
      <w:bodyDiv w:val="1"/>
      <w:marLeft w:val="0"/>
      <w:marRight w:val="0"/>
      <w:marTop w:val="0"/>
      <w:marBottom w:val="0"/>
      <w:divBdr>
        <w:top w:val="none" w:sz="0" w:space="0" w:color="auto"/>
        <w:left w:val="none" w:sz="0" w:space="0" w:color="auto"/>
        <w:bottom w:val="none" w:sz="0" w:space="0" w:color="auto"/>
        <w:right w:val="none" w:sz="0" w:space="0" w:color="auto"/>
      </w:divBdr>
    </w:div>
    <w:div w:id="1551454054">
      <w:bodyDiv w:val="1"/>
      <w:marLeft w:val="0"/>
      <w:marRight w:val="0"/>
      <w:marTop w:val="0"/>
      <w:marBottom w:val="0"/>
      <w:divBdr>
        <w:top w:val="none" w:sz="0" w:space="0" w:color="auto"/>
        <w:left w:val="none" w:sz="0" w:space="0" w:color="auto"/>
        <w:bottom w:val="none" w:sz="0" w:space="0" w:color="auto"/>
        <w:right w:val="none" w:sz="0" w:space="0" w:color="auto"/>
      </w:divBdr>
    </w:div>
    <w:div w:id="1555506871">
      <w:bodyDiv w:val="1"/>
      <w:marLeft w:val="0"/>
      <w:marRight w:val="0"/>
      <w:marTop w:val="0"/>
      <w:marBottom w:val="0"/>
      <w:divBdr>
        <w:top w:val="none" w:sz="0" w:space="0" w:color="auto"/>
        <w:left w:val="none" w:sz="0" w:space="0" w:color="auto"/>
        <w:bottom w:val="none" w:sz="0" w:space="0" w:color="auto"/>
        <w:right w:val="none" w:sz="0" w:space="0" w:color="auto"/>
      </w:divBdr>
    </w:div>
    <w:div w:id="1569606393">
      <w:bodyDiv w:val="1"/>
      <w:marLeft w:val="0"/>
      <w:marRight w:val="0"/>
      <w:marTop w:val="0"/>
      <w:marBottom w:val="0"/>
      <w:divBdr>
        <w:top w:val="none" w:sz="0" w:space="0" w:color="auto"/>
        <w:left w:val="none" w:sz="0" w:space="0" w:color="auto"/>
        <w:bottom w:val="none" w:sz="0" w:space="0" w:color="auto"/>
        <w:right w:val="none" w:sz="0" w:space="0" w:color="auto"/>
      </w:divBdr>
    </w:div>
    <w:div w:id="1627201206">
      <w:bodyDiv w:val="1"/>
      <w:marLeft w:val="0"/>
      <w:marRight w:val="0"/>
      <w:marTop w:val="0"/>
      <w:marBottom w:val="0"/>
      <w:divBdr>
        <w:top w:val="none" w:sz="0" w:space="0" w:color="auto"/>
        <w:left w:val="none" w:sz="0" w:space="0" w:color="auto"/>
        <w:bottom w:val="none" w:sz="0" w:space="0" w:color="auto"/>
        <w:right w:val="none" w:sz="0" w:space="0" w:color="auto"/>
      </w:divBdr>
    </w:div>
    <w:div w:id="1691101513">
      <w:bodyDiv w:val="1"/>
      <w:marLeft w:val="0"/>
      <w:marRight w:val="0"/>
      <w:marTop w:val="0"/>
      <w:marBottom w:val="0"/>
      <w:divBdr>
        <w:top w:val="none" w:sz="0" w:space="0" w:color="auto"/>
        <w:left w:val="none" w:sz="0" w:space="0" w:color="auto"/>
        <w:bottom w:val="none" w:sz="0" w:space="0" w:color="auto"/>
        <w:right w:val="none" w:sz="0" w:space="0" w:color="auto"/>
      </w:divBdr>
    </w:div>
    <w:div w:id="1770850215">
      <w:bodyDiv w:val="1"/>
      <w:marLeft w:val="0"/>
      <w:marRight w:val="0"/>
      <w:marTop w:val="0"/>
      <w:marBottom w:val="0"/>
      <w:divBdr>
        <w:top w:val="none" w:sz="0" w:space="0" w:color="auto"/>
        <w:left w:val="none" w:sz="0" w:space="0" w:color="auto"/>
        <w:bottom w:val="none" w:sz="0" w:space="0" w:color="auto"/>
        <w:right w:val="none" w:sz="0" w:space="0" w:color="auto"/>
      </w:divBdr>
    </w:div>
    <w:div w:id="1787894818">
      <w:bodyDiv w:val="1"/>
      <w:marLeft w:val="0"/>
      <w:marRight w:val="0"/>
      <w:marTop w:val="0"/>
      <w:marBottom w:val="0"/>
      <w:divBdr>
        <w:top w:val="none" w:sz="0" w:space="0" w:color="auto"/>
        <w:left w:val="none" w:sz="0" w:space="0" w:color="auto"/>
        <w:bottom w:val="none" w:sz="0" w:space="0" w:color="auto"/>
        <w:right w:val="none" w:sz="0" w:space="0" w:color="auto"/>
      </w:divBdr>
    </w:div>
    <w:div w:id="1821773067">
      <w:bodyDiv w:val="1"/>
      <w:marLeft w:val="0"/>
      <w:marRight w:val="0"/>
      <w:marTop w:val="0"/>
      <w:marBottom w:val="0"/>
      <w:divBdr>
        <w:top w:val="none" w:sz="0" w:space="0" w:color="auto"/>
        <w:left w:val="none" w:sz="0" w:space="0" w:color="auto"/>
        <w:bottom w:val="none" w:sz="0" w:space="0" w:color="auto"/>
        <w:right w:val="none" w:sz="0" w:space="0" w:color="auto"/>
      </w:divBdr>
    </w:div>
    <w:div w:id="1851215934">
      <w:bodyDiv w:val="1"/>
      <w:marLeft w:val="0"/>
      <w:marRight w:val="0"/>
      <w:marTop w:val="0"/>
      <w:marBottom w:val="0"/>
      <w:divBdr>
        <w:top w:val="none" w:sz="0" w:space="0" w:color="auto"/>
        <w:left w:val="none" w:sz="0" w:space="0" w:color="auto"/>
        <w:bottom w:val="none" w:sz="0" w:space="0" w:color="auto"/>
        <w:right w:val="none" w:sz="0" w:space="0" w:color="auto"/>
      </w:divBdr>
    </w:div>
    <w:div w:id="1852376595">
      <w:bodyDiv w:val="1"/>
      <w:marLeft w:val="0"/>
      <w:marRight w:val="0"/>
      <w:marTop w:val="0"/>
      <w:marBottom w:val="0"/>
      <w:divBdr>
        <w:top w:val="none" w:sz="0" w:space="0" w:color="auto"/>
        <w:left w:val="none" w:sz="0" w:space="0" w:color="auto"/>
        <w:bottom w:val="none" w:sz="0" w:space="0" w:color="auto"/>
        <w:right w:val="none" w:sz="0" w:space="0" w:color="auto"/>
      </w:divBdr>
    </w:div>
    <w:div w:id="1858613303">
      <w:bodyDiv w:val="1"/>
      <w:marLeft w:val="0"/>
      <w:marRight w:val="0"/>
      <w:marTop w:val="0"/>
      <w:marBottom w:val="0"/>
      <w:divBdr>
        <w:top w:val="none" w:sz="0" w:space="0" w:color="auto"/>
        <w:left w:val="none" w:sz="0" w:space="0" w:color="auto"/>
        <w:bottom w:val="none" w:sz="0" w:space="0" w:color="auto"/>
        <w:right w:val="none" w:sz="0" w:space="0" w:color="auto"/>
      </w:divBdr>
    </w:div>
    <w:div w:id="1906604676">
      <w:bodyDiv w:val="1"/>
      <w:marLeft w:val="0"/>
      <w:marRight w:val="0"/>
      <w:marTop w:val="0"/>
      <w:marBottom w:val="0"/>
      <w:divBdr>
        <w:top w:val="none" w:sz="0" w:space="0" w:color="auto"/>
        <w:left w:val="none" w:sz="0" w:space="0" w:color="auto"/>
        <w:bottom w:val="none" w:sz="0" w:space="0" w:color="auto"/>
        <w:right w:val="none" w:sz="0" w:space="0" w:color="auto"/>
      </w:divBdr>
    </w:div>
    <w:div w:id="1911305447">
      <w:bodyDiv w:val="1"/>
      <w:marLeft w:val="0"/>
      <w:marRight w:val="0"/>
      <w:marTop w:val="0"/>
      <w:marBottom w:val="0"/>
      <w:divBdr>
        <w:top w:val="none" w:sz="0" w:space="0" w:color="auto"/>
        <w:left w:val="none" w:sz="0" w:space="0" w:color="auto"/>
        <w:bottom w:val="none" w:sz="0" w:space="0" w:color="auto"/>
        <w:right w:val="none" w:sz="0" w:space="0" w:color="auto"/>
      </w:divBdr>
    </w:div>
    <w:div w:id="1942034156">
      <w:bodyDiv w:val="1"/>
      <w:marLeft w:val="0"/>
      <w:marRight w:val="0"/>
      <w:marTop w:val="0"/>
      <w:marBottom w:val="0"/>
      <w:divBdr>
        <w:top w:val="none" w:sz="0" w:space="0" w:color="auto"/>
        <w:left w:val="none" w:sz="0" w:space="0" w:color="auto"/>
        <w:bottom w:val="none" w:sz="0" w:space="0" w:color="auto"/>
        <w:right w:val="none" w:sz="0" w:space="0" w:color="auto"/>
      </w:divBdr>
    </w:div>
    <w:div w:id="1973559826">
      <w:bodyDiv w:val="1"/>
      <w:marLeft w:val="0"/>
      <w:marRight w:val="0"/>
      <w:marTop w:val="0"/>
      <w:marBottom w:val="0"/>
      <w:divBdr>
        <w:top w:val="none" w:sz="0" w:space="0" w:color="auto"/>
        <w:left w:val="none" w:sz="0" w:space="0" w:color="auto"/>
        <w:bottom w:val="none" w:sz="0" w:space="0" w:color="auto"/>
        <w:right w:val="none" w:sz="0" w:space="0" w:color="auto"/>
      </w:divBdr>
    </w:div>
    <w:div w:id="2002614897">
      <w:bodyDiv w:val="1"/>
      <w:marLeft w:val="0"/>
      <w:marRight w:val="0"/>
      <w:marTop w:val="0"/>
      <w:marBottom w:val="0"/>
      <w:divBdr>
        <w:top w:val="none" w:sz="0" w:space="0" w:color="auto"/>
        <w:left w:val="none" w:sz="0" w:space="0" w:color="auto"/>
        <w:bottom w:val="none" w:sz="0" w:space="0" w:color="auto"/>
        <w:right w:val="none" w:sz="0" w:space="0" w:color="auto"/>
      </w:divBdr>
    </w:div>
    <w:div w:id="2118674472">
      <w:bodyDiv w:val="1"/>
      <w:marLeft w:val="0"/>
      <w:marRight w:val="0"/>
      <w:marTop w:val="0"/>
      <w:marBottom w:val="0"/>
      <w:divBdr>
        <w:top w:val="none" w:sz="0" w:space="0" w:color="auto"/>
        <w:left w:val="none" w:sz="0" w:space="0" w:color="auto"/>
        <w:bottom w:val="none" w:sz="0" w:space="0" w:color="auto"/>
        <w:right w:val="none" w:sz="0" w:space="0" w:color="auto"/>
      </w:divBdr>
    </w:div>
    <w:div w:id="21311193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styles" Target="styles.xml" Id="rId8" /><Relationship Type="http://schemas.openxmlformats.org/officeDocument/2006/relationships/footer" Target="footer1.xml" Id="rId13" /><Relationship Type="http://schemas.openxmlformats.org/officeDocument/2006/relationships/image" Target="media/image3.png" Id="rId18" /><Relationship Type="http://schemas.openxmlformats.org/officeDocument/2006/relationships/customXml" Target="../customXml/item3.xml" Id="rId3" /><Relationship Type="http://schemas.microsoft.com/office/2011/relationships/people" Target="people.xml" Id="rId21" /><Relationship Type="http://schemas.openxmlformats.org/officeDocument/2006/relationships/numbering" Target="numbering.xml" Id="rId7" /><Relationship Type="http://schemas.openxmlformats.org/officeDocument/2006/relationships/endnotes" Target="endnotes.xml" Id="rId12" /><Relationship Type="http://schemas.openxmlformats.org/officeDocument/2006/relationships/image" Target="media/image2.png" Id="rId17" /><Relationship Type="http://schemas.openxmlformats.org/officeDocument/2006/relationships/customXml" Target="../customXml/item2.xml" Id="rId2" /><Relationship Type="http://schemas.openxmlformats.org/officeDocument/2006/relationships/fontTable" Target="fontTable.xml" Id="rId20" /><Relationship Type="http://schemas.openxmlformats.org/officeDocument/2006/relationships/customXml" Target="../customXml/item1.xml" Id="rId1" /><Relationship Type="http://schemas.openxmlformats.org/officeDocument/2006/relationships/footnotes" Target="footnotes.xml" Id="rId11" /><Relationship Type="http://schemas.openxmlformats.org/officeDocument/2006/relationships/customXml" Target="../customXml/item5.xml" Id="rId5" /><Relationship Type="http://schemas.openxmlformats.org/officeDocument/2006/relationships/image" Target="media/image1.png" Id="rId15" /><Relationship Type="http://schemas.openxmlformats.org/officeDocument/2006/relationships/webSettings" Target="webSettings.xml" Id="rId10" /><Relationship Type="http://schemas.openxmlformats.org/officeDocument/2006/relationships/header" Target="header2.xml" Id="rId19" /><Relationship Type="http://schemas.openxmlformats.org/officeDocument/2006/relationships/theme" Target="theme/theme1.xml" Id="rId22" /><Relationship Type="http://schemas.openxmlformats.org/officeDocument/2006/relationships/settings" Target="settings.xml" Id="rId9" /><Relationship Type="http://schemas.openxmlformats.org/officeDocument/2006/relationships/header" Target="header1.xml" Id="rId14" /><Relationship Type="http://schemas.openxmlformats.org/officeDocument/2006/relationships/hyperlink" Target="https://www.keycloak.org/" TargetMode="External" Id="Rcb4214b848444ab5"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rtins.Pakulis\AppData\Roaming\Microsoft\Templates\EYWord\Latvia\General\EY_report_with_cover_portrait_E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t:contentTypeSchema xmlns:ct="http://schemas.microsoft.com/office/2006/metadata/contentType" xmlns:ma="http://schemas.microsoft.com/office/2006/metadata/properties/metaAttributes" ct:_="" ma:_="" ma:contentTypeName="Dokuments" ma:contentTypeID="0x01010085E323A0D71EB448B7732968C1796A9E" ma:contentTypeVersion="4" ma:contentTypeDescription="Izveidot jaunu dokumentu." ma:contentTypeScope="" ma:versionID="0e384d8733ee6128342c0bd153f9cf79">
  <xsd:schema xmlns:xsd="http://www.w3.org/2001/XMLSchema" xmlns:xs="http://www.w3.org/2001/XMLSchema" xmlns:p="http://schemas.microsoft.com/office/2006/metadata/properties" xmlns:ns2="06b5cfbf-bb65-4573-9adf-87a391bbfa3a" targetNamespace="http://schemas.microsoft.com/office/2006/metadata/properties" ma:root="true" ma:fieldsID="338f0a95506398eafc133afff44225b4" ns2:_="">
    <xsd:import namespace="06b5cfbf-bb65-4573-9adf-87a391bbfa3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b5cfbf-bb65-4573-9adf-87a391bbfa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Satura tips"/>
        <xsd:element ref="dc:title" minOccurs="0" maxOccurs="1" ma:index="4" ma:displayName="Virsrakst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EY Collaboration Document" ma:contentTypeID="0x010100826318CDA76982469C2C3CD2CD584741010100AAB818C1E6B65E4C9B626EABD691D40B" ma:contentTypeVersion="12" ma:contentTypeDescription="Create a new document." ma:contentTypeScope="" ma:versionID="86baf2ba9196339f79580c232cd6de1b">
  <xsd:schema xmlns:xsd="http://www.w3.org/2001/XMLSchema" xmlns:xs="http://www.w3.org/2001/XMLSchema" xmlns:p="http://schemas.microsoft.com/office/2006/metadata/properties" xmlns:ns1="http://schemas.microsoft.com/sharepoint/v3" xmlns:ns2="50c908b1-f277-4340-90a9-4611d0b0f078" xmlns:ns4="35818088-e62d-4edf-bbb6-409430aef268" xmlns:ns5="ee457a08-621b-46f5-ade3-922f02e5082a" xmlns:ns6="1dd236bc-7e2e-4c84-999c-e25fbc97260a" targetNamespace="http://schemas.microsoft.com/office/2006/metadata/properties" ma:root="true" ma:fieldsID="574d6b2e5d7040dbb8029296e4bebcf9" ns1:_="" ns2:_="" ns4:_="" ns5:_="" ns6:_="">
    <xsd:import namespace="http://schemas.microsoft.com/sharepoint/v3"/>
    <xsd:import namespace="50c908b1-f277-4340-90a9-4611d0b0f078"/>
    <xsd:import namespace="35818088-e62d-4edf-bbb6-409430aef268"/>
    <xsd:import namespace="ee457a08-621b-46f5-ade3-922f02e5082a"/>
    <xsd:import namespace="1dd236bc-7e2e-4c84-999c-e25fbc97260a"/>
    <xsd:element name="properties">
      <xsd:complexType>
        <xsd:sequence>
          <xsd:element name="documentManagement">
            <xsd:complexType>
              <xsd:all>
                <xsd:element ref="ns2:i14ea8bbd518495ea0e20ac1ad18c527" minOccurs="0"/>
                <xsd:element ref="ns2:TaxCatchAll" minOccurs="0"/>
                <xsd:element ref="ns2:TaxCatchAllLabel" minOccurs="0"/>
                <xsd:element ref="ns2:k8128b1c45734e36a24fce652bc7ffb7" minOccurs="0"/>
                <xsd:element ref="ns2:jc981bd8ab5b47fd91abb7684c0f405b" minOccurs="0"/>
                <xsd:element ref="ns2:b4187e12891e46deb4d240a4b28bdb90" minOccurs="0"/>
                <xsd:element ref="ns2:e0e024ccac5240e69ae9c38a41bfa7a5" minOccurs="0"/>
                <xsd:element ref="ns1:RatingCount" minOccurs="0"/>
                <xsd:element ref="ns1:AverageRating" minOccurs="0"/>
                <xsd:element ref="ns4:ClassificationDataNoteField" minOccurs="0"/>
                <xsd:element ref="ns4:Classification_x0020_Status" minOccurs="0"/>
                <xsd:element ref="ns5:_dlc_DocId" minOccurs="0"/>
                <xsd:element ref="ns5:_dlc_DocIdUrl" minOccurs="0"/>
                <xsd:element ref="ns5:_dlc_DocIdPersistId" minOccurs="0"/>
                <xsd:element ref="ns1:RatedBy" minOccurs="0"/>
                <xsd:element ref="ns1:Ratings" minOccurs="0"/>
                <xsd:element ref="ns1:LikedBy" minOccurs="0"/>
                <xsd:element ref="ns1:LikesCount" minOccurs="0"/>
                <xsd:element ref="ns6:MediaServiceMetadata" minOccurs="0"/>
                <xsd:element ref="ns6:MediaServiceFastMetadata" minOccurs="0"/>
                <xsd:element ref="ns5:SharedWithUsers" minOccurs="0"/>
                <xsd:element ref="ns5: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atingCount" ma:index="22" nillable="true" ma:displayName="Number of Ratings" ma:decimals="0" ma:description="Number of ratings submitted" ma:internalName="RatingCount" ma:readOnly="true">
      <xsd:simpleType>
        <xsd:restriction base="dms:Number"/>
      </xsd:simpleType>
    </xsd:element>
    <xsd:element name="AverageRating" ma:index="23" nillable="true" ma:displayName="Rating (0-5)" ma:decimals="2" ma:description="Average value of all the ratings that have been submitted" ma:internalName="AverageRating" ma:readOnly="true">
      <xsd:simpleType>
        <xsd:restriction base="dms:Number"/>
      </xsd:simpleType>
    </xsd:element>
    <xsd:element name="RatedBy" ma:index="29" nillable="true" ma:displayName="Rated By" ma:description="Users rated the item." ma:hidden="true" ma:list="UserInfo" ma:internalName="RatedBy">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atings" ma:index="30" nillable="true" ma:displayName="User ratings" ma:description="User ratings for the item" ma:hidden="true" ma:internalName="Ratings">
      <xsd:simpleType>
        <xsd:restriction base="dms:Note"/>
      </xsd:simpleType>
    </xsd:element>
    <xsd:element name="LikedBy" ma:index="31" nillable="true" ma:displayName="Liked By" ma:hidden="true" ma:list="UserInfo" ma:internalName="LikedBy">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LikesCount" ma:index="32" nillable="true" ma:displayName="Number of Likes" ma:internalName="LikesCount">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0c908b1-f277-4340-90a9-4611d0b0f078" elementFormDefault="qualified">
    <xsd:import namespace="http://schemas.microsoft.com/office/2006/documentManagement/types"/>
    <xsd:import namespace="http://schemas.microsoft.com/office/infopath/2007/PartnerControls"/>
    <xsd:element name="i14ea8bbd518495ea0e20ac1ad18c527" ma:index="8" ma:taxonomy="true" ma:internalName="i14ea8bbd518495ea0e20ac1ad18c527" ma:taxonomyFieldName="EYContentType" ma:displayName="EY Content Type" ma:readOnly="false" ma:default="" ma:fieldId="{214ea8bb-d518-495e-a0e2-0ac1ad18c527}" ma:sspId="33ef62f9-2e07-484b-bd79-00aec90129fe" ma:termSetId="6505b3fe-eead-400a-9754-f8a94624a621" ma:anchorId="00000000-0000-0000-0000-000000000000" ma:open="false" ma:isKeyword="false">
      <xsd:complexType>
        <xsd:sequence>
          <xsd:element ref="pc:Terms" minOccurs="0" maxOccurs="1"/>
        </xsd:sequence>
      </xsd:complexType>
    </xsd:element>
    <xsd:element name="TaxCatchAll" ma:index="9" nillable="true" ma:displayName="Taxonomy Catch All Column" ma:hidden="true" ma:list="{b21948b0-78d7-410e-bb1f-b2c32baade84}" ma:internalName="TaxCatchAll" ma:showField="CatchAllData" ma:web="ee457a08-621b-46f5-ade3-922f02e5082a">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b21948b0-78d7-410e-bb1f-b2c32baade84}" ma:internalName="TaxCatchAllLabel" ma:readOnly="true" ma:showField="CatchAllDataLabel" ma:web="ee457a08-621b-46f5-ade3-922f02e5082a">
      <xsd:complexType>
        <xsd:complexContent>
          <xsd:extension base="dms:MultiChoiceLookup">
            <xsd:sequence>
              <xsd:element name="Value" type="dms:Lookup" maxOccurs="unbounded" minOccurs="0" nillable="true"/>
            </xsd:sequence>
          </xsd:extension>
        </xsd:complexContent>
      </xsd:complexType>
    </xsd:element>
    <xsd:element name="k8128b1c45734e36a24fce652bc7ffb7" ma:index="12" ma:taxonomy="true" ma:internalName="k8128b1c45734e36a24fce652bc7ffb7" ma:taxonomyFieldName="ServiceLineFunction" ma:displayName="Service Line / Function" ma:readOnly="false" ma:default="" ma:fieldId="{48128b1c-4573-4e36-a24f-ce652bc7ffb7}" ma:taxonomyMulti="true" ma:sspId="33ef62f9-2e07-484b-bd79-00aec90129fe" ma:termSetId="a54bfafd-6ceb-41d3-a4cd-e00da9f478ef" ma:anchorId="00000000-0000-0000-0000-000000000000" ma:open="false" ma:isKeyword="false">
      <xsd:complexType>
        <xsd:sequence>
          <xsd:element ref="pc:Terms" minOccurs="0" maxOccurs="1"/>
        </xsd:sequence>
      </xsd:complexType>
    </xsd:element>
    <xsd:element name="jc981bd8ab5b47fd91abb7684c0f405b" ma:index="14" ma:taxonomy="true" ma:internalName="jc981bd8ab5b47fd91abb7684c0f405b" ma:taxonomyFieldName="GeographicApplicability" ma:displayName="Geographic Applicability" ma:readOnly="false" ma:default="" ma:fieldId="{3c981bd8-ab5b-47fd-91ab-b7684c0f405b}" ma:taxonomyMulti="true" ma:sspId="33ef62f9-2e07-484b-bd79-00aec90129fe" ma:termSetId="d4205efd-bf5c-4aee-a8ac-d84b5a7eb933" ma:anchorId="00000000-0000-0000-0000-000000000000" ma:open="false" ma:isKeyword="false">
      <xsd:complexType>
        <xsd:sequence>
          <xsd:element ref="pc:Terms" minOccurs="0" maxOccurs="1"/>
        </xsd:sequence>
      </xsd:complexType>
    </xsd:element>
    <xsd:element name="b4187e12891e46deb4d240a4b28bdb90" ma:index="16" nillable="true" ma:taxonomy="true" ma:internalName="b4187e12891e46deb4d240a4b28bdb90" ma:taxonomyFieldName="ContentLanguage" ma:displayName="Content Language" ma:default="" ma:fieldId="{b4187e12-891e-46de-b4d2-40a4b28bdb90}" ma:taxonomyMulti="true" ma:sspId="33ef62f9-2e07-484b-bd79-00aec90129fe" ma:termSetId="de7f4a9f-9315-4ba0-93d7-d7d3ca1129ab" ma:anchorId="00000000-0000-0000-0000-000000000000" ma:open="false" ma:isKeyword="false">
      <xsd:complexType>
        <xsd:sequence>
          <xsd:element ref="pc:Terms" minOccurs="0" maxOccurs="1"/>
        </xsd:sequence>
      </xsd:complexType>
    </xsd:element>
    <xsd:element name="e0e024ccac5240e69ae9c38a41bfa7a5" ma:index="18" nillable="true" ma:taxonomy="true" ma:internalName="e0e024ccac5240e69ae9c38a41bfa7a5" ma:taxonomyFieldName="Sector" ma:displayName="Sector" ma:default="" ma:fieldId="{e0e024cc-ac52-40e6-9ae9-c38a41bfa7a5}" ma:taxonomyMulti="true" ma:sspId="33ef62f9-2e07-484b-bd79-00aec90129fe" ma:termSetId="a2f97da7-e69b-4e00-a045-c556c68352c3"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35818088-e62d-4edf-bbb6-409430aef268" elementFormDefault="qualified">
    <xsd:import namespace="http://schemas.microsoft.com/office/2006/documentManagement/types"/>
    <xsd:import namespace="http://schemas.microsoft.com/office/infopath/2007/PartnerControls"/>
    <xsd:element name="ClassificationDataNoteField" ma:index="24" nillable="true" ma:displayName="ClassificationDataNoteField" ma:internalName="ClassificationDataNoteField" ma:readOnly="true">
      <xsd:simpleType>
        <xsd:restriction base="dms:Note"/>
      </xsd:simpleType>
    </xsd:element>
    <xsd:element name="Classification_x0020_Status" ma:index="25" nillable="true" ma:displayName="Classification Status" ma:internalName="Classification_x0020_Status" ma:readOnly="fals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e457a08-621b-46f5-ade3-922f02e5082a" elementFormDefault="qualified">
    <xsd:import namespace="http://schemas.microsoft.com/office/2006/documentManagement/types"/>
    <xsd:import namespace="http://schemas.microsoft.com/office/infopath/2007/PartnerControls"/>
    <xsd:element name="_dlc_DocId" ma:index="26" nillable="true" ma:displayName="Document ID Value" ma:description="The value of the document ID assigned to this item." ma:internalName="_dlc_DocId" ma:readOnly="true">
      <xsd:simpleType>
        <xsd:restriction base="dms:Text"/>
      </xsd:simpleType>
    </xsd:element>
    <xsd:element name="_dlc_DocIdUrl" ma:index="27"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8" nillable="true" ma:displayName="Persist ID" ma:description="Keep ID on add." ma:hidden="true" ma:internalName="_dlc_DocIdPersistId" ma:readOnly="true">
      <xsd:simpleType>
        <xsd:restriction base="dms:Boolean"/>
      </xsd:simpleType>
    </xsd:element>
    <xsd:element name="SharedWithUsers" ma:index="3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6"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dd236bc-7e2e-4c84-999c-e25fbc97260a" elementFormDefault="qualified">
    <xsd:import namespace="http://schemas.microsoft.com/office/2006/documentManagement/types"/>
    <xsd:import namespace="http://schemas.microsoft.com/office/infopath/2007/PartnerControls"/>
    <xsd:element name="MediaServiceMetadata" ma:index="33" nillable="true" ma:displayName="MediaServiceMetadata" ma:hidden="true" ma:internalName="MediaServiceMetadata" ma:readOnly="true">
      <xsd:simpleType>
        <xsd:restriction base="dms:Note"/>
      </xsd:simpleType>
    </xsd:element>
    <xsd:element name="MediaServiceFastMetadata" ma:index="34"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axOccurs="1" ma:index="20" ma:displayName="Author"/>
        <xsd:element ref="dcterms:created" minOccurs="0" maxOccurs="1"/>
        <xsd:element ref="dc:identifier" minOccurs="0" maxOccurs="1"/>
        <xsd:element name="contentType" minOccurs="0" maxOccurs="1" type="xsd:string" ma:index="0" ma:displayName="Content Type"/>
        <xsd:element ref="dc:title" maxOccurs="1" ma:index="4" ma:displayName="Title"/>
        <xsd:element ref="dc:subject" minOccurs="0" maxOccurs="1"/>
        <xsd:element ref="dc:description" minOccurs="0" maxOccurs="1"/>
        <xsd:element name="keywords" minOccurs="0" maxOccurs="1" type="xsd:string" ma:index="21" ma:displayName="Keywords"/>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mso-contentType ?>
<SharedContentType xmlns="Microsoft.SharePoint.Taxonomy.ContentTypeSync" SourceId="33ef62f9-2e07-484b-bd79-00aec90129fe" ContentTypeId="0x010100826318CDA76982469C2C3CD2CD5847410101" PreviousValue="false"/>
</file>

<file path=customXml/itemProps1.xml><?xml version="1.0" encoding="utf-8"?>
<ds:datastoreItem xmlns:ds="http://schemas.openxmlformats.org/officeDocument/2006/customXml" ds:itemID="{BBF6C9CB-5F5B-4749-8364-F4B4773D8B81}"/>
</file>

<file path=customXml/itemProps2.xml><?xml version="1.0" encoding="utf-8"?>
<ds:datastoreItem xmlns:ds="http://schemas.openxmlformats.org/officeDocument/2006/customXml" ds:itemID="{2D2CA341-110C-4C92-B13D-870D91D22125}">
  <ds:schemaRefs>
    <ds:schemaRef ds:uri="http://schemas.microsoft.com/office/2006/metadata/properties"/>
    <ds:schemaRef ds:uri="http://schemas.microsoft.com/office/infopath/2007/PartnerControls"/>
    <ds:schemaRef ds:uri="http://schemas.microsoft.com/sharepoint/v3"/>
    <ds:schemaRef ds:uri="50c908b1-f277-4340-90a9-4611d0b0f078"/>
    <ds:schemaRef ds:uri="35818088-e62d-4edf-bbb6-409430aef268"/>
    <ds:schemaRef ds:uri="ee457a08-621b-46f5-ade3-922f02e5082a"/>
  </ds:schemaRefs>
</ds:datastoreItem>
</file>

<file path=customXml/itemProps3.xml><?xml version="1.0" encoding="utf-8"?>
<ds:datastoreItem xmlns:ds="http://schemas.openxmlformats.org/officeDocument/2006/customXml" ds:itemID="{B40C2660-F356-44C6-9A5A-DEFD8EE5F0CB}">
  <ds:schemaRefs>
    <ds:schemaRef ds:uri="http://schemas.openxmlformats.org/officeDocument/2006/bibliography"/>
  </ds:schemaRefs>
</ds:datastoreItem>
</file>

<file path=customXml/itemProps4.xml><?xml version="1.0" encoding="utf-8"?>
<ds:datastoreItem xmlns:ds="http://schemas.openxmlformats.org/officeDocument/2006/customXml" ds:itemID="{26FE8533-83C0-4994-A478-7F4CB255CB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50c908b1-f277-4340-90a9-4611d0b0f078"/>
    <ds:schemaRef ds:uri="35818088-e62d-4edf-bbb6-409430aef268"/>
    <ds:schemaRef ds:uri="ee457a08-621b-46f5-ade3-922f02e5082a"/>
    <ds:schemaRef ds:uri="1dd236bc-7e2e-4c84-999c-e25fbc97260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077F80F5-85AE-4F7F-9BEB-12B304526493}">
  <ds:schemaRefs>
    <ds:schemaRef ds:uri="http://schemas.microsoft.com/sharepoint/v3/contenttype/forms"/>
  </ds:schemaRefs>
</ds:datastoreItem>
</file>

<file path=customXml/itemProps6.xml><?xml version="1.0" encoding="utf-8"?>
<ds:datastoreItem xmlns:ds="http://schemas.openxmlformats.org/officeDocument/2006/customXml" ds:itemID="{1554EF3C-97EA-4E68-B078-5C232B78B522}">
  <ds:schemaRefs>
    <ds:schemaRef ds:uri="Microsoft.SharePoint.Taxonomy.ContentTypeSync"/>
  </ds:schemaRefs>
</ds:datastoreItem>
</file>

<file path=docMetadata/LabelInfo.xml><?xml version="1.0" encoding="utf-8"?>
<clbl:labelList xmlns:clbl="http://schemas.microsoft.com/office/2020/mipLabelMetadata">
  <clbl:label id="{3983c8fe-858f-419f-96aa-6e16d9a938bd}" enabled="1" method="Standard" siteId="{2a56aaf6-d773-4e83-b5cc-392a453ef3db}"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EY_report_with_cover_portrait_EN</ap:Template>
  <ap:Application>Microsoft Word for the web</ap:Application>
  <ap:DocSecurity>0</ap:DocSecurity>
  <ap:ScaleCrop>false</ap:ScaleCrop>
  <ap:Company>Ernst &amp; Young</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Technical specification for Common IT platform for the Baltic (Finnish) gas transmission and balancing services</dc:title>
  <dc:subject/>
  <dc:creator>Ernst &amp; Young Baltics</dc:creator>
  <keywords/>
  <dc:description/>
  <lastModifiedBy>Liis Hõrak</lastModifiedBy>
  <revision>6</revision>
  <lastPrinted>2019-03-05T12:30:00.0000000Z</lastPrinted>
  <dcterms:created xsi:type="dcterms:W3CDTF">2025-08-05T07:41:00.0000000Z</dcterms:created>
  <dcterms:modified xsi:type="dcterms:W3CDTF">2025-10-30T12:23:31.9310431Z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0x01010085E323A0D71EB448B7732968C1796A9E</vt:lpwstr>
  </property>
  <property fmtid="{D5CDD505-2E9C-101B-9397-08002B2CF9AE}" pid="3" name="_dlc_DocIdItemGuid">
    <vt:lpwstr>a4fe5d19-3f90-49ad-bc48-ed1a4e208608</vt:lpwstr>
  </property>
  <property fmtid="{D5CDD505-2E9C-101B-9397-08002B2CF9AE}" pid="4" name="GeographicApplicability">
    <vt:lpwstr>11;#Global|500f1427-2ec5-408e-9c7e-c7ecab3f14e9</vt:lpwstr>
  </property>
  <property fmtid="{D5CDD505-2E9C-101B-9397-08002B2CF9AE}" pid="5" name="Sector">
    <vt:lpwstr>30;#Energy Trading|d0a05832-1ed1-4482-bb4f-6ac825f5c541;#31;#Energy Networks|300cd8f7-187f-4772-862d-7abd42d0eb30</vt:lpwstr>
  </property>
  <property fmtid="{D5CDD505-2E9C-101B-9397-08002B2CF9AE}" pid="6" name="ContentLanguage">
    <vt:lpwstr>19;#English|556a818d-2fa5-4ece-a7c0-2ca1d2dc5c77</vt:lpwstr>
  </property>
  <property fmtid="{D5CDD505-2E9C-101B-9397-08002B2CF9AE}" pid="7" name="ServiceLineFunction">
    <vt:lpwstr>2;#Advisory|05f56918-abb4-4fc6-b748-1264d80bab20</vt:lpwstr>
  </property>
  <property fmtid="{D5CDD505-2E9C-101B-9397-08002B2CF9AE}" pid="8" name="EYContentType">
    <vt:lpwstr>1;#Service Delivery|331f3a49-05c8-46c2-8cdb-504e8de787f7</vt:lpwstr>
  </property>
  <property fmtid="{D5CDD505-2E9C-101B-9397-08002B2CF9AE}" pid="9" name="AuthorIds_UIVersion_10">
    <vt:lpwstr>12</vt:lpwstr>
  </property>
  <property fmtid="{D5CDD505-2E9C-101B-9397-08002B2CF9AE}" pid="10" name="AuthorIds_UIVersion_13">
    <vt:lpwstr>12</vt:lpwstr>
  </property>
  <property fmtid="{D5CDD505-2E9C-101B-9397-08002B2CF9AE}" pid="11" name="AuthorIds_UIVersion_14">
    <vt:lpwstr>12</vt:lpwstr>
  </property>
  <property fmtid="{D5CDD505-2E9C-101B-9397-08002B2CF9AE}" pid="12" name="AuthorIds_UIVersion_15">
    <vt:lpwstr>37</vt:lpwstr>
  </property>
  <property fmtid="{D5CDD505-2E9C-101B-9397-08002B2CF9AE}" pid="13" name="AuthorIds_UIVersion_17">
    <vt:lpwstr>12</vt:lpwstr>
  </property>
  <property fmtid="{D5CDD505-2E9C-101B-9397-08002B2CF9AE}" pid="14" name="AuthorIds_UIVersion_18">
    <vt:lpwstr>37</vt:lpwstr>
  </property>
  <property fmtid="{D5CDD505-2E9C-101B-9397-08002B2CF9AE}" pid="15" name="AuthorIds_UIVersion_20">
    <vt:lpwstr>37</vt:lpwstr>
  </property>
  <property fmtid="{D5CDD505-2E9C-101B-9397-08002B2CF9AE}" pid="16" name="AuthorIds_UIVersion_21">
    <vt:lpwstr>12</vt:lpwstr>
  </property>
  <property fmtid="{D5CDD505-2E9C-101B-9397-08002B2CF9AE}" pid="17" name="AuthorIds_UIVersion_22">
    <vt:lpwstr>37</vt:lpwstr>
  </property>
  <property fmtid="{D5CDD505-2E9C-101B-9397-08002B2CF9AE}" pid="18" name="AuthorIds_UIVersion_23">
    <vt:lpwstr>12</vt:lpwstr>
  </property>
  <property fmtid="{D5CDD505-2E9C-101B-9397-08002B2CF9AE}" pid="19" name="AuthorIds_UIVersion_24">
    <vt:lpwstr>37</vt:lpwstr>
  </property>
  <property fmtid="{D5CDD505-2E9C-101B-9397-08002B2CF9AE}" pid="20" name="AuthorIds_UIVersion_26">
    <vt:lpwstr>37</vt:lpwstr>
  </property>
  <property fmtid="{D5CDD505-2E9C-101B-9397-08002B2CF9AE}" pid="21" name="AuthorIds_UIVersion_27">
    <vt:lpwstr>12</vt:lpwstr>
  </property>
  <property fmtid="{D5CDD505-2E9C-101B-9397-08002B2CF9AE}" pid="22" name="AuthorIds_UIVersion_28">
    <vt:lpwstr>37</vt:lpwstr>
  </property>
  <property fmtid="{D5CDD505-2E9C-101B-9397-08002B2CF9AE}" pid="23" name="AuthorIds_UIVersion_34">
    <vt:lpwstr>37</vt:lpwstr>
  </property>
  <property fmtid="{D5CDD505-2E9C-101B-9397-08002B2CF9AE}" pid="24" name="AuthorIds_UIVersion_36">
    <vt:lpwstr>37</vt:lpwstr>
  </property>
  <property fmtid="{D5CDD505-2E9C-101B-9397-08002B2CF9AE}" pid="25" name="AuthorIds_UIVersion_38">
    <vt:lpwstr>37</vt:lpwstr>
  </property>
  <property fmtid="{D5CDD505-2E9C-101B-9397-08002B2CF9AE}" pid="26" name="AuthorIds_UIVersion_39">
    <vt:lpwstr>37</vt:lpwstr>
  </property>
  <property fmtid="{D5CDD505-2E9C-101B-9397-08002B2CF9AE}" pid="27" name="AuthorIds_UIVersion_40">
    <vt:lpwstr>12</vt:lpwstr>
  </property>
  <property fmtid="{D5CDD505-2E9C-101B-9397-08002B2CF9AE}" pid="28" name="AuthorIds_UIVersion_41">
    <vt:lpwstr>37</vt:lpwstr>
  </property>
  <property fmtid="{D5CDD505-2E9C-101B-9397-08002B2CF9AE}" pid="29" name="AuthorIds_UIVersion_44">
    <vt:lpwstr>12</vt:lpwstr>
  </property>
  <property fmtid="{D5CDD505-2E9C-101B-9397-08002B2CF9AE}" pid="30" name="AuthorIds_UIVersion_46">
    <vt:lpwstr>12</vt:lpwstr>
  </property>
  <property fmtid="{D5CDD505-2E9C-101B-9397-08002B2CF9AE}" pid="31" name="AuthorIds_UIVersion_47">
    <vt:lpwstr>22</vt:lpwstr>
  </property>
  <property fmtid="{D5CDD505-2E9C-101B-9397-08002B2CF9AE}" pid="32" name="AuthorIds_UIVersion_49">
    <vt:lpwstr>12</vt:lpwstr>
  </property>
  <property fmtid="{D5CDD505-2E9C-101B-9397-08002B2CF9AE}" pid="33" name="AuthorIds_UIVersion_50">
    <vt:lpwstr>12</vt:lpwstr>
  </property>
  <property fmtid="{D5CDD505-2E9C-101B-9397-08002B2CF9AE}" pid="34" name="AuthorIds_UIVersion_51">
    <vt:lpwstr>12</vt:lpwstr>
  </property>
  <property fmtid="{D5CDD505-2E9C-101B-9397-08002B2CF9AE}" pid="35" name="AuthorIds_UIVersion_52">
    <vt:lpwstr>12</vt:lpwstr>
  </property>
  <property fmtid="{D5CDD505-2E9C-101B-9397-08002B2CF9AE}" pid="36" name="AuthorIds_UIVersion_55">
    <vt:lpwstr>22</vt:lpwstr>
  </property>
  <property fmtid="{D5CDD505-2E9C-101B-9397-08002B2CF9AE}" pid="37" name="AuthorIds_UIVersion_57">
    <vt:lpwstr>12</vt:lpwstr>
  </property>
  <property fmtid="{D5CDD505-2E9C-101B-9397-08002B2CF9AE}" pid="38" name="AuthorIds_UIVersion_58">
    <vt:lpwstr>22</vt:lpwstr>
  </property>
  <property fmtid="{D5CDD505-2E9C-101B-9397-08002B2CF9AE}" pid="39" name="AuthorIds_UIVersion_59">
    <vt:lpwstr>22</vt:lpwstr>
  </property>
  <property fmtid="{D5CDD505-2E9C-101B-9397-08002B2CF9AE}" pid="40" name="AuthorIds_UIVersion_60">
    <vt:lpwstr>22</vt:lpwstr>
  </property>
  <property fmtid="{D5CDD505-2E9C-101B-9397-08002B2CF9AE}" pid="41" name="AuthorIds_UIVersion_61">
    <vt:lpwstr>22</vt:lpwstr>
  </property>
  <property fmtid="{D5CDD505-2E9C-101B-9397-08002B2CF9AE}" pid="42" name="AuthorIds_UIVersion_62">
    <vt:lpwstr>22</vt:lpwstr>
  </property>
  <property fmtid="{D5CDD505-2E9C-101B-9397-08002B2CF9AE}" pid="43" name="AuthorIds_UIVersion_63">
    <vt:lpwstr>22</vt:lpwstr>
  </property>
  <property fmtid="{D5CDD505-2E9C-101B-9397-08002B2CF9AE}" pid="44" name="AuthorIds_UIVersion_64">
    <vt:lpwstr>22</vt:lpwstr>
  </property>
  <property fmtid="{D5CDD505-2E9C-101B-9397-08002B2CF9AE}" pid="45" name="AuthorIds_UIVersion_65">
    <vt:lpwstr>12</vt:lpwstr>
  </property>
  <property fmtid="{D5CDD505-2E9C-101B-9397-08002B2CF9AE}" pid="46" name="AuthorIds_UIVersion_66">
    <vt:lpwstr>22</vt:lpwstr>
  </property>
  <property fmtid="{D5CDD505-2E9C-101B-9397-08002B2CF9AE}" pid="47" name="AuthorIds_UIVersion_67">
    <vt:lpwstr>37</vt:lpwstr>
  </property>
  <property fmtid="{D5CDD505-2E9C-101B-9397-08002B2CF9AE}" pid="48" name="AuthorIds_UIVersion_68">
    <vt:lpwstr>37</vt:lpwstr>
  </property>
  <property fmtid="{D5CDD505-2E9C-101B-9397-08002B2CF9AE}" pid="49" name="AuthorIds_UIVersion_69">
    <vt:lpwstr>37</vt:lpwstr>
  </property>
  <property fmtid="{D5CDD505-2E9C-101B-9397-08002B2CF9AE}" pid="50" name="AuthorIds_UIVersion_70">
    <vt:lpwstr>37</vt:lpwstr>
  </property>
  <property fmtid="{D5CDD505-2E9C-101B-9397-08002B2CF9AE}" pid="51" name="AuthorIds_UIVersion_71">
    <vt:lpwstr>37</vt:lpwstr>
  </property>
  <property fmtid="{D5CDD505-2E9C-101B-9397-08002B2CF9AE}" pid="52" name="AuthorIds_UIVersion_72">
    <vt:lpwstr>37</vt:lpwstr>
  </property>
  <property fmtid="{D5CDD505-2E9C-101B-9397-08002B2CF9AE}" pid="53" name="AuthorIds_UIVersion_73">
    <vt:lpwstr>37</vt:lpwstr>
  </property>
  <property fmtid="{D5CDD505-2E9C-101B-9397-08002B2CF9AE}" pid="54" name="AuthorIds_UIVersion_74">
    <vt:lpwstr>37</vt:lpwstr>
  </property>
  <property fmtid="{D5CDD505-2E9C-101B-9397-08002B2CF9AE}" pid="55" name="AuthorIds_UIVersion_76">
    <vt:lpwstr>37</vt:lpwstr>
  </property>
  <property fmtid="{D5CDD505-2E9C-101B-9397-08002B2CF9AE}" pid="56" name="AuthorIds_UIVersion_77">
    <vt:lpwstr>37</vt:lpwstr>
  </property>
  <property fmtid="{D5CDD505-2E9C-101B-9397-08002B2CF9AE}" pid="57" name="AuthorIds_UIVersion_78">
    <vt:lpwstr>37</vt:lpwstr>
  </property>
  <property fmtid="{D5CDD505-2E9C-101B-9397-08002B2CF9AE}" pid="58" name="AuthorIds_UIVersion_79">
    <vt:lpwstr>37</vt:lpwstr>
  </property>
  <property fmtid="{D5CDD505-2E9C-101B-9397-08002B2CF9AE}" pid="59" name="AuthorIds_UIVersion_80">
    <vt:lpwstr>22</vt:lpwstr>
  </property>
  <property fmtid="{D5CDD505-2E9C-101B-9397-08002B2CF9AE}" pid="60" name="AuthorIds_UIVersion_81">
    <vt:lpwstr>37</vt:lpwstr>
  </property>
  <property fmtid="{D5CDD505-2E9C-101B-9397-08002B2CF9AE}" pid="61" name="AuthorIds_UIVersion_82">
    <vt:lpwstr>22</vt:lpwstr>
  </property>
  <property fmtid="{D5CDD505-2E9C-101B-9397-08002B2CF9AE}" pid="62" name="AuthorIds_UIVersion_83">
    <vt:lpwstr>37</vt:lpwstr>
  </property>
  <property fmtid="{D5CDD505-2E9C-101B-9397-08002B2CF9AE}" pid="63" name="AuthorIds_UIVersion_84">
    <vt:lpwstr>22</vt:lpwstr>
  </property>
  <property fmtid="{D5CDD505-2E9C-101B-9397-08002B2CF9AE}" pid="64" name="AuthorIds_UIVersion_85">
    <vt:lpwstr>37</vt:lpwstr>
  </property>
  <property fmtid="{D5CDD505-2E9C-101B-9397-08002B2CF9AE}" pid="65" name="AuthorIds_UIVersion_86">
    <vt:lpwstr>37</vt:lpwstr>
  </property>
  <property fmtid="{D5CDD505-2E9C-101B-9397-08002B2CF9AE}" pid="66" name="AuthorIds_UIVersion_87">
    <vt:lpwstr>37</vt:lpwstr>
  </property>
  <property fmtid="{D5CDD505-2E9C-101B-9397-08002B2CF9AE}" pid="67" name="AuthorIds_UIVersion_88">
    <vt:lpwstr>37</vt:lpwstr>
  </property>
  <property fmtid="{D5CDD505-2E9C-101B-9397-08002B2CF9AE}" pid="68" name="AuthorIds_UIVersion_89">
    <vt:lpwstr>37</vt:lpwstr>
  </property>
  <property fmtid="{D5CDD505-2E9C-101B-9397-08002B2CF9AE}" pid="69" name="AuthorIds_UIVersion_90">
    <vt:lpwstr>37</vt:lpwstr>
  </property>
  <property fmtid="{D5CDD505-2E9C-101B-9397-08002B2CF9AE}" pid="70" name="AuthorIds_UIVersion_93">
    <vt:lpwstr>37</vt:lpwstr>
  </property>
  <property fmtid="{D5CDD505-2E9C-101B-9397-08002B2CF9AE}" pid="71" name="AuthorIds_UIVersion_94">
    <vt:lpwstr>37</vt:lpwstr>
  </property>
  <property fmtid="{D5CDD505-2E9C-101B-9397-08002B2CF9AE}" pid="72" name="AuthorIds_UIVersion_95">
    <vt:lpwstr>37</vt:lpwstr>
  </property>
  <property fmtid="{D5CDD505-2E9C-101B-9397-08002B2CF9AE}" pid="73" name="AuthorIds_UIVersion_96">
    <vt:lpwstr>37</vt:lpwstr>
  </property>
  <property fmtid="{D5CDD505-2E9C-101B-9397-08002B2CF9AE}" pid="74" name="AuthorIds_UIVersion_97">
    <vt:lpwstr>37</vt:lpwstr>
  </property>
  <property fmtid="{D5CDD505-2E9C-101B-9397-08002B2CF9AE}" pid="75" name="AuthorIds_UIVersion_98">
    <vt:lpwstr>37</vt:lpwstr>
  </property>
  <property fmtid="{D5CDD505-2E9C-101B-9397-08002B2CF9AE}" pid="76" name="AuthorIds_UIVersion_100">
    <vt:lpwstr>37</vt:lpwstr>
  </property>
  <property fmtid="{D5CDD505-2E9C-101B-9397-08002B2CF9AE}" pid="77" name="AuthorIds_UIVersion_101">
    <vt:lpwstr>37</vt:lpwstr>
  </property>
  <property fmtid="{D5CDD505-2E9C-101B-9397-08002B2CF9AE}" pid="78" name="AuthorIds_UIVersion_102">
    <vt:lpwstr>37</vt:lpwstr>
  </property>
  <property fmtid="{D5CDD505-2E9C-101B-9397-08002B2CF9AE}" pid="79" name="AuthorIds_UIVersion_103">
    <vt:lpwstr>37</vt:lpwstr>
  </property>
  <property fmtid="{D5CDD505-2E9C-101B-9397-08002B2CF9AE}" pid="80" name="AuthorIds_UIVersion_104">
    <vt:lpwstr>12</vt:lpwstr>
  </property>
  <property fmtid="{D5CDD505-2E9C-101B-9397-08002B2CF9AE}" pid="81" name="AuthorIds_UIVersion_105">
    <vt:lpwstr>37</vt:lpwstr>
  </property>
  <property fmtid="{D5CDD505-2E9C-101B-9397-08002B2CF9AE}" pid="82" name="AuthorIds_UIVersion_111">
    <vt:lpwstr>37</vt:lpwstr>
  </property>
  <property fmtid="{D5CDD505-2E9C-101B-9397-08002B2CF9AE}" pid="83" name="AuthorIds_UIVersion_117">
    <vt:lpwstr>12</vt:lpwstr>
  </property>
  <property fmtid="{D5CDD505-2E9C-101B-9397-08002B2CF9AE}" pid="84" name="AuthorIds_UIVersion_118">
    <vt:lpwstr>12</vt:lpwstr>
  </property>
  <property fmtid="{D5CDD505-2E9C-101B-9397-08002B2CF9AE}" pid="85" name="AuthorIds_UIVersion_119">
    <vt:lpwstr>12</vt:lpwstr>
  </property>
  <property fmtid="{D5CDD505-2E9C-101B-9397-08002B2CF9AE}" pid="86" name="AuthorIds_UIVersion_121">
    <vt:lpwstr>12</vt:lpwstr>
  </property>
  <property fmtid="{D5CDD505-2E9C-101B-9397-08002B2CF9AE}" pid="87" name="AuthorIds_UIVersion_122">
    <vt:lpwstr>12</vt:lpwstr>
  </property>
  <property fmtid="{D5CDD505-2E9C-101B-9397-08002B2CF9AE}" pid="88" name="AuthorIds_UIVersion_123">
    <vt:lpwstr>12</vt:lpwstr>
  </property>
  <property fmtid="{D5CDD505-2E9C-101B-9397-08002B2CF9AE}" pid="89" name="AuthorIds_UIVersion_125">
    <vt:lpwstr>12</vt:lpwstr>
  </property>
  <property fmtid="{D5CDD505-2E9C-101B-9397-08002B2CF9AE}" pid="90" name="AuthorIds_UIVersion_143">
    <vt:lpwstr>22</vt:lpwstr>
  </property>
  <property fmtid="{D5CDD505-2E9C-101B-9397-08002B2CF9AE}" pid="91" name="AuthorIds_UIVersion_144">
    <vt:lpwstr>12</vt:lpwstr>
  </property>
  <property fmtid="{D5CDD505-2E9C-101B-9397-08002B2CF9AE}" pid="92" name="AuthorIds_UIVersion_145">
    <vt:lpwstr>37</vt:lpwstr>
  </property>
  <property fmtid="{D5CDD505-2E9C-101B-9397-08002B2CF9AE}" pid="93" name="AuthorIds_UIVersion_146">
    <vt:lpwstr>12</vt:lpwstr>
  </property>
  <property fmtid="{D5CDD505-2E9C-101B-9397-08002B2CF9AE}" pid="94" name="AuthorIds_UIVersion_148">
    <vt:lpwstr>12</vt:lpwstr>
  </property>
  <property fmtid="{D5CDD505-2E9C-101B-9397-08002B2CF9AE}" pid="95" name="AuthorIds_UIVersion_153">
    <vt:lpwstr>12</vt:lpwstr>
  </property>
  <property fmtid="{D5CDD505-2E9C-101B-9397-08002B2CF9AE}" pid="96" name="AuthorIds_UIVersion_154">
    <vt:lpwstr>37</vt:lpwstr>
  </property>
  <property fmtid="{D5CDD505-2E9C-101B-9397-08002B2CF9AE}" pid="97" name="AuthorIds_UIVersion_158">
    <vt:lpwstr>12</vt:lpwstr>
  </property>
  <property fmtid="{D5CDD505-2E9C-101B-9397-08002B2CF9AE}" pid="98" name="AuthorIds_UIVersion_25">
    <vt:lpwstr>77</vt:lpwstr>
  </property>
  <property fmtid="{D5CDD505-2E9C-101B-9397-08002B2CF9AE}" pid="99" name="AuthorIds_UIVersion_29">
    <vt:lpwstr>77</vt:lpwstr>
  </property>
  <property fmtid="{D5CDD505-2E9C-101B-9397-08002B2CF9AE}" pid="100" name="AuthorIds_UIVersion_30">
    <vt:lpwstr>77</vt:lpwstr>
  </property>
  <property fmtid="{D5CDD505-2E9C-101B-9397-08002B2CF9AE}" pid="101" name="AuthorIds_UIVersion_31">
    <vt:lpwstr>77</vt:lpwstr>
  </property>
  <property fmtid="{D5CDD505-2E9C-101B-9397-08002B2CF9AE}" pid="102" name="AuthorIds_UIVersion_32">
    <vt:lpwstr>77</vt:lpwstr>
  </property>
  <property fmtid="{D5CDD505-2E9C-101B-9397-08002B2CF9AE}" pid="103" name="AuthorIds_UIVersion_33">
    <vt:lpwstr>77</vt:lpwstr>
  </property>
  <property fmtid="{D5CDD505-2E9C-101B-9397-08002B2CF9AE}" pid="104" name="AuthorIds_UIVersion_35">
    <vt:lpwstr>77</vt:lpwstr>
  </property>
  <property fmtid="{D5CDD505-2E9C-101B-9397-08002B2CF9AE}" pid="105" name="AuthorIds_UIVersion_37">
    <vt:lpwstr>77</vt:lpwstr>
  </property>
  <property fmtid="{D5CDD505-2E9C-101B-9397-08002B2CF9AE}" pid="106" name="AuthorIds_UIVersion_42">
    <vt:lpwstr>77</vt:lpwstr>
  </property>
  <property fmtid="{D5CDD505-2E9C-101B-9397-08002B2CF9AE}" pid="107" name="AuthorIds_UIVersion_91">
    <vt:lpwstr>77</vt:lpwstr>
  </property>
  <property fmtid="{D5CDD505-2E9C-101B-9397-08002B2CF9AE}" pid="108" name="AuthorIds_UIVersion_92">
    <vt:lpwstr>77</vt:lpwstr>
  </property>
  <property fmtid="{D5CDD505-2E9C-101B-9397-08002B2CF9AE}" pid="109" name="AuthorIds_UIVersion_9">
    <vt:lpwstr>37</vt:lpwstr>
  </property>
  <property fmtid="{D5CDD505-2E9C-101B-9397-08002B2CF9AE}" pid="110" name="AuthorIds_UIVersion_11">
    <vt:lpwstr>37</vt:lpwstr>
  </property>
  <property fmtid="{D5CDD505-2E9C-101B-9397-08002B2CF9AE}" pid="111" name="AuthorIds_UIVersion_12">
    <vt:lpwstr>12</vt:lpwstr>
  </property>
</Properties>
</file>