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554480" cy="1777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arrera_Software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77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rPr>
          <w:rFonts w:ascii="Times New Roman" w:hAnsi="Times New Roman"/>
          <w:b/>
          <w:sz w:val="28"/>
        </w:rPr>
        <w:t>FACULTAD DE SISTEMAS Y TELECOMUNICACIONES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b/>
          <w:sz w:val="28"/>
        </w:rPr>
        <w:t>INGENIERÍA EN SOFTWARE</w:t>
      </w:r>
    </w:p>
    <w:p>
      <w:pPr>
        <w:spacing w:before="0" w:after="60" w:line="240" w:lineRule="auto"/>
        <w:jc w:val="center"/>
      </w:pPr>
      <w:r>
        <w:rPr>
          <w:rFonts w:ascii="Times New Roman" w:hAnsi="Times New Roman"/>
          <w:b/>
          <w:sz w:val="28"/>
        </w:rPr>
        <w:t>MATERIA: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b w:val="0"/>
          <w:sz w:val="28"/>
        </w:rPr>
        <w:t>Programación Funcional</w:t>
      </w:r>
    </w:p>
    <w:p>
      <w:pPr>
        <w:spacing w:before="0" w:after="60" w:line="240" w:lineRule="auto"/>
        <w:jc w:val="center"/>
      </w:pPr>
      <w:r>
        <w:rPr>
          <w:rFonts w:ascii="Times New Roman" w:hAnsi="Times New Roman"/>
          <w:b/>
          <w:sz w:val="28"/>
        </w:rPr>
        <w:t>DOCENTE: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b w:val="0"/>
          <w:sz w:val="28"/>
        </w:rPr>
        <w:t>________________________</w:t>
      </w:r>
    </w:p>
    <w:p>
      <w:pPr>
        <w:spacing w:before="0" w:after="60" w:line="240" w:lineRule="auto"/>
        <w:jc w:val="center"/>
      </w:pPr>
      <w:r>
        <w:rPr>
          <w:rFonts w:ascii="Times New Roman" w:hAnsi="Times New Roman"/>
          <w:b/>
          <w:sz w:val="28"/>
        </w:rPr>
        <w:t>TRABAJO INDIVIDUAL: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b w:val="0"/>
          <w:sz w:val="28"/>
        </w:rPr>
        <w:t>Taller de Funciones de Orden Superior, Lambdas y Closures</w:t>
      </w:r>
    </w:p>
    <w:p>
      <w:pPr>
        <w:spacing w:before="0" w:after="60" w:line="240" w:lineRule="auto"/>
        <w:jc w:val="center"/>
      </w:pPr>
      <w:r>
        <w:rPr>
          <w:rFonts w:ascii="Times New Roman" w:hAnsi="Times New Roman"/>
          <w:b/>
          <w:sz w:val="28"/>
        </w:rPr>
        <w:t>AUTOR:</w:t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 w:val="0"/>
          <w:sz w:val="28"/>
        </w:rPr>
        <w:t>ELIANA MATIAS</w:t>
      </w:r>
    </w:p>
    <w:p>
      <w:pPr>
        <w:spacing w:before="0" w:after="60" w:line="240" w:lineRule="auto"/>
        <w:jc w:val="center"/>
      </w:pPr>
      <w:r>
        <w:rPr>
          <w:rFonts w:ascii="Times New Roman" w:hAnsi="Times New Roman"/>
          <w:b/>
          <w:sz w:val="28"/>
        </w:rPr>
        <w:t>SEMESTRE:</w:t>
      </w:r>
    </w:p>
    <w:p>
      <w:pPr>
        <w:spacing w:before="0" w:after="160" w:line="240" w:lineRule="auto"/>
        <w:jc w:val="center"/>
      </w:pPr>
      <w:r>
        <w:rPr>
          <w:rFonts w:ascii="Times New Roman" w:hAnsi="Times New Roman"/>
          <w:b w:val="0"/>
          <w:sz w:val="28"/>
        </w:rPr>
        <w:t>________________________</w:t>
      </w:r>
    </w:p>
    <w:p>
      <w:pPr>
        <w:spacing w:before="0" w:after="60" w:line="240" w:lineRule="auto"/>
        <w:jc w:val="center"/>
      </w:pPr>
      <w:r>
        <w:rPr>
          <w:rFonts w:ascii="Times New Roman" w:hAnsi="Times New Roman"/>
          <w:b/>
          <w:sz w:val="28"/>
        </w:rPr>
        <w:t>PERÍODO: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________________________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Times New Roman" w:hAnsi="Times New Roman" w:cs="Times New Roman"/>
          <w:b/>
          <w:color w:val="122447"/>
          <w:sz w:val="28"/>
        </w:rPr>
        <w:t>1. Introducción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4"/>
        </w:rPr>
        <w:t>El presente taller resuelve veinte ejercicios de programación funcional en Python organizados en cuatro niveles. En todos los casos se integran los tres patrones funcionales del taller: las Funciones de Orden Superior (HOF), que reciben o devuelven funciones; las Lambdas, que inyectan comportamiento dinámico; y los Closures, que encapsulan estado privado. Cada ejercicio incluye pruebas de ejecución con print() que verifican su comportamiento.</w:t>
      </w:r>
    </w:p>
    <w:p>
      <w:pPr>
        <w:spacing w:before="160" w:after="80"/>
        <w:jc w:val="left"/>
      </w:pPr>
      <w:r>
        <w:rPr>
          <w:rFonts w:ascii="Times New Roman" w:hAnsi="Times New Roman" w:cs="Times New Roman"/>
          <w:b/>
          <w:color w:val="122447"/>
          <w:sz w:val="28"/>
        </w:rPr>
        <w:t>2. Repositorio de GitHub</w:t>
      </w:r>
    </w:p>
    <w:p>
      <w:r>
        <w:rPr>
          <w:rFonts w:ascii="Times New Roman" w:hAnsi="Times New Roman" w:cs="Times New Roman"/>
          <w:b/>
          <w:sz w:val="24"/>
        </w:rPr>
        <w:t xml:space="preserve">Enlace directo al repositorio público: </w:t>
      </w:r>
      <w:r>
        <w:rPr>
          <w:rFonts w:ascii="Times New Roman" w:hAnsi="Times New Roman" w:cs="Times New Roman"/>
          <w:b w:val="0"/>
          <w:sz w:val="24"/>
        </w:rPr>
        <w:t>__________________________________________________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El repositorio contiene cuatro archivos ejecutables (nivel1_closures.py, nivel2_estado.py, nivel3_hofs.py y nivel4_avanzado.py), uno por nivel, junto con un README con las instrucciones de ejecución.</w:t>
      </w:r>
    </w:p>
    <w:p>
      <w:pPr>
        <w:spacing w:before="160" w:after="80"/>
        <w:jc w:val="left"/>
      </w:pPr>
      <w:r>
        <w:rPr>
          <w:rFonts w:ascii="Times New Roman" w:hAnsi="Times New Roman" w:cs="Times New Roman"/>
          <w:b/>
          <w:color w:val="122447"/>
          <w:sz w:val="28"/>
        </w:rPr>
        <w:t>3. Ejercicios y pruebas de ejecución</w:t>
      </w:r>
    </w:p>
    <w:p>
      <w:pPr>
        <w:spacing w:before="160" w:after="80"/>
        <w:jc w:val="left"/>
      </w:pPr>
      <w:r>
        <w:rPr>
          <w:rFonts w:ascii="Times New Roman" w:hAnsi="Times New Roman" w:cs="Times New Roman"/>
          <w:b/>
          <w:color w:val="122447"/>
          <w:sz w:val="24"/>
        </w:rPr>
        <w:t>3.1 Nivel 1: Closures con Inyección de Comportamiento (Lambdas + Closures)</w:t>
      </w: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1. crear_formateador(prefijo, fn_transformacion)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Devuelve un closure que encapsula el prefijo y aplica la lambda de transformación al texto antes de concatenarlo.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>[LOG] SISTEMA INICIADO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&gt;&gt; Proceso terminado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2. crear_operador(factor, operacion_lambda)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Encapsula un factor y aplica sobre él la operación recibida como lambda (multiplicación, potencia, etc.).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>triple(10) = 30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potencia(5) = 25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3. crear_descuento_dinamico(regla_condicional_lambda)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Aplica un descuento prefijado (15%) únicamente cuando el precio cumple la regla condicional enviada como lambda.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>precio 250 -&gt; 212.5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precio 80  -&gt; 80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4. crear_generador_sufijos(patron_lambda)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Devuelve un closure que transforma nombres de archivo según la lambda de formato encapsulada.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>informe_v2.txt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backup_datos.csv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5. crear_conversor(tasa, margen_lambda)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Convierte un monto aplicando la tasa y suma la comisión adicional calculada dinámicamente por la lambda de margen.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>100 USD -&gt; PEN: 382.5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100 USD -&gt; EUR: 93.5</w:t>
            </w:r>
          </w:p>
        </w:tc>
      </w:tr>
    </w:tbl>
    <w:p>
      <w:pPr>
        <w:spacing w:after="40"/>
      </w:pPr>
    </w:p>
    <w:p>
      <w:pPr>
        <w:spacing w:before="160" w:after="80"/>
        <w:jc w:val="left"/>
      </w:pPr>
      <w:r>
        <w:rPr>
          <w:rFonts w:ascii="Times New Roman" w:hAnsi="Times New Roman" w:cs="Times New Roman"/>
          <w:b/>
          <w:color w:val="122447"/>
          <w:sz w:val="24"/>
        </w:rPr>
        <w:t>3.2 Nivel 2: Estado Encapsulado Avanzado (nonlocal + Lambdas)</w:t>
      </w: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6. crear_contador_paso(fn_paso)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El estado interno se incrementa según fn_paso(cuenta_actual) usando nonlocal, en lugar de un incremento fijo.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>[1, 3, 7, 15, 31]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7. crear_acumulador_validado(criterio_lambda)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Mantiene un total privado y solo suma los valores que superan la prueba del criterio (lambda).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>sumar 10 -&gt; total = 10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sumar -5 -&gt; total = 10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sumar 20 -&gt; total = 30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sumar -3 -&gt; total = 30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sumar 5 -&gt; total = 35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8. crear_promediador_filtrado(filtro_ruido_lambda)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Acumula datos de forma privada, descarta los valores atípicos con la lambda de filtro y recalcula el promedio.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>dato 50 -&gt; promedio = 50.0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dato 999 -&gt; promedio = 50.0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dato 70 -&gt; promedio = 60.0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dato -10 -&gt; promedio = 60.0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dato 80 -&gt; promedio = 66.67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9. crear_limitador_avanzado(max_intentos, fn_alerta)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Cuenta ejecuciones privadas y ejecuta fn_alerta al superar el límite; admite reinicio del contador.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>intento nro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intento nro 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intento nro 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 xml:space="preserve">  ALERTA: límite superado (intento 4)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intento nro 4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 xml:space="preserve">  ALERTA: límite superado (intento 5)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intento nro 5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reset -&gt; 0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10. crear_conmutador(lista_estados)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Alterna cíclicamente entre una lista de estados internos privados en cada llamada (máquina de estados ligera).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>['VERDE', 'AMARILLO', 'ROJO', 'VERDE', 'AMARILLO', 'ROJO', 'VERDE']</w:t>
            </w:r>
          </w:p>
        </w:tc>
      </w:tr>
    </w:tbl>
    <w:p>
      <w:pPr>
        <w:spacing w:after="40"/>
      </w:pPr>
    </w:p>
    <w:p>
      <w:pPr>
        <w:spacing w:before="160" w:after="80"/>
        <w:jc w:val="left"/>
      </w:pPr>
      <w:r>
        <w:rPr>
          <w:rFonts w:ascii="Times New Roman" w:hAnsi="Times New Roman" w:cs="Times New Roman"/>
          <w:b/>
          <w:color w:val="122447"/>
          <w:sz w:val="24"/>
        </w:rPr>
        <w:t>3.3 Nivel 3: HOFs Complejas combinadas con Closures y Lambdas</w:t>
      </w: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11. procesar_coleccion(lista, fn_predicado, fn_transformacion)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HOF que combina internamente filter y map pasando expresiones lambda de predicado y de transformación.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>pares al cuadrado: [4, 16, 36, 64]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12. agrupar_por(lista, fn_clave)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HOF que agrupa una colección de diccionarios en un diccionario clave-valor según el resultado de la lambda de clave.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>Ventas: ['Ana', 'Marta']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TI: ['Luis', 'Jorge']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RRHH: ['Sara']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13. ejecutar_y_rastrear(fn_tarea, n)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Ejecuta la tarea N veces y devuelve un closure que da acceso al historial privado de resultados.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>historial de cuadrados: [0, 1, 4, 9, 16]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14. componer_dos(f, g)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Devuelve un closure que aplica f(g(x)), permitiendo encadenar transformaciones complejas en línea.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>'HOLA MUNDO'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f(g(5)) = 11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15. auditar_ejecucion(fn_objetivo, fn_logger)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HOF que mide el tiempo de ejecución de la función objetivo y envía el informe al closure/lambda de logging recibido.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 xml:space="preserve">  [AUDIT] suma_lenta(3, 4) = 7 en 2.1485 ms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resultado: 7</w:t>
            </w:r>
          </w:p>
        </w:tc>
      </w:tr>
    </w:tbl>
    <w:p>
      <w:pPr>
        <w:spacing w:after="40"/>
      </w:pPr>
    </w:p>
    <w:p>
      <w:pPr>
        <w:spacing w:before="160" w:after="80"/>
        <w:jc w:val="left"/>
      </w:pPr>
      <w:r>
        <w:rPr>
          <w:rFonts w:ascii="Times New Roman" w:hAnsi="Times New Roman" w:cs="Times New Roman"/>
          <w:b/>
          <w:color w:val="122447"/>
          <w:sz w:val="24"/>
        </w:rPr>
        <w:t>3.4 Nivel 4: Patrones Avanzados de Arquitectura Funcional</w:t>
      </w: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16. crear_validador_multiple(*lambdas_criterios)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Devuelve un closure que evalúa si un objeto cumple TODAS las reglas (lambdas) recibidas como argumento.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>'Abc12345' -&gt;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'abc'      -&gt; False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17. memoizar_avanzado(fn_costosa, max_items)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Closure con caché de capacidad limitada (política FIFO) que controla el estado privado y evita recalcular resultados.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>cuadrado(4) = 16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cuadrado(4) = 16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cuadrado(5) = 25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cuadrado(6) = 36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cuadrado(4) = 16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>cálculos reales ejecutados: 4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18. crear_pipeline(*funciones_transformacion)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Devuelve un closure que hace fluir un dato inicial en orden a través de todas las funciones/lambdas del pipeline.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>programación_funcional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19. crear_sistema_eventos()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Devuelve un closure gestor Pub/Sub capaz de registrar suscriptores (lambdas) y emitir eventos notificando a cada uno.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 xml:space="preserve">  Correo de bienvenida a Eliana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/>
                <w:b w:val="0"/>
                <w:sz w:val="18"/>
              </w:rPr>
              <w:t xml:space="preserve">  Registrando a Eliana en la base de datos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 w:cs="Times New Roman"/>
          <w:b/>
          <w:color w:val="1F2733"/>
          <w:sz w:val="24"/>
        </w:rPr>
        <w:t>Ejercicio 20. crear_consultor(campo)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sz w:val="22"/>
        </w:rPr>
        <w:t>Devuelve una HOF que genera filtros dinámicos sobre listas de diccionarios mediante expresiones lambda sobre el campo encapsulado.</w:t>
      </w:r>
    </w:p>
    <w:p>
      <w:pPr>
        <w:spacing w:after="20"/>
      </w:pPr>
      <w:r>
        <w:rPr>
          <w:rFonts w:ascii="Times New Roman" w:hAnsi="Times New Roman" w:cs="Times New Roman"/>
          <w:b/>
          <w:color w:val="6B7280"/>
          <w:sz w:val="20"/>
        </w:rPr>
        <w:t>Prueba de ejecución: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2"/>
      </w:tblGrid>
      <w:tr>
        <w:tc>
          <w:tcPr>
            <w:tcW w:type="dxa" w:w="9602"/>
            <w:shd w:val="clear" w:color="auto" w:fill="F2F2F2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cs="Consolas"/>
                <w:b w:val="0"/>
                <w:sz w:val="18"/>
              </w:rPr>
              <w:t>productos con precio &gt; 100: ['Laptop', 'Monitor']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first" r:id="rId9"/>
      <w:footerReference w:type="default" r:id="rId10"/>
      <w:headerReference w:type="first" r:id="rId11"/>
      <w:headerReference w:type="default" r:id="rId12"/>
      <w:pgSz w:w="11906" w:h="16838"/>
      <w:pgMar w:top="2592" w:right="1152" w:bottom="2088" w:left="1152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099048" cy="9729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943b0c03-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99048" cy="972904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099048" cy="9729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943b0c03-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99048" cy="972904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099048" cy="13162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8230a6a-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99048" cy="1316282"/>
                  </a:xfrm>
                  <a:prstGeom prst="rect"/>
                </pic:spPr>
              </pic:pic>
            </a:graphicData>
          </a:graphic>
        </wp:inline>
      </w:drawing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posOffset>0</wp:posOffset>
          </wp:positionH>
          <wp:positionV relativeFrom="page">
            <wp:posOffset>3132081</wp:posOffset>
          </wp:positionV>
          <wp:extent cx="7560000" cy="6312695"/>
          <wp:effectExtent l="0" t="0" r="0" b="0"/>
          <wp:wrapNone/>
          <wp:docPr id="2" name="Picture 2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dfad5cdb-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0000" cy="6312695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099048" cy="13116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3ea03388-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99048" cy="1311623"/>
                  </a:xfrm>
                  <a:prstGeom prst="rect"/>
                </pic:spPr>
              </pic:pic>
            </a:graphicData>
          </a:graphic>
        </wp:inline>
      </w:drawing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posOffset>0</wp:posOffset>
          </wp:positionH>
          <wp:positionV relativeFrom="page">
            <wp:posOffset>3132081</wp:posOffset>
          </wp:positionV>
          <wp:extent cx="7560000" cy="6312695"/>
          <wp:effectExtent l="0" t="0" r="0" b="0"/>
          <wp:wrapNone/>
          <wp:docPr id="2" name="Picture 2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dfad5cdb-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0000" cy="631269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