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 27/11/2021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Yêu cầu:</w:t>
      </w:r>
      <w:r w:rsidDel="00000000" w:rsidR="00000000" w:rsidRPr="00000000">
        <w:rPr>
          <w:rtl w:val="0"/>
        </w:rPr>
        <w:t xml:space="preserve"> các thành viên phải hoàn thiện trước </w:t>
      </w:r>
      <w:r w:rsidDel="00000000" w:rsidR="00000000" w:rsidRPr="00000000">
        <w:rPr>
          <w:b w:val="1"/>
          <w:rtl w:val="0"/>
        </w:rPr>
        <w:t xml:space="preserve">23:59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25/11/2021</w:t>
      </w:r>
      <w:r w:rsidDel="00000000" w:rsidR="00000000" w:rsidRPr="00000000">
        <w:rPr>
          <w:rtl w:val="0"/>
        </w:rPr>
        <w:t xml:space="preserve"> để Technical Architect và Software Engineering Team Lead kiểm tra và liên kết hoàn thiện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Thiết kế diagram càng chi tiết càng tốt. Cần chi tiết vì sẽ nhìn vào class-diagram để code.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Class-diagram có thể revised ở PA4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Dưới đây là phân công của SE Team Lead, phân công một chức năng - một người, trong lúc làm có thể xảy ra xung đột hoặc các chức năng share chung component với cái use-case khác, hoặc gặp thắc mắc về class diagram thì nhắn tin lên nhóm.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Note task assignment: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Hoàng (Database Designer) có công việc thiết kế database chính nên sẽ có công việc ít hơn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Hiếu (UI Designer team lead) có công việc tìm hiểu UI design tool nên cũng ít hơn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Thành, Bình với trọng trách kiến trúc phần mềm nên ngoài tìm hiểu software architecture thì làm class diagram như thường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b w:val="1"/>
          <w:i w:val="1"/>
          <w:rtl w:val="0"/>
        </w:rPr>
        <w:t xml:space="preserve">(updating…)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Người nhận task cứ vẽ cho đúng mình nghĩ, sau đó sẽ tổng hợp chỉnh sửa lại các relationship cho phù hợp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Debt, Spending, Goal đều có dạng một Note nên cân nhắc kế thừa chung cha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spending, debt, goal đều có dạng màn hình chứa cái list danh sách nên cân nhắc kế thừa chung activity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Không thêm Getter &amp; Setter &amp; Constructor nếu nó không quá đặc biệt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Thiết kế class diagram theo từng màn hình, use-case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2.1.  Use-case: Track spending</w:t>
        <w:tab/>
        <w:tab/>
        <w:t xml:space="preserve">: Thành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2.2.  Use-case: Share bill</w:t>
        <w:tab/>
        <w:tab/>
        <w:tab/>
        <w:t xml:space="preserve">: Thành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2.3.  Use-case: View spending</w:t>
        <w:tab/>
        <w:tab/>
        <w:t xml:space="preserve">: Thành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2.4.  Use-case: Maintain spending</w:t>
        <w:tab/>
        <w:tab/>
        <w:t xml:space="preserve">: Thành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2.5.  Use-case: Set spending goal</w:t>
        <w:tab/>
        <w:tab/>
        <w:t xml:space="preserve">: Hiếu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2.6.  Use-case: Manage debt</w:t>
        <w:tab/>
        <w:tab/>
        <w:tab/>
        <w:t xml:space="preserve">: Hiếu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2.7.  Use-case: Set reminder</w:t>
        <w:tab/>
        <w:tab/>
        <w:tab/>
        <w:t xml:space="preserve">: Uyên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2.8.  Use-case: Remind spending note</w:t>
        <w:tab/>
        <w:t xml:space="preserve">: Uyên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2.9.  Use-case: Note on homescreen widget</w:t>
        <w:tab/>
        <w:t xml:space="preserve">: Uyên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2.10. Use-case: Filter spending by category</w:t>
        <w:tab/>
        <w:t xml:space="preserve">: Bình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2.11. Use-case: Filter spending by time</w:t>
        <w:tab/>
        <w:t xml:space="preserve">: Bình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2.12. Use-case: Analyze spending</w:t>
        <w:tab/>
        <w:tab/>
        <w:t xml:space="preserve">: Hoàng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2.13. Use-case: Visualize spending</w:t>
        <w:tab/>
        <w:tab/>
        <w:t xml:space="preserve">: Hoàng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2.14. Use-case: Log in with Google account</w:t>
        <w:tab/>
        <w:t xml:space="preserve">: Bình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2.15. Use-case: Sync data</w:t>
        <w:tab/>
        <w:tab/>
        <w:tab/>
        <w:t xml:space="preserve">: Bình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2.16. Use-case: Link to users’ E-wallet</w:t>
        <w:tab/>
        <w:t xml:space="preserve">: Uyên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màn hình (activity) có thể có: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- Main screen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- Track spending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- View spending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- Spending goal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- Manage debt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- Visualize / analyze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- Login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- ..... còn phát sinh trong lúc làm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Các class khác có thể có: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- User (info....)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- Wallet (thông tin về ví: tiền....)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- Database (sqlite room - dao, repository, ....)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- MainActivity (màn hình chính)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- mỗi màn hình 1 activity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Tech note (ref class-diagram note: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Note: class diagram - Google Tài liệu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IbQrPG4Hf1o6JR1ZPiy0T0-B6XaXneXlFLOxuAnAp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