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999" w:rsidRDefault="00C14D26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Story</w:t>
      </w:r>
    </w:p>
    <w:p w:rsidR="00773999" w:rsidRDefault="00773999">
      <w:pPr>
        <w:jc w:val="center"/>
        <w:rPr>
          <w:sz w:val="30"/>
          <w:szCs w:val="30"/>
        </w:rPr>
      </w:pPr>
    </w:p>
    <w:tbl>
      <w:tblPr>
        <w:tblStyle w:val="a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70"/>
        <w:gridCol w:w="4860"/>
      </w:tblGrid>
      <w:tr w:rsidR="00773999">
        <w:trPr>
          <w:trHeight w:val="405"/>
        </w:trPr>
        <w:tc>
          <w:tcPr>
            <w:tcW w:w="4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73999" w:rsidRDefault="00C14D26">
            <w:pPr>
              <w:spacing w:after="1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Date</w:t>
            </w:r>
          </w:p>
        </w:tc>
        <w:tc>
          <w:tcPr>
            <w:tcW w:w="48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73999" w:rsidRDefault="00C14D26">
            <w:pPr>
              <w:spacing w:after="1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 September 2024</w:t>
            </w:r>
          </w:p>
        </w:tc>
      </w:tr>
      <w:tr w:rsidR="00773999">
        <w:trPr>
          <w:trHeight w:val="405"/>
        </w:trPr>
        <w:tc>
          <w:tcPr>
            <w:tcW w:w="44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73999" w:rsidRDefault="00C14D26">
            <w:pPr>
              <w:spacing w:after="1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Team ID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73999" w:rsidRDefault="00C14D26">
            <w:pPr>
              <w:spacing w:after="1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PNT2022TMIDxxxxxx</w:t>
            </w:r>
          </w:p>
        </w:tc>
      </w:tr>
      <w:tr w:rsidR="00773999">
        <w:trPr>
          <w:trHeight w:val="405"/>
        </w:trPr>
        <w:tc>
          <w:tcPr>
            <w:tcW w:w="44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73999" w:rsidRDefault="00C14D26">
            <w:pPr>
              <w:spacing w:after="1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Project Name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73999" w:rsidRDefault="00C14D26">
            <w:pPr>
              <w:spacing w:after="1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Title</w:t>
            </w:r>
          </w:p>
        </w:tc>
      </w:tr>
      <w:tr w:rsidR="00773999">
        <w:trPr>
          <w:trHeight w:val="405"/>
        </w:trPr>
        <w:tc>
          <w:tcPr>
            <w:tcW w:w="44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73999" w:rsidRDefault="00C14D26">
            <w:pPr>
              <w:spacing w:after="1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Maximum Marks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73999" w:rsidRDefault="00C14D26">
            <w:pPr>
              <w:spacing w:after="1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 Marks</w:t>
            </w:r>
          </w:p>
        </w:tc>
      </w:tr>
    </w:tbl>
    <w:p w:rsidR="00773999" w:rsidRDefault="00C14D26">
      <w:pPr>
        <w:spacing w:after="16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73999" w:rsidRDefault="00C14D26">
      <w:pPr>
        <w:spacing w:after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Activity 1: Story Design:</w:t>
      </w:r>
    </w:p>
    <w:p w:rsidR="00555F30" w:rsidRDefault="00555F30">
      <w:pPr>
        <w:spacing w:after="200"/>
        <w:rPr>
          <w:b/>
          <w:bCs/>
          <w:sz w:val="24"/>
          <w:szCs w:val="24"/>
        </w:rPr>
      </w:pPr>
    </w:p>
    <w:p w:rsidR="00555F30" w:rsidRDefault="00555F30">
      <w:pPr>
        <w:spacing w:after="200"/>
        <w:rPr>
          <w:b/>
          <w:bCs/>
          <w:sz w:val="24"/>
          <w:szCs w:val="24"/>
        </w:rPr>
      </w:pPr>
      <w:r w:rsidRPr="00555F30">
        <w:rPr>
          <w:b/>
          <w:bCs/>
          <w:sz w:val="24"/>
          <w:szCs w:val="24"/>
        </w:rPr>
        <w:drawing>
          <wp:inline distT="0" distB="0" distL="0" distR="0" wp14:anchorId="52DAD5D7" wp14:editId="304A77AB">
            <wp:extent cx="5943600" cy="46488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F30" w:rsidRDefault="00555F30">
      <w:pPr>
        <w:spacing w:after="200"/>
        <w:rPr>
          <w:b/>
          <w:bCs/>
          <w:sz w:val="24"/>
          <w:szCs w:val="24"/>
        </w:rPr>
      </w:pPr>
      <w:r w:rsidRPr="00555F30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7C34BB5" wp14:editId="2A3C440F">
            <wp:simplePos x="0" y="0"/>
            <wp:positionH relativeFrom="margin">
              <wp:posOffset>0</wp:posOffset>
            </wp:positionH>
            <wp:positionV relativeFrom="page">
              <wp:posOffset>1658815</wp:posOffset>
            </wp:positionV>
            <wp:extent cx="5943600" cy="391287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5F30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1EA4E6C" wp14:editId="64CF2EBE">
            <wp:simplePos x="0" y="0"/>
            <wp:positionH relativeFrom="margin">
              <wp:posOffset>411480</wp:posOffset>
            </wp:positionH>
            <wp:positionV relativeFrom="page">
              <wp:posOffset>5638800</wp:posOffset>
            </wp:positionV>
            <wp:extent cx="4798695" cy="3495040"/>
            <wp:effectExtent l="0" t="0" r="1905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5F30" w:rsidRDefault="00555F30">
      <w:pPr>
        <w:spacing w:after="200"/>
        <w:rPr>
          <w:b/>
          <w:bCs/>
          <w:sz w:val="24"/>
          <w:szCs w:val="24"/>
        </w:rPr>
      </w:pPr>
      <w:r w:rsidRPr="00555F30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BE75CF9" wp14:editId="65E691E0">
            <wp:simplePos x="0" y="0"/>
            <wp:positionH relativeFrom="column">
              <wp:posOffset>457200</wp:posOffset>
            </wp:positionH>
            <wp:positionV relativeFrom="page">
              <wp:posOffset>5885815</wp:posOffset>
            </wp:positionV>
            <wp:extent cx="4482000" cy="398880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5F30">
        <w:rPr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98D8431" wp14:editId="65150C9D">
            <wp:simplePos x="0" y="0"/>
            <wp:positionH relativeFrom="column">
              <wp:posOffset>703384</wp:posOffset>
            </wp:positionH>
            <wp:positionV relativeFrom="page">
              <wp:posOffset>1435735</wp:posOffset>
            </wp:positionV>
            <wp:extent cx="4482000" cy="3956400"/>
            <wp:effectExtent l="0" t="0" r="0" b="635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39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5F30" w:rsidRDefault="00824896">
      <w:pPr>
        <w:spacing w:after="200"/>
        <w:rPr>
          <w:b/>
          <w:bCs/>
          <w:sz w:val="24"/>
          <w:szCs w:val="24"/>
        </w:rPr>
      </w:pPr>
      <w:r w:rsidRPr="00824896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5BCB59C8" wp14:editId="23403296">
            <wp:simplePos x="0" y="0"/>
            <wp:positionH relativeFrom="margin">
              <wp:align>right</wp:align>
            </wp:positionH>
            <wp:positionV relativeFrom="page">
              <wp:posOffset>1775460</wp:posOffset>
            </wp:positionV>
            <wp:extent cx="5722620" cy="396303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5F30" w:rsidRDefault="00555F30">
      <w:pPr>
        <w:spacing w:after="200"/>
        <w:rPr>
          <w:b/>
          <w:bCs/>
          <w:sz w:val="24"/>
          <w:szCs w:val="24"/>
        </w:rPr>
      </w:pPr>
    </w:p>
    <w:p w:rsidR="00555F30" w:rsidRDefault="00824896">
      <w:pPr>
        <w:spacing w:after="200"/>
        <w:rPr>
          <w:b/>
          <w:bCs/>
          <w:sz w:val="24"/>
          <w:szCs w:val="24"/>
        </w:rPr>
      </w:pPr>
      <w:r w:rsidRPr="00824896">
        <w:rPr>
          <w:sz w:val="30"/>
          <w:szCs w:val="30"/>
        </w:rPr>
        <w:drawing>
          <wp:anchor distT="0" distB="0" distL="114300" distR="114300" simplePos="0" relativeHeight="251663360" behindDoc="0" locked="0" layoutInCell="1" allowOverlap="1" wp14:anchorId="2B4429D7" wp14:editId="7105FA3D">
            <wp:simplePos x="0" y="0"/>
            <wp:positionH relativeFrom="margin">
              <wp:align>right</wp:align>
            </wp:positionH>
            <wp:positionV relativeFrom="paragraph">
              <wp:posOffset>255905</wp:posOffset>
            </wp:positionV>
            <wp:extent cx="5943600" cy="281940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5F30" w:rsidRDefault="00555F30">
      <w:pPr>
        <w:spacing w:after="200"/>
        <w:rPr>
          <w:b/>
          <w:bCs/>
          <w:sz w:val="24"/>
          <w:szCs w:val="24"/>
        </w:rPr>
      </w:pPr>
    </w:p>
    <w:p w:rsidR="00773999" w:rsidRDefault="00773999">
      <w:pPr>
        <w:rPr>
          <w:sz w:val="30"/>
          <w:szCs w:val="30"/>
        </w:rPr>
      </w:pPr>
    </w:p>
    <w:p w:rsidR="00773999" w:rsidRDefault="00773999">
      <w:pPr>
        <w:rPr>
          <w:sz w:val="30"/>
          <w:szCs w:val="30"/>
        </w:rPr>
      </w:pPr>
    </w:p>
    <w:p w:rsidR="00824896" w:rsidRDefault="00824896">
      <w:pPr>
        <w:rPr>
          <w:sz w:val="30"/>
          <w:szCs w:val="30"/>
        </w:rPr>
      </w:pPr>
    </w:p>
    <w:p w:rsidR="00824896" w:rsidRDefault="00824896">
      <w:pPr>
        <w:rPr>
          <w:sz w:val="30"/>
          <w:szCs w:val="30"/>
        </w:rPr>
      </w:pPr>
    </w:p>
    <w:p w:rsidR="00824896" w:rsidRDefault="00824896">
      <w:pPr>
        <w:rPr>
          <w:sz w:val="30"/>
          <w:szCs w:val="30"/>
        </w:rPr>
      </w:pPr>
      <w:r w:rsidRPr="00824896">
        <w:rPr>
          <w:sz w:val="30"/>
          <w:szCs w:val="30"/>
        </w:rPr>
        <w:drawing>
          <wp:inline distT="0" distB="0" distL="0" distR="0" wp14:anchorId="1357AE06" wp14:editId="25BBC5B1">
            <wp:extent cx="5942883" cy="5269865"/>
            <wp:effectExtent l="0" t="0" r="127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0794" cy="52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896" w:rsidRDefault="00824896">
      <w:pPr>
        <w:rPr>
          <w:sz w:val="30"/>
          <w:szCs w:val="30"/>
        </w:rPr>
      </w:pPr>
    </w:p>
    <w:p w:rsidR="00824896" w:rsidRDefault="00824896">
      <w:pPr>
        <w:rPr>
          <w:sz w:val="30"/>
          <w:szCs w:val="30"/>
        </w:rPr>
      </w:pPr>
    </w:p>
    <w:p w:rsidR="00824896" w:rsidRDefault="00824896">
      <w:pPr>
        <w:rPr>
          <w:sz w:val="30"/>
          <w:szCs w:val="30"/>
        </w:rPr>
      </w:pPr>
    </w:p>
    <w:p w:rsidR="00773999" w:rsidRDefault="00773999">
      <w:pPr>
        <w:rPr>
          <w:sz w:val="30"/>
          <w:szCs w:val="30"/>
        </w:rPr>
      </w:pPr>
    </w:p>
    <w:p w:rsidR="00773999" w:rsidRDefault="00C14D2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hn9v64c8m0kb" w:colFirst="0" w:colLast="0"/>
      <w:bookmarkEnd w:id="0"/>
      <w:r>
        <w:rPr>
          <w:b/>
          <w:bCs/>
          <w:color w:val="000000"/>
          <w:sz w:val="26"/>
          <w:szCs w:val="26"/>
        </w:rPr>
        <w:lastRenderedPageBreak/>
        <w:t>Tableau Story Narrative &amp; Observations</w:t>
      </w:r>
    </w:p>
    <w:p w:rsidR="00773999" w:rsidRDefault="00C14D26">
      <w:pPr>
        <w:spacing w:before="240" w:after="2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By leveraging the sequential story point structure in Tableau, the </w:t>
      </w:r>
      <w:proofErr w:type="spellStart"/>
      <w:r>
        <w:rPr>
          <w:sz w:val="26"/>
          <w:szCs w:val="26"/>
        </w:rPr>
        <w:t>HeartScope</w:t>
      </w:r>
      <w:proofErr w:type="spellEnd"/>
      <w:r>
        <w:rPr>
          <w:sz w:val="26"/>
          <w:szCs w:val="26"/>
        </w:rPr>
        <w:t xml:space="preserve"> Food Delivery Consumer Behavior analytical presentation guides stakeholders through a logical progression of marketplace metrics, turning raw transaction logs into a cohesive beh</w:t>
      </w:r>
      <w:r>
        <w:rPr>
          <w:sz w:val="26"/>
          <w:szCs w:val="26"/>
        </w:rPr>
        <w:t>avioral narrative.</w:t>
      </w:r>
    </w:p>
    <w:p w:rsidR="00773999" w:rsidRDefault="00C14D26">
      <w:pPr>
        <w:spacing w:before="240" w:after="240"/>
        <w:jc w:val="both"/>
        <w:rPr>
          <w:sz w:val="26"/>
          <w:szCs w:val="26"/>
        </w:rPr>
      </w:pPr>
      <w:r>
        <w:rPr>
          <w:sz w:val="26"/>
          <w:szCs w:val="26"/>
        </w:rPr>
        <w:t>Based on the interactive story points, here are the core business observations:</w:t>
      </w:r>
    </w:p>
    <w:p w:rsidR="00773999" w:rsidRDefault="00C14D26">
      <w:pPr>
        <w:numPr>
          <w:ilvl w:val="0"/>
          <w:numId w:val="1"/>
        </w:numPr>
        <w:spacing w:before="240" w:after="24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Marketplace Scale &amp; Revenue Generation (KPI Demonstration):</w:t>
      </w:r>
      <w:r>
        <w:rPr>
          <w:sz w:val="26"/>
          <w:szCs w:val="26"/>
        </w:rPr>
        <w:t xml:space="preserve"> The initial summary metrics establish the overall platform volume—showcasing a total delivery fee</w:t>
      </w:r>
      <w:r>
        <w:rPr>
          <w:sz w:val="26"/>
          <w:szCs w:val="26"/>
        </w:rPr>
        <w:t xml:space="preserve"> earning of ₹2.98M, an aggregate order value of ₹27.39M, an average customer rating of 3, and a total order volume of 50,000 to frame the baseline scale of the ecosystem.</w:t>
      </w:r>
    </w:p>
    <w:p w:rsidR="00773999" w:rsidRDefault="00773999">
      <w:pPr>
        <w:spacing w:before="240" w:after="240"/>
        <w:ind w:left="720"/>
        <w:jc w:val="both"/>
        <w:rPr>
          <w:sz w:val="26"/>
          <w:szCs w:val="26"/>
        </w:rPr>
      </w:pPr>
    </w:p>
    <w:p w:rsidR="00773999" w:rsidRDefault="00C14D26">
      <w:pPr>
        <w:numPr>
          <w:ilvl w:val="0"/>
          <w:numId w:val="1"/>
        </w:numPr>
        <w:spacing w:before="240" w:after="24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Demographic Concentration Across Restaurant Tiers (Orders by Age Group and Restauran</w:t>
      </w:r>
      <w:r>
        <w:rPr>
          <w:b/>
          <w:bCs/>
          <w:sz w:val="26"/>
          <w:szCs w:val="26"/>
        </w:rPr>
        <w:t>t Type):</w:t>
      </w:r>
      <w:r>
        <w:rPr>
          <w:sz w:val="26"/>
          <w:szCs w:val="26"/>
        </w:rPr>
        <w:t xml:space="preserve"> The grouped bar visualization reveals that transaction volumes are heavily concentrated within younger demographic segments like Gen Z and Millennials across Budget, Mid-range, and Premium restaurant tiers. This highlights primary user cohorts for</w:t>
      </w:r>
      <w:r>
        <w:rPr>
          <w:sz w:val="26"/>
          <w:szCs w:val="26"/>
        </w:rPr>
        <w:t xml:space="preserve"> targeted platform marketing.</w:t>
      </w:r>
    </w:p>
    <w:p w:rsidR="00773999" w:rsidRDefault="00773999">
      <w:pPr>
        <w:spacing w:before="240" w:after="240"/>
        <w:ind w:left="720"/>
        <w:jc w:val="both"/>
        <w:rPr>
          <w:sz w:val="26"/>
          <w:szCs w:val="26"/>
        </w:rPr>
      </w:pPr>
    </w:p>
    <w:p w:rsidR="00773999" w:rsidRDefault="00C14D26">
      <w:pPr>
        <w:numPr>
          <w:ilvl w:val="0"/>
          <w:numId w:val="1"/>
        </w:numPr>
        <w:spacing w:before="240" w:after="24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Visual Clustering of Urban Spending &amp; Promotions (Order Value by City and Discount Usage):</w:t>
      </w:r>
      <w:r>
        <w:rPr>
          <w:sz w:val="26"/>
          <w:szCs w:val="26"/>
        </w:rPr>
        <w:t xml:space="preserve"> The stacked bar chart demonstrates a uniform baseline of total order values across metropolitan hubs (Bangalore, Chandigarh, Delhi, Hy</w:t>
      </w:r>
      <w:r>
        <w:rPr>
          <w:sz w:val="26"/>
          <w:szCs w:val="26"/>
        </w:rPr>
        <w:t>derabad, Mumbai, Pune), clearly illustrating how promotional discounts scale across urban markets.</w:t>
      </w:r>
    </w:p>
    <w:p w:rsidR="00773999" w:rsidRDefault="00773999">
      <w:pPr>
        <w:spacing w:before="240" w:after="240"/>
        <w:ind w:left="720"/>
        <w:jc w:val="both"/>
        <w:rPr>
          <w:sz w:val="26"/>
          <w:szCs w:val="26"/>
        </w:rPr>
      </w:pPr>
    </w:p>
    <w:p w:rsidR="00773999" w:rsidRDefault="00C14D26">
      <w:pPr>
        <w:numPr>
          <w:ilvl w:val="0"/>
          <w:numId w:val="1"/>
        </w:numPr>
        <w:spacing w:before="240" w:after="24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Behavioral &amp; Environmental Demand Shifts (Order Count by Mood and Rainy Weather):</w:t>
      </w:r>
      <w:r>
        <w:rPr>
          <w:sz w:val="26"/>
          <w:szCs w:val="26"/>
        </w:rPr>
        <w:t xml:space="preserve"> The comparative bar analysis confirms a noticeable surge in order frequenc</w:t>
      </w:r>
      <w:r>
        <w:rPr>
          <w:sz w:val="26"/>
          <w:szCs w:val="26"/>
        </w:rPr>
        <w:t xml:space="preserve">ies when specific consumer emotional states (such as </w:t>
      </w:r>
      <w:r>
        <w:rPr>
          <w:sz w:val="26"/>
          <w:szCs w:val="26"/>
        </w:rPr>
        <w:lastRenderedPageBreak/>
        <w:t>Celebrating or Stressed) interact with environmental conditions like rainy weather, highlighting key external demand drivers.</w:t>
      </w:r>
    </w:p>
    <w:p w:rsidR="00773999" w:rsidRDefault="00773999">
      <w:pPr>
        <w:spacing w:before="240" w:after="240"/>
        <w:jc w:val="both"/>
        <w:rPr>
          <w:sz w:val="26"/>
          <w:szCs w:val="26"/>
        </w:rPr>
      </w:pPr>
    </w:p>
    <w:p w:rsidR="00773999" w:rsidRDefault="00C14D26">
      <w:pPr>
        <w:spacing w:after="20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Activity 2:</w:t>
      </w:r>
    </w:p>
    <w:p w:rsidR="00773999" w:rsidRDefault="00C14D26">
      <w:pPr>
        <w:spacing w:after="200"/>
        <w:jc w:val="both"/>
        <w:rPr>
          <w:sz w:val="26"/>
          <w:szCs w:val="26"/>
        </w:rPr>
      </w:pPr>
      <w:r>
        <w:rPr>
          <w:sz w:val="26"/>
          <w:szCs w:val="26"/>
        </w:rPr>
        <w:t>Publish Story on Tableau Public and Paste Public link below:</w:t>
      </w:r>
    </w:p>
    <w:p w:rsidR="00773999" w:rsidRDefault="00824896">
      <w:pPr>
        <w:spacing w:after="200"/>
        <w:jc w:val="both"/>
        <w:rPr>
          <w:sz w:val="26"/>
          <w:szCs w:val="26"/>
        </w:rPr>
      </w:pPr>
      <w:hyperlink r:id="rId15" w:history="1">
        <w:r w:rsidRPr="00824896">
          <w:rPr>
            <w:rStyle w:val="Hyperlink"/>
            <w:sz w:val="26"/>
            <w:szCs w:val="26"/>
          </w:rPr>
          <w:t>TABLEAU STORY 1</w:t>
        </w:r>
      </w:hyperlink>
      <w:bookmarkStart w:id="1" w:name="_GoBack"/>
      <w:bookmarkEnd w:id="1"/>
    </w:p>
    <w:p w:rsidR="00773999" w:rsidRDefault="00C14D26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Web Deployment URL</w:t>
      </w:r>
    </w:p>
    <w:p w:rsidR="00773999" w:rsidRDefault="00C14D26">
      <w:pPr>
        <w:spacing w:after="200"/>
        <w:jc w:val="both"/>
        <w:rPr>
          <w:color w:val="1155CC"/>
          <w:sz w:val="24"/>
          <w:szCs w:val="24"/>
          <w:u w:val="single"/>
        </w:rPr>
      </w:pPr>
      <w:hyperlink r:id="rId16">
        <w:r>
          <w:rPr>
            <w:color w:val="1155CC"/>
            <w:sz w:val="24"/>
            <w:szCs w:val="24"/>
            <w:u w:val="single"/>
          </w:rPr>
          <w:t>https://heartscope-bnrj.onrender.com/</w:t>
        </w:r>
      </w:hyperlink>
    </w:p>
    <w:p w:rsidR="00773999" w:rsidRDefault="00773999">
      <w:pPr>
        <w:spacing w:after="200"/>
        <w:jc w:val="both"/>
        <w:rPr>
          <w:sz w:val="26"/>
          <w:szCs w:val="26"/>
        </w:rPr>
      </w:pPr>
    </w:p>
    <w:p w:rsidR="00773999" w:rsidRDefault="00773999">
      <w:pPr>
        <w:spacing w:before="240" w:after="240"/>
        <w:jc w:val="both"/>
        <w:rPr>
          <w:sz w:val="26"/>
          <w:szCs w:val="26"/>
        </w:rPr>
      </w:pPr>
    </w:p>
    <w:p w:rsidR="00773999" w:rsidRDefault="00773999">
      <w:pPr>
        <w:rPr>
          <w:sz w:val="30"/>
          <w:szCs w:val="30"/>
        </w:rPr>
      </w:pPr>
    </w:p>
    <w:sectPr w:rsidR="00773999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4D26" w:rsidRDefault="00C14D26">
      <w:pPr>
        <w:spacing w:line="240" w:lineRule="auto"/>
      </w:pPr>
      <w:r>
        <w:separator/>
      </w:r>
    </w:p>
  </w:endnote>
  <w:endnote w:type="continuationSeparator" w:id="0">
    <w:p w:rsidR="00C14D26" w:rsidRDefault="00C14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30E68E-79B6-45E0-8E99-E566C683DF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A3BF161-017D-4C33-950E-F1B9EE8FA91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4D26" w:rsidRDefault="00C14D26">
      <w:pPr>
        <w:spacing w:line="240" w:lineRule="auto"/>
      </w:pPr>
      <w:r>
        <w:separator/>
      </w:r>
    </w:p>
  </w:footnote>
  <w:footnote w:type="continuationSeparator" w:id="0">
    <w:p w:rsidR="00C14D26" w:rsidRDefault="00C14D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3999" w:rsidRDefault="00C14D26">
    <w:r>
      <w:rPr>
        <w:noProof/>
        <w:lang w:val="en-IN"/>
      </w:rPr>
      <w:drawing>
        <wp:inline distT="114300" distB="114300" distL="114300" distR="114300">
          <wp:extent cx="2200275" cy="95250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0275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DA3C1F"/>
    <w:multiLevelType w:val="multilevel"/>
    <w:tmpl w:val="4AFE6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999"/>
    <w:rsid w:val="00555F30"/>
    <w:rsid w:val="00773999"/>
    <w:rsid w:val="00824896"/>
    <w:rsid w:val="00C1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DBE2"/>
  <w15:docId w15:val="{D33DD49F-AB72-4ABF-8096-D85856F9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8248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heartscope-bnrj.onrender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public.tableau.com/app/profile/chanchal.mittal/viz/FOODORDERINGSTORY_17854255010860/Story1?publish=yes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2026-07-31T10:37:00Z</dcterms:created>
  <dcterms:modified xsi:type="dcterms:W3CDTF">2026-07-31T10:55:00Z</dcterms:modified>
</cp:coreProperties>
</file>