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F3D7A"/>
          <w:sz w:val="36"/>
        </w:rPr>
        <w:t>vol2atlas — method writeup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0"/>
        </w:rPr>
        <w:t>Status: Stage A (µCT → CCF) is implemented and tested on real µCT data. Stage B (EM → aligned µCT) is a design proposal — the --reference flag, alignFull --tps, and voxel-size-aware UI are unmerged, and no EM volume has been run through the pipeline. Read Stage B as the target architecture, not a shipping feature.</w:t>
      </w:r>
    </w:p>
    <w:p>
      <w:pPr>
        <w:spacing w:before="160" w:after="40"/>
      </w:pPr>
      <w:r>
        <w:rPr>
          <w:rFonts w:ascii="Calibri" w:hAnsi="Calibri"/>
          <w:b/>
          <w:i w:val="0"/>
          <w:color w:val="1F3D7A"/>
          <w:sz w:val="24"/>
        </w:rPr>
        <w:t>Stage A  —  µCT  →  Allen CCF   [implemented, tested on µCT]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20"/>
        </w:rPr>
        <w:t xml:space="preserve">Input.  </w:t>
      </w:r>
      <w:r>
        <w:rPr>
          <w:rFonts w:ascii="Calibri" w:hAnsi="Calibri"/>
          <w:b w:val="0"/>
          <w:i w:val="0"/>
          <w:color w:val="222222"/>
          <w:sz w:val="20"/>
        </w:rPr>
        <w:t xml:space="preserve">OME-Zarr µCT volume at µm-class voxels (GB scale). </w:t>
      </w:r>
      <w:r>
        <w:rPr>
          <w:rFonts w:ascii="Calibri" w:hAnsi="Calibri"/>
          <w:b/>
          <w:i w:val="0"/>
          <w:color w:val="222222"/>
          <w:sz w:val="20"/>
        </w:rPr>
        <w:t xml:space="preserve">Reference.  </w:t>
      </w:r>
      <w:r>
        <w:rPr>
          <w:rFonts w:ascii="Calibri" w:hAnsi="Calibri"/>
          <w:b w:val="0"/>
          <w:i w:val="0"/>
          <w:color w:val="222222"/>
          <w:sz w:val="20"/>
        </w:rPr>
        <w:t xml:space="preserve">Allen CCF (allen_mouse_25um) loaded through BrainGlobe. </w:t>
      </w:r>
      <w:r>
        <w:rPr>
          <w:rFonts w:ascii="Calibri" w:hAnsi="Calibri"/>
          <w:b/>
          <w:i w:val="0"/>
          <w:color w:val="222222"/>
          <w:sz w:val="20"/>
        </w:rPr>
        <w:t xml:space="preserve">Output.  </w:t>
      </w:r>
      <w:r>
        <w:rPr>
          <w:rFonts w:ascii="Calibri" w:hAnsi="Calibri"/>
          <w:b w:val="0"/>
          <w:i w:val="0"/>
          <w:color w:val="222222"/>
          <w:sz w:val="20"/>
        </w:rPr>
        <w:t>uct_in_ccf.zarr — multiscale OME-Zarr on the CCF voxel grid.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20"/>
        </w:rPr>
        <w:t>CLI.</w:t>
      </w:r>
    </w:p>
    <w:p>
      <w:pPr>
        <w:spacing w:before="40" w:after="120"/>
        <w:ind w:left="288"/>
      </w:pPr>
      <w:r>
        <w:rPr>
          <w:rFonts w:ascii="Consolas" w:hAnsi="Consolas"/>
          <w:b w:val="0"/>
          <w:i w:val="0"/>
          <w:color w:val="104070"/>
          <w:sz w:val="18"/>
        </w:rPr>
        <w:t>vol2atlas init      sample_uct.zarr -s state_uct.json --voxel-um 2.74</w:t>
      </w:r>
      <w:r>
        <w:br/>
      </w:r>
      <w:r>
        <w:rPr>
          <w:rFonts w:ascii="Consolas" w:hAnsi="Consolas"/>
          <w:b w:val="0"/>
          <w:i w:val="0"/>
          <w:color w:val="104070"/>
          <w:sz w:val="18"/>
        </w:rPr>
        <w:t>vol2atlas prealign  state_uct.json     # 3D rough rigid + CCF crop ROI</w:t>
      </w:r>
      <w:r>
        <w:br/>
      </w:r>
      <w:r>
        <w:rPr>
          <w:rFonts w:ascii="Consolas" w:hAnsi="Consolas"/>
          <w:b w:val="0"/>
          <w:i w:val="0"/>
          <w:color w:val="104070"/>
          <w:sz w:val="18"/>
        </w:rPr>
        <w:t>vol2atlas refine    state_uct.json     # ortho-view fine refinement</w:t>
      </w:r>
      <w:r>
        <w:br/>
      </w:r>
      <w:r>
        <w:rPr>
          <w:rFonts w:ascii="Consolas" w:hAnsi="Consolas"/>
          <w:b w:val="0"/>
          <w:i w:val="0"/>
          <w:color w:val="104070"/>
          <w:sz w:val="18"/>
        </w:rPr>
        <w:t>vol2atlas landmarks state_uct.json     # optional Procrustes refit</w:t>
      </w:r>
      <w:r>
        <w:br/>
      </w:r>
      <w:r>
        <w:rPr>
          <w:rFonts w:ascii="Consolas" w:hAnsi="Consolas"/>
          <w:b w:val="0"/>
          <w:i w:val="0"/>
          <w:color w:val="104070"/>
          <w:sz w:val="18"/>
        </w:rPr>
        <w:t>vol2atlas alignFull state_uct.json -o out/uct_in_ccf.zarr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20"/>
        </w:rPr>
        <w:t>Method.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Display.  </w:t>
      </w:r>
      <w:r>
        <w:rPr>
          <w:rFonts w:ascii="Calibri" w:hAnsi="Calibri"/>
          <w:b w:val="0"/>
          <w:i w:val="0"/>
          <w:color w:val="222222"/>
          <w:sz w:val="20"/>
        </w:rPr>
        <w:t>napari with a strided preview ≤ 192³ voxels — RAM stays ~30 MB regardless of source size.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Rigid pose.  </w:t>
      </w:r>
      <w:r>
        <w:rPr>
          <w:rFonts w:ascii="Calibri" w:hAnsi="Calibri"/>
          <w:b w:val="0"/>
          <w:i w:val="0"/>
          <w:color w:val="222222"/>
          <w:sz w:val="20"/>
        </w:rPr>
        <w:t>Six sliders (3 translations µm, 3 rotations °) plus three axis-flip checkboxes. The displayed sample is a live scipy resample onto the CCF voxel grid — WYSIWYG.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Crop ROI.  </w:t>
      </w:r>
      <w:r>
        <w:rPr>
          <w:rFonts w:ascii="Calibri" w:hAnsi="Calibri"/>
          <w:b w:val="0"/>
          <w:i w:val="0"/>
          <w:color w:val="222222"/>
          <w:sz w:val="20"/>
        </w:rPr>
        <w:t>Six min/max sliders crop the CCF to a bounding box around the sample. Subsequent steps work only on that subvolume.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Refine.  </w:t>
      </w:r>
      <w:r>
        <w:rPr>
          <w:rFonts w:ascii="Calibri" w:hAnsi="Calibri"/>
          <w:b w:val="0"/>
          <w:i w:val="0"/>
          <w:color w:val="222222"/>
          <w:sz w:val="20"/>
        </w:rPr>
        <w:t>Tighter ±3 mm / ±30° ranges in switchable axial / coronal / sagittal ortho views.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Landmarks (optional).  </w:t>
      </w:r>
      <w:r>
        <w:rPr>
          <w:rFonts w:ascii="Calibri" w:hAnsi="Calibri"/>
          <w:b w:val="0"/>
          <w:i w:val="0"/>
          <w:color w:val="222222"/>
          <w:sz w:val="20"/>
        </w:rPr>
        <w:t>Pick paired clicks on sample and CCF; Procrustes/Kabsch on ≥3 pairs replaces the saved rigid pose. Skip Fit if the hand pose already overlays correctly.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Production warp.  </w:t>
      </w:r>
      <w:r>
        <w:rPr>
          <w:rFonts w:ascii="Calibri" w:hAnsi="Calibri"/>
          <w:b w:val="0"/>
          <w:i w:val="0"/>
          <w:color w:val="222222"/>
          <w:sz w:val="20"/>
        </w:rPr>
        <w:t>alignFull applies the rigid transform to the full OME-Zarr at every pyramid level — one output chunk at a time via dask_image.ndinterp. RAM bounded by chunk × rotation overhead. TB-scale level 0 is supported as long as disk is.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20"/>
        </w:rPr>
        <w:t>Math.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22222"/>
          <w:sz w:val="20"/>
        </w:rPr>
        <w:t xml:space="preserve">All coordinates are (z, y, x) µm — no unit-tagging schema. Rigid: </w:t>
      </w:r>
      <w:r>
        <w:rPr>
          <w:rFonts w:ascii="Consolas" w:hAnsi="Consolas"/>
          <w:b w:val="0"/>
          <w:i w:val="0"/>
          <w:color w:val="222222"/>
          <w:sz w:val="19"/>
        </w:rPr>
        <w:t>output_µm = R · F · (input_µm − c) + c + t</w:t>
      </w:r>
      <w:r>
        <w:rPr>
          <w:rFonts w:ascii="Calibri" w:hAnsi="Calibri"/>
          <w:b w:val="0"/>
          <w:i w:val="0"/>
          <w:color w:val="222222"/>
          <w:sz w:val="20"/>
        </w:rPr>
        <w:t xml:space="preserve">  with R the intrinsic ZYX Euler rotation, F = diag(±1, ±1, ±1) axis flips, c the sample center, t the translation. </w:t>
      </w:r>
      <w:r>
        <w:rPr>
          <w:rFonts w:ascii="Calibri" w:hAnsi="Calibri"/>
          <w:b/>
          <w:i w:val="0"/>
          <w:color w:val="222222"/>
          <w:sz w:val="20"/>
        </w:rPr>
        <w:t xml:space="preserve">Optional TPS (--tps): </w:t>
      </w:r>
      <w:r>
        <w:rPr>
          <w:rFonts w:ascii="Calibri" w:hAnsi="Calibri"/>
          <w:b w:val="0"/>
          <w:i w:val="0"/>
          <w:color w:val="222222"/>
          <w:sz w:val="20"/>
        </w:rPr>
        <w:t>thin-plate spline on the residuals between the rigid prediction and landmark clicks. Vanishes far from landmarks → rigid result preserved.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20"/>
        </w:rPr>
        <w:t>State.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22222"/>
          <w:sz w:val="20"/>
        </w:rPr>
        <w:t xml:space="preserve">Every step reads and writes one state_uct.json:  </w:t>
      </w:r>
      <w:r>
        <w:rPr>
          <w:rFonts w:ascii="Consolas" w:hAnsi="Consolas"/>
          <w:b w:val="0"/>
          <w:i w:val="0"/>
          <w:color w:val="222222"/>
          <w:sz w:val="19"/>
        </w:rPr>
        <w:t xml:space="preserve">{sample_zarr, sample_level, sample_voxel_um, atlas_name, transform, landmarks, ccf_crop_bbox, history}.  </w:t>
      </w:r>
      <w:r>
        <w:rPr>
          <w:rFonts w:ascii="Calibri" w:hAnsi="Calibri"/>
          <w:b w:val="0"/>
          <w:i w:val="0"/>
          <w:color w:val="222222"/>
          <w:sz w:val="20"/>
        </w:rPr>
        <w:t>Resume any step.</w:t>
      </w:r>
    </w:p>
    <w:p>
      <w:pPr>
        <w:spacing w:before="160" w:after="40"/>
      </w:pPr>
      <w:r>
        <w:rPr>
          <w:rFonts w:ascii="Calibri" w:hAnsi="Calibri"/>
          <w:b/>
          <w:i w:val="0"/>
          <w:color w:val="1F3D7A"/>
          <w:sz w:val="24"/>
        </w:rPr>
        <w:t>Stage B  —  EM  →  aligned µCT   [ROADMAP — not implemented, not tested]</w:t>
      </w:r>
    </w:p>
    <w:p>
      <w:pPr>
        <w:spacing w:before="0" w:after="80"/>
      </w:pPr>
      <w:r>
        <w:rPr>
          <w:rFonts w:ascii="Calibri" w:hAnsi="Calibri"/>
          <w:b/>
          <w:i w:val="0"/>
          <w:color w:val="B03030"/>
          <w:sz w:val="20"/>
        </w:rPr>
        <w:t xml:space="preserve">Status.  </w:t>
      </w:r>
      <w:r>
        <w:rPr>
          <w:rFonts w:ascii="Calibri" w:hAnsi="Calibri"/>
          <w:b w:val="0"/>
          <w:i w:val="0"/>
          <w:color w:val="B03030"/>
          <w:sz w:val="20"/>
        </w:rPr>
        <w:t>This section describes the target design. The --reference flag on init, alignFull --tps, the Reference abstraction, and the voxel-size-aware UI changes are all unmerged. No EM volume has been processed by this pipeline yet — claims about TB-scale behavior are extrapolated from Stage A's chunkwise µCT runs, not measured on EM.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20"/>
        </w:rPr>
        <w:t xml:space="preserve">Proposed input.  </w:t>
      </w:r>
      <w:r>
        <w:rPr>
          <w:rFonts w:ascii="Calibri" w:hAnsi="Calibri"/>
          <w:b w:val="0"/>
          <w:i w:val="0"/>
          <w:color w:val="222222"/>
          <w:sz w:val="20"/>
        </w:rPr>
        <w:t xml:space="preserve">OME-Zarr EM volume at nm voxels (TB scale; stored as µm — 4 nm = 0.004 µm). </w:t>
      </w:r>
      <w:r>
        <w:rPr>
          <w:rFonts w:ascii="Calibri" w:hAnsi="Calibri"/>
          <w:b/>
          <w:i w:val="0"/>
          <w:color w:val="222222"/>
          <w:sz w:val="20"/>
        </w:rPr>
        <w:t xml:space="preserve">Proposed reference.  </w:t>
      </w:r>
      <w:r>
        <w:rPr>
          <w:rFonts w:ascii="Calibri" w:hAnsi="Calibri"/>
          <w:b w:val="0"/>
          <w:i w:val="0"/>
          <w:color w:val="222222"/>
          <w:sz w:val="20"/>
        </w:rPr>
        <w:t xml:space="preserve">uct_in_ccf.zarr from Stage A. </w:t>
      </w:r>
      <w:r>
        <w:rPr>
          <w:rFonts w:ascii="Calibri" w:hAnsi="Calibri"/>
          <w:b/>
          <w:i w:val="0"/>
          <w:color w:val="222222"/>
          <w:sz w:val="20"/>
        </w:rPr>
        <w:t xml:space="preserve">Proposed output.  </w:t>
      </w:r>
      <w:r>
        <w:rPr>
          <w:rFonts w:ascii="Calibri" w:hAnsi="Calibri"/>
          <w:b w:val="0"/>
          <w:i w:val="0"/>
          <w:color w:val="222222"/>
          <w:sz w:val="20"/>
        </w:rPr>
        <w:t>em_in_ccf.zarr on the same voxel grid as uct_in_ccf.zarr.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20"/>
        </w:rPr>
        <w:t>Proposed CLI (none of these flags exist today).</w:t>
      </w:r>
    </w:p>
    <w:p>
      <w:pPr>
        <w:spacing w:before="40" w:after="120"/>
        <w:ind w:left="288"/>
      </w:pPr>
      <w:r>
        <w:rPr>
          <w:rFonts w:ascii="Consolas" w:hAnsi="Consolas"/>
          <w:b w:val="0"/>
          <w:i w:val="0"/>
          <w:color w:val="104070"/>
          <w:sz w:val="18"/>
        </w:rPr>
        <w:t>vol2atlas init      sample_em.zarr -s state_em.json \</w:t>
      </w:r>
      <w:r>
        <w:br/>
      </w:r>
      <w:r>
        <w:rPr>
          <w:rFonts w:ascii="Consolas" w:hAnsi="Consolas"/>
          <w:b w:val="0"/>
          <w:i w:val="0"/>
          <w:color w:val="104070"/>
          <w:sz w:val="18"/>
        </w:rPr>
        <w:t xml:space="preserve">                    --reference out/uct_in_ccf.zarr --voxel-um 0.004</w:t>
      </w:r>
      <w:r>
        <w:br/>
      </w:r>
      <w:r>
        <w:rPr>
          <w:rFonts w:ascii="Consolas" w:hAnsi="Consolas"/>
          <w:b w:val="0"/>
          <w:i w:val="0"/>
          <w:color w:val="104070"/>
          <w:sz w:val="18"/>
        </w:rPr>
        <w:t>vol2atlas prealign  state_em.json</w:t>
      </w:r>
      <w:r>
        <w:br/>
      </w:r>
      <w:r>
        <w:rPr>
          <w:rFonts w:ascii="Consolas" w:hAnsi="Consolas"/>
          <w:b w:val="0"/>
          <w:i w:val="0"/>
          <w:color w:val="104070"/>
          <w:sz w:val="18"/>
        </w:rPr>
        <w:t>vol2atlas refine    state_em.json</w:t>
      </w:r>
      <w:r>
        <w:br/>
      </w:r>
      <w:r>
        <w:rPr>
          <w:rFonts w:ascii="Consolas" w:hAnsi="Consolas"/>
          <w:b w:val="0"/>
          <w:i w:val="0"/>
          <w:color w:val="104070"/>
          <w:sz w:val="18"/>
        </w:rPr>
        <w:t>vol2atlas landmarks state_em.json</w:t>
      </w:r>
      <w:r>
        <w:br/>
      </w:r>
      <w:r>
        <w:rPr>
          <w:rFonts w:ascii="Consolas" w:hAnsi="Consolas"/>
          <w:b w:val="0"/>
          <w:i w:val="0"/>
          <w:color w:val="104070"/>
          <w:sz w:val="18"/>
        </w:rPr>
        <w:t>vol2atlas alignFull state_em.json --tps -o out/em_in_ccf.zarr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20"/>
        </w:rPr>
        <w:t>What would have to change vs Stage A.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Reference loader.  </w:t>
      </w:r>
      <w:r>
        <w:rPr>
          <w:rFonts w:ascii="Calibri" w:hAnsi="Calibri"/>
          <w:b w:val="0"/>
          <w:i w:val="0"/>
          <w:color w:val="222222"/>
          <w:sz w:val="20"/>
        </w:rPr>
        <w:t>add load_zarr_reference(path) alongside load_ccf(atlas_name) and pivot the steps onto a Reference{array, voxel_um, name} dataclass. ~6 one-line edits across the step files.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Voxel-size-aware UI.  </w:t>
      </w:r>
      <w:r>
        <w:rPr>
          <w:rFonts w:ascii="Calibri" w:hAnsi="Calibri"/>
          <w:b w:val="0"/>
          <w:i w:val="0"/>
          <w:color w:val="222222"/>
          <w:sz w:val="20"/>
        </w:rPr>
        <w:t>Slider step (hardcoded 50.0 µm in step1_prealign.py:215) and preview stride (PREVIEW_MAX = 192 in step1_prealign.py:45) need to become functions of sample_voxel_um.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Warp composition.  </w:t>
      </w:r>
      <w:r>
        <w:rPr>
          <w:rFonts w:ascii="Calibri" w:hAnsi="Calibri"/>
          <w:b w:val="0"/>
          <w:i w:val="0"/>
          <w:color w:val="222222"/>
          <w:sz w:val="20"/>
        </w:rPr>
        <w:t>extend align_full.py's _warp_one_chunk to compose a TPS displacement per chunk on top of the existing rigid step. A B-spline component would be a later, separate change.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20"/>
        </w:rPr>
        <w:t>What is already in place (Stage A engine, reusable as-is).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Chunkwise rigid warp.  </w:t>
      </w:r>
      <w:r>
        <w:rPr>
          <w:rFonts w:ascii="Calibri" w:hAnsi="Calibri"/>
          <w:b w:val="0"/>
          <w:i w:val="0"/>
          <w:color w:val="222222"/>
          <w:sz w:val="20"/>
        </w:rPr>
        <w:t>align_full.py already reads one output chunk's source-bbox at a time via dask_image.ndinterp and dispatches chunks with ThreadPoolExecutor. RAM is bounded by chunk size on µCT runs.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State schema.  </w:t>
      </w:r>
      <w:r>
        <w:rPr>
          <w:rFonts w:ascii="Calibri" w:hAnsi="Calibri"/>
          <w:b w:val="0"/>
          <w:i w:val="0"/>
          <w:color w:val="222222"/>
          <w:sz w:val="20"/>
        </w:rPr>
        <w:t>state.py already supports the Stage A fields; Stage B would add a single optional reference_zarr field. Two independent runs, chained only through the file path.</w:t>
      </w:r>
    </w:p>
    <w:p>
      <w:pPr>
        <w:spacing w:before="0" w:after="80"/>
      </w:pPr>
      <w:r>
        <w:rPr>
          <w:rFonts w:ascii="Calibri" w:hAnsi="Calibri"/>
          <w:b/>
          <w:i w:val="0"/>
          <w:color w:val="B03030"/>
          <w:sz w:val="20"/>
        </w:rPr>
        <w:t>Open risks.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nm-scale UI ergonomics.  </w:t>
      </w:r>
      <w:r>
        <w:rPr>
          <w:rFonts w:ascii="Calibri" w:hAnsi="Calibri"/>
          <w:b w:val="0"/>
          <w:i w:val="0"/>
          <w:color w:val="222222"/>
          <w:sz w:val="20"/>
        </w:rPr>
        <w:t>untested whether sliders parameterized in 0.004 µm steps are usable.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OME-Zarr level selection on TB inputs.  </w:t>
      </w:r>
      <w:r>
        <w:rPr>
          <w:rFonts w:ascii="Calibri" w:hAnsi="Calibri"/>
          <w:b w:val="0"/>
          <w:i w:val="0"/>
          <w:color w:val="222222"/>
          <w:sz w:val="20"/>
        </w:rPr>
        <w:t>Stage A typically starts from level 2; the right starting level for TB EM is unknown.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TPS conditioning at nm.  </w:t>
      </w:r>
      <w:r>
        <w:rPr>
          <w:rFonts w:ascii="Calibri" w:hAnsi="Calibri"/>
          <w:b w:val="0"/>
          <w:i w:val="0"/>
          <w:color w:val="222222"/>
          <w:sz w:val="20"/>
        </w:rPr>
        <w:t>how spread / coverage of nm landmark pairs affects TPS stability is not characterized.</w:t>
      </w:r>
    </w:p>
    <w:p>
      <w:pPr>
        <w:pStyle w:val="ListBullet"/>
        <w:spacing w:before="0" w:after="40"/>
      </w:pPr>
      <w:r>
        <w:rPr>
          <w:rFonts w:ascii="Calibri" w:hAnsi="Calibri"/>
          <w:b/>
          <w:i w:val="0"/>
          <w:color w:val="222222"/>
          <w:sz w:val="20"/>
        </w:rPr>
        <w:t xml:space="preserve">RAM extrapolation.  </w:t>
      </w:r>
      <w:r>
        <w:rPr>
          <w:rFonts w:ascii="Calibri" w:hAnsi="Calibri"/>
          <w:b w:val="0"/>
          <w:i w:val="0"/>
          <w:color w:val="222222"/>
          <w:sz w:val="20"/>
        </w:rPr>
        <w:t>Stage A's per-chunk RAM bound has been measured at µCT chunk sizes only; TB EM chunks may behave differently.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20"/>
        </w:rPr>
        <w:t>Out of scope.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22222"/>
          <w:sz w:val="20"/>
        </w:rPr>
        <w:t>EM section assembly (TrakEM2 / render-python / ASAP) — input must already be a 3D OME-Zarr. Deformable registration on TB volumes directly is also out of scope; the design intent is that elastix / ANTs run on a downsampled level and the resulting B-spline composes into the chunkwise warp.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