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2"/>
          <w:szCs w:val="32"/>
        </w:rPr>
      </w:pPr>
      <w:r>
        <w:rPr>
          <w:rFonts w:hint="eastAsia"/>
          <w:b/>
          <w:bCs/>
          <w:sz w:val="32"/>
          <w:szCs w:val="32"/>
          <w:lang w:val="en-US" w:eastAsia="zh-CN"/>
        </w:rPr>
        <w:t>VetronCMS</w:t>
      </w:r>
      <w:r>
        <w:rPr>
          <w:rFonts w:hint="eastAsia"/>
          <w:b/>
          <w:bCs/>
          <w:sz w:val="32"/>
          <w:szCs w:val="32"/>
        </w:rPr>
        <w:t xml:space="preserve"> 最终用户授权许可协议 适用于中文用户</w:t>
      </w:r>
    </w:p>
    <w:p>
      <w:pPr>
        <w:spacing w:line="360" w:lineRule="auto"/>
        <w:jc w:val="both"/>
        <w:rPr>
          <w:rFonts w:hint="eastAsia"/>
        </w:rPr>
      </w:pPr>
    </w:p>
    <w:p>
      <w:pPr>
        <w:spacing w:line="360" w:lineRule="auto"/>
        <w:ind w:firstLine="420" w:firstLineChars="0"/>
        <w:jc w:val="both"/>
        <w:rPr>
          <w:rFonts w:hint="eastAsia"/>
        </w:rPr>
      </w:pPr>
      <w:r>
        <w:rPr>
          <w:rFonts w:hint="eastAsia"/>
        </w:rPr>
        <w:t>本《 VetronCMS 最终用户授权许可协议》（以下简称“协议”）是您（自然人、法人或其他组织）与</w:t>
      </w:r>
      <w:r>
        <w:rPr>
          <w:rFonts w:hint="eastAsia"/>
          <w:lang w:val="en-US" w:eastAsia="zh-CN"/>
        </w:rPr>
        <w:t>深圳市维畅科技</w:t>
      </w:r>
      <w:r>
        <w:rPr>
          <w:rFonts w:hint="eastAsia"/>
        </w:rPr>
        <w:t>有限公司之间（以下简称“</w:t>
      </w:r>
      <w:r>
        <w:rPr>
          <w:rFonts w:hint="eastAsia"/>
          <w:lang w:val="en-US" w:eastAsia="zh-CN"/>
        </w:rPr>
        <w:t>维畅科技</w:t>
      </w:r>
      <w:r>
        <w:rPr>
          <w:rFonts w:hint="eastAsia"/>
        </w:rPr>
        <w:t>”）有关复制、下载、安装、使用 VetronCMS 的法律协议，同时本协议亦适用于任何有关 VetronCMS 的后期更新和升级。一旦复制、下载、安装或以其他方式使用 VetronCMS ，即表明您同意接受本协议各项条款的约束。如果您不同意本协议中的条款，请勿复制、下载、安装或以其他方式使用 VetronCMS 。</w:t>
      </w:r>
    </w:p>
    <w:p>
      <w:pPr>
        <w:spacing w:line="360" w:lineRule="auto"/>
        <w:ind w:firstLine="420" w:firstLineChars="0"/>
        <w:jc w:val="both"/>
        <w:rPr>
          <w:rFonts w:hint="eastAsia"/>
        </w:rPr>
      </w:pPr>
      <w:r>
        <w:rPr>
          <w:rFonts w:hint="eastAsia"/>
        </w:rPr>
        <w:t>感谢您选择VetronCMS产品。希望我们的努力能为您提供一个高效快速、强大的站点解决方案。</w:t>
      </w:r>
      <w:r>
        <w:rPr>
          <w:rFonts w:hint="eastAsia"/>
          <w:lang w:val="en-US" w:eastAsia="zh-CN"/>
        </w:rPr>
        <w:t>维畅科技</w:t>
      </w:r>
      <w:r>
        <w:rPr>
          <w:rFonts w:hint="eastAsia"/>
        </w:rPr>
        <w:t>公司网址为 http://www.</w:t>
      </w:r>
      <w:r>
        <w:rPr>
          <w:rFonts w:hint="eastAsia"/>
          <w:lang w:val="en-US" w:eastAsia="zh-CN"/>
        </w:rPr>
        <w:t>szvetron</w:t>
      </w:r>
      <w:r>
        <w:rPr>
          <w:rFonts w:hint="eastAsia"/>
        </w:rPr>
        <w:t>.com，产品官方网址为 http://www.</w:t>
      </w:r>
      <w:r>
        <w:rPr>
          <w:rFonts w:hint="eastAsia"/>
          <w:lang w:val="en-US" w:eastAsia="zh-CN"/>
        </w:rPr>
        <w:t>v</w:t>
      </w:r>
      <w:r>
        <w:rPr>
          <w:rFonts w:hint="eastAsia"/>
        </w:rPr>
        <w:t>etron</w:t>
      </w:r>
      <w:r>
        <w:rPr>
          <w:rFonts w:hint="eastAsia"/>
          <w:lang w:val="en-US" w:eastAsia="zh-CN"/>
        </w:rPr>
        <w:t>cms</w:t>
      </w:r>
      <w:r>
        <w:rPr>
          <w:rFonts w:hint="eastAsia"/>
        </w:rPr>
        <w:t>.</w:t>
      </w:r>
      <w:r>
        <w:rPr>
          <w:rFonts w:hint="eastAsia"/>
          <w:lang w:val="en-US" w:eastAsia="zh-CN"/>
        </w:rPr>
        <w:t>com</w:t>
      </w:r>
      <w:r>
        <w:rPr>
          <w:rFonts w:hint="eastAsia"/>
        </w:rPr>
        <w:t>。</w:t>
      </w:r>
    </w:p>
    <w:p>
      <w:pPr>
        <w:pStyle w:val="3"/>
        <w:keepNext w:val="0"/>
        <w:keepLines w:val="0"/>
        <w:widowControl/>
        <w:suppressLineNumbers w:val="0"/>
        <w:spacing w:before="0" w:beforeAutospacing="1" w:after="0" w:afterAutospacing="1" w:line="360" w:lineRule="auto"/>
        <w:ind w:left="0" w:right="0"/>
      </w:pPr>
      <w:r>
        <w:rPr>
          <w:rStyle w:val="5"/>
        </w:rPr>
        <w:t>许可您的权利：</w:t>
      </w:r>
    </w:p>
    <w:p>
      <w:pPr>
        <w:keepNext w:val="0"/>
        <w:keepLines w:val="0"/>
        <w:widowControl/>
        <w:numPr>
          <w:ilvl w:val="0"/>
          <w:numId w:val="1"/>
        </w:numPr>
        <w:suppressLineNumbers w:val="0"/>
        <w:spacing w:before="0" w:beforeAutospacing="1" w:after="0" w:afterAutospacing="1" w:line="360" w:lineRule="auto"/>
        <w:ind w:left="720" w:hanging="360"/>
      </w:pPr>
      <w:r>
        <w:t xml:space="preserve">您可以在完全遵守本最终用户授权协议的基础上，使用 </w:t>
      </w:r>
      <w:r>
        <w:rPr>
          <w:rFonts w:hint="eastAsia"/>
        </w:rPr>
        <w:t>VetronCMS</w:t>
      </w:r>
      <w:r>
        <w:t xml:space="preserve"> 搭建网站，而不必支付商业授权费用。</w:t>
      </w:r>
    </w:p>
    <w:p>
      <w:pPr>
        <w:keepNext w:val="0"/>
        <w:keepLines w:val="0"/>
        <w:widowControl/>
        <w:numPr>
          <w:ilvl w:val="0"/>
          <w:numId w:val="1"/>
        </w:numPr>
        <w:suppressLineNumbers w:val="0"/>
        <w:spacing w:before="0" w:beforeAutospacing="1" w:after="0" w:afterAutospacing="1" w:line="360" w:lineRule="auto"/>
        <w:ind w:left="720" w:hanging="360"/>
      </w:pPr>
      <w:r>
        <w:t xml:space="preserve">您可以在协议规定的约束和限制范围内根据需要对 </w:t>
      </w:r>
      <w:r>
        <w:rPr>
          <w:rFonts w:hint="eastAsia"/>
        </w:rPr>
        <w:t>VetronCMS</w:t>
      </w:r>
      <w:r>
        <w:rPr>
          <w:rFonts w:hint="eastAsia"/>
          <w:lang w:val="en-US" w:eastAsia="zh-CN"/>
        </w:rPr>
        <w:t xml:space="preserve"> </w:t>
      </w:r>
      <w:r>
        <w:t>进行必要的修改和美化，以适应您的网站要求。</w:t>
      </w:r>
    </w:p>
    <w:p>
      <w:pPr>
        <w:keepNext w:val="0"/>
        <w:keepLines w:val="0"/>
        <w:widowControl/>
        <w:numPr>
          <w:ilvl w:val="0"/>
          <w:numId w:val="1"/>
        </w:numPr>
        <w:suppressLineNumbers w:val="0"/>
        <w:spacing w:before="0" w:beforeAutospacing="1" w:after="0" w:afterAutospacing="1" w:line="360" w:lineRule="auto"/>
        <w:ind w:left="720" w:hanging="360"/>
      </w:pPr>
      <w:r>
        <w:rPr>
          <w:rFonts w:hint="eastAsia"/>
        </w:rPr>
        <w:t>您拥有使用VetronCMS构建的网站中全部会员资料、文章及相关信息的所有权，并独立承担与使用本软件构建的网站内容的审核、注意义务，确保其不侵犯任何人的合法权益，独立承担因使用VetronCMS软件和服务带来的全部责任，若造成</w:t>
      </w:r>
      <w:r>
        <w:rPr>
          <w:rFonts w:hint="eastAsia"/>
          <w:lang w:val="en-US" w:eastAsia="zh-CN"/>
        </w:rPr>
        <w:t>维畅科技</w:t>
      </w:r>
      <w:r>
        <w:rPr>
          <w:rFonts w:hint="eastAsia"/>
        </w:rPr>
        <w:t>或用户损失的，您应予以全部赔偿。</w:t>
      </w:r>
    </w:p>
    <w:p>
      <w:pPr>
        <w:keepNext w:val="0"/>
        <w:keepLines w:val="0"/>
        <w:widowControl/>
        <w:numPr>
          <w:ilvl w:val="0"/>
          <w:numId w:val="1"/>
        </w:numPr>
        <w:suppressLineNumbers w:val="0"/>
        <w:spacing w:before="0" w:beforeAutospacing="1" w:after="0" w:afterAutospacing="1" w:line="360" w:lineRule="auto"/>
        <w:ind w:left="720" w:hanging="360"/>
      </w:pPr>
      <w:bookmarkStart w:id="0" w:name="_GoBack"/>
      <w:r>
        <w:t>获得商业授权之后，您将获得对应的技术服务以及相应特权（商业授权属于增值服务，可根据需要购买）。</w:t>
      </w:r>
    </w:p>
    <w:bookmarkEnd w:id="0"/>
    <w:p>
      <w:pPr>
        <w:keepNext w:val="0"/>
        <w:keepLines w:val="0"/>
        <w:widowControl/>
        <w:numPr>
          <w:ilvl w:val="0"/>
          <w:numId w:val="1"/>
        </w:numPr>
        <w:suppressLineNumbers w:val="0"/>
        <w:spacing w:before="0" w:beforeAutospacing="1" w:after="0" w:afterAutospacing="1" w:line="360" w:lineRule="auto"/>
        <w:ind w:left="720" w:hanging="360"/>
      </w:pPr>
      <w:r>
        <w:rPr>
          <w:rFonts w:hint="eastAsia"/>
        </w:rPr>
        <w:t>您可以从VetronCMS提供的应用中心服务中下载适合您网站的应用程序，但应向应用程序开发者/所有者支付相应的费用。</w:t>
      </w:r>
    </w:p>
    <w:p>
      <w:pPr>
        <w:pStyle w:val="3"/>
        <w:keepNext w:val="0"/>
        <w:keepLines w:val="0"/>
        <w:widowControl/>
        <w:suppressLineNumbers w:val="0"/>
        <w:spacing w:before="0" w:beforeAutospacing="1" w:after="0" w:afterAutospacing="1" w:line="360" w:lineRule="auto"/>
        <w:ind w:left="0" w:right="0"/>
      </w:pPr>
      <w:r>
        <w:rPr>
          <w:rStyle w:val="5"/>
        </w:rPr>
        <w:t>约束和限制：</w:t>
      </w:r>
    </w:p>
    <w:p>
      <w:pPr>
        <w:keepNext w:val="0"/>
        <w:keepLines w:val="0"/>
        <w:widowControl/>
        <w:numPr>
          <w:ilvl w:val="0"/>
          <w:numId w:val="2"/>
        </w:numPr>
        <w:suppressLineNumbers w:val="0"/>
        <w:spacing w:before="0" w:beforeAutospacing="1" w:after="0" w:afterAutospacing="1" w:line="360" w:lineRule="auto"/>
        <w:ind w:left="720" w:hanging="360"/>
      </w:pPr>
      <w:r>
        <w:t xml:space="preserve">未经官方许可，不得对 </w:t>
      </w:r>
      <w:r>
        <w:rPr>
          <w:rFonts w:hint="eastAsia"/>
        </w:rPr>
        <w:t>VetronCMS</w:t>
      </w:r>
      <w:r>
        <w:t xml:space="preserve"> 或与之关联的增值服务进行出租、出售、抵押或发放子许可证。</w:t>
      </w:r>
    </w:p>
    <w:p>
      <w:pPr>
        <w:keepNext w:val="0"/>
        <w:keepLines w:val="0"/>
        <w:widowControl/>
        <w:numPr>
          <w:ilvl w:val="0"/>
          <w:numId w:val="2"/>
        </w:numPr>
        <w:suppressLineNumbers w:val="0"/>
        <w:spacing w:before="0" w:beforeAutospacing="1" w:after="0" w:afterAutospacing="1" w:line="360" w:lineRule="auto"/>
        <w:ind w:left="720" w:hanging="360"/>
      </w:pPr>
      <w:r>
        <w:t xml:space="preserve">无论如何（即无论用途如何、是否经过修改或美化、修改程度如何），只要使用 </w:t>
      </w:r>
      <w:r>
        <w:rPr>
          <w:rFonts w:hint="eastAsia"/>
        </w:rPr>
        <w:t>VetronCMS</w:t>
      </w:r>
      <w:r>
        <w:t xml:space="preserve"> 的整体或任何部分，未经</w:t>
      </w:r>
      <w:r>
        <w:rPr>
          <w:rFonts w:hint="eastAsia"/>
          <w:lang w:val="en-US" w:eastAsia="zh-CN"/>
        </w:rPr>
        <w:t>维畅科技</w:t>
      </w:r>
      <w:r>
        <w:t xml:space="preserve">书面授权许可，软件页面页脚处的版权标识「Powered by </w:t>
      </w:r>
      <w:r>
        <w:rPr>
          <w:rFonts w:hint="eastAsia"/>
        </w:rPr>
        <w:t>VetronCMS</w:t>
      </w:r>
      <w:r>
        <w:t>」和</w:t>
      </w:r>
      <w:r>
        <w:rPr>
          <w:rFonts w:hint="eastAsia"/>
          <w:lang w:val="en-US" w:eastAsia="zh-CN"/>
        </w:rPr>
        <w:t>维畅科技</w:t>
      </w:r>
      <w:r>
        <w:t xml:space="preserve">官网链接都必须保留，不能清除或修改。 </w:t>
      </w:r>
    </w:p>
    <w:p>
      <w:pPr>
        <w:keepNext w:val="0"/>
        <w:keepLines w:val="0"/>
        <w:widowControl/>
        <w:numPr>
          <w:ilvl w:val="0"/>
          <w:numId w:val="2"/>
        </w:numPr>
        <w:suppressLineNumbers w:val="0"/>
        <w:spacing w:before="0" w:beforeAutospacing="1" w:after="0" w:afterAutospacing="1" w:line="360" w:lineRule="auto"/>
        <w:ind w:left="720" w:hanging="360"/>
      </w:pPr>
      <w:r>
        <w:t xml:space="preserve">禁止在 </w:t>
      </w:r>
      <w:r>
        <w:rPr>
          <w:rFonts w:hint="eastAsia"/>
        </w:rPr>
        <w:t>VetronCMS</w:t>
      </w:r>
      <w:r>
        <w:t xml:space="preserve"> 的整体或任何部分基础上以发展任何派生版本、修改版本或第三方版本用于重新分发。</w:t>
      </w:r>
    </w:p>
    <w:p>
      <w:pPr>
        <w:keepNext w:val="0"/>
        <w:keepLines w:val="0"/>
        <w:widowControl/>
        <w:numPr>
          <w:ilvl w:val="0"/>
          <w:numId w:val="2"/>
        </w:numPr>
        <w:suppressLineNumbers w:val="0"/>
        <w:spacing w:before="0" w:beforeAutospacing="1" w:after="0" w:afterAutospacing="1" w:line="360" w:lineRule="auto"/>
        <w:ind w:left="720" w:hanging="360"/>
      </w:pPr>
      <w:r>
        <w:rPr>
          <w:rFonts w:hint="eastAsia"/>
        </w:rPr>
        <w:t>您从应用中心下载的应用程序，未经应用程序开发者/所有者的书面许可，不得对其进行反向工程、反向汇编、反向编译等，不得擅自复制、修改、链接、转载、汇编、发表、出版、发展与之有关的衍生产品、作品等。</w:t>
      </w:r>
    </w:p>
    <w:p>
      <w:pPr>
        <w:keepNext w:val="0"/>
        <w:keepLines w:val="0"/>
        <w:widowControl/>
        <w:numPr>
          <w:ilvl w:val="0"/>
          <w:numId w:val="2"/>
        </w:numPr>
        <w:suppressLineNumbers w:val="0"/>
        <w:spacing w:before="0" w:beforeAutospacing="1" w:after="0" w:afterAutospacing="1" w:line="360" w:lineRule="auto"/>
        <w:ind w:left="720" w:hanging="360"/>
      </w:pPr>
      <w:r>
        <w:t>如果您未能遵守本协议的条款，您的授权将被终止，所被许可的权利将被收回，并承担相应法律责任。</w:t>
      </w:r>
    </w:p>
    <w:p>
      <w:pPr>
        <w:pStyle w:val="3"/>
        <w:keepNext w:val="0"/>
        <w:keepLines w:val="0"/>
        <w:widowControl/>
        <w:suppressLineNumbers w:val="0"/>
        <w:spacing w:before="0" w:beforeAutospacing="1" w:after="0" w:afterAutospacing="1" w:line="360" w:lineRule="auto"/>
        <w:ind w:left="0" w:right="0"/>
      </w:pPr>
      <w:r>
        <w:t> </w:t>
      </w:r>
      <w:r>
        <w:rPr>
          <w:rStyle w:val="5"/>
        </w:rPr>
        <w:t>有限担保和免责声明：</w:t>
      </w:r>
    </w:p>
    <w:p>
      <w:pPr>
        <w:keepNext w:val="0"/>
        <w:keepLines w:val="0"/>
        <w:widowControl/>
        <w:numPr>
          <w:ilvl w:val="0"/>
          <w:numId w:val="3"/>
        </w:numPr>
        <w:suppressLineNumbers w:val="0"/>
        <w:spacing w:before="0" w:beforeAutospacing="1" w:after="0" w:afterAutospacing="1" w:line="360" w:lineRule="auto"/>
        <w:ind w:left="720" w:hanging="360"/>
      </w:pPr>
      <w:r>
        <w:rPr>
          <w:rFonts w:hint="eastAsia"/>
        </w:rPr>
        <w:t>VetronCMS</w:t>
      </w:r>
      <w:r>
        <w:t xml:space="preserve"> 及所附带的文件是作为不提供任何明确的或隐含的赔偿或担保的形式提供的。</w:t>
      </w:r>
    </w:p>
    <w:p>
      <w:pPr>
        <w:keepNext w:val="0"/>
        <w:keepLines w:val="0"/>
        <w:widowControl/>
        <w:numPr>
          <w:ilvl w:val="0"/>
          <w:numId w:val="3"/>
        </w:numPr>
        <w:suppressLineNumbers w:val="0"/>
        <w:spacing w:before="0" w:beforeAutospacing="1" w:after="0" w:afterAutospacing="1" w:line="360" w:lineRule="auto"/>
        <w:ind w:left="720" w:hanging="360"/>
      </w:pPr>
      <w:r>
        <w:t xml:space="preserve">用户出于自愿而使用 </w:t>
      </w:r>
      <w:r>
        <w:rPr>
          <w:rFonts w:hint="eastAsia"/>
        </w:rPr>
        <w:t>VetronCMS</w:t>
      </w:r>
      <w:r>
        <w:t xml:space="preserve"> ，您必须了解使用 </w:t>
      </w:r>
      <w:r>
        <w:rPr>
          <w:rFonts w:hint="eastAsia"/>
        </w:rPr>
        <w:t>VetronCMS</w:t>
      </w:r>
      <w:r>
        <w:t xml:space="preserve"> 的风险，在尚未购买产品技术服务之前，我们不承诺提供任何形式的技术支持、使用担保，也不承担任何因使用 </w:t>
      </w:r>
      <w:r>
        <w:rPr>
          <w:rFonts w:hint="eastAsia"/>
        </w:rPr>
        <w:t>VetronCMS</w:t>
      </w:r>
      <w:r>
        <w:t xml:space="preserve"> 而产生问题的相关责任。 </w:t>
      </w:r>
    </w:p>
    <w:p>
      <w:pPr>
        <w:keepNext w:val="0"/>
        <w:keepLines w:val="0"/>
        <w:widowControl/>
        <w:numPr>
          <w:ilvl w:val="0"/>
          <w:numId w:val="3"/>
        </w:numPr>
        <w:suppressLineNumbers w:val="0"/>
        <w:spacing w:before="0" w:beforeAutospacing="1" w:after="0" w:afterAutospacing="1" w:line="360" w:lineRule="auto"/>
        <w:ind w:left="720" w:hanging="360"/>
      </w:pPr>
      <w:r>
        <w:rPr>
          <w:rFonts w:hint="eastAsia"/>
          <w:lang w:val="en-US" w:eastAsia="zh-CN"/>
        </w:rPr>
        <w:t>维畅科技</w:t>
      </w:r>
      <w:r>
        <w:t xml:space="preserve">不对使用 </w:t>
      </w:r>
      <w:r>
        <w:rPr>
          <w:rFonts w:hint="eastAsia"/>
        </w:rPr>
        <w:t>VetronCMS</w:t>
      </w:r>
      <w:r>
        <w:t xml:space="preserve"> 构建的网站的任何信息内容以及导致的任何版权纠纷和法律争议及后果承担责任。</w:t>
      </w:r>
    </w:p>
    <w:p>
      <w:pPr>
        <w:keepNext w:val="0"/>
        <w:keepLines w:val="0"/>
        <w:widowControl/>
        <w:numPr>
          <w:ilvl w:val="0"/>
          <w:numId w:val="3"/>
        </w:numPr>
        <w:suppressLineNumbers w:val="0"/>
        <w:spacing w:before="0" w:beforeAutospacing="1" w:after="0" w:afterAutospacing="1" w:line="360" w:lineRule="auto"/>
        <w:ind w:left="720" w:hanging="360"/>
      </w:pPr>
      <w:r>
        <w:rPr>
          <w:rFonts w:hint="eastAsia"/>
          <w:lang w:val="en-US" w:eastAsia="zh-CN"/>
        </w:rPr>
        <w:t>维畅科技</w:t>
      </w:r>
      <w:r>
        <w:rPr>
          <w:rFonts w:hint="eastAsia"/>
        </w:rPr>
        <w:t>无法全面监控由第三方上传至应用中心的应用程序，因此不保证应用程序的合法性、安全性、完整性、真实性或品质等；您从应用中心下载应用程序时，同意自行判断并承担所有风险，而不依赖于</w:t>
      </w:r>
      <w:r>
        <w:rPr>
          <w:rFonts w:hint="eastAsia"/>
          <w:lang w:val="en-US" w:eastAsia="zh-CN"/>
        </w:rPr>
        <w:t>维畅科技</w:t>
      </w:r>
      <w:r>
        <w:rPr>
          <w:rFonts w:hint="eastAsia"/>
        </w:rPr>
        <w:t>。但在任何情况下，</w:t>
      </w:r>
      <w:r>
        <w:rPr>
          <w:rFonts w:hint="eastAsia"/>
          <w:lang w:val="en-US" w:eastAsia="zh-CN"/>
        </w:rPr>
        <w:t>维畅科技</w:t>
      </w:r>
      <w:r>
        <w:rPr>
          <w:rFonts w:hint="eastAsia"/>
        </w:rPr>
        <w:t>有权依法停止应用中心服务并采取相应行动，包括但不限于对于相关应用程序进行卸载，暂停服务的全部或部分，保存有关记录，并向有关机关报告。由此对您及第三人可能造成的损失，</w:t>
      </w:r>
      <w:r>
        <w:rPr>
          <w:rFonts w:hint="eastAsia"/>
          <w:lang w:val="en-US" w:eastAsia="zh-CN"/>
        </w:rPr>
        <w:t>维畅科技</w:t>
      </w:r>
      <w:r>
        <w:rPr>
          <w:rFonts w:hint="eastAsia"/>
        </w:rPr>
        <w:t>不承担任何直接、间接或者连带的责任。</w:t>
      </w:r>
    </w:p>
    <w:p>
      <w:pPr>
        <w:keepNext w:val="0"/>
        <w:keepLines w:val="0"/>
        <w:widowControl/>
        <w:numPr>
          <w:ilvl w:val="0"/>
          <w:numId w:val="3"/>
        </w:numPr>
        <w:suppressLineNumbers w:val="0"/>
        <w:spacing w:before="0" w:beforeAutospacing="1" w:after="0" w:afterAutospacing="1" w:line="360" w:lineRule="auto"/>
        <w:ind w:left="720" w:hanging="360"/>
      </w:pPr>
      <w:r>
        <w:t>电子文本形式的授权协议如同双方书面签署的协议一样，具有完全的和等同的法律效力。您一旦开始确认本协议并安装</w:t>
      </w:r>
      <w:r>
        <w:rPr>
          <w:rFonts w:hint="eastAsia"/>
        </w:rPr>
        <w:t>VetronCMS</w:t>
      </w:r>
      <w:r>
        <w:t xml:space="preserve">，即被视为完全理解并接受本协议的各项条款，在享有上述条款授予的权力的同时，受到相关的约束和限制。协议许可范围以外的行为，将直接违反本授权协议并构成侵权，我们有权随时终止授权，责令停止损害，并保留追究相关责任的权力。 </w:t>
      </w:r>
    </w:p>
    <w:p>
      <w:pPr>
        <w:pStyle w:val="3"/>
        <w:keepNext w:val="0"/>
        <w:keepLines w:val="0"/>
        <w:widowControl/>
        <w:suppressLineNumbers w:val="0"/>
        <w:spacing w:before="0" w:beforeAutospacing="1" w:after="0" w:afterAutospacing="1" w:line="360" w:lineRule="auto"/>
        <w:ind w:left="0" w:right="0"/>
      </w:pPr>
      <w:r>
        <w:rPr>
          <w:rStyle w:val="5"/>
        </w:rPr>
        <w:t>协议修订：</w:t>
      </w:r>
    </w:p>
    <w:p>
      <w:pPr>
        <w:keepNext w:val="0"/>
        <w:keepLines w:val="0"/>
        <w:widowControl/>
        <w:numPr>
          <w:ilvl w:val="0"/>
          <w:numId w:val="4"/>
        </w:numPr>
        <w:suppressLineNumbers w:val="0"/>
        <w:spacing w:before="0" w:beforeAutospacing="1" w:after="0" w:afterAutospacing="1" w:line="360" w:lineRule="auto"/>
        <w:ind w:left="720" w:hanging="360"/>
      </w:pPr>
      <w:r>
        <w:rPr>
          <w:rFonts w:hint="eastAsia"/>
          <w:lang w:val="en-US" w:eastAsia="zh-CN"/>
        </w:rPr>
        <w:t>维畅科技</w:t>
      </w:r>
      <w:r>
        <w:t>有权随时对本合约的条款进行修订，并在修订生效日前一个工作日更新在</w:t>
      </w:r>
      <w:r>
        <w:rPr>
          <w:rFonts w:hint="eastAsia"/>
        </w:rPr>
        <w:t>VetronCMS</w:t>
      </w:r>
      <w:r>
        <w:t>官网；</w:t>
      </w:r>
    </w:p>
    <w:p>
      <w:pPr>
        <w:keepNext w:val="0"/>
        <w:keepLines w:val="0"/>
        <w:widowControl/>
        <w:numPr>
          <w:ilvl w:val="0"/>
          <w:numId w:val="4"/>
        </w:numPr>
        <w:suppressLineNumbers w:val="0"/>
        <w:spacing w:before="0" w:beforeAutospacing="1" w:after="0" w:afterAutospacing="1" w:line="360" w:lineRule="auto"/>
        <w:ind w:left="720" w:hanging="360"/>
      </w:pPr>
      <w:r>
        <w:t>修订的条款始终公开在「http://www.</w:t>
      </w:r>
      <w:r>
        <w:rPr>
          <w:rFonts w:hint="eastAsia"/>
          <w:lang w:val="en-US" w:eastAsia="zh-CN"/>
        </w:rPr>
        <w:t>v</w:t>
      </w:r>
      <w:r>
        <w:rPr>
          <w:rFonts w:hint="eastAsia"/>
        </w:rPr>
        <w:t>etron</w:t>
      </w:r>
      <w:r>
        <w:rPr>
          <w:rFonts w:hint="eastAsia"/>
          <w:lang w:val="en-US" w:eastAsia="zh-CN"/>
        </w:rPr>
        <w:t>cms</w:t>
      </w:r>
      <w:r>
        <w:t>.</w:t>
      </w:r>
      <w:r>
        <w:rPr>
          <w:rFonts w:hint="eastAsia"/>
          <w:lang w:val="en-US" w:eastAsia="zh-CN"/>
        </w:rPr>
        <w:t>com</w:t>
      </w:r>
      <w:r>
        <w:t>/license</w:t>
      </w:r>
      <w:r>
        <w:rPr>
          <w:rFonts w:hint="eastAsia"/>
          <w:lang w:val="en-US" w:eastAsia="zh-CN"/>
        </w:rPr>
        <w:t>.html</w:t>
      </w:r>
      <w:r>
        <w:t>」；</w:t>
      </w:r>
    </w:p>
    <w:p>
      <w:pPr>
        <w:pStyle w:val="3"/>
        <w:keepNext w:val="0"/>
        <w:keepLines w:val="0"/>
        <w:widowControl/>
        <w:suppressLineNumbers w:val="0"/>
        <w:spacing w:before="0" w:beforeAutospacing="1" w:after="0" w:afterAutospacing="1" w:line="360" w:lineRule="auto"/>
        <w:ind w:left="0" w:right="0"/>
        <w:rPr>
          <w:rStyle w:val="5"/>
        </w:rPr>
      </w:pPr>
      <w:r>
        <w:rPr>
          <w:rStyle w:val="5"/>
        </w:rPr>
        <w:t>争议解决：</w:t>
      </w:r>
    </w:p>
    <w:p>
      <w:pPr>
        <w:keepNext w:val="0"/>
        <w:keepLines w:val="0"/>
        <w:widowControl/>
        <w:numPr>
          <w:ilvl w:val="0"/>
          <w:numId w:val="5"/>
        </w:numPr>
        <w:suppressLineNumbers w:val="0"/>
        <w:spacing w:before="0" w:beforeAutospacing="1" w:after="0" w:afterAutospacing="1" w:line="360" w:lineRule="auto"/>
        <w:ind w:left="720" w:hanging="360"/>
      </w:pPr>
      <w:r>
        <w:t>如果就本协议的解释或执行发生争议，双方应首先力争通过友好协商解决该争议。</w:t>
      </w:r>
    </w:p>
    <w:p>
      <w:pPr>
        <w:keepNext w:val="0"/>
        <w:keepLines w:val="0"/>
        <w:widowControl/>
        <w:numPr>
          <w:ilvl w:val="0"/>
          <w:numId w:val="5"/>
        </w:numPr>
        <w:suppressLineNumbers w:val="0"/>
        <w:spacing w:before="0" w:beforeAutospacing="1" w:after="0" w:afterAutospacing="1" w:line="360" w:lineRule="auto"/>
        <w:ind w:left="720" w:hanging="360"/>
      </w:pPr>
      <w:r>
        <w:t>如果在一方向其他方送达要求开始协商的书面通知后六十天内未能通过协商解决争议，那么任何一方均可至</w:t>
      </w:r>
      <w:r>
        <w:rPr>
          <w:rFonts w:hint="eastAsia"/>
          <w:lang w:val="en-US" w:eastAsia="zh-CN"/>
        </w:rPr>
        <w:t>维畅科技</w:t>
      </w:r>
      <w:r>
        <w:t xml:space="preserve">所在地的法院提起诉讼。 </w:t>
      </w:r>
    </w:p>
    <w:p>
      <w:pPr>
        <w:pStyle w:val="3"/>
        <w:keepNext w:val="0"/>
        <w:keepLines w:val="0"/>
        <w:widowControl/>
        <w:suppressLineNumbers w:val="0"/>
        <w:spacing w:before="0" w:beforeAutospacing="1" w:after="0" w:afterAutospacing="1" w:line="360" w:lineRule="auto"/>
        <w:ind w:left="0" w:right="0"/>
        <w:jc w:val="right"/>
      </w:pPr>
      <w:r>
        <w:rPr>
          <w:rFonts w:hint="eastAsia"/>
          <w:lang w:val="en-US" w:eastAsia="zh-CN"/>
        </w:rPr>
        <w:t>深圳市维畅科技</w:t>
      </w:r>
      <w:r>
        <w:t>有限公司</w:t>
      </w:r>
    </w:p>
    <w:p>
      <w:pPr>
        <w:pStyle w:val="3"/>
        <w:keepNext w:val="0"/>
        <w:keepLines w:val="0"/>
        <w:widowControl/>
        <w:suppressLineNumbers w:val="0"/>
        <w:spacing w:before="0" w:beforeAutospacing="1" w:after="0" w:afterAutospacing="1" w:line="360" w:lineRule="auto"/>
        <w:ind w:left="0" w:right="0"/>
        <w:jc w:val="right"/>
      </w:pPr>
      <w:r>
        <w:t>修订于201</w:t>
      </w:r>
      <w:r>
        <w:rPr>
          <w:rFonts w:hint="eastAsia"/>
          <w:lang w:val="en-US" w:eastAsia="zh-CN"/>
        </w:rPr>
        <w:t>7</w:t>
      </w:r>
      <w:r>
        <w:t>年</w:t>
      </w:r>
      <w:r>
        <w:rPr>
          <w:rFonts w:hint="eastAsia"/>
          <w:lang w:val="en-US" w:eastAsia="zh-CN"/>
        </w:rPr>
        <w:t>3</w:t>
      </w:r>
      <w:r>
        <w:t>月</w:t>
      </w:r>
      <w:r>
        <w:rPr>
          <w:rFonts w:hint="eastAsia"/>
          <w:lang w:val="en-US" w:eastAsia="zh-CN"/>
        </w:rPr>
        <w:t>4</w:t>
      </w:r>
      <w:r>
        <w:t>日</w:t>
      </w:r>
    </w:p>
    <w:p>
      <w:pPr>
        <w:pStyle w:val="3"/>
        <w:keepNext w:val="0"/>
        <w:keepLines w:val="0"/>
        <w:widowControl/>
        <w:suppressLineNumbers w:val="0"/>
        <w:spacing w:line="36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3FC8C"/>
    <w:multiLevelType w:val="multilevel"/>
    <w:tmpl w:val="5983FC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83FCA2"/>
    <w:multiLevelType w:val="multilevel"/>
    <w:tmpl w:val="5983FC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83FCC3"/>
    <w:multiLevelType w:val="multilevel"/>
    <w:tmpl w:val="5983FC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83FCDC"/>
    <w:multiLevelType w:val="multilevel"/>
    <w:tmpl w:val="5983FC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83FCF0"/>
    <w:multiLevelType w:val="multilevel"/>
    <w:tmpl w:val="5983FC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93791"/>
    <w:rsid w:val="01EB53FA"/>
    <w:rsid w:val="01F8262B"/>
    <w:rsid w:val="02141B10"/>
    <w:rsid w:val="030E25E0"/>
    <w:rsid w:val="05B66914"/>
    <w:rsid w:val="06BA5222"/>
    <w:rsid w:val="07126059"/>
    <w:rsid w:val="0C137613"/>
    <w:rsid w:val="0D8933B7"/>
    <w:rsid w:val="13113AB5"/>
    <w:rsid w:val="134F7E55"/>
    <w:rsid w:val="14012960"/>
    <w:rsid w:val="1972709A"/>
    <w:rsid w:val="19BE77C4"/>
    <w:rsid w:val="1A210F3B"/>
    <w:rsid w:val="1BBE28C8"/>
    <w:rsid w:val="1FC260C8"/>
    <w:rsid w:val="20D934E0"/>
    <w:rsid w:val="21912DC4"/>
    <w:rsid w:val="23070C46"/>
    <w:rsid w:val="23F962F2"/>
    <w:rsid w:val="26176D73"/>
    <w:rsid w:val="265D6A96"/>
    <w:rsid w:val="2734721C"/>
    <w:rsid w:val="2A62221A"/>
    <w:rsid w:val="2B127A0C"/>
    <w:rsid w:val="2B511F3A"/>
    <w:rsid w:val="2C942A9D"/>
    <w:rsid w:val="2D6D4949"/>
    <w:rsid w:val="2E8E0C3C"/>
    <w:rsid w:val="2EE30F29"/>
    <w:rsid w:val="2FCC773C"/>
    <w:rsid w:val="34A77315"/>
    <w:rsid w:val="374B4CC4"/>
    <w:rsid w:val="378D2DFE"/>
    <w:rsid w:val="3AEB207A"/>
    <w:rsid w:val="3B5971D9"/>
    <w:rsid w:val="3BA91492"/>
    <w:rsid w:val="3FBF6551"/>
    <w:rsid w:val="40F34D33"/>
    <w:rsid w:val="4147044A"/>
    <w:rsid w:val="43464A47"/>
    <w:rsid w:val="463C6951"/>
    <w:rsid w:val="481D3DCF"/>
    <w:rsid w:val="495D4C70"/>
    <w:rsid w:val="4A947499"/>
    <w:rsid w:val="4BA307F5"/>
    <w:rsid w:val="4D1B1092"/>
    <w:rsid w:val="517A0ABE"/>
    <w:rsid w:val="57AD10AA"/>
    <w:rsid w:val="5937506D"/>
    <w:rsid w:val="5A66043C"/>
    <w:rsid w:val="5B1406B2"/>
    <w:rsid w:val="5B631DE3"/>
    <w:rsid w:val="5C83521F"/>
    <w:rsid w:val="5D2F09FD"/>
    <w:rsid w:val="5F3C50F2"/>
    <w:rsid w:val="5F917E2A"/>
    <w:rsid w:val="61A42BBD"/>
    <w:rsid w:val="625A2395"/>
    <w:rsid w:val="6279568A"/>
    <w:rsid w:val="62C51057"/>
    <w:rsid w:val="64E42006"/>
    <w:rsid w:val="67D704A1"/>
    <w:rsid w:val="689440BE"/>
    <w:rsid w:val="69911EED"/>
    <w:rsid w:val="69A30483"/>
    <w:rsid w:val="6B5573AE"/>
    <w:rsid w:val="6D5F34E0"/>
    <w:rsid w:val="6DD75015"/>
    <w:rsid w:val="6EF351D4"/>
    <w:rsid w:val="6FCF5D93"/>
    <w:rsid w:val="708F685D"/>
    <w:rsid w:val="71486599"/>
    <w:rsid w:val="72BD58DB"/>
    <w:rsid w:val="73AA1FAC"/>
    <w:rsid w:val="76AC20C3"/>
    <w:rsid w:val="792A0FF9"/>
    <w:rsid w:val="797E6469"/>
    <w:rsid w:val="7BB02985"/>
    <w:rsid w:val="7CFB4069"/>
    <w:rsid w:val="7F262814"/>
    <w:rsid w:val="7F886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huang</dc:creator>
  <cp:lastModifiedBy>Huang</cp:lastModifiedBy>
  <dcterms:modified xsi:type="dcterms:W3CDTF">2017-08-04T07:06:15Z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