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58C" w:rsidRDefault="004029AF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Experiment No # 02</w:t>
      </w:r>
    </w:p>
    <w:p w:rsidR="006C458C" w:rsidRDefault="004029AF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Experiment Name # Basic Commands in Linux Mint.</w:t>
      </w:r>
    </w:p>
    <w:p w:rsidR="006C458C" w:rsidRDefault="004029AF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Aim and Objects:</w:t>
      </w:r>
    </w:p>
    <w:p w:rsidR="006C458C" w:rsidRDefault="004029AF">
      <w:pPr>
        <w:jc w:val="both"/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The </w:t>
      </w:r>
      <w:r>
        <w:rPr>
          <w:rStyle w:val="spelle"/>
          <w:rFonts w:ascii="Times New Roman" w:hAnsi="Times New Roman" w:cs="Times New Roman"/>
          <w:bCs/>
          <w:color w:val="000000"/>
          <w:sz w:val="28"/>
          <w:szCs w:val="28"/>
        </w:rPr>
        <w:t xml:space="preserve">Linux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operating system used for the PARTICLE DAQ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</w:rPr>
        <w:t>system .That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can be used either in a terminal mode where we can type commands or in a Windows Explorer style graphical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user interface (GUI).</w:t>
      </w:r>
      <w:r>
        <w:rPr>
          <w:rFonts w:ascii="Times New Roman" w:hAnsi="Times New Roman" w:cs="Times New Roman"/>
          <w:sz w:val="28"/>
          <w:szCs w:val="28"/>
        </w:rPr>
        <w:t xml:space="preserve"> We </w:t>
      </w:r>
      <w:proofErr w:type="gramStart"/>
      <w:r>
        <w:rPr>
          <w:rFonts w:ascii="Times New Roman" w:hAnsi="Times New Roman" w:cs="Times New Roman"/>
          <w:sz w:val="28"/>
          <w:szCs w:val="28"/>
        </w:rPr>
        <w:t>can  specify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commands to run. The terminal outputs the results of those </w:t>
      </w:r>
      <w:proofErr w:type="gramStart"/>
      <w:r>
        <w:rPr>
          <w:rFonts w:ascii="Times New Roman" w:hAnsi="Times New Roman" w:cs="Times New Roman"/>
          <w:sz w:val="28"/>
          <w:szCs w:val="28"/>
        </w:rPr>
        <w:t>commands :</w:t>
      </w:r>
      <w:proofErr w:type="gramEnd"/>
    </w:p>
    <w:p w:rsidR="006C458C" w:rsidRDefault="004029AF">
      <w:pPr>
        <w:jc w:val="both"/>
      </w:pPr>
      <w:r>
        <w:rPr>
          <w:rFonts w:ascii="Times New Roman" w:hAnsi="Times New Roman" w:cs="Times New Roman"/>
          <w:b/>
          <w:color w:val="272727"/>
          <w:sz w:val="32"/>
          <w:szCs w:val="32"/>
          <w:u w:val="single"/>
          <w:shd w:val="clear" w:color="auto" w:fill="FFFFFF"/>
        </w:rPr>
        <w:t>Linux Commands:</w:t>
      </w:r>
    </w:p>
    <w:p w:rsidR="006C458C" w:rsidRDefault="004029AF">
      <w:pPr>
        <w:jc w:val="both"/>
      </w:pPr>
      <w:r>
        <w:rPr>
          <w:rFonts w:ascii="Times New Roman" w:hAnsi="Times New Roman" w:cs="Times New Roman"/>
          <w:sz w:val="28"/>
          <w:szCs w:val="28"/>
        </w:rPr>
        <w:t>We have to use the Terminal to write commands. the basic commands that are useful when working with files and directories are given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below :</w:t>
      </w:r>
      <w:proofErr w:type="gramEnd"/>
    </w:p>
    <w:p w:rsidR="006C458C" w:rsidRDefault="004029AF">
      <w:pPr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</w:rPr>
        <w:t>whoami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It shows who logged on this system </w:t>
      </w:r>
    </w:p>
    <w:p w:rsidR="006C458C" w:rsidRDefault="004029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1625" cy="8559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458C" w:rsidRDefault="006C45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C458C" w:rsidRDefault="006C45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C458C" w:rsidRDefault="004029AF">
      <w:pPr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$ hostname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It tells on which machine you are</w:t>
      </w:r>
    </w:p>
    <w:p w:rsidR="006C458C" w:rsidRDefault="004029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4165" cy="90106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458C" w:rsidRDefault="004029AF">
      <w:p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458C" w:rsidRDefault="006C45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C458C" w:rsidRDefault="006C45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029AF" w:rsidRDefault="004029AF" w:rsidP="004029AF">
      <w:pPr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</w:rPr>
        <w:t>pwd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shows the path of current working directory</w:t>
      </w:r>
    </w:p>
    <w:p w:rsidR="004029AF" w:rsidRDefault="004029AF" w:rsidP="004029AF">
      <w:pPr>
        <w:ind w:left="360"/>
        <w:jc w:val="both"/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2C202BF4" wp14:editId="69430AD3">
            <wp:simplePos x="0" y="0"/>
            <wp:positionH relativeFrom="column">
              <wp:posOffset>212109</wp:posOffset>
            </wp:positionH>
            <wp:positionV relativeFrom="paragraph">
              <wp:posOffset>219084</wp:posOffset>
            </wp:positionV>
            <wp:extent cx="5416550" cy="88455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458C" w:rsidRPr="004029AF" w:rsidRDefault="006C458C" w:rsidP="004029AF">
      <w:pPr>
        <w:jc w:val="both"/>
      </w:pPr>
    </w:p>
    <w:p w:rsidR="006C458C" w:rsidRDefault="006C458C">
      <w:pPr>
        <w:ind w:left="720"/>
        <w:jc w:val="both"/>
        <w:rPr>
          <w:rFonts w:ascii="NimbusRomNo9L-Regu" w:hAnsi="NimbusRomNo9L-Regu" w:cs="NimbusRomNo9L-Regu"/>
          <w:sz w:val="24"/>
          <w:szCs w:val="24"/>
        </w:rPr>
      </w:pPr>
    </w:p>
    <w:p w:rsidR="004029AF" w:rsidRDefault="004029AF" w:rsidP="004029AF">
      <w:pPr>
        <w:ind w:left="360"/>
        <w:jc w:val="both"/>
        <w:rPr>
          <w:rFonts w:ascii="Times New Roman" w:hAnsi="Times New Roman" w:cs="NimbusRomNo9L-Regu"/>
          <w:sz w:val="28"/>
          <w:szCs w:val="28"/>
        </w:rPr>
      </w:pPr>
    </w:p>
    <w:p w:rsidR="006C458C" w:rsidRDefault="004029AF" w:rsidP="004029AF">
      <w:pPr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NimbusRomNo9L-Regu"/>
          <w:sz w:val="28"/>
          <w:szCs w:val="28"/>
        </w:rPr>
        <w:lastRenderedPageBreak/>
        <w:t xml:space="preserve">$ ls  </w:t>
      </w:r>
      <w:proofErr w:type="gramStart"/>
      <w:r>
        <w:rPr>
          <w:rFonts w:ascii="Times New Roman" w:hAnsi="Times New Roman" w:cs="NimbusRomNo9L-Regu"/>
          <w:sz w:val="28"/>
          <w:szCs w:val="28"/>
        </w:rPr>
        <w:t xml:space="preserve">  :</w:t>
      </w:r>
      <w:proofErr w:type="gramEnd"/>
      <w:r>
        <w:rPr>
          <w:rFonts w:ascii="Times New Roman" w:hAnsi="Times New Roman" w:cs="NimbusRomNo9L-Regu"/>
          <w:sz w:val="28"/>
          <w:szCs w:val="28"/>
        </w:rPr>
        <w:t xml:space="preserve">   displays the list of files in the current working </w:t>
      </w:r>
      <w:r>
        <w:rPr>
          <w:rFonts w:ascii="Times New Roman" w:hAnsi="Times New Roman" w:cs="NimbusRomNo9L-Regu"/>
          <w:sz w:val="28"/>
          <w:szCs w:val="28"/>
        </w:rPr>
        <w:t>directory</w:t>
      </w:r>
    </w:p>
    <w:p w:rsidR="004029AF" w:rsidRDefault="004029AF">
      <w:pPr>
        <w:jc w:val="both"/>
        <w:rPr>
          <w:noProof/>
        </w:rPr>
      </w:pPr>
    </w:p>
    <w:p w:rsidR="006C458C" w:rsidRDefault="004029AF">
      <w:pPr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402590</wp:posOffset>
            </wp:positionH>
            <wp:positionV relativeFrom="paragraph">
              <wp:posOffset>-76200</wp:posOffset>
            </wp:positionV>
            <wp:extent cx="5424805" cy="95123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805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458C" w:rsidRDefault="006C458C">
      <w:pPr>
        <w:jc w:val="both"/>
        <w:rPr>
          <w:rFonts w:ascii="NimbusRomNo9L-Regu" w:hAnsi="NimbusRomNo9L-Regu" w:cs="NimbusRomNo9L-Regu"/>
          <w:sz w:val="24"/>
          <w:szCs w:val="24"/>
        </w:rPr>
      </w:pPr>
    </w:p>
    <w:p w:rsidR="006C458C" w:rsidRDefault="006C458C">
      <w:pPr>
        <w:jc w:val="both"/>
        <w:rPr>
          <w:rFonts w:ascii="NimbusRomNo9L-Regu" w:hAnsi="NimbusRomNo9L-Regu" w:cs="NimbusRomNo9L-Regu"/>
          <w:sz w:val="24"/>
          <w:szCs w:val="24"/>
        </w:rPr>
      </w:pPr>
    </w:p>
    <w:p w:rsidR="006C458C" w:rsidRDefault="004029AF">
      <w:pPr>
        <w:numPr>
          <w:ilvl w:val="0"/>
          <w:numId w:val="1"/>
        </w:numPr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cs="NimbusRomNo9L-Regu"/>
          <w:sz w:val="30"/>
          <w:szCs w:val="30"/>
        </w:rPr>
        <w:t>$ cd &lt;</w:t>
      </w:r>
      <w:proofErr w:type="spellStart"/>
      <w:r>
        <w:rPr>
          <w:rFonts w:ascii="Times New Roman" w:hAnsi="Times New Roman" w:cs="NimbusRomNo9L-Regu"/>
          <w:sz w:val="30"/>
          <w:szCs w:val="30"/>
        </w:rPr>
        <w:t>dir_name</w:t>
      </w:r>
      <w:proofErr w:type="spellEnd"/>
      <w:r>
        <w:rPr>
          <w:rFonts w:ascii="Times New Roman" w:hAnsi="Times New Roman" w:cs="NimbusRomNo9L-Regu"/>
          <w:sz w:val="30"/>
          <w:szCs w:val="30"/>
        </w:rPr>
        <w:t xml:space="preserve">&gt;     </w:t>
      </w:r>
      <w:proofErr w:type="gramStart"/>
      <w:r>
        <w:rPr>
          <w:rFonts w:ascii="Times New Roman" w:hAnsi="Times New Roman" w:cs="NimbusRomNo9L-Regu"/>
          <w:sz w:val="30"/>
          <w:szCs w:val="30"/>
        </w:rPr>
        <w:t xml:space="preserve">  :</w:t>
      </w:r>
      <w:proofErr w:type="gramEnd"/>
      <w:r>
        <w:rPr>
          <w:rFonts w:ascii="Times New Roman" w:hAnsi="Times New Roman" w:cs="NimbusRomNo9L-Regu"/>
          <w:sz w:val="30"/>
          <w:szCs w:val="30"/>
        </w:rPr>
        <w:t xml:space="preserve">   switches to '</w:t>
      </w:r>
      <w:proofErr w:type="spellStart"/>
      <w:r>
        <w:rPr>
          <w:rFonts w:ascii="Times New Roman" w:hAnsi="Times New Roman" w:cs="NimbusRomNo9L-Regu"/>
          <w:sz w:val="30"/>
          <w:szCs w:val="30"/>
        </w:rPr>
        <w:t>dir_name</w:t>
      </w:r>
      <w:proofErr w:type="spellEnd"/>
      <w:r>
        <w:rPr>
          <w:rFonts w:ascii="Times New Roman" w:hAnsi="Times New Roman" w:cs="NimbusRomNo9L-Regu"/>
          <w:sz w:val="30"/>
          <w:szCs w:val="30"/>
        </w:rPr>
        <w:t>' directory</w:t>
      </w:r>
    </w:p>
    <w:p w:rsidR="006C458C" w:rsidRDefault="004029AF">
      <w:pPr>
        <w:jc w:val="both"/>
        <w:rPr>
          <w:rFonts w:cs="NimbusRomNo9L-Regu"/>
        </w:rPr>
      </w:pPr>
      <w:r>
        <w:rPr>
          <w:rFonts w:ascii="Times New Roman" w:hAnsi="Times New Roman"/>
          <w:noProof/>
          <w:sz w:val="30"/>
          <w:szCs w:val="30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338455</wp:posOffset>
            </wp:positionH>
            <wp:positionV relativeFrom="paragraph">
              <wp:posOffset>635</wp:posOffset>
            </wp:positionV>
            <wp:extent cx="5501005" cy="105727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00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458C" w:rsidRDefault="006C458C">
      <w:pPr>
        <w:jc w:val="both"/>
        <w:rPr>
          <w:rFonts w:cs="NimbusRomNo9L-Regu"/>
        </w:rPr>
      </w:pPr>
    </w:p>
    <w:p w:rsidR="006C458C" w:rsidRDefault="006C458C">
      <w:pPr>
        <w:jc w:val="both"/>
        <w:rPr>
          <w:rFonts w:cs="NimbusRomNo9L-Regu"/>
        </w:rPr>
      </w:pPr>
    </w:p>
    <w:p w:rsidR="006C458C" w:rsidRDefault="004029AF">
      <w:pPr>
        <w:numPr>
          <w:ilvl w:val="0"/>
          <w:numId w:val="1"/>
        </w:numPr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cs="NimbusRomNo9L-Regu"/>
          <w:sz w:val="30"/>
          <w:szCs w:val="30"/>
        </w:rPr>
        <w:t xml:space="preserve">$ </w:t>
      </w:r>
      <w:proofErr w:type="spellStart"/>
      <w:r>
        <w:rPr>
          <w:rFonts w:ascii="Times New Roman" w:hAnsi="Times New Roman" w:cs="NimbusRomNo9L-Regu"/>
          <w:sz w:val="30"/>
          <w:szCs w:val="30"/>
        </w:rPr>
        <w:t>mkdir</w:t>
      </w:r>
      <w:proofErr w:type="spellEnd"/>
      <w:r>
        <w:rPr>
          <w:rFonts w:ascii="Times New Roman" w:hAnsi="Times New Roman" w:cs="NimbusRomNo9L-Regu"/>
          <w:sz w:val="30"/>
          <w:szCs w:val="30"/>
        </w:rPr>
        <w:t xml:space="preserve"> &lt;</w:t>
      </w:r>
      <w:proofErr w:type="spellStart"/>
      <w:r>
        <w:rPr>
          <w:rFonts w:ascii="Times New Roman" w:hAnsi="Times New Roman" w:cs="NimbusRomNo9L-Regu"/>
          <w:sz w:val="30"/>
          <w:szCs w:val="30"/>
        </w:rPr>
        <w:t>dir_name</w:t>
      </w:r>
      <w:proofErr w:type="spellEnd"/>
      <w:proofErr w:type="gramStart"/>
      <w:r>
        <w:rPr>
          <w:rFonts w:ascii="Times New Roman" w:hAnsi="Times New Roman" w:cs="NimbusRomNo9L-Regu"/>
          <w:sz w:val="30"/>
          <w:szCs w:val="30"/>
        </w:rPr>
        <w:t>&gt;  :</w:t>
      </w:r>
      <w:proofErr w:type="gramEnd"/>
      <w:r>
        <w:rPr>
          <w:rFonts w:ascii="Times New Roman" w:hAnsi="Times New Roman" w:cs="NimbusRomNo9L-Regu"/>
          <w:sz w:val="30"/>
          <w:szCs w:val="30"/>
        </w:rPr>
        <w:t xml:space="preserve">    creates a directory with specified '</w:t>
      </w:r>
      <w:proofErr w:type="spellStart"/>
      <w:r>
        <w:rPr>
          <w:rFonts w:ascii="Times New Roman" w:hAnsi="Times New Roman" w:cs="NimbusRomNo9L-Regu"/>
          <w:sz w:val="30"/>
          <w:szCs w:val="30"/>
        </w:rPr>
        <w:t>dir_name</w:t>
      </w:r>
      <w:proofErr w:type="spellEnd"/>
      <w:r>
        <w:rPr>
          <w:rFonts w:ascii="Times New Roman" w:hAnsi="Times New Roman" w:cs="NimbusRomNo9L-Regu"/>
          <w:sz w:val="30"/>
          <w:szCs w:val="30"/>
        </w:rPr>
        <w:t>'</w:t>
      </w:r>
    </w:p>
    <w:p w:rsidR="006C458C" w:rsidRDefault="004029AF">
      <w:pPr>
        <w:jc w:val="both"/>
        <w:rPr>
          <w:rFonts w:cs="NimbusRomNo9L-Regu"/>
        </w:rPr>
      </w:pPr>
      <w:r>
        <w:rPr>
          <w:rFonts w:ascii="Times New Roman" w:hAnsi="Times New Roman"/>
          <w:noProof/>
          <w:sz w:val="30"/>
          <w:szCs w:val="30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635</wp:posOffset>
            </wp:positionV>
            <wp:extent cx="5563235" cy="113855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458C" w:rsidRDefault="006C458C">
      <w:pPr>
        <w:jc w:val="both"/>
        <w:rPr>
          <w:rFonts w:cs="NimbusRomNo9L-Regu"/>
        </w:rPr>
      </w:pPr>
    </w:p>
    <w:p w:rsidR="006C458C" w:rsidRDefault="006C458C">
      <w:pPr>
        <w:jc w:val="both"/>
        <w:rPr>
          <w:rFonts w:cs="NimbusRomNo9L-Regu"/>
        </w:rPr>
      </w:pPr>
    </w:p>
    <w:p w:rsidR="006C458C" w:rsidRDefault="006C458C">
      <w:pPr>
        <w:jc w:val="both"/>
        <w:rPr>
          <w:rFonts w:cs="NimbusRomNo9L-Regu"/>
        </w:rPr>
      </w:pPr>
    </w:p>
    <w:p w:rsidR="006C458C" w:rsidRDefault="004029AF">
      <w:pPr>
        <w:numPr>
          <w:ilvl w:val="0"/>
          <w:numId w:val="1"/>
        </w:numPr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cs="NimbusRomNo9L-Regu"/>
          <w:sz w:val="30"/>
          <w:szCs w:val="30"/>
        </w:rPr>
        <w:t>$ cd</w:t>
      </w:r>
      <w:proofErr w:type="gramStart"/>
      <w:r>
        <w:rPr>
          <w:rFonts w:ascii="Times New Roman" w:hAnsi="Times New Roman" w:cs="NimbusRomNo9L-Regu"/>
          <w:sz w:val="30"/>
          <w:szCs w:val="30"/>
        </w:rPr>
        <w:t xml:space="preserve"> ..</w:t>
      </w:r>
      <w:proofErr w:type="gramEnd"/>
      <w:r>
        <w:rPr>
          <w:rFonts w:ascii="Times New Roman" w:hAnsi="Times New Roman" w:cs="NimbusRomNo9L-Regu"/>
          <w:sz w:val="30"/>
          <w:szCs w:val="30"/>
        </w:rPr>
        <w:t xml:space="preserve">                         :  moves one directory up</w:t>
      </w:r>
    </w:p>
    <w:p w:rsidR="006C458C" w:rsidRDefault="004029AF">
      <w:pPr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noProof/>
          <w:sz w:val="30"/>
          <w:szCs w:val="30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posOffset>223520</wp:posOffset>
            </wp:positionH>
            <wp:positionV relativeFrom="paragraph">
              <wp:posOffset>635</wp:posOffset>
            </wp:positionV>
            <wp:extent cx="5648960" cy="784225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96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29AF" w:rsidRDefault="004029AF">
      <w:pPr>
        <w:jc w:val="both"/>
        <w:rPr>
          <w:rFonts w:ascii="Times New Roman" w:hAnsi="Times New Roman"/>
          <w:sz w:val="30"/>
          <w:szCs w:val="30"/>
        </w:rPr>
      </w:pPr>
    </w:p>
    <w:p w:rsidR="006C458C" w:rsidRDefault="004029AF">
      <w:pPr>
        <w:numPr>
          <w:ilvl w:val="0"/>
          <w:numId w:val="1"/>
        </w:numPr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cs="NimbusRomNo9L-Regu"/>
          <w:sz w:val="30"/>
          <w:szCs w:val="30"/>
        </w:rPr>
        <w:t>$ cd</w:t>
      </w:r>
      <w:proofErr w:type="gramStart"/>
      <w:r>
        <w:rPr>
          <w:rFonts w:ascii="Times New Roman" w:hAnsi="Times New Roman" w:cs="NimbusRomNo9L-Regu"/>
          <w:sz w:val="30"/>
          <w:szCs w:val="30"/>
        </w:rPr>
        <w:t xml:space="preserve"> ..</w:t>
      </w:r>
      <w:proofErr w:type="gramEnd"/>
      <w:r>
        <w:rPr>
          <w:rFonts w:ascii="Times New Roman" w:hAnsi="Times New Roman" w:cs="NimbusRomNo9L-Regu"/>
          <w:sz w:val="30"/>
          <w:szCs w:val="30"/>
        </w:rPr>
        <w:t xml:space="preserve">/ ../                    : moves </w:t>
      </w:r>
      <w:r>
        <w:rPr>
          <w:rFonts w:ascii="Times New Roman" w:hAnsi="Times New Roman" w:cs="NimbusRomNo9L-Regu"/>
          <w:sz w:val="30"/>
          <w:szCs w:val="30"/>
        </w:rPr>
        <w:t>two directories up (and so on)</w:t>
      </w:r>
      <w:bookmarkStart w:id="0" w:name="_GoBack"/>
      <w:bookmarkEnd w:id="0"/>
    </w:p>
    <w:p w:rsidR="006C458C" w:rsidRDefault="004029AF">
      <w:pPr>
        <w:jc w:val="both"/>
        <w:rPr>
          <w:rFonts w:cs="NimbusRomNo9L-Regu"/>
        </w:rPr>
      </w:pPr>
      <w:r>
        <w:rPr>
          <w:rFonts w:ascii="Times New Roman" w:hAnsi="Times New Roman"/>
          <w:noProof/>
          <w:sz w:val="30"/>
          <w:szCs w:val="30"/>
        </w:rPr>
        <w:drawing>
          <wp:anchor distT="0" distB="0" distL="0" distR="0" simplePos="0" relativeHeight="251659776" behindDoc="0" locked="0" layoutInCell="1" allowOverlap="1" wp14:anchorId="2B1C8318" wp14:editId="7FDDFA0B">
            <wp:simplePos x="0" y="0"/>
            <wp:positionH relativeFrom="column">
              <wp:posOffset>1905</wp:posOffset>
            </wp:positionH>
            <wp:positionV relativeFrom="paragraph">
              <wp:posOffset>194992</wp:posOffset>
            </wp:positionV>
            <wp:extent cx="5687060" cy="786130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458C" w:rsidRDefault="006C458C">
      <w:pPr>
        <w:jc w:val="both"/>
        <w:rPr>
          <w:rFonts w:cs="NimbusRomNo9L-Regu"/>
        </w:rPr>
      </w:pPr>
    </w:p>
    <w:p w:rsidR="006C458C" w:rsidRDefault="006C458C">
      <w:pPr>
        <w:jc w:val="both"/>
        <w:rPr>
          <w:rFonts w:cs="NimbusRomNo9L-Regu"/>
        </w:rPr>
      </w:pPr>
    </w:p>
    <w:p w:rsidR="006C458C" w:rsidRDefault="004029AF">
      <w:pPr>
        <w:numPr>
          <w:ilvl w:val="0"/>
          <w:numId w:val="1"/>
        </w:numPr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cs="NimbusRomNo9L-Regu"/>
          <w:sz w:val="30"/>
          <w:szCs w:val="30"/>
        </w:rPr>
        <w:lastRenderedPageBreak/>
        <w:t xml:space="preserve">$ cd      </w:t>
      </w:r>
      <w:proofErr w:type="gramStart"/>
      <w:r>
        <w:rPr>
          <w:rFonts w:ascii="Times New Roman" w:hAnsi="Times New Roman" w:cs="NimbusRomNo9L-Regu"/>
          <w:sz w:val="30"/>
          <w:szCs w:val="30"/>
        </w:rPr>
        <w:t xml:space="preserve">  :</w:t>
      </w:r>
      <w:proofErr w:type="gramEnd"/>
      <w:r>
        <w:rPr>
          <w:rFonts w:ascii="Times New Roman" w:hAnsi="Times New Roman" w:cs="NimbusRomNo9L-Regu"/>
          <w:sz w:val="30"/>
          <w:szCs w:val="30"/>
        </w:rPr>
        <w:t xml:space="preserve">      brings you to the highest level of your home directory</w:t>
      </w:r>
    </w:p>
    <w:p w:rsidR="006C458C" w:rsidRDefault="004029AF">
      <w:pPr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noProof/>
          <w:sz w:val="30"/>
          <w:szCs w:val="30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38800" cy="775970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458C" w:rsidRDefault="004029AF">
      <w:pPr>
        <w:numPr>
          <w:ilvl w:val="0"/>
          <w:numId w:val="1"/>
        </w:numPr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cs="NimbusRomNo9L-Regu"/>
          <w:sz w:val="30"/>
          <w:szCs w:val="30"/>
        </w:rPr>
        <w:t xml:space="preserve">$ mv &lt;name1&gt; &lt;name2&gt; </w:t>
      </w:r>
      <w:proofErr w:type="gramStart"/>
      <w:r>
        <w:rPr>
          <w:rFonts w:ascii="Times New Roman" w:hAnsi="Times New Roman" w:cs="NimbusRomNo9L-Regu"/>
          <w:sz w:val="30"/>
          <w:szCs w:val="30"/>
        </w:rPr>
        <w:t xml:space="preserve">  :</w:t>
      </w:r>
      <w:proofErr w:type="gramEnd"/>
      <w:r>
        <w:rPr>
          <w:rFonts w:ascii="Times New Roman" w:hAnsi="Times New Roman" w:cs="NimbusRomNo9L-Regu"/>
          <w:sz w:val="30"/>
          <w:szCs w:val="30"/>
        </w:rPr>
        <w:t xml:space="preserve">   renames the directories or files</w:t>
      </w:r>
    </w:p>
    <w:p w:rsidR="006C458C" w:rsidRDefault="004029AF">
      <w:pPr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noProof/>
          <w:sz w:val="30"/>
          <w:szCs w:val="30"/>
        </w:rPr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29275" cy="1029335"/>
            <wp:effectExtent l="0" t="0" r="0" b="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458C" w:rsidRDefault="004029AF">
      <w:pPr>
        <w:numPr>
          <w:ilvl w:val="0"/>
          <w:numId w:val="1"/>
        </w:numPr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cs="NimbusRomNo9L-Regu"/>
          <w:sz w:val="30"/>
          <w:szCs w:val="30"/>
        </w:rPr>
        <w:t xml:space="preserve">$ </w:t>
      </w:r>
      <w:proofErr w:type="spellStart"/>
      <w:r>
        <w:rPr>
          <w:rFonts w:ascii="Times New Roman" w:hAnsi="Times New Roman" w:cs="NimbusRomNo9L-Regu"/>
          <w:sz w:val="30"/>
          <w:szCs w:val="30"/>
        </w:rPr>
        <w:t>rmdir</w:t>
      </w:r>
      <w:proofErr w:type="spellEnd"/>
      <w:r>
        <w:rPr>
          <w:rFonts w:ascii="Times New Roman" w:hAnsi="Times New Roman" w:cs="NimbusRomNo9L-Regu"/>
          <w:sz w:val="30"/>
          <w:szCs w:val="30"/>
        </w:rPr>
        <w:t xml:space="preserve"> &lt;</w:t>
      </w:r>
      <w:proofErr w:type="spellStart"/>
      <w:r>
        <w:rPr>
          <w:rFonts w:ascii="Times New Roman" w:hAnsi="Times New Roman" w:cs="NimbusRomNo9L-Regu"/>
          <w:sz w:val="30"/>
          <w:szCs w:val="30"/>
        </w:rPr>
        <w:t>dir_name</w:t>
      </w:r>
      <w:proofErr w:type="spellEnd"/>
      <w:r>
        <w:rPr>
          <w:rFonts w:ascii="Times New Roman" w:hAnsi="Times New Roman" w:cs="NimbusRomNo9L-Regu"/>
          <w:sz w:val="30"/>
          <w:szCs w:val="30"/>
        </w:rPr>
        <w:t xml:space="preserve">&gt;         </w:t>
      </w:r>
      <w:proofErr w:type="gramStart"/>
      <w:r>
        <w:rPr>
          <w:rFonts w:ascii="Times New Roman" w:hAnsi="Times New Roman" w:cs="NimbusRomNo9L-Regu"/>
          <w:sz w:val="30"/>
          <w:szCs w:val="30"/>
        </w:rPr>
        <w:t xml:space="preserve">  :</w:t>
      </w:r>
      <w:proofErr w:type="gramEnd"/>
      <w:r>
        <w:rPr>
          <w:rFonts w:ascii="Times New Roman" w:hAnsi="Times New Roman" w:cs="NimbusRomNo9L-Regu"/>
          <w:sz w:val="30"/>
          <w:szCs w:val="30"/>
        </w:rPr>
        <w:t xml:space="preserve">   removes entire directory</w:t>
      </w:r>
    </w:p>
    <w:p w:rsidR="006C458C" w:rsidRDefault="004029A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/>
          <w:noProof/>
          <w:sz w:val="30"/>
          <w:szCs w:val="30"/>
        </w:rPr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1980" cy="1343660"/>
            <wp:effectExtent l="0" t="0" r="0" b="0"/>
            <wp:wrapSquare wrapText="largest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98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458C" w:rsidRDefault="004029AF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Conclusion:</w:t>
      </w:r>
    </w:p>
    <w:p w:rsidR="006C458C" w:rsidRDefault="004029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t>For most of</w:t>
      </w:r>
      <w:r>
        <w:rPr>
          <w:rFonts w:ascii="Times New Roman" w:hAnsi="Times New Roman" w:cs="Times New Roman"/>
          <w:sz w:val="30"/>
          <w:szCs w:val="30"/>
        </w:rPr>
        <w:t xml:space="preserve"> the time we can access a cloud server, we'll be doing it through a terminal shell. The shell allows to execute commands on the droplet. All administrative tasks can be accomplished through the terminal. This includes file manipulation, package installatio</w:t>
      </w:r>
      <w:r>
        <w:rPr>
          <w:rFonts w:ascii="Times New Roman" w:hAnsi="Times New Roman" w:cs="Times New Roman"/>
          <w:sz w:val="30"/>
          <w:szCs w:val="30"/>
        </w:rPr>
        <w:t>n, and user management. The terminal is interactive. Executing any command is done by typing it and pressing Enter.</w:t>
      </w:r>
    </w:p>
    <w:p w:rsidR="006C458C" w:rsidRDefault="006C458C">
      <w:pPr>
        <w:jc w:val="both"/>
        <w:rPr>
          <w:rFonts w:ascii="Times New Roman" w:hAnsi="Times New Roman"/>
          <w:sz w:val="30"/>
          <w:szCs w:val="30"/>
        </w:rPr>
      </w:pPr>
    </w:p>
    <w:sectPr w:rsidR="006C458C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imbusRomNo9L-Regu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85467"/>
    <w:multiLevelType w:val="multilevel"/>
    <w:tmpl w:val="87D6A866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81550"/>
    <w:multiLevelType w:val="multilevel"/>
    <w:tmpl w:val="8E3619F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58C"/>
    <w:rsid w:val="004029AF"/>
    <w:rsid w:val="006C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AB08B"/>
  <w15:docId w15:val="{0F3143B0-8DA0-4076-9274-55FC3295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C43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84C43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84C43"/>
    <w:rPr>
      <w:rFonts w:ascii="Tahoma" w:hAnsi="Tahoma" w:cs="Tahoma"/>
      <w:sz w:val="16"/>
      <w:szCs w:val="16"/>
    </w:rPr>
  </w:style>
  <w:style w:type="character" w:customStyle="1" w:styleId="spelle">
    <w:name w:val="spelle"/>
    <w:basedOn w:val="DefaultParagraphFont"/>
    <w:qFormat/>
    <w:rsid w:val="00484C43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color w:val="333333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84C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84C4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A53A8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3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6</cp:revision>
  <dcterms:created xsi:type="dcterms:W3CDTF">2017-11-11T00:56:00Z</dcterms:created>
  <dcterms:modified xsi:type="dcterms:W3CDTF">2018-01-24T03:50:00Z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