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imes New Roman" w:hAnsi="Times New Roman" w:cs="Times New Roman"/>
          <w:b/>
          <w:b/>
          <w:sz w:val="30"/>
          <w:szCs w:val="30"/>
        </w:rPr>
      </w:pPr>
      <w:r>
        <w:rPr>
          <w:rFonts w:cs="Times New Roman" w:ascii="Times New Roman" w:hAnsi="Times New Roman"/>
          <w:b/>
          <w:sz w:val="30"/>
          <w:szCs w:val="30"/>
        </w:rPr>
        <w:t>Experiment No # 04</w:t>
      </w:r>
    </w:p>
    <w:p>
      <w:pPr>
        <w:pStyle w:val="Normal"/>
        <w:jc w:val="both"/>
        <w:rPr>
          <w:rFonts w:ascii="Times New Roman" w:hAnsi="Times New Roman" w:cs="Times New Roman"/>
          <w:b/>
          <w:b/>
          <w:sz w:val="30"/>
          <w:szCs w:val="30"/>
        </w:rPr>
      </w:pPr>
      <w:r>
        <w:rPr>
          <w:rFonts w:cs="Times New Roman" w:ascii="Times New Roman" w:hAnsi="Times New Roman"/>
          <w:b/>
          <w:sz w:val="30"/>
          <w:szCs w:val="30"/>
        </w:rPr>
        <w:t>Experiment Name # File Operation and Permission</w:t>
      </w:r>
    </w:p>
    <w:p>
      <w:pPr>
        <w:pStyle w:val="Normal"/>
        <w:jc w:val="both"/>
        <w:rPr>
          <w:rFonts w:ascii="Times New Roman" w:hAnsi="Times New Roman" w:cs="Times New Roman"/>
          <w:b/>
          <w:b/>
          <w:sz w:val="30"/>
          <w:szCs w:val="30"/>
          <w:u w:val="single"/>
        </w:rPr>
      </w:pPr>
      <w:r>
        <w:rPr>
          <w:rFonts w:cs="Times New Roman" w:ascii="Times New Roman" w:hAnsi="Times New Roman"/>
          <w:b/>
          <w:sz w:val="30"/>
          <w:szCs w:val="30"/>
          <w:u w:val="single"/>
        </w:rPr>
        <w:t>Aim and Objects:</w:t>
      </w:r>
    </w:p>
    <w:p>
      <w:pPr>
        <w:pStyle w:val="Normal"/>
        <w:jc w:val="both"/>
        <w:rPr/>
      </w:pPr>
      <w:r>
        <w:rPr>
          <w:rFonts w:cs="Times New Roman" w:ascii="Times New Roman" w:hAnsi="Times New Roman"/>
          <w:color w:val="000000"/>
        </w:rPr>
        <w:t xml:space="preserve">On </w:t>
      </w:r>
      <w:hyperlink r:id="rId2">
        <w:r>
          <w:rPr>
            <w:rStyle w:val="InternetLink"/>
            <w:rFonts w:cs="Times New Roman" w:ascii="Times New Roman" w:hAnsi="Times New Roman"/>
            <w:color w:val="000000"/>
            <w:u w:val="none"/>
          </w:rPr>
          <w:t>Linux</w:t>
        </w:r>
      </w:hyperlink>
      <w:r>
        <w:rPr>
          <w:rFonts w:cs="Times New Roman" w:ascii="Times New Roman" w:hAnsi="Times New Roman"/>
          <w:color w:val="000000"/>
        </w:rPr>
        <w:t xml:space="preserve"> and other </w:t>
      </w:r>
      <w:hyperlink r:id="rId3">
        <w:r>
          <w:rPr>
            <w:rStyle w:val="InternetLink"/>
            <w:rFonts w:cs="Times New Roman" w:ascii="Times New Roman" w:hAnsi="Times New Roman"/>
            <w:color w:val="000000"/>
            <w:u w:val="none"/>
          </w:rPr>
          <w:t>Unix</w:t>
        </w:r>
      </w:hyperlink>
      <w:r>
        <w:rPr>
          <w:rFonts w:cs="Times New Roman" w:ascii="Times New Roman" w:hAnsi="Times New Roman"/>
          <w:color w:val="000000"/>
        </w:rPr>
        <w:t xml:space="preserve">-like </w:t>
      </w:r>
      <w:hyperlink r:id="rId4">
        <w:r>
          <w:rPr>
            <w:rStyle w:val="InternetLink"/>
            <w:rFonts w:cs="Times New Roman" w:ascii="Times New Roman" w:hAnsi="Times New Roman"/>
            <w:color w:val="000000"/>
            <w:u w:val="none"/>
          </w:rPr>
          <w:t>operating systems</w:t>
        </w:r>
      </w:hyperlink>
      <w:r>
        <w:rPr>
          <w:rFonts w:cs="Times New Roman" w:ascii="Times New Roman" w:hAnsi="Times New Roman"/>
          <w:color w:val="000000"/>
        </w:rPr>
        <w:t xml:space="preserve">, there is a set of rules for each file which defines who can access that file, and how they can access it. These rules are called file permissions or file </w:t>
      </w:r>
      <w:r>
        <w:rPr>
          <w:rFonts w:cs="Times New Roman" w:ascii="Times New Roman" w:hAnsi="Times New Roman"/>
          <w:i/>
          <w:color w:val="000000"/>
        </w:rPr>
        <w:t>modes</w:t>
      </w:r>
      <w:r>
        <w:rPr>
          <w:rFonts w:cs="Times New Roman" w:ascii="Times New Roman" w:hAnsi="Times New Roman"/>
          <w:color w:val="000000"/>
        </w:rPr>
        <w:t xml:space="preserve">. The command name </w:t>
      </w:r>
      <w:r>
        <w:rPr>
          <w:rFonts w:cs="Times New Roman" w:ascii="Times New Roman" w:hAnsi="Times New Roman"/>
          <w:b/>
          <w:color w:val="000000"/>
        </w:rPr>
        <w:t>chmod</w:t>
      </w:r>
      <w:r>
        <w:rPr>
          <w:rFonts w:cs="Times New Roman" w:ascii="Times New Roman" w:hAnsi="Times New Roman"/>
          <w:color w:val="000000"/>
        </w:rPr>
        <w:t xml:space="preserve"> stands for "change mode", and it is used to define the way a file can be accessed. For effective security, Linux divides authorization into 2 levels. </w:t>
      </w:r>
    </w:p>
    <w:p>
      <w:pPr>
        <w:pStyle w:val="TextBody"/>
        <w:numPr>
          <w:ilvl w:val="0"/>
          <w:numId w:val="1"/>
        </w:numPr>
        <w:spacing w:before="0" w:after="0"/>
        <w:jc w:val="center"/>
        <w:rPr/>
      </w:pPr>
      <w:r>
        <w:rPr/>
        <w:t xml:space="preserve">Ownership </w:t>
      </w:r>
    </w:p>
    <w:p>
      <w:pPr>
        <w:pStyle w:val="TextBody"/>
        <w:numPr>
          <w:ilvl w:val="0"/>
          <w:numId w:val="1"/>
        </w:numPr>
        <w:jc w:val="center"/>
        <w:rPr/>
      </w:pPr>
      <w:r>
        <w:rPr/>
        <w:t xml:space="preserve">Permission </w:t>
      </w:r>
    </w:p>
    <w:p>
      <w:pPr>
        <w:pStyle w:val="Heading2"/>
        <w:rPr>
          <w:rFonts w:ascii="Times New Roman" w:hAnsi="Times New Roman" w:cs="Times New Roman"/>
          <w:color w:val="272727"/>
          <w:sz w:val="30"/>
          <w:szCs w:val="30"/>
          <w:highlight w:val="white"/>
          <w:u w:val="single"/>
        </w:rPr>
      </w:pPr>
      <w:bookmarkStart w:id="0" w:name="1"/>
      <w:bookmarkEnd w:id="0"/>
      <w:r>
        <w:rPr>
          <w:rFonts w:cs="Times New Roman" w:ascii="Times New Roman" w:hAnsi="Times New Roman"/>
          <w:color w:val="272727"/>
          <w:sz w:val="30"/>
          <w:szCs w:val="30"/>
          <w:shd w:fill="FFFFFF" w:val="clear"/>
        </w:rPr>
        <w:t xml:space="preserve">i) </w:t>
      </w:r>
      <w:r>
        <w:rPr>
          <w:rFonts w:cs="Times New Roman" w:ascii="Times New Roman" w:hAnsi="Times New Roman"/>
          <w:color w:val="272727"/>
          <w:sz w:val="30"/>
          <w:szCs w:val="30"/>
          <w:u w:val="single"/>
          <w:shd w:fill="FFFFFF" w:val="clear"/>
        </w:rPr>
        <w:t>Ownership of Linux files :</w:t>
      </w:r>
    </w:p>
    <w:p>
      <w:pPr>
        <w:pStyle w:val="TextBody"/>
        <w:rPr>
          <w:rFonts w:ascii="Times New Roman" w:hAnsi="Times New Roman" w:cs="Times New Roman"/>
          <w:b/>
          <w:b/>
          <w:color w:val="272727"/>
          <w:highlight w:val="white"/>
        </w:rPr>
      </w:pPr>
      <w:r>
        <w:rPr>
          <w:rFonts w:cs="Times New Roman" w:ascii="Times New Roman" w:hAnsi="Times New Roman"/>
          <w:b/>
          <w:color w:val="272727"/>
          <w:shd w:fill="FFFFFF" w:val="clear"/>
        </w:rPr>
        <w:t xml:space="preserve">Every file and directory on Unix/Linux system is assigned 3 types of owner, given below : </w:t>
      </w:r>
    </w:p>
    <w:p>
      <w:pPr>
        <w:pStyle w:val="Heading3"/>
        <w:rPr>
          <w:rFonts w:ascii="Times New Roman" w:hAnsi="Times New Roman" w:cs="Times New Roman"/>
          <w:color w:val="272727"/>
          <w:highlight w:val="white"/>
        </w:rPr>
      </w:pPr>
      <w:r>
        <w:rPr>
          <w:rFonts w:cs="Times New Roman" w:ascii="Times New Roman" w:hAnsi="Times New Roman"/>
          <w:color w:val="272727"/>
          <w:sz w:val="24"/>
          <w:szCs w:val="24"/>
          <w:shd w:fill="FFFFFF" w:val="clear"/>
        </w:rPr>
        <w:t xml:space="preserve">1) </w:t>
      </w:r>
      <w:r>
        <w:rPr>
          <w:rFonts w:cs="Times New Roman" w:ascii="Times New Roman" w:hAnsi="Times New Roman"/>
          <w:color w:val="272727"/>
          <w:shd w:fill="FFFFFF" w:val="clear"/>
        </w:rPr>
        <w:t>User :</w:t>
      </w:r>
    </w:p>
    <w:p>
      <w:pPr>
        <w:pStyle w:val="TextBody"/>
        <w:jc w:val="both"/>
        <w:rPr/>
      </w:pPr>
      <w:r>
        <w:rPr/>
        <w:t xml:space="preserve">A user is the owner of the file. By default, the person who created a file becomes its owner. Hence, a user is also sometimes called an owner. </w:t>
      </w:r>
    </w:p>
    <w:p>
      <w:pPr>
        <w:pStyle w:val="Heading3"/>
        <w:rPr/>
      </w:pPr>
      <w:r>
        <w:rPr/>
        <w:t>2) Group</w:t>
      </w:r>
    </w:p>
    <w:p>
      <w:pPr>
        <w:pStyle w:val="TextBody"/>
        <w:jc w:val="both"/>
        <w:rPr/>
      </w:pPr>
      <w:r>
        <w:rPr/>
        <w:t xml:space="preserve">A user- group can contain multiple users. All users belonging to a group will have the same access permissions to the file. Suppose if I have a project where a number of people require access to a file. Instead of manually assigning permissions to each user, I could add all users to a group, and assign group permission to file such that only this group members and no one else can read or modify the files. </w:t>
      </w:r>
    </w:p>
    <w:p>
      <w:pPr>
        <w:pStyle w:val="Heading3"/>
        <w:rPr/>
      </w:pPr>
      <w:r>
        <w:rPr/>
        <w:t>3) Other</w:t>
      </w:r>
    </w:p>
    <w:p>
      <w:pPr>
        <w:pStyle w:val="TextBody"/>
        <w:jc w:val="both"/>
        <w:rPr/>
      </w:pPr>
      <w:r>
        <w:rPr/>
        <w:t xml:space="preserve">Any other user who has access to a file. This person has neither created the file, nor he belongs to a user group who could own the file. Practically, it means everybody else. Hence, when permission set for others, it is also referred as set permissions for the world. </w:t>
      </w:r>
    </w:p>
    <w:p>
      <w:pPr>
        <w:pStyle w:val="Heading2"/>
        <w:rPr>
          <w:rFonts w:ascii="Times New Roman" w:hAnsi="Times New Roman" w:cs="Times New Roman"/>
          <w:color w:val="272727"/>
          <w:sz w:val="30"/>
          <w:szCs w:val="30"/>
          <w:highlight w:val="white"/>
          <w:u w:val="single"/>
        </w:rPr>
      </w:pPr>
      <w:bookmarkStart w:id="1" w:name="2"/>
      <w:bookmarkEnd w:id="1"/>
      <w:r>
        <w:rPr>
          <w:rFonts w:cs="Times New Roman" w:ascii="Times New Roman" w:hAnsi="Times New Roman"/>
          <w:color w:val="272727"/>
          <w:sz w:val="30"/>
          <w:szCs w:val="30"/>
          <w:shd w:fill="FFFFFF" w:val="clear"/>
        </w:rPr>
        <w:t xml:space="preserve">ii) </w:t>
      </w:r>
      <w:r>
        <w:rPr>
          <w:rFonts w:cs="Times New Roman" w:ascii="Times New Roman" w:hAnsi="Times New Roman"/>
          <w:color w:val="272727"/>
          <w:sz w:val="30"/>
          <w:szCs w:val="30"/>
          <w:u w:val="single"/>
          <w:shd w:fill="FFFFFF" w:val="clear"/>
        </w:rPr>
        <w:t>Permissions :</w:t>
      </w:r>
    </w:p>
    <w:p>
      <w:pPr>
        <w:pStyle w:val="TextBody"/>
        <w:rPr>
          <w:rFonts w:ascii="Times New Roman" w:hAnsi="Times New Roman" w:cs="Times New Roman"/>
          <w:color w:val="272727"/>
          <w:sz w:val="28"/>
          <w:szCs w:val="28"/>
          <w:highlight w:val="white"/>
        </w:rPr>
      </w:pPr>
      <w:r>
        <w:rPr>
          <w:rFonts w:cs="Times New Roman" w:ascii="Times New Roman" w:hAnsi="Times New Roman"/>
          <w:color w:val="272727"/>
          <w:sz w:val="28"/>
          <w:szCs w:val="28"/>
          <w:shd w:fill="FFFFFF" w:val="clear"/>
        </w:rPr>
        <w:t xml:space="preserve">Every file and directory in UNIX/Linux system has following three permissions defined for all the three owners discussed above. </w:t>
      </w:r>
    </w:p>
    <w:p>
      <w:pPr>
        <w:pStyle w:val="TextBody"/>
        <w:numPr>
          <w:ilvl w:val="0"/>
          <w:numId w:val="2"/>
        </w:numPr>
        <w:tabs>
          <w:tab w:val="left" w:pos="0" w:leader="none"/>
        </w:tabs>
        <w:spacing w:before="0" w:after="0"/>
        <w:jc w:val="both"/>
        <w:rPr/>
      </w:pPr>
      <w:r>
        <w:rPr>
          <w:rStyle w:val="StrongEmphasis"/>
        </w:rPr>
        <w:t>Read:</w:t>
      </w:r>
      <w:r>
        <w:rPr/>
        <w:t xml:space="preserve"> This permission is given to the authority to open and read a file. Read permission on a directory gives the ability to lists its content. </w:t>
      </w:r>
    </w:p>
    <w:p>
      <w:pPr>
        <w:pStyle w:val="TextBody"/>
        <w:spacing w:before="0" w:after="0"/>
        <w:ind w:left="707" w:hanging="0"/>
        <w:rPr/>
      </w:pPr>
      <w:r>
        <w:rPr/>
      </w:r>
    </w:p>
    <w:p>
      <w:pPr>
        <w:pStyle w:val="TextBody"/>
        <w:numPr>
          <w:ilvl w:val="0"/>
          <w:numId w:val="2"/>
        </w:numPr>
        <w:tabs>
          <w:tab w:val="left" w:pos="0" w:leader="none"/>
        </w:tabs>
        <w:spacing w:before="0" w:after="0"/>
        <w:jc w:val="both"/>
        <w:rPr/>
      </w:pPr>
      <w:r>
        <w:rPr>
          <w:rStyle w:val="StrongEmphasis"/>
        </w:rPr>
        <w:t xml:space="preserve">Write: </w:t>
      </w:r>
      <w:r>
        <w:rPr/>
        <w:t xml:space="preserve">The right permission is given the authority to modify the contents of a file. The write permission on a directory is given the authority to add, remove and rename files stored in the directory. If write permission is given on file but do not have write permission on the directory where the file is stored. One will be able to modify the file contents. But he/she will not be able to rename, move or remove the file from the directory. </w:t>
      </w:r>
    </w:p>
    <w:p>
      <w:pPr>
        <w:pStyle w:val="TextBody"/>
        <w:numPr>
          <w:ilvl w:val="0"/>
          <w:numId w:val="2"/>
        </w:numPr>
        <w:tabs>
          <w:tab w:val="left" w:pos="0" w:leader="none"/>
        </w:tabs>
        <w:jc w:val="both"/>
        <w:rPr/>
      </w:pPr>
      <w:r>
        <w:rPr>
          <w:rStyle w:val="StrongEmphasis"/>
        </w:rPr>
        <w:t xml:space="preserve">Execute: </w:t>
      </w:r>
      <w:r>
        <w:rPr/>
        <w:t xml:space="preserve">In Windows, an executable program usually has an extension ".exe" and which you can easily run. In Unix/Linux, a program cannot run unless the execute permission is set. If the execute permission is not set, you might still be able to see/modify the program code(provided read &amp; write permissions are set), but not run it. </w:t>
      </w:r>
    </w:p>
    <w:p>
      <w:pPr>
        <w:pStyle w:val="Heading3"/>
        <w:rPr>
          <w:u w:val="single"/>
        </w:rPr>
      </w:pPr>
      <w:r>
        <w:rPr>
          <w:u w:val="single"/>
        </w:rPr>
        <w:t>File names and permission characters:</w:t>
      </w:r>
    </w:p>
    <w:p>
      <w:pPr>
        <w:pStyle w:val="TextBody"/>
        <w:jc w:val="both"/>
        <w:rPr/>
      </w:pPr>
      <w:r>
        <w:rPr/>
        <w:t xml:space="preserve">File names can be up to 256 characters long with "-", "_", and "." characters along with letters and numbers. When a long file listing is done, there are 10 characters that are shown on the left that indicate type and permissions of the file. File permissions are shown according to the following syntax example: drwerwerwe. There are a total of 10 characters in this example, as in all Linux files. The first character indicates the type of file, and the next three indicate read, write, and execute permission for each of the three user types, user, group and other. Since there are three types of permission for three users, there are a total of nine permission bits. The table below shows the syntax: </w:t>
      </w:r>
    </w:p>
    <w:tbl>
      <w:tblPr>
        <w:tblW w:w="9984" w:type="dxa"/>
        <w:jc w:val="left"/>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8" w:type="dxa"/>
          <w:bottom w:w="28" w:type="dxa"/>
          <w:right w:w="28" w:type="dxa"/>
        </w:tblCellMar>
        <w:tblLook w:noVBand="0" w:val="0000" w:noHBand="0" w:lastColumn="0" w:firstColumn="0" w:lastRow="0" w:firstRow="0"/>
      </w:tblPr>
      <w:tblGrid>
        <w:gridCol w:w="809"/>
        <w:gridCol w:w="1036"/>
        <w:gridCol w:w="929"/>
        <w:gridCol w:w="885"/>
        <w:gridCol w:w="945"/>
        <w:gridCol w:w="990"/>
        <w:gridCol w:w="959"/>
        <w:gridCol w:w="1005"/>
        <w:gridCol w:w="1036"/>
        <w:gridCol w:w="1389"/>
      </w:tblGrid>
      <w:tr>
        <w:trPr>
          <w:trHeight w:val="488" w:hRule="atLeast"/>
        </w:trPr>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1</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2</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3</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4</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5</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6</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7</w:t>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8</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9</w:t>
            </w:r>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10</w:t>
            </w:r>
          </w:p>
        </w:tc>
      </w:tr>
      <w:tr>
        <w:trPr>
          <w:trHeight w:val="488" w:hRule="atLeast"/>
        </w:trPr>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File</w:t>
            </w:r>
          </w:p>
        </w:tc>
        <w:tc>
          <w:tcPr>
            <w:tcW w:w="285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User Permissions</w:t>
            </w:r>
          </w:p>
        </w:tc>
        <w:tc>
          <w:tcPr>
            <w:tcW w:w="2894"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Group Permissions</w:t>
            </w:r>
          </w:p>
        </w:tc>
        <w:tc>
          <w:tcPr>
            <w:tcW w:w="34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Other Permissions</w:t>
            </w:r>
          </w:p>
        </w:tc>
      </w:tr>
      <w:tr>
        <w:trPr>
          <w:trHeight w:val="488" w:hRule="atLeast"/>
        </w:trPr>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Type</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Read</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Write</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Execute</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Read</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Write</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Execute</w:t>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Read</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Write</w:t>
            </w:r>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Execute</w:t>
            </w:r>
          </w:p>
        </w:tc>
      </w:tr>
      <w:tr>
        <w:trPr>
          <w:trHeight w:val="151" w:hRule="atLeast"/>
        </w:trPr>
        <w:tc>
          <w:tcPr>
            <w:tcW w:w="8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d</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w:t>
            </w:r>
          </w:p>
        </w:tc>
        <w:tc>
          <w:tcPr>
            <w:tcW w:w="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w:t>
            </w:r>
          </w:p>
        </w:tc>
        <w:tc>
          <w:tcPr>
            <w:tcW w:w="8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w:t>
            </w:r>
          </w:p>
        </w:tc>
        <w:tc>
          <w:tcPr>
            <w:tcW w:w="9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w:t>
            </w:r>
          </w:p>
        </w:tc>
        <w:tc>
          <w:tcPr>
            <w:tcW w:w="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w:t>
            </w:r>
          </w:p>
        </w:tc>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w:t>
            </w:r>
          </w:p>
        </w:tc>
        <w:tc>
          <w:tcPr>
            <w:tcW w:w="10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r</w:t>
            </w:r>
          </w:p>
        </w:tc>
        <w:tc>
          <w:tcPr>
            <w:tcW w:w="1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w</w:t>
            </w:r>
          </w:p>
        </w:tc>
        <w:tc>
          <w:tcPr>
            <w:tcW w:w="138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28" w:type="dxa"/>
            </w:tcMar>
            <w:vAlign w:val="center"/>
          </w:tcPr>
          <w:p>
            <w:pPr>
              <w:pStyle w:val="TableContents"/>
              <w:spacing w:before="0" w:after="200"/>
              <w:jc w:val="center"/>
              <w:rPr/>
            </w:pPr>
            <w:r>
              <w:rPr/>
              <w:t>e</w:t>
            </w:r>
          </w:p>
        </w:tc>
      </w:tr>
    </w:tbl>
    <w:p>
      <w:pPr>
        <w:pStyle w:val="TextBody"/>
        <w:rPr/>
      </w:pPr>
      <w:r>
        <w:rPr/>
      </w:r>
    </w:p>
    <w:p>
      <w:pPr>
        <w:pStyle w:val="TextBody"/>
        <w:rPr/>
      </w:pPr>
      <w:r>
        <w:rPr/>
        <w:t xml:space="preserve">There are 4 possible characters in the permission fields. They are: </w:t>
      </w:r>
    </w:p>
    <w:p>
      <w:pPr>
        <w:pStyle w:val="TextBody"/>
        <w:numPr>
          <w:ilvl w:val="0"/>
          <w:numId w:val="3"/>
        </w:numPr>
        <w:tabs>
          <w:tab w:val="left" w:pos="0" w:leader="none"/>
        </w:tabs>
        <w:spacing w:before="0" w:after="0"/>
        <w:rPr/>
      </w:pPr>
      <w:r>
        <w:rPr/>
        <w:t xml:space="preserve">r = read - This is only found in the read field. </w:t>
      </w:r>
    </w:p>
    <w:p>
      <w:pPr>
        <w:pStyle w:val="TextBody"/>
        <w:numPr>
          <w:ilvl w:val="0"/>
          <w:numId w:val="3"/>
        </w:numPr>
        <w:tabs>
          <w:tab w:val="left" w:pos="0" w:leader="none"/>
        </w:tabs>
        <w:spacing w:before="0" w:after="0"/>
        <w:rPr/>
      </w:pPr>
      <w:r>
        <w:rPr/>
        <w:t xml:space="preserve">w = write - This is only found in the write field. </w:t>
      </w:r>
    </w:p>
    <w:p>
      <w:pPr>
        <w:pStyle w:val="TextBody"/>
        <w:numPr>
          <w:ilvl w:val="0"/>
          <w:numId w:val="3"/>
        </w:numPr>
        <w:tabs>
          <w:tab w:val="left" w:pos="0" w:leader="none"/>
        </w:tabs>
        <w:spacing w:before="0" w:after="0"/>
        <w:rPr/>
      </w:pPr>
      <w:r>
        <w:rPr/>
        <w:t xml:space="preserve">x = execute - This is only found in the execute field. </w:t>
      </w:r>
    </w:p>
    <w:p>
      <w:pPr>
        <w:pStyle w:val="TextBody"/>
        <w:numPr>
          <w:ilvl w:val="0"/>
          <w:numId w:val="3"/>
        </w:numPr>
        <w:tabs>
          <w:tab w:val="left" w:pos="0" w:leader="none"/>
        </w:tabs>
        <w:rPr>
          <w:rFonts w:ascii="Times New Roman" w:hAnsi="Times New Roman" w:cs="Times New Roman"/>
          <w:color w:val="000000"/>
          <w:highlight w:val="white"/>
        </w:rPr>
      </w:pPr>
      <w:r>
        <w:rPr>
          <w:rFonts w:cs="Times New Roman" w:ascii="Times New Roman" w:hAnsi="Times New Roman"/>
          <w:color w:val="000000"/>
          <w:shd w:fill="FFFFFF" w:val="clear"/>
        </w:rPr>
        <w:t xml:space="preserve">If there is a "-" in a particular location, there is no permission. This may be found in any field whether read, write, or execute field. </w:t>
      </w:r>
    </w:p>
    <w:p>
      <w:pPr>
        <w:pStyle w:val="Heading3"/>
        <w:rPr>
          <w:sz w:val="24"/>
          <w:szCs w:val="24"/>
        </w:rPr>
      </w:pPr>
      <w:r>
        <w:rPr>
          <w:sz w:val="24"/>
          <w:szCs w:val="24"/>
        </w:rPr>
        <w:t>Examples:</w:t>
      </w:r>
    </w:p>
    <w:p>
      <w:pPr>
        <w:pStyle w:val="TextBody"/>
        <w:rPr/>
      </w:pPr>
      <w:r>
        <w:rPr/>
        <w:t>Access File Permission : ''ls -l''  is used to show the permission .</w:t>
      </w:r>
    </w:p>
    <w:p>
      <w:pPr>
        <w:pStyle w:val="TextBody"/>
        <w:rPr/>
      </w:pPr>
      <w:r>
        <w:rPr/>
        <w:drawing>
          <wp:inline distT="0" distB="0" distL="0" distR="0">
            <wp:extent cx="6200775" cy="1000125"/>
            <wp:effectExtent l="0" t="0" r="0" b="0"/>
            <wp:docPr id="1" name="Picture 10" descr="E:\ICT-3.1\OS\ls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E:\ICT-3.1\OS\ls_l.png"/>
                    <pic:cNvPicPr>
                      <a:picLocks noChangeAspect="1" noChangeArrowheads="1"/>
                    </pic:cNvPicPr>
                  </pic:nvPicPr>
                  <pic:blipFill>
                    <a:blip r:embed="rId5"/>
                    <a:stretch>
                      <a:fillRect/>
                    </a:stretch>
                  </pic:blipFill>
                  <pic:spPr bwMode="auto">
                    <a:xfrm>
                      <a:off x="0" y="0"/>
                      <a:ext cx="6200775" cy="1000125"/>
                    </a:xfrm>
                    <a:prstGeom prst="rect">
                      <a:avLst/>
                    </a:prstGeom>
                  </pic:spPr>
                </pic:pic>
              </a:graphicData>
            </a:graphic>
          </wp:inline>
        </w:drawing>
      </w:r>
    </w:p>
    <w:p>
      <w:pPr>
        <w:pStyle w:val="TextBody"/>
        <w:rPr/>
      </w:pPr>
      <w:r>
        <w:rPr/>
        <w:t>Here,</w:t>
      </w:r>
    </w:p>
    <w:p>
      <w:pPr>
        <w:pStyle w:val="TextBody"/>
        <w:rPr/>
      </w:pPr>
      <w:r>
        <w:rPr/>
        <w:t xml:space="preserve">The first character in the field indicates a file type of one of the following: </w:t>
      </w:r>
    </w:p>
    <w:p>
      <w:pPr>
        <w:pStyle w:val="TextBody"/>
        <w:numPr>
          <w:ilvl w:val="0"/>
          <w:numId w:val="4"/>
        </w:numPr>
        <w:tabs>
          <w:tab w:val="left" w:pos="0" w:leader="none"/>
        </w:tabs>
        <w:spacing w:before="0" w:after="0"/>
        <w:rPr/>
      </w:pPr>
      <w:r>
        <w:rPr/>
        <w:t xml:space="preserve">d = directory </w:t>
      </w:r>
    </w:p>
    <w:p>
      <w:pPr>
        <w:pStyle w:val="TextBody"/>
        <w:numPr>
          <w:ilvl w:val="0"/>
          <w:numId w:val="4"/>
        </w:numPr>
        <w:tabs>
          <w:tab w:val="left" w:pos="0" w:leader="none"/>
        </w:tabs>
        <w:spacing w:before="0" w:after="0"/>
        <w:rPr/>
      </w:pPr>
      <w:r>
        <w:rPr/>
        <w:t xml:space="preserve">l = symbolic link </w:t>
      </w:r>
    </w:p>
    <w:p>
      <w:pPr>
        <w:pStyle w:val="TextBody"/>
        <w:numPr>
          <w:ilvl w:val="0"/>
          <w:numId w:val="4"/>
        </w:numPr>
        <w:tabs>
          <w:tab w:val="left" w:pos="0" w:leader="none"/>
        </w:tabs>
        <w:spacing w:before="0" w:after="0"/>
        <w:rPr/>
      </w:pPr>
      <w:r>
        <w:rPr/>
        <w:t xml:space="preserve">s = socket </w:t>
      </w:r>
    </w:p>
    <w:p>
      <w:pPr>
        <w:pStyle w:val="TextBody"/>
        <w:numPr>
          <w:ilvl w:val="0"/>
          <w:numId w:val="4"/>
        </w:numPr>
        <w:tabs>
          <w:tab w:val="left" w:pos="0" w:leader="none"/>
        </w:tabs>
        <w:spacing w:before="0" w:after="0"/>
        <w:rPr/>
      </w:pPr>
      <w:r>
        <w:rPr/>
        <w:t>p = named pipe</w:t>
      </w:r>
    </w:p>
    <w:p>
      <w:pPr>
        <w:pStyle w:val="TextBody"/>
        <w:numPr>
          <w:ilvl w:val="0"/>
          <w:numId w:val="4"/>
        </w:numPr>
        <w:tabs>
          <w:tab w:val="left" w:pos="0" w:leader="none"/>
        </w:tabs>
        <w:spacing w:before="0" w:after="0"/>
        <w:rPr/>
      </w:pPr>
      <w:r>
        <w:rPr/>
        <w:t xml:space="preserve">- = regular file </w:t>
      </w:r>
    </w:p>
    <w:p>
      <w:pPr>
        <w:pStyle w:val="Heading2"/>
        <w:jc w:val="both"/>
        <w:rPr>
          <w:rFonts w:ascii="Times New Roman" w:hAnsi="Times New Roman" w:cs="Times New Roman"/>
          <w:color w:val="272727"/>
          <w:sz w:val="28"/>
          <w:szCs w:val="28"/>
          <w:highlight w:val="white"/>
          <w:u w:val="single"/>
        </w:rPr>
      </w:pPr>
      <w:bookmarkStart w:id="2" w:name="3"/>
      <w:bookmarkEnd w:id="2"/>
      <w:r>
        <w:rPr>
          <w:rFonts w:cs="Times New Roman" w:ascii="Times New Roman" w:hAnsi="Times New Roman"/>
          <w:color w:val="272727"/>
          <w:sz w:val="28"/>
          <w:szCs w:val="28"/>
          <w:u w:val="single"/>
          <w:shd w:fill="FFFFFF" w:val="clear"/>
        </w:rPr>
        <w:t>Changing file/directory permissions :</w:t>
      </w:r>
    </w:p>
    <w:p>
      <w:pPr>
        <w:pStyle w:val="TextBody"/>
        <w:jc w:val="both"/>
        <w:rPr>
          <w:rFonts w:ascii="Times New Roman" w:hAnsi="Times New Roman" w:cs="Times New Roman"/>
          <w:color w:val="000000"/>
          <w:highlight w:val="white"/>
        </w:rPr>
      </w:pPr>
      <w:r>
        <w:rPr>
          <w:rFonts w:cs="Times New Roman" w:ascii="Times New Roman" w:hAnsi="Times New Roman"/>
          <w:color w:val="000000"/>
          <w:shd w:fill="FFFFFF" w:val="clear"/>
        </w:rPr>
        <w:t>We can use the '</w:t>
      </w:r>
      <w:r>
        <w:rPr>
          <w:rStyle w:val="StrongEmphasis"/>
          <w:rFonts w:cs="Times New Roman" w:ascii="Times New Roman" w:hAnsi="Times New Roman"/>
          <w:color w:val="000000"/>
          <w:shd w:fill="FFFFFF" w:val="clear"/>
        </w:rPr>
        <w:t>chmod'</w:t>
      </w:r>
      <w:r>
        <w:rPr>
          <w:rFonts w:cs="Times New Roman" w:ascii="Times New Roman" w:hAnsi="Times New Roman"/>
          <w:color w:val="000000"/>
          <w:shd w:fill="FFFFFF" w:val="clear"/>
        </w:rPr>
        <w:t xml:space="preserve"> command which stands for 'change mode'. Using the command, we can set permissions (read, write, execute) on a file/directory for the owner, group and the world. </w:t>
      </w:r>
      <w:r>
        <w:rPr>
          <w:rStyle w:val="StrongEmphasis"/>
          <w:rFonts w:cs="Times New Roman" w:ascii="Times New Roman" w:hAnsi="Times New Roman"/>
          <w:color w:val="000000"/>
          <w:shd w:fill="FFFFFF" w:val="clear"/>
        </w:rPr>
        <w:t>Syntax:</w:t>
      </w:r>
      <w:r>
        <w:rPr>
          <w:rFonts w:cs="Times New Roman" w:ascii="Times New Roman" w:hAnsi="Times New Roman"/>
          <w:color w:val="000000"/>
          <w:shd w:fill="FFFFFF" w:val="clear"/>
        </w:rPr>
        <w:t xml:space="preserve"> </w:t>
      </w:r>
    </w:p>
    <w:p>
      <w:pPr>
        <w:pStyle w:val="PreformattedText"/>
        <w:spacing w:before="0" w:after="283"/>
        <w:jc w:val="center"/>
        <w:rPr>
          <w:rFonts w:ascii="Times New Roman" w:hAnsi="Times New Roman"/>
          <w:b/>
          <w:b/>
          <w:bCs/>
          <w:color w:val="000000"/>
          <w:sz w:val="24"/>
          <w:szCs w:val="24"/>
        </w:rPr>
      </w:pPr>
      <w:r>
        <w:rPr>
          <w:rFonts w:ascii="Times New Roman" w:hAnsi="Times New Roman"/>
          <w:b/>
          <w:bCs/>
          <w:color w:val="000000"/>
          <w:sz w:val="24"/>
          <w:szCs w:val="24"/>
        </w:rPr>
        <w:t>“</w:t>
      </w:r>
      <w:r>
        <w:rPr>
          <w:rFonts w:ascii="Times New Roman" w:hAnsi="Times New Roman"/>
          <w:b/>
          <w:bCs/>
          <w:color w:val="000000"/>
          <w:sz w:val="24"/>
          <w:szCs w:val="24"/>
        </w:rPr>
        <w:t>chmod permissions filename”</w:t>
      </w:r>
    </w:p>
    <w:p>
      <w:pPr>
        <w:pStyle w:val="TextBody"/>
        <w:jc w:val="both"/>
        <w:rPr>
          <w:rFonts w:ascii="Times New Roman" w:hAnsi="Times New Roman"/>
          <w:color w:val="000000"/>
        </w:rPr>
      </w:pPr>
      <w:r>
        <w:rPr>
          <w:rFonts w:ascii="Times New Roman" w:hAnsi="Times New Roman"/>
          <w:color w:val="000000"/>
        </w:rPr>
        <w:t xml:space="preserve">There are 2 ways to use the command - </w:t>
      </w:r>
    </w:p>
    <w:p>
      <w:pPr>
        <w:pStyle w:val="TextBody"/>
        <w:numPr>
          <w:ilvl w:val="0"/>
          <w:numId w:val="5"/>
        </w:numPr>
        <w:tabs>
          <w:tab w:val="left" w:pos="0" w:leader="none"/>
        </w:tabs>
        <w:spacing w:before="0" w:after="0"/>
        <w:jc w:val="both"/>
        <w:rPr>
          <w:rFonts w:ascii="Times New Roman" w:hAnsi="Times New Roman"/>
          <w:color w:val="000000"/>
        </w:rPr>
      </w:pPr>
      <w:r>
        <w:rPr>
          <w:rStyle w:val="StrongEmphasis"/>
          <w:rFonts w:ascii="Times New Roman" w:hAnsi="Times New Roman"/>
          <w:b w:val="false"/>
          <w:bCs w:val="false"/>
          <w:color w:val="000000"/>
        </w:rPr>
        <w:t>Absolute mode</w:t>
      </w:r>
      <w:r>
        <w:rPr>
          <w:rFonts w:ascii="Times New Roman" w:hAnsi="Times New Roman"/>
          <w:color w:val="000000"/>
        </w:rPr>
        <w:t xml:space="preserve"> </w:t>
      </w:r>
    </w:p>
    <w:p>
      <w:pPr>
        <w:pStyle w:val="TextBody"/>
        <w:numPr>
          <w:ilvl w:val="0"/>
          <w:numId w:val="5"/>
        </w:numPr>
        <w:tabs>
          <w:tab w:val="left" w:pos="0" w:leader="none"/>
        </w:tabs>
        <w:jc w:val="both"/>
        <w:rPr>
          <w:rFonts w:ascii="Times New Roman" w:hAnsi="Times New Roman"/>
          <w:b/>
          <w:b/>
          <w:bCs/>
          <w:color w:val="000000"/>
        </w:rPr>
      </w:pPr>
      <w:r>
        <w:rPr>
          <w:rStyle w:val="StrongEmphasis"/>
          <w:rFonts w:ascii="Times New Roman" w:hAnsi="Times New Roman"/>
          <w:b w:val="false"/>
          <w:bCs w:val="false"/>
          <w:color w:val="000000"/>
        </w:rPr>
        <w:t>Symbolic mode</w:t>
      </w:r>
      <w:r>
        <w:rPr>
          <w:rFonts w:ascii="Times New Roman" w:hAnsi="Times New Roman"/>
          <w:b/>
          <w:bCs/>
          <w:color w:val="000000"/>
        </w:rPr>
        <w:t xml:space="preserve"> </w:t>
      </w:r>
    </w:p>
    <w:p>
      <w:pPr>
        <w:pStyle w:val="TextBody"/>
        <w:jc w:val="both"/>
        <w:rPr>
          <w:rFonts w:ascii="Times New Roman" w:hAnsi="Times New Roman" w:cs="Times New Roman"/>
          <w:b/>
          <w:b/>
          <w:color w:val="272727"/>
          <w:sz w:val="30"/>
          <w:szCs w:val="30"/>
          <w:highlight w:val="white"/>
          <w:u w:val="single"/>
        </w:rPr>
      </w:pPr>
      <w:r>
        <w:rPr>
          <w:rFonts w:cs="Times New Roman" w:ascii="Times New Roman" w:hAnsi="Times New Roman"/>
          <w:b/>
          <w:color w:val="272727"/>
          <w:sz w:val="30"/>
          <w:szCs w:val="30"/>
          <w:shd w:fill="FFFFFF" w:val="clear"/>
        </w:rPr>
        <w:t xml:space="preserve">1) </w:t>
      </w:r>
      <w:r>
        <w:rPr>
          <w:rFonts w:cs="Times New Roman" w:ascii="Times New Roman" w:hAnsi="Times New Roman"/>
          <w:b/>
          <w:color w:val="272727"/>
          <w:sz w:val="30"/>
          <w:szCs w:val="30"/>
          <w:u w:val="single"/>
          <w:shd w:fill="FFFFFF" w:val="clear"/>
        </w:rPr>
        <w:t>Absolute Mode :</w:t>
      </w:r>
    </w:p>
    <w:p>
      <w:pPr>
        <w:pStyle w:val="TextBody"/>
        <w:jc w:val="both"/>
        <w:rPr>
          <w:rFonts w:ascii="Times New Roman" w:hAnsi="Times New Roman" w:cs="Times New Roman"/>
          <w:color w:val="272727"/>
          <w:highlight w:val="white"/>
        </w:rPr>
      </w:pPr>
      <w:r>
        <w:rPr>
          <w:rFonts w:cs="Times New Roman" w:ascii="Times New Roman" w:hAnsi="Times New Roman"/>
          <w:color w:val="272727"/>
          <w:shd w:fill="FFFFFF" w:val="clear"/>
        </w:rPr>
        <w:t xml:space="preserve">The file permission is represented by numerical value from 0 to 7. The list is given below : </w:t>
      </w:r>
    </w:p>
    <w:p>
      <w:pPr>
        <w:pStyle w:val="TextBody"/>
        <w:jc w:val="both"/>
        <w:rPr>
          <w:rFonts w:ascii="Times New Roman" w:hAnsi="Times New Roman" w:cs="Times New Roman"/>
          <w:b/>
          <w:b/>
          <w:bCs/>
          <w:color w:val="272727"/>
          <w:highlight w:val="white"/>
          <w:u w:val="single"/>
          <w:lang w:eastAsia="en-US" w:bidi="ar-SA"/>
        </w:rPr>
      </w:pPr>
      <w:r>
        <w:rPr>
          <w:rFonts w:cs="Times New Roman" w:ascii="Times New Roman" w:hAnsi="Times New Roman"/>
          <w:b/>
          <w:bCs/>
          <w:color w:val="272727"/>
          <w:u w:val="single"/>
          <w:shd w:fill="FFFFFF" w:val="clear"/>
        </w:rPr>
        <w:t>Example :</w:t>
      </w:r>
    </w:p>
    <w:p>
      <w:pPr>
        <w:pStyle w:val="TextBody"/>
        <w:jc w:val="both"/>
        <w:rPr>
          <w:rFonts w:ascii="Times New Roman" w:hAnsi="Times New Roman" w:cs="Times New Roman"/>
          <w:b/>
          <w:b/>
          <w:bCs/>
          <w:color w:val="272727"/>
          <w:highlight w:val="white"/>
          <w:u w:val="single"/>
        </w:rPr>
      </w:pPr>
      <w:r>
        <w:rPr/>
        <w:drawing>
          <wp:inline distT="0" distB="1270" distL="0" distR="0">
            <wp:extent cx="5943600" cy="298958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6"/>
                    <a:stretch>
                      <a:fillRect/>
                    </a:stretch>
                  </pic:blipFill>
                  <pic:spPr bwMode="auto">
                    <a:xfrm>
                      <a:off x="0" y="0"/>
                      <a:ext cx="5943600" cy="2989580"/>
                    </a:xfrm>
                    <a:prstGeom prst="rect">
                      <a:avLst/>
                    </a:prstGeom>
                  </pic:spPr>
                </pic:pic>
              </a:graphicData>
            </a:graphic>
          </wp:inline>
        </w:drawing>
      </w:r>
      <w:r>
        <w:rPr>
          <w:rFonts w:cs="Times New Roman" w:ascii="Times New Roman" w:hAnsi="Times New Roman"/>
          <w:color w:val="272727"/>
          <w:shd w:fill="FFFFFF" w:val="clear"/>
        </w:rPr>
        <w:t>Checking Current File Permission :</w:t>
      </w:r>
    </w:p>
    <w:p>
      <w:pPr>
        <w:pStyle w:val="TextBody"/>
        <w:jc w:val="both"/>
        <w:rPr/>
      </w:pPr>
      <w:r>
        <w:rPr/>
        <w:drawing>
          <wp:inline distT="0" distB="0" distL="0" distR="0">
            <wp:extent cx="6200775" cy="1304925"/>
            <wp:effectExtent l="0" t="0" r="0" b="0"/>
            <wp:docPr id="3" name="Picture 11" descr="E:\ICT-3.1\OS\ls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E:\ICT-3.1\OS\ls_l.png"/>
                    <pic:cNvPicPr>
                      <a:picLocks noChangeAspect="1" noChangeArrowheads="1"/>
                    </pic:cNvPicPr>
                  </pic:nvPicPr>
                  <pic:blipFill>
                    <a:blip r:embed="rId7"/>
                    <a:stretch>
                      <a:fillRect/>
                    </a:stretch>
                  </pic:blipFill>
                  <pic:spPr bwMode="auto">
                    <a:xfrm>
                      <a:off x="0" y="0"/>
                      <a:ext cx="6200775" cy="1304925"/>
                    </a:xfrm>
                    <a:prstGeom prst="rect">
                      <a:avLst/>
                    </a:prstGeom>
                  </pic:spPr>
                </pic:pic>
              </a:graphicData>
            </a:graphic>
          </wp:inline>
        </w:drawing>
      </w:r>
      <w:r>
        <w:rPr>
          <w:rFonts w:cs="Times New Roman" w:ascii="Times New Roman" w:hAnsi="Times New Roman"/>
          <w:color w:val="272727"/>
          <w:shd w:fill="FFFFFF" w:val="clear"/>
        </w:rPr>
        <w:t>Change permission :</w:t>
      </w:r>
    </w:p>
    <w:p>
      <w:pPr>
        <w:pStyle w:val="TextBody"/>
        <w:jc w:val="both"/>
        <w:rPr>
          <w:rFonts w:ascii="Times New Roman" w:hAnsi="Times New Roman" w:cs="Times New Roman"/>
          <w:color w:val="272727"/>
          <w:highlight w:val="white"/>
        </w:rPr>
      </w:pPr>
      <w:r>
        <w:drawing>
          <wp:anchor behindDoc="0" distT="0" distB="0" distL="0" distR="0" simplePos="0" locked="0" layoutInCell="1" allowOverlap="1" relativeHeight="2">
            <wp:simplePos x="0" y="0"/>
            <wp:positionH relativeFrom="column">
              <wp:posOffset>0</wp:posOffset>
            </wp:positionH>
            <wp:positionV relativeFrom="paragraph">
              <wp:posOffset>123825</wp:posOffset>
            </wp:positionV>
            <wp:extent cx="6332220" cy="149733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6332220" cy="1497330"/>
                    </a:xfrm>
                    <a:prstGeom prst="rect">
                      <a:avLst/>
                    </a:prstGeom>
                  </pic:spPr>
                </pic:pic>
              </a:graphicData>
            </a:graphic>
          </wp:anchor>
        </w:drawing>
      </w:r>
      <w:r>
        <w:rPr>
          <w:rFonts w:cs="Times New Roman" w:ascii="Times New Roman" w:hAnsi="Times New Roman"/>
          <w:color w:val="272727"/>
          <w:shd w:fill="FFFFFF" w:val="clear"/>
        </w:rPr>
        <w:t xml:space="preserve"> </w:t>
      </w:r>
    </w:p>
    <w:p>
      <w:pPr>
        <w:pStyle w:val="TextBody"/>
        <w:jc w:val="both"/>
        <w:rPr>
          <w:rFonts w:ascii="Times New Roman" w:hAnsi="Times New Roman" w:cs="Times New Roman"/>
          <w:b/>
          <w:b/>
          <w:color w:val="272727"/>
          <w:sz w:val="30"/>
          <w:szCs w:val="30"/>
          <w:highlight w:val="white"/>
          <w:u w:val="single"/>
        </w:rPr>
      </w:pPr>
      <w:r>
        <w:rPr>
          <w:rFonts w:cs="Times New Roman" w:ascii="Times New Roman" w:hAnsi="Times New Roman"/>
          <w:b/>
          <w:color w:val="272727"/>
          <w:sz w:val="30"/>
          <w:szCs w:val="30"/>
          <w:shd w:fill="FFFFFF" w:val="clear"/>
        </w:rPr>
        <w:t xml:space="preserve">2) </w:t>
      </w:r>
      <w:r>
        <w:rPr>
          <w:rFonts w:cs="Times New Roman" w:ascii="Times New Roman" w:hAnsi="Times New Roman"/>
          <w:b/>
          <w:color w:val="272727"/>
          <w:sz w:val="30"/>
          <w:szCs w:val="30"/>
          <w:u w:val="single"/>
          <w:shd w:fill="FFFFFF" w:val="clear"/>
        </w:rPr>
        <w:t>Symbolic Mode :</w:t>
      </w:r>
    </w:p>
    <w:p>
      <w:pPr>
        <w:pStyle w:val="TextBody"/>
        <w:jc w:val="both"/>
        <w:rPr/>
      </w:pPr>
      <w:r>
        <w:rPr>
          <w:rFonts w:cs="Times New Roman" w:ascii="Times New Roman" w:hAnsi="Times New Roman"/>
          <w:color w:val="272727"/>
          <w:shd w:fill="FFFFFF" w:val="clear"/>
        </w:rPr>
        <w:t xml:space="preserve">The file permission is represented by </w:t>
      </w:r>
      <w:r>
        <w:rPr/>
        <w:t xml:space="preserve">mathematical symbols. </w:t>
      </w:r>
    </w:p>
    <w:p>
      <w:pPr>
        <w:pStyle w:val="TextBody"/>
        <w:jc w:val="both"/>
        <w:rPr/>
      </w:pPr>
      <w:r>
        <w:rPr/>
        <w:t xml:space="preserve"> </w:t>
      </w:r>
      <w:r>
        <w:drawing>
          <wp:anchor behindDoc="0" distT="0" distB="0" distL="0" distR="0" simplePos="0" locked="0" layoutInCell="1" allowOverlap="1" relativeHeight="3">
            <wp:simplePos x="0" y="0"/>
            <wp:positionH relativeFrom="column">
              <wp:posOffset>0</wp:posOffset>
            </wp:positionH>
            <wp:positionV relativeFrom="paragraph">
              <wp:posOffset>635</wp:posOffset>
            </wp:positionV>
            <wp:extent cx="6332220" cy="15398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6332220" cy="1539875"/>
                    </a:xfrm>
                    <a:prstGeom prst="rect">
                      <a:avLst/>
                    </a:prstGeom>
                  </pic:spPr>
                </pic:pic>
              </a:graphicData>
            </a:graphic>
          </wp:anchor>
        </w:drawing>
      </w:r>
      <w:r>
        <w:rPr/>
        <w:t>T</w:t>
      </w:r>
      <w:r>
        <w:rPr/>
        <w:t xml:space="preserve">he various owners are represented as - </w:t>
      </w:r>
    </w:p>
    <w:p>
      <w:pPr>
        <w:pStyle w:val="TextBody"/>
        <w:jc w:val="both"/>
        <w:rPr/>
      </w:pPr>
      <w:r>
        <w:rPr/>
        <w:t xml:space="preserve">         </w:t>
      </w:r>
      <w:r>
        <w:rPr/>
        <w:t>u = user /owner</w:t>
      </w:r>
    </w:p>
    <w:p>
      <w:pPr>
        <w:pStyle w:val="TextBody"/>
        <w:jc w:val="both"/>
        <w:rPr/>
      </w:pPr>
      <w:r>
        <w:rPr/>
        <w:t xml:space="preserve">         </w:t>
      </w:r>
      <w:r>
        <w:rPr/>
        <w:t>g = group</w:t>
      </w:r>
    </w:p>
    <w:p>
      <w:pPr>
        <w:pStyle w:val="TextBody"/>
        <w:jc w:val="both"/>
        <w:rPr/>
      </w:pPr>
      <w:r>
        <w:rPr/>
        <w:t xml:space="preserve">         </w:t>
      </w:r>
      <w:r>
        <w:rPr/>
        <w:t>o = other</w:t>
      </w:r>
    </w:p>
    <w:p>
      <w:pPr>
        <w:pStyle w:val="TextBody"/>
        <w:jc w:val="both"/>
        <w:rPr/>
      </w:pPr>
      <w:r>
        <w:rPr/>
        <w:t xml:space="preserve">         </w:t>
      </w:r>
      <w:r>
        <w:rPr/>
        <w:t>a = all</w:t>
      </w:r>
    </w:p>
    <w:p>
      <w:pPr>
        <w:pStyle w:val="TextBody"/>
        <w:jc w:val="both"/>
        <w:rPr/>
      </w:pPr>
      <w:r>
        <w:rPr/>
      </w:r>
    </w:p>
    <w:p>
      <w:pPr>
        <w:pStyle w:val="TextBody"/>
        <w:jc w:val="both"/>
        <w:rPr/>
      </w:pPr>
      <w:r>
        <w:rPr/>
      </w:r>
    </w:p>
    <w:p>
      <w:pPr>
        <w:pStyle w:val="TextBody"/>
        <w:jc w:val="both"/>
        <w:rPr/>
      </w:pPr>
      <w:r>
        <w:drawing>
          <wp:anchor behindDoc="0" distT="0" distB="0" distL="0" distR="0" simplePos="0" locked="0" layoutInCell="1" allowOverlap="1" relativeHeight="7">
            <wp:simplePos x="0" y="0"/>
            <wp:positionH relativeFrom="column">
              <wp:posOffset>32385</wp:posOffset>
            </wp:positionH>
            <wp:positionV relativeFrom="paragraph">
              <wp:posOffset>346710</wp:posOffset>
            </wp:positionV>
            <wp:extent cx="6143625" cy="116205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0"/>
                    <a:stretch>
                      <a:fillRect/>
                    </a:stretch>
                  </pic:blipFill>
                  <pic:spPr bwMode="auto">
                    <a:xfrm>
                      <a:off x="0" y="0"/>
                      <a:ext cx="6143625" cy="1162050"/>
                    </a:xfrm>
                    <a:prstGeom prst="rect">
                      <a:avLst/>
                    </a:prstGeom>
                  </pic:spPr>
                </pic:pic>
              </a:graphicData>
            </a:graphic>
          </wp:anchor>
        </w:drawing>
      </w:r>
      <w:r>
        <w:rPr/>
        <w:t>G</w:t>
      </w:r>
      <w:r>
        <w:rPr/>
        <w:t>iving Permission to the other user :</w:t>
      </w:r>
    </w:p>
    <w:p>
      <w:pPr>
        <w:pStyle w:val="TextBody"/>
        <w:jc w:val="both"/>
        <w:rPr/>
      </w:pPr>
      <w:r>
        <w:rPr/>
      </w:r>
    </w:p>
    <w:p>
      <w:pPr>
        <w:pStyle w:val="TextBody"/>
        <w:jc w:val="both"/>
        <w:rPr/>
      </w:pPr>
      <w:r>
        <w:rPr/>
      </w:r>
    </w:p>
    <w:p>
      <w:pPr>
        <w:pStyle w:val="TextBody"/>
        <w:jc w:val="both"/>
        <w:rPr>
          <w:lang w:eastAsia="en-US" w:bidi="ar-SA"/>
        </w:rPr>
      </w:pPr>
      <w:r>
        <w:drawing>
          <wp:anchor behindDoc="0" distT="0" distB="0" distL="0" distR="0" simplePos="0" locked="0" layoutInCell="1" allowOverlap="1" relativeHeight="4">
            <wp:simplePos x="0" y="0"/>
            <wp:positionH relativeFrom="column">
              <wp:posOffset>13335</wp:posOffset>
            </wp:positionH>
            <wp:positionV relativeFrom="paragraph">
              <wp:posOffset>352425</wp:posOffset>
            </wp:positionV>
            <wp:extent cx="6267450" cy="133350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1"/>
                    <a:stretch>
                      <a:fillRect/>
                    </a:stretch>
                  </pic:blipFill>
                  <pic:spPr bwMode="auto">
                    <a:xfrm>
                      <a:off x="0" y="0"/>
                      <a:ext cx="6267450" cy="1333500"/>
                    </a:xfrm>
                    <a:prstGeom prst="rect">
                      <a:avLst/>
                    </a:prstGeom>
                  </pic:spPr>
                </pic:pic>
              </a:graphicData>
            </a:graphic>
          </wp:anchor>
        </w:drawing>
      </w:r>
      <w:r>
        <w:rPr/>
        <w:t>A</w:t>
      </w:r>
      <w:r>
        <w:rPr/>
        <w:t>dding Execution Permission to the group :</w:t>
      </w:r>
    </w:p>
    <w:p>
      <w:pPr>
        <w:pStyle w:val="TextBody"/>
        <w:jc w:val="both"/>
        <w:rPr/>
      </w:pPr>
      <w:r>
        <w:rPr/>
      </w:r>
    </w:p>
    <w:p>
      <w:pPr>
        <w:pStyle w:val="TextBody"/>
        <w:jc w:val="both"/>
        <w:rPr/>
      </w:pPr>
      <w:r>
        <w:drawing>
          <wp:anchor behindDoc="0" distT="0" distB="0" distL="0" distR="0" simplePos="0" locked="0" layoutInCell="1" allowOverlap="1" relativeHeight="5">
            <wp:simplePos x="0" y="0"/>
            <wp:positionH relativeFrom="column">
              <wp:posOffset>-38735</wp:posOffset>
            </wp:positionH>
            <wp:positionV relativeFrom="paragraph">
              <wp:posOffset>422275</wp:posOffset>
            </wp:positionV>
            <wp:extent cx="6315075" cy="145732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2"/>
                    <a:stretch>
                      <a:fillRect/>
                    </a:stretch>
                  </pic:blipFill>
                  <pic:spPr bwMode="auto">
                    <a:xfrm>
                      <a:off x="0" y="0"/>
                      <a:ext cx="6315075" cy="1457325"/>
                    </a:xfrm>
                    <a:prstGeom prst="rect">
                      <a:avLst/>
                    </a:prstGeom>
                  </pic:spPr>
                </pic:pic>
              </a:graphicData>
            </a:graphic>
          </wp:anchor>
        </w:drawing>
      </w:r>
      <w:r>
        <w:rPr/>
        <w:t>R</w:t>
      </w:r>
      <w:r>
        <w:rPr/>
        <w:t>emoving Read permission from the user :</w:t>
      </w:r>
    </w:p>
    <w:p>
      <w:pPr>
        <w:pStyle w:val="TextBody"/>
        <w:jc w:val="both"/>
        <w:rPr/>
      </w:pPr>
      <w:r>
        <w:rPr/>
      </w:r>
    </w:p>
    <w:p>
      <w:pPr>
        <w:pStyle w:val="TextBody"/>
        <w:jc w:val="both"/>
        <w:rPr/>
      </w:pPr>
      <w:r>
        <w:rPr/>
      </w:r>
    </w:p>
    <w:p>
      <w:pPr>
        <w:pStyle w:val="TextBody"/>
        <w:jc w:val="both"/>
        <w:rPr/>
      </w:pPr>
      <w:r>
        <w:rPr/>
        <w:t>Changing Group :</w:t>
      </w:r>
    </w:p>
    <w:p>
      <w:pPr>
        <w:pStyle w:val="TextBody"/>
        <w:jc w:val="both"/>
        <w:rPr/>
      </w:pPr>
      <w:r>
        <w:rPr/>
        <w:drawing>
          <wp:anchor behindDoc="0" distT="0" distB="0" distL="0" distR="0" simplePos="0" locked="0" layoutInCell="1" allowOverlap="1" relativeHeight="6">
            <wp:simplePos x="0" y="0"/>
            <wp:positionH relativeFrom="column">
              <wp:posOffset>8890</wp:posOffset>
            </wp:positionH>
            <wp:positionV relativeFrom="paragraph">
              <wp:posOffset>166370</wp:posOffset>
            </wp:positionV>
            <wp:extent cx="6257925" cy="1781175"/>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3"/>
                    <a:stretch>
                      <a:fillRect/>
                    </a:stretch>
                  </pic:blipFill>
                  <pic:spPr bwMode="auto">
                    <a:xfrm>
                      <a:off x="0" y="0"/>
                      <a:ext cx="6257925" cy="1781175"/>
                    </a:xfrm>
                    <a:prstGeom prst="rect">
                      <a:avLst/>
                    </a:prstGeom>
                  </pic:spPr>
                </pic:pic>
              </a:graphicData>
            </a:graphic>
          </wp:anchor>
        </w:drawing>
      </w:r>
    </w:p>
    <w:p>
      <w:pPr>
        <w:pStyle w:val="TextBody"/>
        <w:jc w:val="both"/>
        <w:rPr>
          <w:b/>
          <w:b/>
          <w:bCs/>
          <w:sz w:val="30"/>
          <w:szCs w:val="30"/>
          <w:u w:val="single"/>
        </w:rPr>
      </w:pPr>
      <w:r>
        <w:rPr>
          <w:b/>
          <w:bCs/>
          <w:sz w:val="30"/>
          <w:szCs w:val="30"/>
          <w:u w:val="single"/>
        </w:rPr>
        <w:t>Conclusion :</w:t>
      </w:r>
    </w:p>
    <w:p>
      <w:pPr>
        <w:pStyle w:val="TextBody"/>
        <w:jc w:val="both"/>
        <w:rPr/>
      </w:pPr>
      <w:bookmarkStart w:id="3" w:name="_GoBack"/>
      <w:bookmarkEnd w:id="3"/>
      <w:r>
        <w:rPr/>
        <w:t>Linux being a multi-user system uses permissions and ownership for security. There are three user types on a Linux system  User, Group and Other. They can change their owner and group and also can change their permission types.</w:t>
      </w:r>
    </w:p>
    <w:p>
      <w:pPr>
        <w:pStyle w:val="TextBody"/>
        <w:jc w:val="both"/>
        <w:rPr/>
      </w:pPr>
      <w:r>
        <w:rPr/>
      </w:r>
    </w:p>
    <w:p>
      <w:pPr>
        <w:pStyle w:val="TextBody"/>
        <w:jc w:val="both"/>
        <w:rPr/>
      </w:pPr>
      <w:r>
        <w:rPr/>
      </w:r>
    </w:p>
    <w:p>
      <w:pPr>
        <w:pStyle w:val="Normal"/>
        <w:spacing w:before="0" w:after="20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709"/>
        </w:tabs>
        <w:ind w:left="709"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29"/>
        </w:tabs>
        <w:ind w:left="1429" w:hanging="360"/>
      </w:pPr>
    </w:lvl>
    <w:lvl w:ilvl="3">
      <w:start w:val="1"/>
      <w:numFmt w:val="decimal"/>
      <w:lvlText w:val="%4."/>
      <w:lvlJc w:val="left"/>
      <w:pPr>
        <w:tabs>
          <w:tab w:val="num" w:pos="1789"/>
        </w:tabs>
        <w:ind w:left="1789" w:hanging="360"/>
      </w:pPr>
    </w:lvl>
    <w:lvl w:ilvl="4">
      <w:start w:val="1"/>
      <w:numFmt w:val="decimal"/>
      <w:lvlText w:val="%5."/>
      <w:lvlJc w:val="left"/>
      <w:pPr>
        <w:tabs>
          <w:tab w:val="num" w:pos="2149"/>
        </w:tabs>
        <w:ind w:left="2149" w:hanging="360"/>
      </w:pPr>
    </w:lvl>
    <w:lvl w:ilvl="5">
      <w:start w:val="1"/>
      <w:numFmt w:val="decimal"/>
      <w:lvlText w:val="%6."/>
      <w:lvlJc w:val="left"/>
      <w:pPr>
        <w:tabs>
          <w:tab w:val="num" w:pos="2509"/>
        </w:tabs>
        <w:ind w:left="2509" w:hanging="360"/>
      </w:pPr>
    </w:lvl>
    <w:lvl w:ilvl="6">
      <w:start w:val="1"/>
      <w:numFmt w:val="decimal"/>
      <w:lvlText w:val="%7."/>
      <w:lvlJc w:val="left"/>
      <w:pPr>
        <w:tabs>
          <w:tab w:val="num" w:pos="2869"/>
        </w:tabs>
        <w:ind w:left="2869" w:hanging="360"/>
      </w:pPr>
    </w:lvl>
    <w:lvl w:ilvl="7">
      <w:start w:val="1"/>
      <w:numFmt w:val="decimal"/>
      <w:lvlText w:val="%8."/>
      <w:lvlJc w:val="left"/>
      <w:pPr>
        <w:tabs>
          <w:tab w:val="num" w:pos="3229"/>
        </w:tabs>
        <w:ind w:left="3229" w:hanging="360"/>
      </w:pPr>
    </w:lvl>
    <w:lvl w:ilvl="8">
      <w:start w:val="1"/>
      <w:numFmt w:val="decimal"/>
      <w:lvlText w:val="%9."/>
      <w:lvlJc w:val="left"/>
      <w:pPr>
        <w:tabs>
          <w:tab w:val="num" w:pos="3589"/>
        </w:tabs>
        <w:ind w:left="3589" w:hanging="360"/>
      </w:pPr>
    </w:lvl>
  </w:abstractNum>
  <w:abstractNum w:abstractNumId="2">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3">
    <w:lvl w:ilvl="0">
      <w:start w:val="1"/>
      <w:numFmt w:val="bullet"/>
      <w:lvlText w:val=""/>
      <w:lvlJc w:val="left"/>
      <w:pPr>
        <w:tabs>
          <w:tab w:val="num" w:pos="707"/>
        </w:tabs>
        <w:ind w:left="707" w:hanging="283"/>
      </w:pPr>
      <w:rPr>
        <w:rFonts w:ascii="Symbol" w:hAnsi="Symbol" w:cs="Symbol" w:hint="default"/>
        <w:rFonts w:cs="Symbol"/>
      </w:rPr>
    </w:lvl>
    <w:lvl w:ilvl="1">
      <w:start w:val="1"/>
      <w:numFmt w:val="bullet"/>
      <w:lvlText w:val=""/>
      <w:lvlJc w:val="left"/>
      <w:pPr>
        <w:tabs>
          <w:tab w:val="num" w:pos="1414"/>
        </w:tabs>
        <w:ind w:left="1414" w:hanging="283"/>
      </w:pPr>
      <w:rPr>
        <w:rFonts w:ascii="Symbol" w:hAnsi="Symbol" w:cs="Symbol" w:hint="default"/>
        <w:rFonts w:cs="Symbol"/>
      </w:rPr>
    </w:lvl>
    <w:lvl w:ilvl="2">
      <w:start w:val="1"/>
      <w:numFmt w:val="bullet"/>
      <w:lvlText w:val=""/>
      <w:lvlJc w:val="left"/>
      <w:pPr>
        <w:tabs>
          <w:tab w:val="num" w:pos="2121"/>
        </w:tabs>
        <w:ind w:left="2121" w:hanging="283"/>
      </w:pPr>
      <w:rPr>
        <w:rFonts w:ascii="Symbol" w:hAnsi="Symbol" w:cs="Symbol" w:hint="default"/>
        <w:rFonts w:cs="Symbol"/>
      </w:rPr>
    </w:lvl>
    <w:lvl w:ilvl="3">
      <w:start w:val="1"/>
      <w:numFmt w:val="bullet"/>
      <w:lvlText w:val=""/>
      <w:lvlJc w:val="left"/>
      <w:pPr>
        <w:tabs>
          <w:tab w:val="num" w:pos="2828"/>
        </w:tabs>
        <w:ind w:left="2828" w:hanging="283"/>
      </w:pPr>
      <w:rPr>
        <w:rFonts w:ascii="Symbol" w:hAnsi="Symbol" w:cs="Symbol" w:hint="default"/>
        <w:rFonts w:cs="Symbol"/>
      </w:rPr>
    </w:lvl>
    <w:lvl w:ilvl="4">
      <w:start w:val="1"/>
      <w:numFmt w:val="bullet"/>
      <w:lvlText w:val=""/>
      <w:lvlJc w:val="left"/>
      <w:pPr>
        <w:tabs>
          <w:tab w:val="num" w:pos="3535"/>
        </w:tabs>
        <w:ind w:left="3535" w:hanging="283"/>
      </w:pPr>
      <w:rPr>
        <w:rFonts w:ascii="Symbol" w:hAnsi="Symbol" w:cs="Symbol" w:hint="default"/>
        <w:rFonts w:cs="Symbol"/>
      </w:rPr>
    </w:lvl>
    <w:lvl w:ilvl="5">
      <w:start w:val="1"/>
      <w:numFmt w:val="bullet"/>
      <w:lvlText w:val=""/>
      <w:lvlJc w:val="left"/>
      <w:pPr>
        <w:tabs>
          <w:tab w:val="num" w:pos="4242"/>
        </w:tabs>
        <w:ind w:left="4242" w:hanging="283"/>
      </w:pPr>
      <w:rPr>
        <w:rFonts w:ascii="Symbol" w:hAnsi="Symbol" w:cs="Symbol" w:hint="default"/>
        <w:rFonts w:cs="Symbol"/>
      </w:rPr>
    </w:lvl>
    <w:lvl w:ilvl="6">
      <w:start w:val="1"/>
      <w:numFmt w:val="bullet"/>
      <w:lvlText w:val=""/>
      <w:lvlJc w:val="left"/>
      <w:pPr>
        <w:tabs>
          <w:tab w:val="num" w:pos="4949"/>
        </w:tabs>
        <w:ind w:left="4949" w:hanging="283"/>
      </w:pPr>
      <w:rPr>
        <w:rFonts w:ascii="Symbol" w:hAnsi="Symbol" w:cs="Symbol" w:hint="default"/>
        <w:rFonts w:cs="Symbol"/>
      </w:rPr>
    </w:lvl>
    <w:lvl w:ilvl="7">
      <w:start w:val="1"/>
      <w:numFmt w:val="bullet"/>
      <w:lvlText w:val=""/>
      <w:lvlJc w:val="left"/>
      <w:pPr>
        <w:tabs>
          <w:tab w:val="num" w:pos="5656"/>
        </w:tabs>
        <w:ind w:left="5656" w:hanging="283"/>
      </w:pPr>
      <w:rPr>
        <w:rFonts w:ascii="Symbol" w:hAnsi="Symbol" w:cs="Symbol" w:hint="default"/>
        <w:rFonts w:cs="Symbol"/>
      </w:rPr>
    </w:lvl>
    <w:lvl w:ilvl="8">
      <w:start w:val="1"/>
      <w:numFmt w:val="bullet"/>
      <w:lvlText w:val=""/>
      <w:lvlJc w:val="left"/>
      <w:pPr>
        <w:tabs>
          <w:tab w:val="num" w:pos="6363"/>
        </w:tabs>
        <w:ind w:left="6363" w:hanging="283"/>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lineRule="auto" w:line="276" w:before="0" w:after="200"/>
      <w:jc w:val="left"/>
    </w:pPr>
    <w:rPr>
      <w:rFonts w:ascii="Liberation Serif" w:hAnsi="Liberation Serif" w:eastAsia="DejaVu Sans" w:cs="Lohit Hindi"/>
      <w:color w:val="auto"/>
      <w:kern w:val="0"/>
      <w:sz w:val="24"/>
      <w:szCs w:val="24"/>
      <w:lang w:eastAsia="zh-CN" w:bidi="hi-IN" w:val="en-US"/>
    </w:rPr>
  </w:style>
  <w:style w:type="paragraph" w:styleId="Heading2">
    <w:name w:val="Heading 2"/>
    <w:basedOn w:val="Heading"/>
    <w:qFormat/>
    <w:pPr>
      <w:outlineLvl w:val="1"/>
    </w:pPr>
    <w:rPr>
      <w:rFonts w:ascii="Liberation Serif" w:hAnsi="Liberation Serif"/>
      <w:b/>
      <w:bCs/>
      <w:sz w:val="36"/>
      <w:szCs w:val="36"/>
    </w:rPr>
  </w:style>
  <w:style w:type="paragraph" w:styleId="Heading3">
    <w:name w:val="Heading 3"/>
    <w:basedOn w:val="Heading"/>
    <w:qFormat/>
    <w:pPr>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Spelle" w:customStyle="1">
    <w:name w:val="spelle"/>
    <w:basedOn w:val="DefaultParagraphFont"/>
    <w:qFormat/>
    <w:rPr/>
  </w:style>
  <w:style w:type="character" w:styleId="InternetLink" w:customStyle="1">
    <w:name w:val="Internet Link"/>
    <w:rPr>
      <w:color w:val="000080"/>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ListLabel1" w:customStyle="1">
    <w:name w:val="ListLabel 1"/>
    <w:qFormat/>
    <w:rPr>
      <w:rFonts w:cs="Symbol"/>
    </w:rPr>
  </w:style>
  <w:style w:type="character" w:styleId="BalloonTextChar" w:customStyle="1">
    <w:name w:val="Balloon Text Char"/>
    <w:basedOn w:val="DefaultParagraphFont"/>
    <w:link w:val="BalloonText"/>
    <w:uiPriority w:val="99"/>
    <w:semiHidden/>
    <w:qFormat/>
    <w:rsid w:val="001c3c0d"/>
    <w:rPr>
      <w:rFonts w:ascii="Tahoma" w:hAnsi="Tahoma" w:eastAsia="DejaVu Sans" w:cs="Mangal"/>
      <w:sz w:val="16"/>
      <w:szCs w:val="14"/>
      <w:lang w:eastAsia="zh-CN" w:bidi="hi-IN"/>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ascii="Times New Roman" w:hAnsi="Times New Roman"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spacing w:before="0" w:after="0"/>
    </w:pPr>
    <w:rPr>
      <w:rFonts w:ascii="DejaVu Sans Mono" w:hAnsi="DejaVu Sans Mono" w:eastAsia="DejaVu Sans Mono"/>
      <w:sz w:val="20"/>
      <w:szCs w:val="20"/>
    </w:rPr>
  </w:style>
  <w:style w:type="paragraph" w:styleId="TableHeading" w:customStyle="1">
    <w:name w:val="Table Heading"/>
    <w:basedOn w:val="TableContents"/>
    <w:qFormat/>
    <w:pPr>
      <w:jc w:val="center"/>
    </w:pPr>
    <w:rPr>
      <w:b/>
      <w:bCs/>
    </w:rPr>
  </w:style>
  <w:style w:type="paragraph" w:styleId="BalloonText">
    <w:name w:val="Balloon Text"/>
    <w:basedOn w:val="Normal"/>
    <w:link w:val="BalloonTextChar"/>
    <w:uiPriority w:val="99"/>
    <w:semiHidden/>
    <w:unhideWhenUsed/>
    <w:qFormat/>
    <w:rsid w:val="001c3c0d"/>
    <w:pPr>
      <w:spacing w:lineRule="auto" w:line="240" w:before="0" w:after="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omputerhope.com/jargon/l/linux.htm" TargetMode="External"/><Relationship Id="rId3" Type="http://schemas.openxmlformats.org/officeDocument/2006/relationships/hyperlink" Target="http://www.computerhope.com/jargon/u/unix.htm" TargetMode="External"/><Relationship Id="rId4" Type="http://schemas.openxmlformats.org/officeDocument/2006/relationships/hyperlink" Target="http://www.computerhope.com/os.ht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Application>LibreOffice/5.4.1.2$Linux_X86_64 LibreOffice_project/40m0$Build-2</Application>
  <Pages>6</Pages>
  <Words>934</Words>
  <Characters>4175</Characters>
  <CharactersWithSpaces>5069</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2017-11-25T07:14:00Z</dcterms:created>
  <dc:creator>User</dc:creator>
  <dc:description/>
  <dc:language>en-US</dc:language>
  <cp:lastModifiedBy/>
  <cp:lastPrinted>2017-11-25T05:14:00Z</cp:lastPrinted>
  <dcterms:modified xsi:type="dcterms:W3CDTF">2018-01-23T09:34:39Z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