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ACME Corp – Internal Audit Report 2024 (Sample 4)</w:t>
      </w:r>
    </w:p>
    <w:p/>
    <w:p>
      <w:r>
        <w:t>Scope:</w:t>
      </w:r>
    </w:p>
    <w:p>
      <w:r>
        <w:t>Review of payroll, vendor management, and IT general controls for FY2024 Q4.</w:t>
      </w:r>
    </w:p>
    <w:p/>
    <w:p>
      <w:r>
        <w:t>Findings:</w:t>
      </w:r>
    </w:p>
    <w:p>
      <w:r>
        <w:t>1. Segregation of Duties – High Risk</w:t>
      </w:r>
    </w:p>
    <w:p>
      <w:r>
        <w:t xml:space="preserve">   - Same user can create and approve vendors in the payroll system.</w:t>
      </w:r>
    </w:p>
    <w:p>
      <w:r>
        <w:t xml:space="preserve">   - No automated control prevents unauthorized vendor setup.</w:t>
      </w:r>
    </w:p>
    <w:p>
      <w:r>
        <w:t xml:space="preserve">   - Observed since Q2 2023 with no remediation plan.</w:t>
      </w:r>
    </w:p>
    <w:p/>
    <w:p>
      <w:r>
        <w:t>2. Change Management – Medium Risk</w:t>
      </w:r>
    </w:p>
    <w:p>
      <w:r>
        <w:t xml:space="preserve">   - Lack of documented approvals for system changes.</w:t>
      </w:r>
    </w:p>
    <w:p>
      <w:r>
        <w:t xml:space="preserve">   - 4 of 10 sampled changes did not have formal sign-off.</w:t>
      </w:r>
    </w:p>
    <w:p/>
    <w:p>
      <w:r>
        <w:t>3. Access Control – Low Risk</w:t>
      </w:r>
    </w:p>
    <w:p>
      <w:r>
        <w:t xml:space="preserve">   - Former employees still had active system accounts.</w:t>
      </w:r>
    </w:p>
    <w:p>
      <w:r>
        <w:t xml:space="preserve">   - Access removed only after 45–60 days.</w:t>
      </w:r>
    </w:p>
    <w:p/>
    <w:p>
      <w:r>
        <w:t>Recommendations:</w:t>
      </w:r>
    </w:p>
    <w:p>
      <w:r>
        <w:t>- Enforce role-based access for payroll system.</w:t>
      </w:r>
    </w:p>
    <w:p>
      <w:r>
        <w:t>- Require documented approvals for system changes.</w:t>
      </w:r>
    </w:p>
    <w:p>
      <w:r>
        <w:t>- Implement periodic user access reviews.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