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nkwota53m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Objective and Subjective Questions on Cost Classification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True or False:</w:t>
      </w:r>
      <w:r w:rsidDel="00000000" w:rsidR="00000000" w:rsidRPr="00000000">
        <w:rPr>
          <w:rtl w:val="0"/>
        </w:rPr>
        <w:t xml:space="preserve"> Direct labor costs are considered a prime cost.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Choice:</w:t>
      </w:r>
      <w:r w:rsidDel="00000000" w:rsidR="00000000" w:rsidRPr="00000000">
        <w:rPr>
          <w:rtl w:val="0"/>
        </w:rPr>
        <w:t xml:space="preserve"> Which of the following is not a fixed cost?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Depreciation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materials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taxes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Blank:</w:t>
      </w:r>
      <w:r w:rsidDel="00000000" w:rsidR="00000000" w:rsidRPr="00000000">
        <w:rPr>
          <w:rtl w:val="0"/>
        </w:rPr>
        <w:t xml:space="preserve"> A(n) __________ cost is one that changes in direct proportion to changes in activity level.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Matching:</w:t>
      </w:r>
      <w:r w:rsidDel="00000000" w:rsidR="00000000" w:rsidRPr="00000000">
        <w:rPr>
          <w:rtl w:val="0"/>
        </w:rPr>
        <w:t xml:space="preserve"> Match the following terms with their definitions: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 cost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Fixed cost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Mixed cost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Step-wise cost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Answer:</w:t>
      </w:r>
      <w:r w:rsidDel="00000000" w:rsidR="00000000" w:rsidRPr="00000000">
        <w:rPr>
          <w:rtl w:val="0"/>
        </w:rPr>
        <w:t xml:space="preserve"> Define the term "opportunity cost."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Subjective Questions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require more in-depth analysis and explanation. There may be multiple correct answers or interpretations.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Essay:</w:t>
      </w:r>
      <w:r w:rsidDel="00000000" w:rsidR="00000000" w:rsidRPr="00000000">
        <w:rPr>
          <w:rtl w:val="0"/>
        </w:rPr>
        <w:t xml:space="preserve"> Discuss the advantages and disadvantages of the high-low method for estimating variable and fixed costs.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Study:</w:t>
      </w:r>
      <w:r w:rsidDel="00000000" w:rsidR="00000000" w:rsidRPr="00000000">
        <w:rPr>
          <w:rtl w:val="0"/>
        </w:rPr>
        <w:t xml:space="preserve"> A company is considering purchasing a new piece of equipment. The initial cost is $100,000, and it is expected to save $20,000 per year in operating costs. The equipment has a useful life of 10 years. Calculate the payback period and net present value of the investment, assuming a discount rate of 10%.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A company has the following data for a recent period: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units produced: 10,000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variable costs: $50,000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fixed costs: $30,000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total cost per unit.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cost-volume-profit analysis can be used to make decisions about pricing, production levels, and sales mix.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argument that all costs are ultimately variable in the long run.p</w:t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/>
      </w:pPr>
      <w:bookmarkStart w:colFirst="0" w:colLast="0" w:name="_pcrv4nc5zi7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Cost Sheet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 Materials: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direct materials?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they valued and accounted for?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methods for calculating direct materials cost?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 Labor: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direct labor?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measured and recorded?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direct labor costs calculated?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Manufacturing Overhead: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manufacturing overhead costs?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they classified and allocated?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methods for calculating manufacturing overhead?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 Cost: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prime cost?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calculated?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in cost analysis?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Conversion Cost: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conversion cost?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calculated?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in cost analysis?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 Sheet Analysis and Interpretation: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 Variance Analysis: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cost variance analysis?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variances calculated and interpreted?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common types of variances?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Cost-Volume-Profit (CVP) Analysis: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CVP analysis?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used to analyze profitability?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components of CVP analysis?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Marginal Costing: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marginal costing?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different from absorption costing?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marginal costing used?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Subjective Questions on Cost Sheet 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Materials: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primary raw materials used in the product?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cost of direct materials calculated (e.g., standard cost, actual cost)?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significant variations in the cost of direct materials?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Labor: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specific labor hours required for production?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hourly wage rate for direct labor?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overtime premiums or incentive bonuses included?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Indirect Costs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Overhead: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major categories of manufacturing overhead costs?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these costs allocated to the product (e.g., direct labor hours, machine hours)?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significant fluctuations in manufacturing overhead costs?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Selling and Administrative Expenses: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primary selling and administrative expenses?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these costs allocated to the product?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seasonal variations in selling and administrative expenses?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Total Cost: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total cost per unit calculated?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target cost per unit?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cost-reduction initiatives in place?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Profit Margin: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desired profit margin for the product?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selling price determined based on the cost and desired profit margin?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factors that could affect the profitability of the product?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and Interpretation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Variance Analysis: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significant variances between the actual costs and the budgeted costs?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root causes of these variances?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corrective actions being taken?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Numerical questions  to calculate 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Calculate the total cost of production</w:t>
      </w:r>
      <w:r w:rsidDel="00000000" w:rsidR="00000000" w:rsidRPr="00000000">
        <w:rPr>
          <w:rtl w:val="0"/>
        </w:rPr>
        <w:t xml:space="preserve"> given the following information: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Direct materials: ₹10,000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labor: ₹8,000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Factory overhead: ₹6,000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2.Prepare a cost sheet</w:t>
      </w:r>
      <w:r w:rsidDel="00000000" w:rsidR="00000000" w:rsidRPr="00000000">
        <w:rPr>
          <w:rtl w:val="0"/>
        </w:rPr>
        <w:t xml:space="preserve"> for a product with the following data: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Direct materials: ₹20,000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labor: ₹15,000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Factory overhead: ₹12,000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Opening work in process: ₹5,000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Closing work in process: ₹3,000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 produced: 10,000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Determine the cost per unit</w:t>
      </w:r>
      <w:r w:rsidDel="00000000" w:rsidR="00000000" w:rsidRPr="00000000">
        <w:rPr>
          <w:rtl w:val="0"/>
        </w:rPr>
        <w:t xml:space="preserve"> if the total cost of production for 5,000 units is ₹50,000.</w:t>
        <w:br w:type="textWrapping"/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uhv4n5a80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Cost Sheet Questions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Calculate the cost of goods sold</w:t>
      </w:r>
      <w:r w:rsidDel="00000000" w:rsidR="00000000" w:rsidRPr="00000000">
        <w:rPr>
          <w:rtl w:val="0"/>
        </w:rPr>
        <w:t xml:space="preserve"> given the following: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Opening finished goods: ₹10,000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Closing finished goods: ₹8,000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 produced: 12,000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 sold: 10,000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per unit: ₹5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 Prepare a cost sheet</w:t>
      </w:r>
      <w:r w:rsidDel="00000000" w:rsidR="00000000" w:rsidRPr="00000000">
        <w:rPr>
          <w:rtl w:val="0"/>
        </w:rPr>
        <w:t xml:space="preserve"> with the following information: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Direct materials: ₹25,000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labor: ₹20,000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Factory overhead: ₹18,000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Sales: ₹60,000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Opening stock of finished goods: ₹5,000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Closing stock of finished goods: ₹3,000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 Calculate the profit</w:t>
      </w:r>
      <w:r w:rsidDel="00000000" w:rsidR="00000000" w:rsidRPr="00000000">
        <w:rPr>
          <w:rtl w:val="0"/>
        </w:rPr>
        <w:t xml:space="preserve"> earned by a company if the cost of goods sold is ₹1,00,000 and the gross profit ratio is 25%.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