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3BA28" w14:textId="77777777" w:rsidR="00895520" w:rsidRPr="00895520" w:rsidRDefault="00895520" w:rsidP="00895520">
      <w:pPr>
        <w:rPr>
          <w:b/>
          <w:bCs/>
        </w:rPr>
      </w:pPr>
      <w:proofErr w:type="spellStart"/>
      <w:r w:rsidRPr="00895520">
        <w:rPr>
          <w:b/>
          <w:bCs/>
        </w:rPr>
        <w:t>CodeAlpha</w:t>
      </w:r>
      <w:proofErr w:type="spellEnd"/>
      <w:r w:rsidRPr="00895520">
        <w:rPr>
          <w:b/>
          <w:bCs/>
        </w:rPr>
        <w:t xml:space="preserve"> Digital Marketing Internship</w:t>
      </w:r>
    </w:p>
    <w:p w14:paraId="58696D5E" w14:textId="77777777" w:rsidR="00895520" w:rsidRPr="00895520" w:rsidRDefault="00895520" w:rsidP="00895520">
      <w:pPr>
        <w:rPr>
          <w:b/>
          <w:bCs/>
        </w:rPr>
      </w:pPr>
      <w:r w:rsidRPr="00895520">
        <w:rPr>
          <w:b/>
          <w:bCs/>
        </w:rPr>
        <w:t>Task 3: Branding Strategy Document</w:t>
      </w:r>
    </w:p>
    <w:p w14:paraId="5F958B02" w14:textId="77777777" w:rsidR="00895520" w:rsidRPr="00895520" w:rsidRDefault="00895520" w:rsidP="00895520">
      <w:pPr>
        <w:rPr>
          <w:b/>
          <w:bCs/>
        </w:rPr>
      </w:pPr>
      <w:r w:rsidRPr="00895520">
        <w:rPr>
          <w:b/>
          <w:bCs/>
        </w:rPr>
        <w:t>1. Executive Summary</w:t>
      </w:r>
    </w:p>
    <w:p w14:paraId="0702C018" w14:textId="77777777" w:rsidR="00895520" w:rsidRPr="00895520" w:rsidRDefault="00895520" w:rsidP="00895520">
      <w:r w:rsidRPr="00895520">
        <w:t xml:space="preserve">In the rapidly growing global sector of online education and virtual career preparation, establishing a cohesive, authoritative, and distinctive brand presence is essential for long-term user retention and platform growth. </w:t>
      </w:r>
      <w:proofErr w:type="spellStart"/>
      <w:r w:rsidRPr="00895520">
        <w:t>CodeAlpha</w:t>
      </w:r>
      <w:proofErr w:type="spellEnd"/>
      <w:r w:rsidRPr="00895520">
        <w:t xml:space="preserve"> provides virtual training tracks designed to equip students with hands-on exposure to practical technical environments. However, to convert casual social media viewers into committed applicants, </w:t>
      </w:r>
      <w:proofErr w:type="spellStart"/>
      <w:r w:rsidRPr="00895520">
        <w:t>CodeAlpha</w:t>
      </w:r>
      <w:proofErr w:type="spellEnd"/>
      <w:r w:rsidRPr="00895520">
        <w:t xml:space="preserve"> must elevate its digital branding infrastructure. This document outlines a strategic blueprint to enhance </w:t>
      </w:r>
      <w:proofErr w:type="spellStart"/>
      <w:r w:rsidRPr="00895520">
        <w:t>CodeAlpha's</w:t>
      </w:r>
      <w:proofErr w:type="spellEnd"/>
      <w:r w:rsidRPr="00895520">
        <w:t xml:space="preserve"> online footprint, </w:t>
      </w:r>
      <w:proofErr w:type="spellStart"/>
      <w:r w:rsidRPr="00895520">
        <w:t>analyzing</w:t>
      </w:r>
      <w:proofErr w:type="spellEnd"/>
      <w:r w:rsidRPr="00895520">
        <w:t xml:space="preserve"> market competition, establishing core brand differentiators, and proposing actionable interactive campaign initiatives to scale organic audience engagement.</w:t>
      </w:r>
    </w:p>
    <w:p w14:paraId="0F900F92" w14:textId="77777777" w:rsidR="00895520" w:rsidRPr="00895520" w:rsidRDefault="00895520" w:rsidP="00895520">
      <w:pPr>
        <w:rPr>
          <w:b/>
          <w:bCs/>
        </w:rPr>
      </w:pPr>
      <w:r w:rsidRPr="00895520">
        <w:rPr>
          <w:b/>
          <w:bCs/>
        </w:rPr>
        <w:t>2. Market Positioning &amp; Unique Selling Points (USPs)</w:t>
      </w:r>
    </w:p>
    <w:p w14:paraId="24B20605" w14:textId="77777777" w:rsidR="00895520" w:rsidRPr="00895520" w:rsidRDefault="00895520" w:rsidP="00895520">
      <w:r w:rsidRPr="00895520">
        <w:t xml:space="preserve">To separate itself from generic online learning channels, </w:t>
      </w:r>
      <w:proofErr w:type="spellStart"/>
      <w:r w:rsidRPr="00895520">
        <w:t>CodeAlpha</w:t>
      </w:r>
      <w:proofErr w:type="spellEnd"/>
      <w:r w:rsidRPr="00895520">
        <w:t xml:space="preserve"> must clearly define and communicate its unique value proposition. The following key differentiators form the cornerstone of </w:t>
      </w:r>
      <w:proofErr w:type="spellStart"/>
      <w:r w:rsidRPr="00895520">
        <w:t>CodeAlpha's</w:t>
      </w:r>
      <w:proofErr w:type="spellEnd"/>
      <w:r w:rsidRPr="00895520">
        <w:t xml:space="preserve"> branding strategy:</w:t>
      </w:r>
    </w:p>
    <w:p w14:paraId="5C9DA736" w14:textId="77777777" w:rsidR="00895520" w:rsidRPr="00895520" w:rsidRDefault="00895520" w:rsidP="00895520">
      <w:pPr>
        <w:numPr>
          <w:ilvl w:val="0"/>
          <w:numId w:val="1"/>
        </w:numPr>
      </w:pPr>
      <w:r w:rsidRPr="00895520">
        <w:rPr>
          <w:b/>
          <w:bCs/>
        </w:rPr>
        <w:t>Project-Based Experiential Architecture:</w:t>
      </w:r>
      <w:r w:rsidRPr="00895520">
        <w:t xml:space="preserve"> While standard e-learning platforms focus on linear lecture viewing, </w:t>
      </w:r>
      <w:proofErr w:type="spellStart"/>
      <w:r w:rsidRPr="00895520">
        <w:t>CodeAlpha</w:t>
      </w:r>
      <w:proofErr w:type="spellEnd"/>
      <w:r w:rsidRPr="00895520">
        <w:t xml:space="preserve"> emphasizes practical milestone execution. The core message focuses on learning through direct system debugging rather than theoretical memorization.</w:t>
      </w:r>
    </w:p>
    <w:p w14:paraId="2724A1B4" w14:textId="77777777" w:rsidR="00895520" w:rsidRPr="00895520" w:rsidRDefault="00895520" w:rsidP="00895520">
      <w:pPr>
        <w:numPr>
          <w:ilvl w:val="0"/>
          <w:numId w:val="1"/>
        </w:numPr>
      </w:pPr>
      <w:r w:rsidRPr="00895520">
        <w:rPr>
          <w:b/>
          <w:bCs/>
        </w:rPr>
        <w:t>Resume-Ready Portfolio Building:</w:t>
      </w:r>
      <w:r w:rsidRPr="00895520">
        <w:t xml:space="preserve"> Every training track is structured around deliverables that translate seamlessly into GitHub repositories, professional portfolios, and tangible resume milestones. This structural framework appeals directly to students looking to catch the eye of corporate recruiters.</w:t>
      </w:r>
    </w:p>
    <w:p w14:paraId="435C3D20" w14:textId="77777777" w:rsidR="00895520" w:rsidRPr="00895520" w:rsidRDefault="00895520" w:rsidP="00895520">
      <w:pPr>
        <w:numPr>
          <w:ilvl w:val="0"/>
          <w:numId w:val="1"/>
        </w:numPr>
      </w:pPr>
      <w:r w:rsidRPr="00895520">
        <w:rPr>
          <w:b/>
          <w:bCs/>
        </w:rPr>
        <w:t>Accessibility and Flexibility:</w:t>
      </w:r>
      <w:r w:rsidRPr="00895520">
        <w:t xml:space="preserve"> Offering highly structured, remote training tracks ensures that learning stays flexible, democratizing access to technical skills for students worldwide regardless of geographical or financial boundaries.</w:t>
      </w:r>
    </w:p>
    <w:p w14:paraId="44A1BA15" w14:textId="77777777" w:rsidR="00895520" w:rsidRPr="00895520" w:rsidRDefault="00895520" w:rsidP="00895520">
      <w:pPr>
        <w:rPr>
          <w:b/>
          <w:bCs/>
        </w:rPr>
      </w:pPr>
      <w:r w:rsidRPr="00895520">
        <w:rPr>
          <w:b/>
          <w:bCs/>
        </w:rPr>
        <w:t>3. Competitor Analysis Matrix</w:t>
      </w:r>
    </w:p>
    <w:p w14:paraId="0B6CA015" w14:textId="77777777" w:rsidR="00895520" w:rsidRPr="00895520" w:rsidRDefault="00895520" w:rsidP="00895520">
      <w:r w:rsidRPr="00895520">
        <w:t xml:space="preserve">Understanding the digital footprint of existing players allows </w:t>
      </w:r>
      <w:proofErr w:type="spellStart"/>
      <w:r w:rsidRPr="00895520">
        <w:t>CodeAlpha</w:t>
      </w:r>
      <w:proofErr w:type="spellEnd"/>
      <w:r w:rsidRPr="00895520">
        <w:t xml:space="preserve"> to identify market gaps and refine its content positioning.</w:t>
      </w:r>
    </w:p>
    <w:tbl>
      <w:tblPr>
        <w:tblW w:w="0" w:type="auto"/>
        <w:tblCellSpacing w:w="15" w:type="dxa"/>
        <w:tblCellMar>
          <w:left w:w="0" w:type="dxa"/>
          <w:right w:w="0" w:type="dxa"/>
        </w:tblCellMar>
        <w:tblLook w:val="04A0" w:firstRow="1" w:lastRow="0" w:firstColumn="1" w:lastColumn="0" w:noHBand="0" w:noVBand="1"/>
      </w:tblPr>
      <w:tblGrid>
        <w:gridCol w:w="1841"/>
        <w:gridCol w:w="2317"/>
        <w:gridCol w:w="2369"/>
        <w:gridCol w:w="2483"/>
      </w:tblGrid>
      <w:tr w:rsidR="00895520" w:rsidRPr="00895520" w14:paraId="2927B7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6010C" w14:textId="77777777" w:rsidR="00895520" w:rsidRPr="00895520" w:rsidRDefault="00895520" w:rsidP="00895520">
            <w:r w:rsidRPr="00895520">
              <w:rPr>
                <w:b/>
                <w:bCs/>
              </w:rPr>
              <w:lastRenderedPageBreak/>
              <w:t>Competitor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304C5" w14:textId="77777777" w:rsidR="00895520" w:rsidRPr="00895520" w:rsidRDefault="00895520" w:rsidP="00895520">
            <w:r w:rsidRPr="00895520">
              <w:rPr>
                <w:b/>
                <w:bCs/>
              </w:rPr>
              <w:t>Branding Strengths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AEA7B" w14:textId="77777777" w:rsidR="00895520" w:rsidRPr="00895520" w:rsidRDefault="00895520" w:rsidP="00895520">
            <w:r w:rsidRPr="00895520">
              <w:rPr>
                <w:b/>
                <w:bCs/>
              </w:rPr>
              <w:t>Digital Presence Flaws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2669F" w14:textId="77777777" w:rsidR="00895520" w:rsidRPr="00895520" w:rsidRDefault="00895520" w:rsidP="00895520">
            <w:r w:rsidRPr="00895520">
              <w:rPr>
                <w:b/>
                <w:bCs/>
              </w:rPr>
              <w:t xml:space="preserve">Strategic Opportunity for </w:t>
            </w:r>
            <w:proofErr w:type="spellStart"/>
            <w:r w:rsidRPr="00895520">
              <w:rPr>
                <w:b/>
                <w:bCs/>
              </w:rPr>
              <w:t>CodeAlpha</w:t>
            </w:r>
            <w:proofErr w:type="spellEnd"/>
          </w:p>
        </w:tc>
      </w:tr>
      <w:tr w:rsidR="00895520" w:rsidRPr="00895520" w14:paraId="0BE5F3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51B15" w14:textId="77777777" w:rsidR="00895520" w:rsidRPr="00895520" w:rsidRDefault="00895520" w:rsidP="00895520">
            <w:r w:rsidRPr="00895520">
              <w:rPr>
                <w:b/>
                <w:bCs/>
              </w:rPr>
              <w:t>Traditional Coursera / Udemy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CDC41" w14:textId="77777777" w:rsidR="00895520" w:rsidRPr="00895520" w:rsidRDefault="00895520" w:rsidP="00895520">
            <w:r w:rsidRPr="00895520">
              <w:t>High global authority; recognizable university and corporate partnerships.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A8B8B" w14:textId="77777777" w:rsidR="00895520" w:rsidRPr="00895520" w:rsidRDefault="00895520" w:rsidP="00895520">
            <w:r w:rsidRPr="00895520">
              <w:t>Highly passive video consumption; low accountability; lack of community engagement.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83CEC" w14:textId="77777777" w:rsidR="00895520" w:rsidRPr="00895520" w:rsidRDefault="00895520" w:rsidP="00895520">
            <w:r w:rsidRPr="00895520">
              <w:t xml:space="preserve">Position </w:t>
            </w:r>
            <w:proofErr w:type="spellStart"/>
            <w:r w:rsidRPr="00895520">
              <w:t>CodeAlpha</w:t>
            </w:r>
            <w:proofErr w:type="spellEnd"/>
            <w:r w:rsidRPr="00895520">
              <w:t xml:space="preserve"> as an active "Do-It-Yourself" training track that replaces boring lectures with direct, real-world deployment challenges.</w:t>
            </w:r>
          </w:p>
        </w:tc>
      </w:tr>
      <w:tr w:rsidR="00895520" w:rsidRPr="00895520" w14:paraId="0C8F75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8ACA9" w14:textId="77777777" w:rsidR="00895520" w:rsidRPr="00895520" w:rsidRDefault="00895520" w:rsidP="00895520">
            <w:r w:rsidRPr="00895520">
              <w:rPr>
                <w:b/>
                <w:bCs/>
              </w:rPr>
              <w:t>Premium Coding Bootcamps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47874" w14:textId="77777777" w:rsidR="00895520" w:rsidRPr="00895520" w:rsidRDefault="00895520" w:rsidP="00895520">
            <w:r w:rsidRPr="00895520">
              <w:t>High accountability; intensive structured schedules; direct career 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DE8A9" w14:textId="77777777" w:rsidR="00895520" w:rsidRPr="00895520" w:rsidRDefault="00895520" w:rsidP="00895520">
            <w:r w:rsidRPr="00895520">
              <w:t>Prohibitively expensive tuition fees; rigid, high-time-commitment programs.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3722A" w14:textId="77777777" w:rsidR="00895520" w:rsidRPr="00895520" w:rsidRDefault="00895520" w:rsidP="00895520">
            <w:r w:rsidRPr="00895520">
              <w:t>Offer the same rigorous, project-focused environment at a flexible, highly accessible virtual scale suitable for busy college students.</w:t>
            </w:r>
          </w:p>
        </w:tc>
      </w:tr>
      <w:tr w:rsidR="00895520" w:rsidRPr="00895520" w14:paraId="5E99DE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5EF77" w14:textId="77777777" w:rsidR="00895520" w:rsidRPr="00895520" w:rsidRDefault="00895520" w:rsidP="00895520">
            <w:r w:rsidRPr="00895520">
              <w:rPr>
                <w:b/>
                <w:bCs/>
              </w:rPr>
              <w:t>Open-Source YouTube Tutorials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08D75" w14:textId="77777777" w:rsidR="00895520" w:rsidRPr="00895520" w:rsidRDefault="00895520" w:rsidP="00895520">
            <w:r w:rsidRPr="00895520">
              <w:t>Massive reach; completely free content; infinite variety of technical topics.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FAAA0" w14:textId="77777777" w:rsidR="00895520" w:rsidRPr="00895520" w:rsidRDefault="00895520" w:rsidP="00895520">
            <w:r w:rsidRPr="00895520">
              <w:t>Disorganized learning pathways; no portfolio verification; zero structural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1B642" w14:textId="77777777" w:rsidR="00895520" w:rsidRPr="00895520" w:rsidRDefault="00895520" w:rsidP="00895520">
            <w:r w:rsidRPr="00895520">
              <w:t>Offer structured milestone tracking and portfolio validation so students have verifiable proof of their engineering capabilities to show employers.</w:t>
            </w:r>
          </w:p>
        </w:tc>
      </w:tr>
    </w:tbl>
    <w:p w14:paraId="5005AD6D" w14:textId="77777777" w:rsidR="00895520" w:rsidRPr="00895520" w:rsidRDefault="00895520" w:rsidP="00895520">
      <w:pPr>
        <w:rPr>
          <w:b/>
          <w:bCs/>
        </w:rPr>
      </w:pPr>
      <w:r w:rsidRPr="00895520">
        <w:rPr>
          <w:b/>
          <w:bCs/>
        </w:rPr>
        <w:t>4. Strategic Recommendations for Online Presence Improvement</w:t>
      </w:r>
    </w:p>
    <w:p w14:paraId="04DAFC9A" w14:textId="77777777" w:rsidR="00895520" w:rsidRPr="00895520" w:rsidRDefault="00895520" w:rsidP="00895520">
      <w:r w:rsidRPr="00895520">
        <w:t xml:space="preserve">To transform its online presence from static informational posts to a highly interactive community hub, </w:t>
      </w:r>
      <w:proofErr w:type="spellStart"/>
      <w:r w:rsidRPr="00895520">
        <w:t>CodeAlpha</w:t>
      </w:r>
      <w:proofErr w:type="spellEnd"/>
      <w:r w:rsidRPr="00895520">
        <w:t xml:space="preserve"> should implement a multi-channel digital optimization program:</w:t>
      </w:r>
    </w:p>
    <w:p w14:paraId="601956CB" w14:textId="77777777" w:rsidR="00895520" w:rsidRPr="00895520" w:rsidRDefault="00895520" w:rsidP="00895520">
      <w:pPr>
        <w:rPr>
          <w:b/>
          <w:bCs/>
        </w:rPr>
      </w:pPr>
      <w:r w:rsidRPr="00895520">
        <w:rPr>
          <w:b/>
          <w:bCs/>
        </w:rPr>
        <w:t>A. LinkedIn Professional Authority Optimization</w:t>
      </w:r>
    </w:p>
    <w:p w14:paraId="47238216" w14:textId="77777777" w:rsidR="00895520" w:rsidRPr="00895520" w:rsidRDefault="00895520" w:rsidP="00895520">
      <w:r w:rsidRPr="00895520">
        <w:lastRenderedPageBreak/>
        <w:t>LinkedIn is the primary channel for capturing career-minded students, graduates, and engineering professionals.</w:t>
      </w:r>
    </w:p>
    <w:p w14:paraId="384265C0" w14:textId="77777777" w:rsidR="00895520" w:rsidRPr="00895520" w:rsidRDefault="00895520" w:rsidP="00895520">
      <w:pPr>
        <w:numPr>
          <w:ilvl w:val="0"/>
          <w:numId w:val="2"/>
        </w:numPr>
      </w:pPr>
      <w:r w:rsidRPr="00895520">
        <w:rPr>
          <w:b/>
          <w:bCs/>
        </w:rPr>
        <w:t>Alumni Network Integration:</w:t>
      </w:r>
      <w:r w:rsidRPr="00895520">
        <w:t xml:space="preserve"> Encourage past interns to add their specific training track milestones directly to their LinkedIn "Experience" sections. This builds an organic backlink profile and turns every alumnus into a brand advocate.</w:t>
      </w:r>
    </w:p>
    <w:p w14:paraId="664655D5" w14:textId="77777777" w:rsidR="00895520" w:rsidRPr="00895520" w:rsidRDefault="00895520" w:rsidP="00895520">
      <w:pPr>
        <w:numPr>
          <w:ilvl w:val="0"/>
          <w:numId w:val="2"/>
        </w:numPr>
      </w:pPr>
      <w:r w:rsidRPr="00895520">
        <w:rPr>
          <w:b/>
          <w:bCs/>
        </w:rPr>
        <w:t>Interactive Industry Debates:</w:t>
      </w:r>
      <w:r w:rsidRPr="00895520">
        <w:t xml:space="preserve"> Shift away from plain announcement text. Instead, publish interactive polls comparing industry practices, tool updates, or deployment strategies to stimulate discussion in the comments section and boost organic algorithm reach.</w:t>
      </w:r>
    </w:p>
    <w:p w14:paraId="3357B97A" w14:textId="77777777" w:rsidR="00895520" w:rsidRPr="00895520" w:rsidRDefault="00895520" w:rsidP="00895520">
      <w:pPr>
        <w:rPr>
          <w:b/>
          <w:bCs/>
        </w:rPr>
      </w:pPr>
      <w:r w:rsidRPr="00895520">
        <w:rPr>
          <w:b/>
          <w:bCs/>
        </w:rPr>
        <w:t>B. Instagram Visual &amp; Cultural Engagement Optimization</w:t>
      </w:r>
    </w:p>
    <w:p w14:paraId="477342C7" w14:textId="77777777" w:rsidR="00895520" w:rsidRPr="00895520" w:rsidRDefault="00895520" w:rsidP="00895520">
      <w:r w:rsidRPr="00895520">
        <w:t>Instagram should serve as the visual, humanized face of the brand to drive student connection.</w:t>
      </w:r>
    </w:p>
    <w:p w14:paraId="2BD5B4BF" w14:textId="77777777" w:rsidR="00895520" w:rsidRPr="00895520" w:rsidRDefault="00895520" w:rsidP="00895520">
      <w:pPr>
        <w:numPr>
          <w:ilvl w:val="0"/>
          <w:numId w:val="3"/>
        </w:numPr>
      </w:pPr>
      <w:r w:rsidRPr="00895520">
        <w:rPr>
          <w:b/>
          <w:bCs/>
        </w:rPr>
        <w:t>De-bugging Micro-Content:</w:t>
      </w:r>
      <w:r w:rsidRPr="00895520">
        <w:t xml:space="preserve"> Create visual carousel graphics breaking down common technical errors, hidden file encoding issues, or pathway roadblocks. These educational micro-guides drive saves and shares.</w:t>
      </w:r>
    </w:p>
    <w:p w14:paraId="4083BECE" w14:textId="77777777" w:rsidR="00895520" w:rsidRPr="00895520" w:rsidRDefault="00895520" w:rsidP="00895520">
      <w:pPr>
        <w:numPr>
          <w:ilvl w:val="0"/>
          <w:numId w:val="3"/>
        </w:numPr>
      </w:pPr>
      <w:r w:rsidRPr="00895520">
        <w:rPr>
          <w:b/>
          <w:bCs/>
        </w:rPr>
        <w:t>Behind-the-Sandbox Showcases:</w:t>
      </w:r>
      <w:r w:rsidRPr="00895520">
        <w:t xml:space="preserve"> Share authentic screen captures of developer workspaces or terminal workflows. Highlighting the realistic, satisfying journey of fixing code issues bridges the emotional gap between the brand and the student community.</w:t>
      </w:r>
    </w:p>
    <w:p w14:paraId="193BC040" w14:textId="77777777" w:rsidR="00895520" w:rsidRPr="00895520" w:rsidRDefault="00895520" w:rsidP="00895520">
      <w:pPr>
        <w:rPr>
          <w:b/>
          <w:bCs/>
        </w:rPr>
      </w:pPr>
      <w:r w:rsidRPr="00895520">
        <w:rPr>
          <w:b/>
          <w:bCs/>
        </w:rPr>
        <w:t>5. Innovative Campaign Blueprints</w:t>
      </w:r>
    </w:p>
    <w:p w14:paraId="244B21CE" w14:textId="77777777" w:rsidR="00895520" w:rsidRPr="00895520" w:rsidRDefault="00895520" w:rsidP="00895520">
      <w:pPr>
        <w:rPr>
          <w:b/>
          <w:bCs/>
        </w:rPr>
      </w:pPr>
      <w:r w:rsidRPr="00895520">
        <w:rPr>
          <w:b/>
          <w:bCs/>
        </w:rPr>
        <w:t>Campaign Idea 1: The "</w:t>
      </w:r>
      <w:proofErr w:type="spellStart"/>
      <w:r w:rsidRPr="00895520">
        <w:rPr>
          <w:b/>
          <w:bCs/>
        </w:rPr>
        <w:t>CodeAlpha</w:t>
      </w:r>
      <w:proofErr w:type="spellEnd"/>
      <w:r w:rsidRPr="00895520">
        <w:rPr>
          <w:b/>
          <w:bCs/>
        </w:rPr>
        <w:t xml:space="preserve"> Debugging Challenge" (Interactive Engagement)</w:t>
      </w:r>
    </w:p>
    <w:p w14:paraId="715CAB68" w14:textId="77777777" w:rsidR="00895520" w:rsidRPr="00895520" w:rsidRDefault="00895520" w:rsidP="00895520">
      <w:pPr>
        <w:numPr>
          <w:ilvl w:val="0"/>
          <w:numId w:val="4"/>
        </w:numPr>
      </w:pPr>
      <w:r w:rsidRPr="00895520">
        <w:rPr>
          <w:b/>
          <w:bCs/>
        </w:rPr>
        <w:t>Concept:</w:t>
      </w:r>
      <w:r w:rsidRPr="00895520">
        <w:t xml:space="preserve"> A monthly social media event where </w:t>
      </w:r>
      <w:proofErr w:type="spellStart"/>
      <w:r w:rsidRPr="00895520">
        <w:t>CodeAlpha</w:t>
      </w:r>
      <w:proofErr w:type="spellEnd"/>
      <w:r w:rsidRPr="00895520">
        <w:t xml:space="preserve"> posts a snippet of code or a configuration layout containing a hidden, intentional syntax error or environment mismatch.</w:t>
      </w:r>
    </w:p>
    <w:p w14:paraId="0B28B13E" w14:textId="77777777" w:rsidR="00895520" w:rsidRPr="00895520" w:rsidRDefault="00895520" w:rsidP="00895520">
      <w:pPr>
        <w:numPr>
          <w:ilvl w:val="0"/>
          <w:numId w:val="4"/>
        </w:numPr>
      </w:pPr>
      <w:r w:rsidRPr="00895520">
        <w:rPr>
          <w:b/>
          <w:bCs/>
        </w:rPr>
        <w:t>Execution:</w:t>
      </w:r>
      <w:r w:rsidRPr="00895520">
        <w:t xml:space="preserve"> Students compete in the comments section to identify the hidden bug and write out the correct fix.</w:t>
      </w:r>
    </w:p>
    <w:p w14:paraId="33243FC3" w14:textId="77777777" w:rsidR="00895520" w:rsidRPr="00895520" w:rsidRDefault="00895520" w:rsidP="00895520">
      <w:pPr>
        <w:numPr>
          <w:ilvl w:val="0"/>
          <w:numId w:val="4"/>
        </w:numPr>
      </w:pPr>
      <w:r w:rsidRPr="00895520">
        <w:rPr>
          <w:b/>
          <w:bCs/>
        </w:rPr>
        <w:t>Branding Impact:</w:t>
      </w:r>
      <w:r w:rsidRPr="00895520">
        <w:t xml:space="preserve"> This gamifies learning, creates an active community space, and serves as an organic hook showcasing the practical, problem-solving mindset fostered by </w:t>
      </w:r>
      <w:proofErr w:type="spellStart"/>
      <w:r w:rsidRPr="00895520">
        <w:t>CodeAlpha's</w:t>
      </w:r>
      <w:proofErr w:type="spellEnd"/>
      <w:r w:rsidRPr="00895520">
        <w:t xml:space="preserve"> training tracks.</w:t>
      </w:r>
    </w:p>
    <w:p w14:paraId="10AEE413" w14:textId="77777777" w:rsidR="00895520" w:rsidRPr="00895520" w:rsidRDefault="00895520" w:rsidP="00895520">
      <w:pPr>
        <w:rPr>
          <w:b/>
          <w:bCs/>
        </w:rPr>
      </w:pPr>
      <w:r w:rsidRPr="00895520">
        <w:rPr>
          <w:b/>
          <w:bCs/>
        </w:rPr>
        <w:t>Campaign Idea 2: The "My Git Portfolio" Spotlight (Trust &amp; Social Proof)</w:t>
      </w:r>
    </w:p>
    <w:p w14:paraId="20706447" w14:textId="77777777" w:rsidR="00895520" w:rsidRPr="00895520" w:rsidRDefault="00895520" w:rsidP="00895520">
      <w:pPr>
        <w:numPr>
          <w:ilvl w:val="0"/>
          <w:numId w:val="5"/>
        </w:numPr>
      </w:pPr>
      <w:r w:rsidRPr="00895520">
        <w:rPr>
          <w:b/>
          <w:bCs/>
        </w:rPr>
        <w:t>Concept:</w:t>
      </w:r>
      <w:r w:rsidRPr="00895520">
        <w:t xml:space="preserve"> A weekly feature series showcasing actual student projects, functional web servers, or interface designs built during their </w:t>
      </w:r>
      <w:proofErr w:type="spellStart"/>
      <w:r w:rsidRPr="00895520">
        <w:t>CodeAlpha</w:t>
      </w:r>
      <w:proofErr w:type="spellEnd"/>
      <w:r w:rsidRPr="00895520">
        <w:t xml:space="preserve"> cohorts.</w:t>
      </w:r>
    </w:p>
    <w:p w14:paraId="12C3B430" w14:textId="77777777" w:rsidR="00895520" w:rsidRPr="00895520" w:rsidRDefault="00895520" w:rsidP="00895520">
      <w:pPr>
        <w:numPr>
          <w:ilvl w:val="0"/>
          <w:numId w:val="5"/>
        </w:numPr>
      </w:pPr>
      <w:r w:rsidRPr="00895520">
        <w:rPr>
          <w:b/>
          <w:bCs/>
        </w:rPr>
        <w:lastRenderedPageBreak/>
        <w:t>Execution:</w:t>
      </w:r>
      <w:r w:rsidRPr="00895520">
        <w:t xml:space="preserve"> Highlight the student's journey via a LinkedIn slide deck or an Instagram showcase post, linking directly to their project repository.</w:t>
      </w:r>
    </w:p>
    <w:p w14:paraId="78E45858" w14:textId="77777777" w:rsidR="00895520" w:rsidRPr="00895520" w:rsidRDefault="00895520" w:rsidP="00895520">
      <w:pPr>
        <w:numPr>
          <w:ilvl w:val="0"/>
          <w:numId w:val="5"/>
        </w:numPr>
      </w:pPr>
      <w:r w:rsidRPr="00895520">
        <w:rPr>
          <w:b/>
          <w:bCs/>
        </w:rPr>
        <w:t>Branding Impact:</w:t>
      </w:r>
      <w:r w:rsidRPr="00895520">
        <w:t xml:space="preserve"> This serves as powerful peer-to-peer social proof. It demonstrates to prospective applicants that </w:t>
      </w:r>
      <w:proofErr w:type="spellStart"/>
      <w:r w:rsidRPr="00895520">
        <w:t>CodeAlpha</w:t>
      </w:r>
      <w:proofErr w:type="spellEnd"/>
      <w:r w:rsidRPr="00895520">
        <w:t xml:space="preserve"> delivers real, functional portfolio results while celebrating current student success.</w:t>
      </w:r>
    </w:p>
    <w:p w14:paraId="6B1E3009" w14:textId="77777777" w:rsidR="00895520" w:rsidRPr="00895520" w:rsidRDefault="00895520" w:rsidP="00895520">
      <w:pPr>
        <w:rPr>
          <w:b/>
          <w:bCs/>
        </w:rPr>
      </w:pPr>
      <w:r w:rsidRPr="00895520">
        <w:rPr>
          <w:b/>
          <w:bCs/>
        </w:rPr>
        <w:t>Campaign Idea 3: "Textbook vs. Sandbox" Video Series (Brand Differentiation)</w:t>
      </w:r>
    </w:p>
    <w:p w14:paraId="0025C415" w14:textId="77777777" w:rsidR="00895520" w:rsidRPr="00895520" w:rsidRDefault="00895520" w:rsidP="00895520">
      <w:pPr>
        <w:numPr>
          <w:ilvl w:val="0"/>
          <w:numId w:val="6"/>
        </w:numPr>
      </w:pPr>
      <w:r w:rsidRPr="00895520">
        <w:rPr>
          <w:b/>
          <w:bCs/>
        </w:rPr>
        <w:t>Concept:</w:t>
      </w:r>
      <w:r w:rsidRPr="00895520">
        <w:t xml:space="preserve"> A short-form video campaign (Reels/Shorts) highlighting the difference between passive studying and active building.</w:t>
      </w:r>
    </w:p>
    <w:p w14:paraId="43E00204" w14:textId="77777777" w:rsidR="00895520" w:rsidRPr="00895520" w:rsidRDefault="00895520" w:rsidP="00895520">
      <w:pPr>
        <w:numPr>
          <w:ilvl w:val="0"/>
          <w:numId w:val="6"/>
        </w:numPr>
      </w:pPr>
      <w:r w:rsidRPr="00895520">
        <w:rPr>
          <w:b/>
          <w:bCs/>
        </w:rPr>
        <w:t>Execution:</w:t>
      </w:r>
      <w:r w:rsidRPr="00895520">
        <w:t xml:space="preserve"> A side-by-side or quick-cut video format contrast. Scene A: A student falling asleep reading a text-dense programming book. Scene B: A student energetically executing live commands, managing isolated container layers, and successfully establishing server handshakes.</w:t>
      </w:r>
    </w:p>
    <w:p w14:paraId="03BA29A0" w14:textId="77777777" w:rsidR="00895520" w:rsidRPr="00895520" w:rsidRDefault="00895520" w:rsidP="00895520">
      <w:pPr>
        <w:numPr>
          <w:ilvl w:val="0"/>
          <w:numId w:val="6"/>
        </w:numPr>
      </w:pPr>
      <w:r w:rsidRPr="00895520">
        <w:rPr>
          <w:b/>
          <w:bCs/>
        </w:rPr>
        <w:t>Branding Impact:</w:t>
      </w:r>
      <w:r w:rsidRPr="00895520">
        <w:t xml:space="preserve"> Reinforces </w:t>
      </w:r>
      <w:proofErr w:type="spellStart"/>
      <w:r w:rsidRPr="00895520">
        <w:t>CodeAlpha’s</w:t>
      </w:r>
      <w:proofErr w:type="spellEnd"/>
      <w:r w:rsidRPr="00895520">
        <w:t xml:space="preserve"> core unique selling point—practical, real-world experience beats theoretical reading every single time.</w:t>
      </w:r>
    </w:p>
    <w:p w14:paraId="17DB9CA5" w14:textId="77777777" w:rsidR="00895520" w:rsidRPr="00895520" w:rsidRDefault="00895520" w:rsidP="00895520">
      <w:pPr>
        <w:rPr>
          <w:b/>
          <w:bCs/>
        </w:rPr>
      </w:pPr>
      <w:r w:rsidRPr="00895520">
        <w:rPr>
          <w:b/>
          <w:bCs/>
        </w:rPr>
        <w:t>6. Key Performance Indicators (KPIs) &amp; Monitoring</w:t>
      </w:r>
    </w:p>
    <w:p w14:paraId="5F151E49" w14:textId="77777777" w:rsidR="00895520" w:rsidRPr="00895520" w:rsidRDefault="00895520" w:rsidP="00895520">
      <w:r w:rsidRPr="00895520">
        <w:t>To ensure these branding strategies successfully elevate online trust and reach, progress must be monitored monthly through clear analytics metrics:</w:t>
      </w:r>
    </w:p>
    <w:p w14:paraId="4837C723" w14:textId="77777777" w:rsidR="00895520" w:rsidRPr="00895520" w:rsidRDefault="00895520" w:rsidP="00895520">
      <w:pPr>
        <w:numPr>
          <w:ilvl w:val="0"/>
          <w:numId w:val="7"/>
        </w:numPr>
      </w:pPr>
      <w:r w:rsidRPr="00895520">
        <w:rPr>
          <w:b/>
          <w:bCs/>
        </w:rPr>
        <w:t>Amplification &amp; Share Metrics:</w:t>
      </w:r>
      <w:r w:rsidRPr="00895520">
        <w:t xml:space="preserve"> Track the growth of saves and organic shares on educational content blocks, measuring how effectively the community circulates </w:t>
      </w:r>
      <w:proofErr w:type="spellStart"/>
      <w:r w:rsidRPr="00895520">
        <w:t>CodeAlpha's</w:t>
      </w:r>
      <w:proofErr w:type="spellEnd"/>
      <w:r w:rsidRPr="00895520">
        <w:t xml:space="preserve"> material.</w:t>
      </w:r>
    </w:p>
    <w:p w14:paraId="1EDF63C8" w14:textId="77777777" w:rsidR="00895520" w:rsidRPr="00895520" w:rsidRDefault="00895520" w:rsidP="00895520">
      <w:pPr>
        <w:numPr>
          <w:ilvl w:val="0"/>
          <w:numId w:val="7"/>
        </w:numPr>
      </w:pPr>
      <w:r w:rsidRPr="00895520">
        <w:rPr>
          <w:b/>
          <w:bCs/>
        </w:rPr>
        <w:t>Brand Sentiment &amp; Referral Traffic:</w:t>
      </w:r>
      <w:r w:rsidRPr="00895520">
        <w:t xml:space="preserve"> Monitor the volume of organic user posts tagging </w:t>
      </w:r>
      <w:proofErr w:type="spellStart"/>
      <w:r w:rsidRPr="00895520">
        <w:t>CodeAlpha</w:t>
      </w:r>
      <w:proofErr w:type="spellEnd"/>
      <w:r w:rsidRPr="00895520">
        <w:t xml:space="preserve"> on LinkedIn, alongside the click-through rates from social media bios into the training application portal.</w:t>
      </w:r>
    </w:p>
    <w:p w14:paraId="7B03AFDE" w14:textId="77777777" w:rsidR="00895520" w:rsidRPr="00895520" w:rsidRDefault="00895520" w:rsidP="00895520">
      <w:pPr>
        <w:numPr>
          <w:ilvl w:val="0"/>
          <w:numId w:val="7"/>
        </w:numPr>
      </w:pPr>
      <w:r w:rsidRPr="00895520">
        <w:rPr>
          <w:b/>
          <w:bCs/>
        </w:rPr>
        <w:t>Audience Retention &amp; Follower Growth:</w:t>
      </w:r>
      <w:r w:rsidRPr="00895520">
        <w:t xml:space="preserve"> </w:t>
      </w:r>
      <w:proofErr w:type="spellStart"/>
      <w:r w:rsidRPr="00895520">
        <w:t>Analyze</w:t>
      </w:r>
      <w:proofErr w:type="spellEnd"/>
      <w:r w:rsidRPr="00895520">
        <w:t xml:space="preserve"> steady weekly increases in follower counts across LinkedIn and Instagram, ensuring a growing pool of potential technical applicants.</w:t>
      </w:r>
    </w:p>
    <w:p w14:paraId="577ECB09" w14:textId="77777777" w:rsidR="00895520" w:rsidRPr="00895520" w:rsidRDefault="00895520" w:rsidP="00895520">
      <w:pPr>
        <w:rPr>
          <w:b/>
          <w:bCs/>
        </w:rPr>
      </w:pPr>
      <w:r w:rsidRPr="00895520">
        <w:rPr>
          <w:b/>
          <w:bCs/>
        </w:rPr>
        <w:t>7. Conclusion</w:t>
      </w:r>
    </w:p>
    <w:p w14:paraId="36400DFC" w14:textId="77777777" w:rsidR="00895520" w:rsidRPr="00895520" w:rsidRDefault="00895520" w:rsidP="00895520">
      <w:r w:rsidRPr="00895520">
        <w:t>By transitioning from a standard educational channel to a highly interactive, project-</w:t>
      </w:r>
      <w:proofErr w:type="spellStart"/>
      <w:r w:rsidRPr="00895520">
        <w:t>centered</w:t>
      </w:r>
      <w:proofErr w:type="spellEnd"/>
      <w:r w:rsidRPr="00895520">
        <w:t xml:space="preserve"> career accelerator, </w:t>
      </w:r>
      <w:proofErr w:type="spellStart"/>
      <w:r w:rsidRPr="00895520">
        <w:t>CodeAlpha</w:t>
      </w:r>
      <w:proofErr w:type="spellEnd"/>
      <w:r w:rsidRPr="00895520">
        <w:t xml:space="preserve"> can build an authentic, authoritative brand ecosystem. Implementing a structured content strategy—grounded in real-world debugging challenges, peer social proof, and clear unique selling points—will maximize engagement, foster student trust, and establish </w:t>
      </w:r>
      <w:proofErr w:type="spellStart"/>
      <w:r w:rsidRPr="00895520">
        <w:t>CodeAlpha</w:t>
      </w:r>
      <w:proofErr w:type="spellEnd"/>
      <w:r w:rsidRPr="00895520">
        <w:t xml:space="preserve"> as a global leader in virtual technical training tracks.</w:t>
      </w:r>
    </w:p>
    <w:p w14:paraId="419C2AF9" w14:textId="77777777" w:rsidR="00AA64AB" w:rsidRDefault="00AA64AB"/>
    <w:sectPr w:rsidR="00AA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64E5F"/>
    <w:multiLevelType w:val="multilevel"/>
    <w:tmpl w:val="A7C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A7F29"/>
    <w:multiLevelType w:val="multilevel"/>
    <w:tmpl w:val="48E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94E67"/>
    <w:multiLevelType w:val="multilevel"/>
    <w:tmpl w:val="2360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E7F58"/>
    <w:multiLevelType w:val="multilevel"/>
    <w:tmpl w:val="32D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63B0E"/>
    <w:multiLevelType w:val="multilevel"/>
    <w:tmpl w:val="9FB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E5B7D"/>
    <w:multiLevelType w:val="multilevel"/>
    <w:tmpl w:val="258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82129"/>
    <w:multiLevelType w:val="multilevel"/>
    <w:tmpl w:val="8E98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320949">
    <w:abstractNumId w:val="1"/>
  </w:num>
  <w:num w:numId="2" w16cid:durableId="1646886539">
    <w:abstractNumId w:val="0"/>
  </w:num>
  <w:num w:numId="3" w16cid:durableId="1021318042">
    <w:abstractNumId w:val="6"/>
  </w:num>
  <w:num w:numId="4" w16cid:durableId="1848981505">
    <w:abstractNumId w:val="4"/>
  </w:num>
  <w:num w:numId="5" w16cid:durableId="1086849541">
    <w:abstractNumId w:val="5"/>
  </w:num>
  <w:num w:numId="6" w16cid:durableId="291138981">
    <w:abstractNumId w:val="3"/>
  </w:num>
  <w:num w:numId="7" w16cid:durableId="1441339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20"/>
    <w:rsid w:val="00362393"/>
    <w:rsid w:val="00895520"/>
    <w:rsid w:val="00897986"/>
    <w:rsid w:val="00AA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3920"/>
  <w15:chartTrackingRefBased/>
  <w15:docId w15:val="{F150D3A2-D6C9-4149-AAD5-36255F6E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520"/>
    <w:rPr>
      <w:rFonts w:eastAsiaTheme="majorEastAsia" w:cstheme="majorBidi"/>
      <w:color w:val="272727" w:themeColor="text1" w:themeTint="D8"/>
    </w:rPr>
  </w:style>
  <w:style w:type="paragraph" w:styleId="Title">
    <w:name w:val="Title"/>
    <w:basedOn w:val="Normal"/>
    <w:next w:val="Normal"/>
    <w:link w:val="TitleChar"/>
    <w:uiPriority w:val="10"/>
    <w:qFormat/>
    <w:rsid w:val="00895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520"/>
    <w:pPr>
      <w:spacing w:before="160"/>
      <w:jc w:val="center"/>
    </w:pPr>
    <w:rPr>
      <w:i/>
      <w:iCs/>
      <w:color w:val="404040" w:themeColor="text1" w:themeTint="BF"/>
    </w:rPr>
  </w:style>
  <w:style w:type="character" w:customStyle="1" w:styleId="QuoteChar">
    <w:name w:val="Quote Char"/>
    <w:basedOn w:val="DefaultParagraphFont"/>
    <w:link w:val="Quote"/>
    <w:uiPriority w:val="29"/>
    <w:rsid w:val="00895520"/>
    <w:rPr>
      <w:i/>
      <w:iCs/>
      <w:color w:val="404040" w:themeColor="text1" w:themeTint="BF"/>
    </w:rPr>
  </w:style>
  <w:style w:type="paragraph" w:styleId="ListParagraph">
    <w:name w:val="List Paragraph"/>
    <w:basedOn w:val="Normal"/>
    <w:uiPriority w:val="34"/>
    <w:qFormat/>
    <w:rsid w:val="00895520"/>
    <w:pPr>
      <w:ind w:left="720"/>
      <w:contextualSpacing/>
    </w:pPr>
  </w:style>
  <w:style w:type="character" w:styleId="IntenseEmphasis">
    <w:name w:val="Intense Emphasis"/>
    <w:basedOn w:val="DefaultParagraphFont"/>
    <w:uiPriority w:val="21"/>
    <w:qFormat/>
    <w:rsid w:val="00895520"/>
    <w:rPr>
      <w:i/>
      <w:iCs/>
      <w:color w:val="0F4761" w:themeColor="accent1" w:themeShade="BF"/>
    </w:rPr>
  </w:style>
  <w:style w:type="paragraph" w:styleId="IntenseQuote">
    <w:name w:val="Intense Quote"/>
    <w:basedOn w:val="Normal"/>
    <w:next w:val="Normal"/>
    <w:link w:val="IntenseQuoteChar"/>
    <w:uiPriority w:val="30"/>
    <w:qFormat/>
    <w:rsid w:val="00895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520"/>
    <w:rPr>
      <w:i/>
      <w:iCs/>
      <w:color w:val="0F4761" w:themeColor="accent1" w:themeShade="BF"/>
    </w:rPr>
  </w:style>
  <w:style w:type="character" w:styleId="IntenseReference">
    <w:name w:val="Intense Reference"/>
    <w:basedOn w:val="DefaultParagraphFont"/>
    <w:uiPriority w:val="32"/>
    <w:qFormat/>
    <w:rsid w:val="00895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1148</Words>
  <Characters>6548</Characters>
  <Application>Microsoft Office Word</Application>
  <DocSecurity>0</DocSecurity>
  <Lines>54</Lines>
  <Paragraphs>15</Paragraphs>
  <ScaleCrop>false</ScaleCrop>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jainmitushi988@gmail.com</dc:creator>
  <cp:keywords/>
  <dc:description/>
  <cp:lastModifiedBy>jainmitushi988@gmail.com</cp:lastModifiedBy>
  <cp:revision>1</cp:revision>
  <dcterms:created xsi:type="dcterms:W3CDTF">2026-06-07T06:50:00Z</dcterms:created>
  <dcterms:modified xsi:type="dcterms:W3CDTF">2026-06-07T06:51:00Z</dcterms:modified>
</cp:coreProperties>
</file>