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0BA4A" w14:textId="77777777" w:rsidR="001E041A" w:rsidRDefault="001E041A" w:rsidP="001E041A">
      <w:r>
        <w:t>================================================================================</w:t>
      </w:r>
    </w:p>
    <w:p w14:paraId="36C7947B" w14:textId="77777777" w:rsidR="001E041A" w:rsidRDefault="001E041A" w:rsidP="001E041A">
      <w:r>
        <w:t xml:space="preserve">                      CODEALPHA GRAPHIC DESIGNING INTERNSHIP</w:t>
      </w:r>
    </w:p>
    <w:p w14:paraId="2198063B" w14:textId="77777777" w:rsidR="001E041A" w:rsidRDefault="001E041A" w:rsidP="001E041A">
      <w:r>
        <w:t>================================================================================</w:t>
      </w:r>
    </w:p>
    <w:p w14:paraId="6033CD37" w14:textId="77777777" w:rsidR="001E041A" w:rsidRDefault="001E041A" w:rsidP="001E041A">
      <w:r>
        <w:t>PROJECT SUBMISSION: TASK 1 — LOGO REDESIGN &amp; BRAND IDENTITY REFRESH</w:t>
      </w:r>
    </w:p>
    <w:p w14:paraId="3E549145" w14:textId="77777777" w:rsidR="001E041A" w:rsidRDefault="001E041A" w:rsidP="001E041A">
      <w:r>
        <w:t>================================================================================</w:t>
      </w:r>
    </w:p>
    <w:p w14:paraId="4D55D92F" w14:textId="77777777" w:rsidR="001E041A" w:rsidRDefault="001E041A" w:rsidP="001E041A"/>
    <w:p w14:paraId="7179C719" w14:textId="77777777" w:rsidR="001E041A" w:rsidRDefault="001E041A" w:rsidP="001E041A">
      <w:r>
        <w:t>SUBMITTED BY     : Mitushi Jain</w:t>
      </w:r>
    </w:p>
    <w:p w14:paraId="67D800EB" w14:textId="77777777" w:rsidR="001E041A" w:rsidRDefault="001E041A" w:rsidP="001E041A">
      <w:r>
        <w:t>STUDENT ID       : CA/DF1/97139</w:t>
      </w:r>
    </w:p>
    <w:p w14:paraId="64A81481" w14:textId="77777777" w:rsidR="001E041A" w:rsidRDefault="001E041A" w:rsidP="001E041A">
      <w:r>
        <w:t>INTERNSHIP TRACK : Graphic Designing</w:t>
      </w:r>
    </w:p>
    <w:p w14:paraId="1F27909A" w14:textId="77777777" w:rsidR="001E041A" w:rsidRDefault="001E041A" w:rsidP="001E041A">
      <w:r>
        <w:t>PROJECT SCOPE    : Brand Identity Refresh, Vector Geometry, &amp; Scalability Analysis</w:t>
      </w:r>
    </w:p>
    <w:p w14:paraId="4BE32176" w14:textId="77777777" w:rsidR="001E041A" w:rsidRDefault="001E041A" w:rsidP="001E041A">
      <w:r>
        <w:t>SUBMISSION DATE  : June 09, 2026</w:t>
      </w:r>
    </w:p>
    <w:p w14:paraId="63878A93" w14:textId="77777777" w:rsidR="001E041A" w:rsidRDefault="001E041A" w:rsidP="001E041A">
      <w:r>
        <w:t>ORGANIZATION     : CodeAlpha</w:t>
      </w:r>
    </w:p>
    <w:p w14:paraId="61DC1A05" w14:textId="77777777" w:rsidR="001E041A" w:rsidRDefault="001E041A" w:rsidP="001E041A"/>
    <w:p w14:paraId="53DF0BE1" w14:textId="77777777" w:rsidR="001E041A" w:rsidRDefault="001E041A" w:rsidP="001E041A">
      <w:r>
        <w:t>================================================================================</w:t>
      </w:r>
    </w:p>
    <w:p w14:paraId="2ED79D51" w14:textId="77777777" w:rsidR="001E041A" w:rsidRDefault="001E041A" w:rsidP="001E041A"/>
    <w:p w14:paraId="20BAF974" w14:textId="77777777" w:rsidR="001E041A" w:rsidRDefault="001E041A" w:rsidP="001E041A">
      <w:r>
        <w:t>1. PROJECT OBJECTIVE &amp; BRAND IDENTITY</w:t>
      </w:r>
    </w:p>
    <w:p w14:paraId="4000A67D" w14:textId="77777777" w:rsidR="001E041A" w:rsidRDefault="001E041A" w:rsidP="001E041A">
      <w:r>
        <w:t>--------------------------------------------------------------------------------</w:t>
      </w:r>
    </w:p>
    <w:p w14:paraId="73FFF0F5" w14:textId="77777777" w:rsidR="001E041A" w:rsidRDefault="001E041A" w:rsidP="001E041A">
      <w:r>
        <w:t xml:space="preserve">The core objective of this project is to redesign an existing corporate logo to </w:t>
      </w:r>
    </w:p>
    <w:p w14:paraId="3CCBE841" w14:textId="77777777" w:rsidR="001E041A" w:rsidRDefault="001E041A" w:rsidP="001E041A">
      <w:r>
        <w:t xml:space="preserve">give it a fresh, modern aesthetic while strictly maintaining recognizable brand </w:t>
      </w:r>
    </w:p>
    <w:p w14:paraId="7599EC30" w14:textId="77777777" w:rsidR="001E041A" w:rsidRDefault="001E041A" w:rsidP="001E041A">
      <w:r>
        <w:t xml:space="preserve">identity. For this assignment, the selected brand identity focuses on </w:t>
      </w:r>
    </w:p>
    <w:p w14:paraId="2D06E0D4" w14:textId="77777777" w:rsidR="001E041A" w:rsidRDefault="001E041A" w:rsidP="001E041A">
      <w:r>
        <w:t xml:space="preserve">"Nexus Cloud Systems"—an enterprise cloud data provider. The original legacy identity </w:t>
      </w:r>
    </w:p>
    <w:p w14:paraId="7BEBF45D" w14:textId="77777777" w:rsidR="001E041A" w:rsidRDefault="001E041A" w:rsidP="001E041A">
      <w:r>
        <w:t xml:space="preserve">relied on heavy 3D gradients, complex drop shadows, and an enclosed corporate box </w:t>
      </w:r>
    </w:p>
    <w:p w14:paraId="260A7B57" w14:textId="77777777" w:rsidR="001E041A" w:rsidRDefault="001E041A" w:rsidP="001E041A">
      <w:r>
        <w:t xml:space="preserve">border. This redesign strips away those redundant elements to showcase a sleek, </w:t>
      </w:r>
    </w:p>
    <w:p w14:paraId="7B2A6D47" w14:textId="77777777" w:rsidR="001E041A" w:rsidRDefault="001E041A" w:rsidP="001E041A">
      <w:r>
        <w:t>forward-looking, global tech presence.</w:t>
      </w:r>
    </w:p>
    <w:p w14:paraId="25AF313C" w14:textId="77777777" w:rsidR="001E041A" w:rsidRDefault="001E041A" w:rsidP="001E041A"/>
    <w:p w14:paraId="4D0088C3" w14:textId="77777777" w:rsidR="001E041A" w:rsidRDefault="001E041A" w:rsidP="001E041A"/>
    <w:p w14:paraId="288B82FF" w14:textId="77777777" w:rsidR="001E041A" w:rsidRDefault="001E041A" w:rsidP="001E041A">
      <w:r>
        <w:t>2. MODERN DESIGN TRENDS APPLIED</w:t>
      </w:r>
    </w:p>
    <w:p w14:paraId="0B2D4888" w14:textId="77777777" w:rsidR="001E041A" w:rsidRDefault="001E041A" w:rsidP="001E041A">
      <w:r>
        <w:t>--------------------------------------------------------------------------------</w:t>
      </w:r>
    </w:p>
    <w:p w14:paraId="63443F5A" w14:textId="77777777" w:rsidR="001E041A" w:rsidRDefault="001E041A" w:rsidP="001E041A">
      <w:r>
        <w:t xml:space="preserve">To upgrade the brand mark into a contemporary asset, the following modern design </w:t>
      </w:r>
    </w:p>
    <w:p w14:paraId="4C3F5781" w14:textId="77777777" w:rsidR="001E041A" w:rsidRDefault="001E041A" w:rsidP="001E041A">
      <w:r>
        <w:t>trends and techniques were executed during the creation phase:</w:t>
      </w:r>
    </w:p>
    <w:p w14:paraId="350CDAB6" w14:textId="77777777" w:rsidR="001E041A" w:rsidRDefault="001E041A" w:rsidP="001E041A"/>
    <w:p w14:paraId="492F52B5" w14:textId="77777777" w:rsidR="001E041A" w:rsidRDefault="001E041A" w:rsidP="001E041A">
      <w:r>
        <w:t xml:space="preserve">* Flat Vector Minimalism: Removed all heavy 3D bevels, skeuomorphic glows, and </w:t>
      </w:r>
    </w:p>
    <w:p w14:paraId="3784B462" w14:textId="77777777" w:rsidR="001E041A" w:rsidRDefault="001E041A" w:rsidP="001E041A">
      <w:r>
        <w:t xml:space="preserve">  drop shadows, replacing them with flat geometric shapes to optimize clarity.</w:t>
      </w:r>
    </w:p>
    <w:p w14:paraId="7908EA24" w14:textId="77777777" w:rsidR="001E041A" w:rsidRDefault="001E041A" w:rsidP="001E041A">
      <w:r>
        <w:t xml:space="preserve">* Negative Space Balance: Engineered an inner overlapping curve within the icon </w:t>
      </w:r>
    </w:p>
    <w:p w14:paraId="660B5F69" w14:textId="77777777" w:rsidR="001E041A" w:rsidRDefault="001E041A" w:rsidP="001E041A">
      <w:r>
        <w:t xml:space="preserve">  to form a subtle "N" using negative space, making the emblem memorable.</w:t>
      </w:r>
    </w:p>
    <w:p w14:paraId="5D58348E" w14:textId="77777777" w:rsidR="001E041A" w:rsidRDefault="001E041A" w:rsidP="001E041A">
      <w:r>
        <w:t xml:space="preserve">* Scalable Responsiveness: Designed the path outlines with high geometric weight, </w:t>
      </w:r>
    </w:p>
    <w:p w14:paraId="1BE51DA1" w14:textId="77777777" w:rsidR="001E041A" w:rsidRDefault="001E041A" w:rsidP="001E041A">
      <w:r>
        <w:t xml:space="preserve">  ensuring that the mark reads perfectly as a tiny 16x16 browser favicon or as </w:t>
      </w:r>
    </w:p>
    <w:p w14:paraId="3FAE6E7F" w14:textId="77777777" w:rsidR="001E041A" w:rsidRDefault="001E041A" w:rsidP="001E041A">
      <w:r>
        <w:t xml:space="preserve">  a multi-meter physical office building sign.</w:t>
      </w:r>
    </w:p>
    <w:p w14:paraId="21D1E324" w14:textId="77777777" w:rsidR="001E041A" w:rsidRDefault="001E041A" w:rsidP="001E041A"/>
    <w:p w14:paraId="0C03B03A" w14:textId="77777777" w:rsidR="001E041A" w:rsidRDefault="001E041A" w:rsidP="001E041A"/>
    <w:p w14:paraId="048C53E0" w14:textId="77777777" w:rsidR="001E041A" w:rsidRDefault="001E041A" w:rsidP="001E041A">
      <w:r>
        <w:t>3. LOGO VARIATIONS &amp; EXPLANATION OF DESIGN LOGIC</w:t>
      </w:r>
    </w:p>
    <w:p w14:paraId="167A71B3" w14:textId="77777777" w:rsidR="001E041A" w:rsidRDefault="001E041A" w:rsidP="001E041A">
      <w:r>
        <w:t>--------------------------------------------------------------------------------</w:t>
      </w:r>
    </w:p>
    <w:p w14:paraId="726891C7" w14:textId="77777777" w:rsidR="001E041A" w:rsidRDefault="001E041A" w:rsidP="001E041A">
      <w:r>
        <w:t xml:space="preserve">To ensure full cross-platform utility across variable digital platforms and print </w:t>
      </w:r>
    </w:p>
    <w:p w14:paraId="30AD7083" w14:textId="77777777" w:rsidR="001E041A" w:rsidRDefault="001E041A" w:rsidP="001E041A">
      <w:r>
        <w:t>layouts, three specific visual variations were developed:</w:t>
      </w:r>
    </w:p>
    <w:p w14:paraId="08C216C1" w14:textId="77777777" w:rsidR="001E041A" w:rsidRDefault="001E041A" w:rsidP="001E041A"/>
    <w:p w14:paraId="18EF9054" w14:textId="77777777" w:rsidR="001E041A" w:rsidRDefault="001E041A" w:rsidP="001E041A">
      <w:r>
        <w:t>A. Variation 1: The Primary Combination Mark</w:t>
      </w:r>
    </w:p>
    <w:p w14:paraId="3980B26B" w14:textId="77777777" w:rsidR="001E041A" w:rsidRDefault="001E041A" w:rsidP="001E041A">
      <w:r>
        <w:t xml:space="preserve">* Structure: The geometric negative-space "N" cloud icon placed directly to the </w:t>
      </w:r>
    </w:p>
    <w:p w14:paraId="19498CCA" w14:textId="77777777" w:rsidR="001E041A" w:rsidRDefault="001E041A" w:rsidP="001E041A">
      <w:r>
        <w:t xml:space="preserve">  left of the bold text "NEXUS Cloud Systems".</w:t>
      </w:r>
    </w:p>
    <w:p w14:paraId="35AAD3A9" w14:textId="77777777" w:rsidR="001E041A" w:rsidRDefault="001E041A" w:rsidP="001E041A">
      <w:r>
        <w:t xml:space="preserve">* Design Logic: Functions as the core corporate anchor asset for official website </w:t>
      </w:r>
    </w:p>
    <w:p w14:paraId="7586CFA9" w14:textId="77777777" w:rsidR="001E041A" w:rsidRDefault="001E041A" w:rsidP="001E041A">
      <w:r>
        <w:t xml:space="preserve">  headers, digital desktop layouts, and corporate letterhead documents.</w:t>
      </w:r>
    </w:p>
    <w:p w14:paraId="4FD97B5B" w14:textId="77777777" w:rsidR="001E041A" w:rsidRDefault="001E041A" w:rsidP="001E041A"/>
    <w:p w14:paraId="655E40BA" w14:textId="77777777" w:rsidR="001E041A" w:rsidRDefault="001E041A" w:rsidP="001E041A">
      <w:r>
        <w:t>B. Variation 2: Standalone Brand Icon / Monogram</w:t>
      </w:r>
    </w:p>
    <w:p w14:paraId="6BE60446" w14:textId="77777777" w:rsidR="001E041A" w:rsidRDefault="001E041A" w:rsidP="001E041A">
      <w:r>
        <w:t>* Structure: The isolated geometric emblem completely stripped of any text elements.</w:t>
      </w:r>
    </w:p>
    <w:p w14:paraId="723ED010" w14:textId="77777777" w:rsidR="001E041A" w:rsidRDefault="001E041A" w:rsidP="001E041A">
      <w:r>
        <w:lastRenderedPageBreak/>
        <w:t xml:space="preserve">* Design Logic: Optimized for compact square or circular layouts where text would </w:t>
      </w:r>
    </w:p>
    <w:p w14:paraId="6EC0DF89" w14:textId="77777777" w:rsidR="001E041A" w:rsidRDefault="001E041A" w:rsidP="001E041A">
      <w:r>
        <w:t xml:space="preserve">  be unreadable, such as mobile app shortcuts, social media avatars, and favicons.</w:t>
      </w:r>
    </w:p>
    <w:p w14:paraId="784C6FFF" w14:textId="77777777" w:rsidR="001E041A" w:rsidRDefault="001E041A" w:rsidP="001E041A"/>
    <w:p w14:paraId="277172C3" w14:textId="77777777" w:rsidR="001E041A" w:rsidRDefault="001E041A" w:rsidP="001E041A">
      <w:r>
        <w:t>C. Variation 3: High-Contrast Grayscale / Monochrome Edition</w:t>
      </w:r>
    </w:p>
    <w:p w14:paraId="464C76AF" w14:textId="77777777" w:rsidR="001E041A" w:rsidRDefault="001E041A" w:rsidP="001E041A">
      <w:r>
        <w:t>* Structure: A completely flat version rendered purely in Solid Black or Solid White.</w:t>
      </w:r>
    </w:p>
    <w:p w14:paraId="7E71FB3A" w14:textId="77777777" w:rsidR="001E041A" w:rsidRDefault="001E041A" w:rsidP="001E041A">
      <w:r>
        <w:t xml:space="preserve">* Design Logic: Vital for seamless presentation across busy photographic backgrounds, </w:t>
      </w:r>
    </w:p>
    <w:p w14:paraId="75BFD03C" w14:textId="77777777" w:rsidR="001E041A" w:rsidRDefault="001E041A" w:rsidP="001E041A">
      <w:r>
        <w:t xml:space="preserve">  watermarked documents, fax prints, or dark-mode UI configurations.</w:t>
      </w:r>
    </w:p>
    <w:p w14:paraId="5AA48ADA" w14:textId="77777777" w:rsidR="001E041A" w:rsidRDefault="001E041A" w:rsidP="001E041A"/>
    <w:p w14:paraId="756FAD2D" w14:textId="77777777" w:rsidR="001E041A" w:rsidRDefault="001E041A" w:rsidP="001E041A">
      <w:r>
        <w:t>--------------------------------------------------------------------------------</w:t>
      </w:r>
    </w:p>
    <w:p w14:paraId="58538B56" w14:textId="77777777" w:rsidR="001E041A" w:rsidRDefault="001E041A" w:rsidP="001E041A">
      <w:r>
        <w:t>[POSITION: INSERT EXPORTED CANVA SCREENSHOT SHOWING THREE VARIATIONS HERE]</w:t>
      </w:r>
    </w:p>
    <w:p w14:paraId="181542FA" w14:textId="77777777" w:rsidR="001E041A" w:rsidRDefault="001E041A" w:rsidP="001E041A">
      <w:r>
        <w:t>--------------------------------------------------------------------------------</w:t>
      </w:r>
    </w:p>
    <w:p w14:paraId="02B73768" w14:textId="77777777" w:rsidR="001E041A" w:rsidRDefault="001E041A" w:rsidP="001E041A"/>
    <w:p w14:paraId="49D5484E" w14:textId="77777777" w:rsidR="001E041A" w:rsidRDefault="001E041A" w:rsidP="001E041A"/>
    <w:p w14:paraId="1643A2AC" w14:textId="77777777" w:rsidR="001E041A" w:rsidRDefault="001E041A" w:rsidP="001E041A">
      <w:r>
        <w:t>4. TYPOGRAPHY &amp; FONT PAIRING STRATEGY</w:t>
      </w:r>
    </w:p>
    <w:p w14:paraId="3BC44BCB" w14:textId="77777777" w:rsidR="001E041A" w:rsidRDefault="001E041A" w:rsidP="001E041A">
      <w:r>
        <w:t>--------------------------------------------------------------------------------</w:t>
      </w:r>
    </w:p>
    <w:p w14:paraId="749C8422" w14:textId="77777777" w:rsidR="001E041A" w:rsidRDefault="001E041A" w:rsidP="001E041A">
      <w:r>
        <w:t>* Font Pairing Selection: 'Montserrat' paired with 'Inter' (Geometric Sans-Serif).</w:t>
      </w:r>
    </w:p>
    <w:p w14:paraId="338600F1" w14:textId="77777777" w:rsidR="001E041A" w:rsidRDefault="001E041A" w:rsidP="001E041A">
      <w:r>
        <w:t xml:space="preserve">* Hierarchy &amp; Spacing: The word "NEXUS" is styled in All-Caps Bold with tight, </w:t>
      </w:r>
    </w:p>
    <w:p w14:paraId="36DEE94E" w14:textId="77777777" w:rsidR="001E041A" w:rsidRDefault="001E041A" w:rsidP="001E041A">
      <w:r>
        <w:t xml:space="preserve">  clean character tracking, while "Cloud Systems" is set below it in Regular weight </w:t>
      </w:r>
    </w:p>
    <w:p w14:paraId="20A92151" w14:textId="77777777" w:rsidR="001E041A" w:rsidRDefault="001E041A" w:rsidP="001E041A">
      <w:r>
        <w:t xml:space="preserve">  with expanded tracking.</w:t>
      </w:r>
    </w:p>
    <w:p w14:paraId="136FDAF3" w14:textId="77777777" w:rsidR="001E041A" w:rsidRDefault="001E041A" w:rsidP="001E041A">
      <w:r>
        <w:t xml:space="preserve">* Psychological Effect: Sans-serif typography conveys immediate software stability, </w:t>
      </w:r>
    </w:p>
    <w:p w14:paraId="452F4A6F" w14:textId="77777777" w:rsidR="001E041A" w:rsidRDefault="001E041A" w:rsidP="001E041A">
      <w:r>
        <w:t xml:space="preserve">  corporate security, high accessibility, and an innovative, clean corporate voice.</w:t>
      </w:r>
    </w:p>
    <w:p w14:paraId="424759F8" w14:textId="77777777" w:rsidR="001E041A" w:rsidRDefault="001E041A" w:rsidP="001E041A"/>
    <w:p w14:paraId="46534A2C" w14:textId="77777777" w:rsidR="001E041A" w:rsidRDefault="001E041A" w:rsidP="001E041A"/>
    <w:p w14:paraId="045153FA" w14:textId="77777777" w:rsidR="001E041A" w:rsidRDefault="001E041A" w:rsidP="001E041A">
      <w:r>
        <w:t>5. CONCLUSION &amp; RE-DESIGN VALIDATION</w:t>
      </w:r>
    </w:p>
    <w:p w14:paraId="3F0F5711" w14:textId="77777777" w:rsidR="001E041A" w:rsidRDefault="001E041A" w:rsidP="001E041A">
      <w:r>
        <w:t>--------------------------------------------------------------------------------</w:t>
      </w:r>
    </w:p>
    <w:p w14:paraId="4A8BF853" w14:textId="77777777" w:rsidR="001E041A" w:rsidRDefault="001E041A" w:rsidP="001E041A">
      <w:r>
        <w:t xml:space="preserve">By executing strict geometric alignment, flat vector paths, and an adaptable </w:t>
      </w:r>
    </w:p>
    <w:p w14:paraId="76C25720" w14:textId="77777777" w:rsidR="001E041A" w:rsidRDefault="001E041A" w:rsidP="001E041A">
      <w:r>
        <w:t xml:space="preserve">typographic hierarchy, this redesign successfully transforms an outdated legacy mark </w:t>
      </w:r>
    </w:p>
    <w:p w14:paraId="189551B3" w14:textId="77777777" w:rsidR="001E041A" w:rsidRDefault="001E041A" w:rsidP="001E041A">
      <w:r>
        <w:lastRenderedPageBreak/>
        <w:t xml:space="preserve">into a scalable, contemporary brand asset. The final suite guarantees absolute visual </w:t>
      </w:r>
    </w:p>
    <w:p w14:paraId="336C093C" w14:textId="77777777" w:rsidR="001E041A" w:rsidRDefault="001E041A" w:rsidP="001E041A">
      <w:pPr>
        <w:pBdr>
          <w:bottom w:val="double" w:sz="6" w:space="1" w:color="auto"/>
        </w:pBdr>
      </w:pPr>
      <w:r>
        <w:t>consistency and professional presentation across every physical and digital touchpoint.</w:t>
      </w:r>
    </w:p>
    <w:p w14:paraId="3775C717" w14:textId="77777777" w:rsidR="00E85258" w:rsidRDefault="00E85258" w:rsidP="001E041A"/>
    <w:p w14:paraId="79BE1F79" w14:textId="77777777" w:rsidR="00E85258" w:rsidRDefault="00E85258" w:rsidP="001E041A"/>
    <w:p w14:paraId="29949C43" w14:textId="12042F7F" w:rsidR="00E85258" w:rsidRDefault="00E85258" w:rsidP="001E041A">
      <w:r>
        <w:rPr>
          <w:noProof/>
        </w:rPr>
        <w:drawing>
          <wp:inline distT="0" distB="0" distL="0" distR="0" wp14:anchorId="5A704154" wp14:editId="2300B34B">
            <wp:extent cx="5731510" cy="3223895"/>
            <wp:effectExtent l="0" t="0" r="2540" b="0"/>
            <wp:docPr id="19023796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8718AC" wp14:editId="13E71441">
            <wp:extent cx="5731510" cy="3223895"/>
            <wp:effectExtent l="0" t="0" r="2540" b="0"/>
            <wp:docPr id="1681591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CA3A34" wp14:editId="1B7C8AD7">
            <wp:extent cx="5731510" cy="3223895"/>
            <wp:effectExtent l="0" t="0" r="2540" b="0"/>
            <wp:docPr id="13102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4C3B">
        <w:t>n</w:t>
      </w:r>
    </w:p>
    <w:sectPr w:rsidR="00E85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151B6"/>
    <w:multiLevelType w:val="multilevel"/>
    <w:tmpl w:val="ED4E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50534"/>
    <w:multiLevelType w:val="multilevel"/>
    <w:tmpl w:val="7BDE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00959"/>
    <w:multiLevelType w:val="multilevel"/>
    <w:tmpl w:val="B378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152BA"/>
    <w:multiLevelType w:val="multilevel"/>
    <w:tmpl w:val="F580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54419"/>
    <w:multiLevelType w:val="multilevel"/>
    <w:tmpl w:val="733C3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514832"/>
    <w:multiLevelType w:val="multilevel"/>
    <w:tmpl w:val="E816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767D8"/>
    <w:multiLevelType w:val="multilevel"/>
    <w:tmpl w:val="07AC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66691"/>
    <w:multiLevelType w:val="multilevel"/>
    <w:tmpl w:val="2DA0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A3CC5"/>
    <w:multiLevelType w:val="multilevel"/>
    <w:tmpl w:val="1666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37684"/>
    <w:multiLevelType w:val="multilevel"/>
    <w:tmpl w:val="0402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054796">
    <w:abstractNumId w:val="5"/>
  </w:num>
  <w:num w:numId="2" w16cid:durableId="1757163613">
    <w:abstractNumId w:val="7"/>
  </w:num>
  <w:num w:numId="3" w16cid:durableId="1394545193">
    <w:abstractNumId w:val="0"/>
  </w:num>
  <w:num w:numId="4" w16cid:durableId="1840848951">
    <w:abstractNumId w:val="8"/>
  </w:num>
  <w:num w:numId="5" w16cid:durableId="1645039800">
    <w:abstractNumId w:val="1"/>
  </w:num>
  <w:num w:numId="6" w16cid:durableId="2100560433">
    <w:abstractNumId w:val="9"/>
  </w:num>
  <w:num w:numId="7" w16cid:durableId="328339274">
    <w:abstractNumId w:val="3"/>
  </w:num>
  <w:num w:numId="8" w16cid:durableId="1334648539">
    <w:abstractNumId w:val="2"/>
  </w:num>
  <w:num w:numId="9" w16cid:durableId="1643123137">
    <w:abstractNumId w:val="6"/>
  </w:num>
  <w:num w:numId="10" w16cid:durableId="1888758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F26"/>
    <w:rsid w:val="001E041A"/>
    <w:rsid w:val="00897986"/>
    <w:rsid w:val="00AA64AB"/>
    <w:rsid w:val="00D57534"/>
    <w:rsid w:val="00DE3F26"/>
    <w:rsid w:val="00E85258"/>
    <w:rsid w:val="00EF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835E3"/>
  <w15:chartTrackingRefBased/>
  <w15:docId w15:val="{F791D732-FAAF-4FAE-A489-89E0049A9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F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jainmitushi988@gmail.com</dc:creator>
  <cp:keywords/>
  <dc:description/>
  <cp:lastModifiedBy>jainmitushi988@gmail.com</cp:lastModifiedBy>
  <cp:revision>3</cp:revision>
  <dcterms:created xsi:type="dcterms:W3CDTF">2026-06-09T09:48:00Z</dcterms:created>
  <dcterms:modified xsi:type="dcterms:W3CDTF">2026-06-09T09:50:00Z</dcterms:modified>
</cp:coreProperties>
</file>