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EEE" w:rsidRPr="00294EEE" w:rsidRDefault="00294EEE" w:rsidP="00294EEE">
      <w:pPr>
        <w:jc w:val="center"/>
        <w:rPr>
          <w:rFonts w:eastAsiaTheme="majorEastAsia" w:cstheme="minorHAnsi"/>
          <w:b/>
          <w:bCs/>
          <w:spacing w:val="-10"/>
          <w:kern w:val="28"/>
          <w:sz w:val="52"/>
          <w:szCs w:val="56"/>
        </w:rPr>
      </w:pPr>
      <w:r w:rsidRPr="00294EEE">
        <w:rPr>
          <w:rFonts w:eastAsiaTheme="majorEastAsia" w:cstheme="minorHAnsi"/>
          <w:b/>
          <w:bCs/>
          <w:spacing w:val="-10"/>
          <w:kern w:val="28"/>
          <w:sz w:val="52"/>
          <w:szCs w:val="56"/>
        </w:rPr>
        <w:t>Parser &amp; Building an Abstract Syntax Tree</w:t>
      </w:r>
    </w:p>
    <w:p w:rsidR="006E70B9" w:rsidRPr="00C94CC6" w:rsidRDefault="006E70B9" w:rsidP="006E70B9">
      <w:pPr>
        <w:jc w:val="center"/>
        <w:rPr>
          <w:b/>
          <w:bCs/>
          <w:sz w:val="36"/>
        </w:rPr>
      </w:pPr>
      <w:r w:rsidRPr="00440A3E">
        <w:rPr>
          <w:b/>
          <w:bCs/>
          <w:sz w:val="36"/>
        </w:rPr>
        <w:t>Course: Formal Languages &amp; Finite Automata</w:t>
      </w:r>
    </w:p>
    <w:p w:rsidR="006E70B9" w:rsidRDefault="006E70B9" w:rsidP="006E70B9">
      <w:pPr>
        <w:jc w:val="center"/>
        <w:rPr>
          <w:b/>
          <w:bCs/>
          <w:sz w:val="36"/>
        </w:rPr>
      </w:pPr>
      <w:r w:rsidRPr="006E70B9">
        <w:rPr>
          <w:b/>
          <w:bCs/>
          <w:sz w:val="36"/>
        </w:rPr>
        <w:t xml:space="preserve">Author: </w:t>
      </w:r>
      <w:r>
        <w:rPr>
          <w:b/>
          <w:bCs/>
          <w:sz w:val="36"/>
        </w:rPr>
        <w:t xml:space="preserve">Vladlen </w:t>
      </w:r>
      <w:proofErr w:type="spellStart"/>
      <w:r>
        <w:rPr>
          <w:b/>
          <w:bCs/>
          <w:sz w:val="36"/>
          <w:lang w:val="ro-RO"/>
        </w:rPr>
        <w:t>Mîțu</w:t>
      </w:r>
      <w:proofErr w:type="spellEnd"/>
    </w:p>
    <w:p w:rsidR="006E70B9" w:rsidRDefault="006E70B9" w:rsidP="006E70B9">
      <w:pPr>
        <w:rPr>
          <w:b/>
          <w:bCs/>
          <w:sz w:val="36"/>
        </w:rPr>
      </w:pPr>
    </w:p>
    <w:p w:rsidR="006E70B9" w:rsidRPr="006E70B9" w:rsidRDefault="006E70B9" w:rsidP="006E70B9">
      <w:pPr>
        <w:rPr>
          <w:b/>
          <w:bCs/>
          <w:sz w:val="24"/>
        </w:rPr>
      </w:pPr>
      <w:r w:rsidRPr="006E70B9">
        <w:rPr>
          <w:b/>
          <w:bCs/>
          <w:sz w:val="24"/>
        </w:rPr>
        <w:t xml:space="preserve">Theory: </w:t>
      </w:r>
    </w:p>
    <w:p w:rsidR="00294EEE" w:rsidRPr="00294EEE" w:rsidRDefault="00294EEE" w:rsidP="00294EEE">
      <w:pPr>
        <w:rPr>
          <w:bCs/>
          <w:sz w:val="24"/>
        </w:rPr>
      </w:pPr>
      <w:r w:rsidRPr="00294EEE">
        <w:rPr>
          <w:bCs/>
          <w:sz w:val="24"/>
        </w:rPr>
        <w:t>The process of gathering syntactical meaning or doing a syntactical analysis over some text can also be called parsing. It usually results in a parse tree which can also contain semantic information that could be used in subsequent stages of compilation, for example.</w:t>
      </w:r>
    </w:p>
    <w:p w:rsidR="00294EEE" w:rsidRPr="00294EEE" w:rsidRDefault="00294EEE" w:rsidP="00294EEE">
      <w:pPr>
        <w:rPr>
          <w:bCs/>
          <w:sz w:val="24"/>
        </w:rPr>
      </w:pPr>
      <w:proofErr w:type="gramStart"/>
      <w:r w:rsidRPr="00294EEE">
        <w:rPr>
          <w:bCs/>
          <w:sz w:val="24"/>
        </w:rPr>
        <w:t>Similarly</w:t>
      </w:r>
      <w:proofErr w:type="gramEnd"/>
      <w:r w:rsidRPr="00294EEE">
        <w:rPr>
          <w:bCs/>
          <w:sz w:val="24"/>
        </w:rPr>
        <w:t xml:space="preserve"> to a parse tree, in order to represent the structure of an input text one could create an Abstract Syntax Tree (AST). This is a data structure that is organized hierarchically in abstraction layers that represent the constructs or entities that form up the initial text. These can come in handy also in the analysis of programs or some processes involved in compilation.</w:t>
      </w:r>
    </w:p>
    <w:p w:rsidR="006E70B9" w:rsidRDefault="006E70B9" w:rsidP="006E70B9">
      <w:pPr>
        <w:rPr>
          <w:b/>
          <w:bCs/>
          <w:sz w:val="24"/>
        </w:rPr>
      </w:pPr>
      <w:r w:rsidRPr="006E70B9">
        <w:rPr>
          <w:b/>
          <w:bCs/>
          <w:sz w:val="24"/>
        </w:rPr>
        <w:t>Objectives:</w:t>
      </w:r>
    </w:p>
    <w:p w:rsidR="00294EEE" w:rsidRPr="00294EEE" w:rsidRDefault="00294EEE" w:rsidP="00294EEE">
      <w:pPr>
        <w:numPr>
          <w:ilvl w:val="0"/>
          <w:numId w:val="23"/>
        </w:numPr>
        <w:rPr>
          <w:bCs/>
          <w:sz w:val="24"/>
        </w:rPr>
      </w:pPr>
      <w:r w:rsidRPr="00294EEE">
        <w:rPr>
          <w:bCs/>
          <w:sz w:val="24"/>
        </w:rPr>
        <w:t>Get familiar with parsing, what it is and how it can be programmed [1].</w:t>
      </w:r>
    </w:p>
    <w:p w:rsidR="00294EEE" w:rsidRPr="00294EEE" w:rsidRDefault="00294EEE" w:rsidP="00294EEE">
      <w:pPr>
        <w:numPr>
          <w:ilvl w:val="0"/>
          <w:numId w:val="23"/>
        </w:numPr>
        <w:rPr>
          <w:bCs/>
          <w:sz w:val="24"/>
        </w:rPr>
      </w:pPr>
      <w:r w:rsidRPr="00294EEE">
        <w:rPr>
          <w:bCs/>
          <w:sz w:val="24"/>
        </w:rPr>
        <w:t>Get familiar with the concept of AST [2].</w:t>
      </w:r>
    </w:p>
    <w:p w:rsidR="00294EEE" w:rsidRPr="00294EEE" w:rsidRDefault="00294EEE" w:rsidP="00294EEE">
      <w:pPr>
        <w:numPr>
          <w:ilvl w:val="0"/>
          <w:numId w:val="23"/>
        </w:numPr>
        <w:rPr>
          <w:bCs/>
          <w:sz w:val="24"/>
        </w:rPr>
      </w:pPr>
      <w:r w:rsidRPr="00294EEE">
        <w:rPr>
          <w:bCs/>
          <w:sz w:val="24"/>
        </w:rPr>
        <w:t xml:space="preserve">In addition to what has been done in the 3rd lab work </w:t>
      </w:r>
      <w:proofErr w:type="gramStart"/>
      <w:r w:rsidRPr="00294EEE">
        <w:rPr>
          <w:bCs/>
          <w:sz w:val="24"/>
        </w:rPr>
        <w:t>do</w:t>
      </w:r>
      <w:proofErr w:type="gramEnd"/>
      <w:r w:rsidRPr="00294EEE">
        <w:rPr>
          <w:bCs/>
          <w:sz w:val="24"/>
        </w:rPr>
        <w:t xml:space="preserve"> the following:</w:t>
      </w:r>
    </w:p>
    <w:p w:rsidR="00294EEE" w:rsidRPr="00294EEE" w:rsidRDefault="00294EEE" w:rsidP="00294EEE">
      <w:pPr>
        <w:numPr>
          <w:ilvl w:val="1"/>
          <w:numId w:val="23"/>
        </w:numPr>
        <w:rPr>
          <w:bCs/>
          <w:sz w:val="24"/>
        </w:rPr>
      </w:pPr>
      <w:r w:rsidRPr="00294EEE">
        <w:rPr>
          <w:bCs/>
          <w:sz w:val="24"/>
        </w:rPr>
        <w:t>In case you didn't have a type that denotes the possible types of tokens you need to:</w:t>
      </w:r>
    </w:p>
    <w:p w:rsidR="00294EEE" w:rsidRPr="00294EEE" w:rsidRDefault="00294EEE" w:rsidP="00294EEE">
      <w:pPr>
        <w:numPr>
          <w:ilvl w:val="2"/>
          <w:numId w:val="23"/>
        </w:numPr>
        <w:rPr>
          <w:bCs/>
          <w:sz w:val="24"/>
        </w:rPr>
      </w:pPr>
      <w:r w:rsidRPr="00294EEE">
        <w:rPr>
          <w:bCs/>
          <w:sz w:val="24"/>
        </w:rPr>
        <w:t>Have a type </w:t>
      </w:r>
      <w:proofErr w:type="spellStart"/>
      <w:r w:rsidRPr="00294EEE">
        <w:rPr>
          <w:b/>
          <w:bCs/>
          <w:i/>
          <w:iCs/>
          <w:sz w:val="24"/>
        </w:rPr>
        <w:t>TokenType</w:t>
      </w:r>
      <w:proofErr w:type="spellEnd"/>
      <w:r w:rsidRPr="00294EEE">
        <w:rPr>
          <w:bCs/>
          <w:sz w:val="24"/>
        </w:rPr>
        <w:t xml:space="preserve"> (like an </w:t>
      </w:r>
      <w:proofErr w:type="spellStart"/>
      <w:r w:rsidRPr="00294EEE">
        <w:rPr>
          <w:bCs/>
          <w:sz w:val="24"/>
        </w:rPr>
        <w:t>enum</w:t>
      </w:r>
      <w:proofErr w:type="spellEnd"/>
      <w:r w:rsidRPr="00294EEE">
        <w:rPr>
          <w:bCs/>
          <w:sz w:val="24"/>
        </w:rPr>
        <w:t>) that can be used in the lexical analysis to categorize the tokens.</w:t>
      </w:r>
    </w:p>
    <w:p w:rsidR="00294EEE" w:rsidRPr="00294EEE" w:rsidRDefault="00294EEE" w:rsidP="00294EEE">
      <w:pPr>
        <w:numPr>
          <w:ilvl w:val="2"/>
          <w:numId w:val="23"/>
        </w:numPr>
        <w:rPr>
          <w:bCs/>
          <w:sz w:val="24"/>
        </w:rPr>
      </w:pPr>
      <w:r w:rsidRPr="00294EEE">
        <w:rPr>
          <w:bCs/>
          <w:sz w:val="24"/>
        </w:rPr>
        <w:t>Please use regular expressions to identify the type of the token.</w:t>
      </w:r>
    </w:p>
    <w:p w:rsidR="00294EEE" w:rsidRPr="00294EEE" w:rsidRDefault="00294EEE" w:rsidP="00294EEE">
      <w:pPr>
        <w:numPr>
          <w:ilvl w:val="1"/>
          <w:numId w:val="23"/>
        </w:numPr>
        <w:rPr>
          <w:bCs/>
          <w:sz w:val="24"/>
        </w:rPr>
      </w:pPr>
      <w:r w:rsidRPr="00294EEE">
        <w:rPr>
          <w:bCs/>
          <w:sz w:val="24"/>
        </w:rPr>
        <w:t>Implement the necessary data structures for an AST that could be used for the text you have processed in the 3rd lab work.</w:t>
      </w:r>
    </w:p>
    <w:p w:rsidR="00294EEE" w:rsidRPr="00294EEE" w:rsidRDefault="00294EEE" w:rsidP="00294EEE">
      <w:pPr>
        <w:numPr>
          <w:ilvl w:val="1"/>
          <w:numId w:val="23"/>
        </w:numPr>
        <w:rPr>
          <w:bCs/>
          <w:sz w:val="24"/>
        </w:rPr>
      </w:pPr>
      <w:r w:rsidRPr="00294EEE">
        <w:rPr>
          <w:bCs/>
          <w:sz w:val="24"/>
        </w:rPr>
        <w:t>Implement a simple parser program that could extract the syntactic information from the input text.</w:t>
      </w:r>
    </w:p>
    <w:p w:rsidR="00C94CC6" w:rsidRDefault="00C94CC6" w:rsidP="006E70B9">
      <w:pPr>
        <w:rPr>
          <w:bCs/>
          <w:sz w:val="24"/>
        </w:rPr>
      </w:pPr>
    </w:p>
    <w:p w:rsidR="00C94CC6" w:rsidRDefault="00C94CC6" w:rsidP="006E70B9">
      <w:pPr>
        <w:rPr>
          <w:bCs/>
          <w:sz w:val="24"/>
        </w:rPr>
      </w:pPr>
    </w:p>
    <w:p w:rsidR="00C94CC6" w:rsidRDefault="00C94CC6" w:rsidP="006E70B9">
      <w:pPr>
        <w:rPr>
          <w:bCs/>
          <w:sz w:val="24"/>
        </w:rPr>
      </w:pPr>
    </w:p>
    <w:p w:rsidR="00440A3E" w:rsidRDefault="00440A3E" w:rsidP="006E70B9">
      <w:pPr>
        <w:rPr>
          <w:bCs/>
          <w:sz w:val="24"/>
        </w:rPr>
      </w:pPr>
    </w:p>
    <w:p w:rsidR="00440A3E" w:rsidRDefault="00440A3E" w:rsidP="006E70B9">
      <w:pPr>
        <w:rPr>
          <w:bCs/>
          <w:sz w:val="24"/>
        </w:rPr>
      </w:pPr>
    </w:p>
    <w:p w:rsidR="00440A3E" w:rsidRDefault="00440A3E" w:rsidP="006E70B9">
      <w:pPr>
        <w:rPr>
          <w:bCs/>
          <w:sz w:val="24"/>
        </w:rPr>
      </w:pPr>
    </w:p>
    <w:p w:rsidR="00440A3E" w:rsidRDefault="00440A3E" w:rsidP="006E70B9">
      <w:pPr>
        <w:rPr>
          <w:bCs/>
          <w:sz w:val="24"/>
        </w:rPr>
      </w:pPr>
    </w:p>
    <w:p w:rsidR="00440A3E" w:rsidRDefault="00440A3E" w:rsidP="006E70B9">
      <w:pPr>
        <w:rPr>
          <w:bCs/>
          <w:sz w:val="24"/>
        </w:rPr>
      </w:pPr>
    </w:p>
    <w:p w:rsidR="00440A3E" w:rsidRDefault="00440A3E" w:rsidP="006E70B9">
      <w:pPr>
        <w:rPr>
          <w:bCs/>
          <w:sz w:val="24"/>
        </w:rPr>
      </w:pPr>
    </w:p>
    <w:p w:rsidR="00440A3E" w:rsidRPr="004A1B7C" w:rsidRDefault="00440A3E" w:rsidP="006E70B9">
      <w:pPr>
        <w:rPr>
          <w:bCs/>
          <w:sz w:val="24"/>
        </w:rPr>
      </w:pPr>
    </w:p>
    <w:p w:rsidR="006E70B9" w:rsidRDefault="006E70B9" w:rsidP="006E70B9">
      <w:pPr>
        <w:rPr>
          <w:b/>
          <w:bCs/>
          <w:sz w:val="24"/>
        </w:rPr>
      </w:pPr>
      <w:r w:rsidRPr="006E70B9">
        <w:rPr>
          <w:b/>
          <w:bCs/>
          <w:sz w:val="24"/>
        </w:rPr>
        <w:t>Implementation description</w:t>
      </w:r>
      <w:r>
        <w:rPr>
          <w:b/>
          <w:bCs/>
          <w:sz w:val="24"/>
        </w:rPr>
        <w:t>:</w:t>
      </w:r>
    </w:p>
    <w:p w:rsidR="00294EEE" w:rsidRDefault="00294EEE" w:rsidP="00294EEE">
      <w:pPr>
        <w:jc w:val="center"/>
        <w:rPr>
          <w:b/>
          <w:bCs/>
          <w:sz w:val="24"/>
        </w:rPr>
      </w:pPr>
      <w:r w:rsidRPr="00294EEE">
        <w:rPr>
          <w:b/>
          <w:bCs/>
          <w:sz w:val="24"/>
        </w:rPr>
        <w:drawing>
          <wp:inline distT="0" distB="0" distL="0" distR="0" wp14:anchorId="00EA219D" wp14:editId="2062FD9B">
            <wp:extent cx="5744210" cy="328310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0728" cy="3286829"/>
                    </a:xfrm>
                    <a:prstGeom prst="rect">
                      <a:avLst/>
                    </a:prstGeom>
                  </pic:spPr>
                </pic:pic>
              </a:graphicData>
            </a:graphic>
          </wp:inline>
        </w:drawing>
      </w:r>
    </w:p>
    <w:p w:rsidR="00294EEE" w:rsidRDefault="00294EEE" w:rsidP="00294EEE">
      <w:pPr>
        <w:rPr>
          <w:bCs/>
          <w:sz w:val="24"/>
        </w:rPr>
      </w:pPr>
      <w:r w:rsidRPr="00294EEE">
        <w:rPr>
          <w:bCs/>
          <w:sz w:val="24"/>
        </w:rPr>
        <w:t xml:space="preserve">The tokenize method in the </w:t>
      </w:r>
      <w:proofErr w:type="spellStart"/>
      <w:r w:rsidRPr="00294EEE">
        <w:rPr>
          <w:bCs/>
          <w:sz w:val="24"/>
        </w:rPr>
        <w:t>Lexer</w:t>
      </w:r>
      <w:proofErr w:type="spellEnd"/>
      <w:r w:rsidRPr="00294EEE">
        <w:rPr>
          <w:bCs/>
          <w:sz w:val="24"/>
        </w:rPr>
        <w:t xml:space="preserve"> class scans the input text and converts it into a list of tokens using regular expressions. It matches patterns for numbers, operators, parentheses, and functions (e.g., sin, cos) and raises an error for unexpected characters.</w:t>
      </w:r>
    </w:p>
    <w:p w:rsidR="00294EEE" w:rsidRDefault="00294EEE" w:rsidP="00294EEE">
      <w:pPr>
        <w:rPr>
          <w:bCs/>
          <w:sz w:val="24"/>
        </w:rPr>
      </w:pPr>
    </w:p>
    <w:p w:rsidR="00294EEE" w:rsidRDefault="00294EEE" w:rsidP="00294EEE">
      <w:pPr>
        <w:rPr>
          <w:bCs/>
          <w:sz w:val="24"/>
        </w:rPr>
      </w:pPr>
      <w:r w:rsidRPr="00294EEE">
        <w:rPr>
          <w:bCs/>
          <w:sz w:val="24"/>
        </w:rPr>
        <w:drawing>
          <wp:inline distT="0" distB="0" distL="0" distR="0" wp14:anchorId="5248C60C" wp14:editId="4690EE1C">
            <wp:extent cx="5972810" cy="251079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510790"/>
                    </a:xfrm>
                    <a:prstGeom prst="rect">
                      <a:avLst/>
                    </a:prstGeom>
                  </pic:spPr>
                </pic:pic>
              </a:graphicData>
            </a:graphic>
          </wp:inline>
        </w:drawing>
      </w:r>
    </w:p>
    <w:p w:rsidR="00294EEE" w:rsidRPr="00294EEE" w:rsidRDefault="00294EEE" w:rsidP="00294EEE">
      <w:pPr>
        <w:rPr>
          <w:bCs/>
          <w:sz w:val="24"/>
        </w:rPr>
      </w:pPr>
      <w:r w:rsidRPr="00294EEE">
        <w:rPr>
          <w:bCs/>
          <w:sz w:val="24"/>
        </w:rPr>
        <w:t>The methods in the Parser class are responsible for constructing an Abstract Syntax Tree (AST) from a list of tokens:</w:t>
      </w:r>
    </w:p>
    <w:p w:rsidR="00294EEE" w:rsidRPr="00294EEE" w:rsidRDefault="00294EEE" w:rsidP="00294EEE">
      <w:pPr>
        <w:rPr>
          <w:bCs/>
          <w:sz w:val="24"/>
        </w:rPr>
      </w:pPr>
    </w:p>
    <w:p w:rsidR="00294EEE" w:rsidRPr="00294EEE" w:rsidRDefault="00294EEE" w:rsidP="00294EEE">
      <w:pPr>
        <w:pStyle w:val="ListParagraph"/>
        <w:numPr>
          <w:ilvl w:val="0"/>
          <w:numId w:val="24"/>
        </w:numPr>
        <w:rPr>
          <w:bCs/>
          <w:sz w:val="24"/>
        </w:rPr>
      </w:pPr>
      <w:proofErr w:type="spellStart"/>
      <w:r w:rsidRPr="00294EEE">
        <w:rPr>
          <w:bCs/>
          <w:sz w:val="24"/>
        </w:rPr>
        <w:t>current_token</w:t>
      </w:r>
      <w:proofErr w:type="spellEnd"/>
      <w:r w:rsidRPr="00294EEE">
        <w:rPr>
          <w:bCs/>
          <w:sz w:val="24"/>
        </w:rPr>
        <w:t>: Returns the current token being processed.</w:t>
      </w:r>
    </w:p>
    <w:p w:rsidR="00294EEE" w:rsidRPr="00294EEE" w:rsidRDefault="00294EEE" w:rsidP="00294EEE">
      <w:pPr>
        <w:pStyle w:val="ListParagraph"/>
        <w:numPr>
          <w:ilvl w:val="0"/>
          <w:numId w:val="24"/>
        </w:numPr>
        <w:rPr>
          <w:bCs/>
          <w:sz w:val="24"/>
        </w:rPr>
      </w:pPr>
      <w:r w:rsidRPr="00294EEE">
        <w:rPr>
          <w:bCs/>
          <w:sz w:val="24"/>
        </w:rPr>
        <w:t>eat: Validates and consumes the current token if it matches the expected type; otherwise, raises an error.</w:t>
      </w:r>
    </w:p>
    <w:p w:rsidR="00294EEE" w:rsidRPr="00294EEE" w:rsidRDefault="00294EEE" w:rsidP="00294EEE">
      <w:pPr>
        <w:pStyle w:val="ListParagraph"/>
        <w:numPr>
          <w:ilvl w:val="0"/>
          <w:numId w:val="24"/>
        </w:numPr>
        <w:rPr>
          <w:bCs/>
          <w:sz w:val="24"/>
        </w:rPr>
      </w:pPr>
      <w:r w:rsidRPr="00294EEE">
        <w:rPr>
          <w:bCs/>
          <w:sz w:val="24"/>
        </w:rPr>
        <w:t>parse: Initiates the parsing process and returns the root of the AST.</w:t>
      </w:r>
    </w:p>
    <w:p w:rsidR="00294EEE" w:rsidRPr="00294EEE" w:rsidRDefault="00294EEE" w:rsidP="00294EEE">
      <w:pPr>
        <w:pStyle w:val="ListParagraph"/>
        <w:numPr>
          <w:ilvl w:val="0"/>
          <w:numId w:val="24"/>
        </w:numPr>
        <w:rPr>
          <w:bCs/>
          <w:sz w:val="24"/>
        </w:rPr>
      </w:pPr>
      <w:r w:rsidRPr="00294EEE">
        <w:rPr>
          <w:bCs/>
          <w:sz w:val="24"/>
        </w:rPr>
        <w:t>factor: Parses numbers, parentheses, or unary operations (e.g., sin, cos).</w:t>
      </w:r>
    </w:p>
    <w:p w:rsidR="00294EEE" w:rsidRPr="00294EEE" w:rsidRDefault="00294EEE" w:rsidP="00294EEE">
      <w:pPr>
        <w:pStyle w:val="ListParagraph"/>
        <w:numPr>
          <w:ilvl w:val="0"/>
          <w:numId w:val="24"/>
        </w:numPr>
        <w:rPr>
          <w:bCs/>
          <w:sz w:val="24"/>
        </w:rPr>
      </w:pPr>
      <w:r w:rsidRPr="00294EEE">
        <w:rPr>
          <w:bCs/>
          <w:sz w:val="24"/>
        </w:rPr>
        <w:t>term: Parses multiplication and division operations.</w:t>
      </w:r>
    </w:p>
    <w:p w:rsidR="00294EEE" w:rsidRDefault="00294EEE" w:rsidP="00294EEE">
      <w:pPr>
        <w:pStyle w:val="ListParagraph"/>
        <w:numPr>
          <w:ilvl w:val="0"/>
          <w:numId w:val="24"/>
        </w:numPr>
        <w:rPr>
          <w:bCs/>
          <w:sz w:val="24"/>
        </w:rPr>
      </w:pPr>
      <w:r w:rsidRPr="00294EEE">
        <w:rPr>
          <w:bCs/>
          <w:sz w:val="24"/>
        </w:rPr>
        <w:t>expr: Parses addition and subtraction operations, forming the top-level AST structure.</w:t>
      </w:r>
    </w:p>
    <w:p w:rsidR="00294EEE" w:rsidRDefault="00294EEE" w:rsidP="00294EEE">
      <w:pPr>
        <w:rPr>
          <w:bCs/>
          <w:sz w:val="24"/>
        </w:rPr>
      </w:pPr>
    </w:p>
    <w:p w:rsidR="00294EEE" w:rsidRDefault="00294EEE" w:rsidP="00294EEE">
      <w:pPr>
        <w:jc w:val="center"/>
        <w:rPr>
          <w:bCs/>
          <w:sz w:val="24"/>
        </w:rPr>
      </w:pPr>
      <w:r w:rsidRPr="00294EEE">
        <w:rPr>
          <w:bCs/>
          <w:sz w:val="24"/>
        </w:rPr>
        <w:drawing>
          <wp:inline distT="0" distB="0" distL="0" distR="0" wp14:anchorId="3E1B41AF" wp14:editId="1BE0FC10">
            <wp:extent cx="5468113" cy="35723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8113" cy="3572374"/>
                    </a:xfrm>
                    <a:prstGeom prst="rect">
                      <a:avLst/>
                    </a:prstGeom>
                  </pic:spPr>
                </pic:pic>
              </a:graphicData>
            </a:graphic>
          </wp:inline>
        </w:drawing>
      </w:r>
    </w:p>
    <w:p w:rsidR="00294EEE" w:rsidRPr="00294EEE" w:rsidRDefault="00294EEE" w:rsidP="00294EEE">
      <w:pPr>
        <w:pStyle w:val="ListParagraph"/>
        <w:numPr>
          <w:ilvl w:val="0"/>
          <w:numId w:val="25"/>
        </w:numPr>
        <w:rPr>
          <w:bCs/>
          <w:sz w:val="24"/>
        </w:rPr>
      </w:pPr>
      <w:proofErr w:type="spellStart"/>
      <w:r w:rsidRPr="00294EEE">
        <w:rPr>
          <w:b/>
          <w:bCs/>
          <w:sz w:val="24"/>
        </w:rPr>
        <w:t>ASTNode</w:t>
      </w:r>
      <w:proofErr w:type="spellEnd"/>
      <w:r w:rsidRPr="00294EEE">
        <w:rPr>
          <w:bCs/>
          <w:sz w:val="24"/>
        </w:rPr>
        <w:t xml:space="preserve">: A base class for all Abstract Syntax Tree (AST) nodes. It defines a </w:t>
      </w:r>
      <w:proofErr w:type="spellStart"/>
      <w:r w:rsidRPr="00294EEE">
        <w:rPr>
          <w:bCs/>
          <w:sz w:val="24"/>
        </w:rPr>
        <w:t>pretty_print</w:t>
      </w:r>
      <w:proofErr w:type="spellEnd"/>
      <w:r w:rsidRPr="00294EEE">
        <w:rPr>
          <w:bCs/>
          <w:sz w:val="24"/>
        </w:rPr>
        <w:t xml:space="preserve"> method that must be implemented by subclasses to display the node in a structured format.</w:t>
      </w:r>
    </w:p>
    <w:p w:rsidR="00294EEE" w:rsidRPr="00294EEE" w:rsidRDefault="00294EEE" w:rsidP="00294EEE">
      <w:pPr>
        <w:rPr>
          <w:bCs/>
          <w:sz w:val="24"/>
        </w:rPr>
      </w:pPr>
    </w:p>
    <w:p w:rsidR="00294EEE" w:rsidRPr="00294EEE" w:rsidRDefault="00294EEE" w:rsidP="00294EEE">
      <w:pPr>
        <w:pStyle w:val="ListParagraph"/>
        <w:numPr>
          <w:ilvl w:val="0"/>
          <w:numId w:val="25"/>
        </w:numPr>
        <w:rPr>
          <w:bCs/>
          <w:sz w:val="24"/>
        </w:rPr>
      </w:pPr>
      <w:proofErr w:type="spellStart"/>
      <w:r w:rsidRPr="00294EEE">
        <w:rPr>
          <w:b/>
          <w:bCs/>
          <w:sz w:val="24"/>
        </w:rPr>
        <w:t>NumberNode</w:t>
      </w:r>
      <w:proofErr w:type="spellEnd"/>
      <w:r w:rsidRPr="00294EEE">
        <w:rPr>
          <w:bCs/>
          <w:sz w:val="24"/>
        </w:rPr>
        <w:t xml:space="preserve">: Represents a numeric value in the AST. It stores the value and implements </w:t>
      </w:r>
      <w:proofErr w:type="spellStart"/>
      <w:r w:rsidRPr="00294EEE">
        <w:rPr>
          <w:bCs/>
          <w:sz w:val="24"/>
        </w:rPr>
        <w:t>pretty_print</w:t>
      </w:r>
      <w:proofErr w:type="spellEnd"/>
      <w:r w:rsidRPr="00294EEE">
        <w:rPr>
          <w:bCs/>
          <w:sz w:val="24"/>
        </w:rPr>
        <w:t xml:space="preserve"> to display the number with proper indentation.</w:t>
      </w:r>
    </w:p>
    <w:p w:rsidR="00294EEE" w:rsidRPr="00294EEE" w:rsidRDefault="00294EEE" w:rsidP="00294EEE">
      <w:pPr>
        <w:rPr>
          <w:bCs/>
          <w:sz w:val="24"/>
        </w:rPr>
      </w:pPr>
    </w:p>
    <w:p w:rsidR="00294EEE" w:rsidRDefault="00294EEE" w:rsidP="00294EEE">
      <w:pPr>
        <w:pStyle w:val="ListParagraph"/>
        <w:numPr>
          <w:ilvl w:val="0"/>
          <w:numId w:val="25"/>
        </w:numPr>
        <w:rPr>
          <w:bCs/>
          <w:sz w:val="24"/>
        </w:rPr>
      </w:pPr>
      <w:proofErr w:type="spellStart"/>
      <w:r w:rsidRPr="00294EEE">
        <w:rPr>
          <w:b/>
          <w:bCs/>
          <w:sz w:val="24"/>
        </w:rPr>
        <w:t>BinaryOpNode</w:t>
      </w:r>
      <w:proofErr w:type="spellEnd"/>
      <w:r w:rsidRPr="00294EEE">
        <w:rPr>
          <w:bCs/>
          <w:sz w:val="24"/>
        </w:rPr>
        <w:t xml:space="preserve">: Represents a binary operation (e.g., addition, multiplication) in the AST. It stores the left operand, operator, and right operand, and its </w:t>
      </w:r>
      <w:proofErr w:type="spellStart"/>
      <w:r w:rsidRPr="00294EEE">
        <w:rPr>
          <w:bCs/>
          <w:sz w:val="24"/>
        </w:rPr>
        <w:t>pretty_print</w:t>
      </w:r>
      <w:proofErr w:type="spellEnd"/>
      <w:r w:rsidRPr="00294EEE">
        <w:rPr>
          <w:bCs/>
          <w:sz w:val="24"/>
        </w:rPr>
        <w:t xml:space="preserve"> method recursively displays the operation and its operands in a hierarchical format.</w:t>
      </w:r>
    </w:p>
    <w:p w:rsidR="00294EEE" w:rsidRPr="00294EEE" w:rsidRDefault="00294EEE" w:rsidP="00294EEE">
      <w:pPr>
        <w:pStyle w:val="ListParagraph"/>
        <w:rPr>
          <w:bCs/>
          <w:sz w:val="24"/>
        </w:rPr>
      </w:pPr>
    </w:p>
    <w:p w:rsidR="00294EEE" w:rsidRPr="00294EEE" w:rsidRDefault="00294EEE" w:rsidP="00294EEE">
      <w:pPr>
        <w:rPr>
          <w:bCs/>
          <w:sz w:val="24"/>
        </w:rPr>
      </w:pPr>
    </w:p>
    <w:p w:rsidR="00426A9B" w:rsidRPr="00426A9B" w:rsidRDefault="00CD05C0" w:rsidP="00426A9B">
      <w:pPr>
        <w:rPr>
          <w:b/>
          <w:bCs/>
          <w:sz w:val="24"/>
        </w:rPr>
      </w:pPr>
      <w:r w:rsidRPr="00CD05C0">
        <w:rPr>
          <w:b/>
          <w:bCs/>
          <w:sz w:val="24"/>
        </w:rPr>
        <w:lastRenderedPageBreak/>
        <w:t>Conclusion:</w:t>
      </w:r>
    </w:p>
    <w:p w:rsidR="00294EEE" w:rsidRDefault="00294EEE" w:rsidP="006E70B9">
      <w:pPr>
        <w:rPr>
          <w:bCs/>
          <w:sz w:val="24"/>
        </w:rPr>
      </w:pPr>
      <w:r>
        <w:rPr>
          <w:bCs/>
          <w:sz w:val="24"/>
        </w:rPr>
        <w:t>In conclusion, t</w:t>
      </w:r>
      <w:r w:rsidRPr="00294EEE">
        <w:rPr>
          <w:bCs/>
          <w:sz w:val="24"/>
        </w:rPr>
        <w:t xml:space="preserve">his code implements a </w:t>
      </w:r>
      <w:proofErr w:type="spellStart"/>
      <w:r w:rsidRPr="00294EEE">
        <w:rPr>
          <w:bCs/>
          <w:sz w:val="24"/>
        </w:rPr>
        <w:t>lexer</w:t>
      </w:r>
      <w:proofErr w:type="spellEnd"/>
      <w:r w:rsidRPr="00294EEE">
        <w:rPr>
          <w:bCs/>
          <w:sz w:val="24"/>
        </w:rPr>
        <w:t xml:space="preserve">, parser, and Abstract Syntax Tree (AST) to process mathematical expressions. The </w:t>
      </w:r>
      <w:proofErr w:type="spellStart"/>
      <w:r w:rsidRPr="00294EEE">
        <w:rPr>
          <w:bCs/>
          <w:sz w:val="24"/>
        </w:rPr>
        <w:t>lexer</w:t>
      </w:r>
      <w:proofErr w:type="spellEnd"/>
      <w:r w:rsidRPr="00294EEE">
        <w:rPr>
          <w:bCs/>
          <w:sz w:val="24"/>
        </w:rPr>
        <w:t xml:space="preserve"> tokenizes the input string into tokens using regular expressions. The parser uses these tokens to build an AST, representing the syntactic structure of the expression. The AST supports numbers, binary operations (e.g., addition, multiplication), and unary functions (e.g., sin, cos). The </w:t>
      </w:r>
      <w:proofErr w:type="spellStart"/>
      <w:r w:rsidRPr="00294EEE">
        <w:rPr>
          <w:bCs/>
          <w:sz w:val="24"/>
        </w:rPr>
        <w:t>pretty_print</w:t>
      </w:r>
      <w:proofErr w:type="spellEnd"/>
      <w:r w:rsidRPr="00294EEE">
        <w:rPr>
          <w:bCs/>
          <w:sz w:val="24"/>
        </w:rPr>
        <w:t xml:space="preserve"> method displays the AST in a hierarchical format, making it easy to visualize the structure of the parsed expression. This code demonstrates a complete pipeline for lexical analysis, parsing, and AST generation.</w:t>
      </w:r>
    </w:p>
    <w:p w:rsidR="0095628C" w:rsidRDefault="00CD05C0" w:rsidP="006E70B9">
      <w:pPr>
        <w:rPr>
          <w:b/>
          <w:bCs/>
          <w:sz w:val="24"/>
        </w:rPr>
      </w:pPr>
      <w:r>
        <w:rPr>
          <w:b/>
          <w:bCs/>
          <w:sz w:val="24"/>
        </w:rPr>
        <w:t>References:</w:t>
      </w:r>
    </w:p>
    <w:p w:rsidR="00CD05C0" w:rsidRPr="00CD05C0" w:rsidRDefault="00CD05C0" w:rsidP="00F83267">
      <w:pPr>
        <w:pStyle w:val="ListParagraph"/>
        <w:numPr>
          <w:ilvl w:val="0"/>
          <w:numId w:val="21"/>
        </w:numPr>
        <w:rPr>
          <w:bCs/>
          <w:sz w:val="24"/>
        </w:rPr>
      </w:pPr>
      <w:r w:rsidRPr="00CD05C0">
        <w:rPr>
          <w:bCs/>
          <w:sz w:val="24"/>
        </w:rPr>
        <w:t>Else Course FAF.LFA21.1</w:t>
      </w:r>
    </w:p>
    <w:p w:rsidR="00CD05C0" w:rsidRPr="00294EEE" w:rsidRDefault="00294EEE" w:rsidP="00294EEE">
      <w:pPr>
        <w:pStyle w:val="ListParagraph"/>
        <w:numPr>
          <w:ilvl w:val="0"/>
          <w:numId w:val="21"/>
        </w:numPr>
        <w:rPr>
          <w:bCs/>
          <w:sz w:val="24"/>
          <w:lang w:val="fr-FR"/>
        </w:rPr>
      </w:pPr>
      <w:proofErr w:type="spellStart"/>
      <w:proofErr w:type="gramStart"/>
      <w:r w:rsidRPr="00294EEE">
        <w:rPr>
          <w:sz w:val="24"/>
          <w:lang w:val="fr-FR"/>
        </w:rPr>
        <w:t>Parser</w:t>
      </w:r>
      <w:proofErr w:type="spellEnd"/>
      <w:r w:rsidRPr="00294EEE">
        <w:rPr>
          <w:sz w:val="24"/>
          <w:lang w:val="fr-FR"/>
        </w:rPr>
        <w:t>:</w:t>
      </w:r>
      <w:proofErr w:type="gramEnd"/>
      <w:r w:rsidRPr="00294EEE">
        <w:rPr>
          <w:sz w:val="24"/>
          <w:lang w:val="fr-FR"/>
        </w:rPr>
        <w:t xml:space="preserve"> https://www.techtarget.com/searchapparchitecture/definition/parser</w:t>
      </w:r>
    </w:p>
    <w:p w:rsidR="00775D1D" w:rsidRPr="00F83267" w:rsidRDefault="00294EEE" w:rsidP="00294EEE">
      <w:pPr>
        <w:pStyle w:val="ListParagraph"/>
        <w:numPr>
          <w:ilvl w:val="0"/>
          <w:numId w:val="21"/>
        </w:numPr>
        <w:rPr>
          <w:b/>
        </w:rPr>
      </w:pPr>
      <w:r>
        <w:rPr>
          <w:bCs/>
          <w:sz w:val="24"/>
        </w:rPr>
        <w:t xml:space="preserve">Abstract Syntax Tree: </w:t>
      </w:r>
      <w:r w:rsidRPr="00294EEE">
        <w:rPr>
          <w:bCs/>
          <w:sz w:val="24"/>
        </w:rPr>
        <w:t>https://dev.to/balapriya/abstract-syntax-tree-ast-explained-in-plain-english-1h38</w:t>
      </w:r>
      <w:bookmarkStart w:id="0" w:name="_GoBack"/>
      <w:bookmarkEnd w:id="0"/>
    </w:p>
    <w:sectPr w:rsidR="00775D1D" w:rsidRPr="00F83267" w:rsidSect="00CD05C0">
      <w:pgSz w:w="12240" w:h="15840"/>
      <w:pgMar w:top="810" w:right="1417" w:bottom="81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2839"/>
    <w:multiLevelType w:val="multilevel"/>
    <w:tmpl w:val="A730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A6F8F"/>
    <w:multiLevelType w:val="multilevel"/>
    <w:tmpl w:val="24ECE86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5EDC"/>
    <w:multiLevelType w:val="multilevel"/>
    <w:tmpl w:val="E4461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D3C63"/>
    <w:multiLevelType w:val="hybridMultilevel"/>
    <w:tmpl w:val="DE0C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67B0B"/>
    <w:multiLevelType w:val="multilevel"/>
    <w:tmpl w:val="4E1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B6C4C"/>
    <w:multiLevelType w:val="multilevel"/>
    <w:tmpl w:val="B9626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30C93"/>
    <w:multiLevelType w:val="multilevel"/>
    <w:tmpl w:val="1F94D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2468B"/>
    <w:multiLevelType w:val="hybridMultilevel"/>
    <w:tmpl w:val="F886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A3BCF"/>
    <w:multiLevelType w:val="hybridMultilevel"/>
    <w:tmpl w:val="06E0F8C8"/>
    <w:lvl w:ilvl="0" w:tplc="9EE8CC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07348"/>
    <w:multiLevelType w:val="hybridMultilevel"/>
    <w:tmpl w:val="7496131E"/>
    <w:lvl w:ilvl="0" w:tplc="A1E687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82E67"/>
    <w:multiLevelType w:val="multilevel"/>
    <w:tmpl w:val="ABD2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13815"/>
    <w:multiLevelType w:val="multilevel"/>
    <w:tmpl w:val="55DE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E1165"/>
    <w:multiLevelType w:val="hybridMultilevel"/>
    <w:tmpl w:val="FE9061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26D42"/>
    <w:multiLevelType w:val="multilevel"/>
    <w:tmpl w:val="9770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C5DD5"/>
    <w:multiLevelType w:val="multilevel"/>
    <w:tmpl w:val="FBE88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84066"/>
    <w:multiLevelType w:val="multilevel"/>
    <w:tmpl w:val="8DE0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014EFA"/>
    <w:multiLevelType w:val="hybridMultilevel"/>
    <w:tmpl w:val="07A0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A7E61"/>
    <w:multiLevelType w:val="multilevel"/>
    <w:tmpl w:val="4E00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960AF5"/>
    <w:multiLevelType w:val="multilevel"/>
    <w:tmpl w:val="10DE5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18065B"/>
    <w:multiLevelType w:val="multilevel"/>
    <w:tmpl w:val="05E8E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6C012C"/>
    <w:multiLevelType w:val="multilevel"/>
    <w:tmpl w:val="328ED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070AD"/>
    <w:multiLevelType w:val="multilevel"/>
    <w:tmpl w:val="BCBC1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F3E33"/>
    <w:multiLevelType w:val="multilevel"/>
    <w:tmpl w:val="ED36DFE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791BC9"/>
    <w:multiLevelType w:val="multilevel"/>
    <w:tmpl w:val="2700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CD7CDB"/>
    <w:multiLevelType w:val="multilevel"/>
    <w:tmpl w:val="D1CE4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0"/>
  </w:num>
  <w:num w:numId="3">
    <w:abstractNumId w:val="11"/>
  </w:num>
  <w:num w:numId="4">
    <w:abstractNumId w:val="9"/>
  </w:num>
  <w:num w:numId="5">
    <w:abstractNumId w:val="5"/>
  </w:num>
  <w:num w:numId="6">
    <w:abstractNumId w:val="19"/>
  </w:num>
  <w:num w:numId="7">
    <w:abstractNumId w:val="6"/>
  </w:num>
  <w:num w:numId="8">
    <w:abstractNumId w:val="2"/>
  </w:num>
  <w:num w:numId="9">
    <w:abstractNumId w:val="13"/>
  </w:num>
  <w:num w:numId="10">
    <w:abstractNumId w:val="17"/>
  </w:num>
  <w:num w:numId="11">
    <w:abstractNumId w:val="14"/>
  </w:num>
  <w:num w:numId="12">
    <w:abstractNumId w:val="24"/>
  </w:num>
  <w:num w:numId="13">
    <w:abstractNumId w:val="15"/>
  </w:num>
  <w:num w:numId="14">
    <w:abstractNumId w:val="4"/>
  </w:num>
  <w:num w:numId="15">
    <w:abstractNumId w:val="0"/>
  </w:num>
  <w:num w:numId="16">
    <w:abstractNumId w:val="21"/>
  </w:num>
  <w:num w:numId="17">
    <w:abstractNumId w:val="18"/>
  </w:num>
  <w:num w:numId="18">
    <w:abstractNumId w:val="20"/>
  </w:num>
  <w:num w:numId="19">
    <w:abstractNumId w:val="16"/>
  </w:num>
  <w:num w:numId="20">
    <w:abstractNumId w:val="12"/>
  </w:num>
  <w:num w:numId="21">
    <w:abstractNumId w:val="8"/>
  </w:num>
  <w:num w:numId="22">
    <w:abstractNumId w:val="22"/>
  </w:num>
  <w:num w:numId="23">
    <w:abstractNumId w:val="1"/>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B9"/>
    <w:rsid w:val="00294EEE"/>
    <w:rsid w:val="00316AC9"/>
    <w:rsid w:val="00426A9B"/>
    <w:rsid w:val="00440A3E"/>
    <w:rsid w:val="004A1B7C"/>
    <w:rsid w:val="005532E3"/>
    <w:rsid w:val="00597466"/>
    <w:rsid w:val="006E70B9"/>
    <w:rsid w:val="00775D1D"/>
    <w:rsid w:val="008F3FE0"/>
    <w:rsid w:val="0095628C"/>
    <w:rsid w:val="00A1794A"/>
    <w:rsid w:val="00B844DB"/>
    <w:rsid w:val="00C94CC6"/>
    <w:rsid w:val="00CD05C0"/>
    <w:rsid w:val="00F83267"/>
    <w:rsid w:val="00F9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ED43"/>
  <w15:chartTrackingRefBased/>
  <w15:docId w15:val="{C8F75C96-0A7C-4EF7-BB4F-E951FCBA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70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0B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E70B9"/>
    <w:rPr>
      <w:rFonts w:ascii="Times New Roman" w:eastAsia="Times New Roman" w:hAnsi="Times New Roman" w:cs="Times New Roman"/>
      <w:b/>
      <w:bCs/>
      <w:sz w:val="27"/>
      <w:szCs w:val="27"/>
    </w:rPr>
  </w:style>
  <w:style w:type="character" w:styleId="Strong">
    <w:name w:val="Strong"/>
    <w:basedOn w:val="DefaultParagraphFont"/>
    <w:uiPriority w:val="22"/>
    <w:qFormat/>
    <w:rsid w:val="006E70B9"/>
    <w:rPr>
      <w:b/>
      <w:bCs/>
    </w:rPr>
  </w:style>
  <w:style w:type="paragraph" w:styleId="NormalWeb">
    <w:name w:val="Normal (Web)"/>
    <w:basedOn w:val="Normal"/>
    <w:uiPriority w:val="99"/>
    <w:semiHidden/>
    <w:unhideWhenUsed/>
    <w:rsid w:val="006E7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E70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05C0"/>
    <w:rPr>
      <w:color w:val="0563C1" w:themeColor="hyperlink"/>
      <w:u w:val="single"/>
    </w:rPr>
  </w:style>
  <w:style w:type="paragraph" w:styleId="ListParagraph">
    <w:name w:val="List Paragraph"/>
    <w:basedOn w:val="Normal"/>
    <w:uiPriority w:val="34"/>
    <w:qFormat/>
    <w:rsid w:val="00CD05C0"/>
    <w:pPr>
      <w:ind w:left="720"/>
      <w:contextualSpacing/>
    </w:pPr>
  </w:style>
  <w:style w:type="character" w:customStyle="1" w:styleId="Heading1Char">
    <w:name w:val="Heading 1 Char"/>
    <w:basedOn w:val="DefaultParagraphFont"/>
    <w:link w:val="Heading1"/>
    <w:uiPriority w:val="9"/>
    <w:rsid w:val="004A1B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0752">
      <w:bodyDiv w:val="1"/>
      <w:marLeft w:val="0"/>
      <w:marRight w:val="0"/>
      <w:marTop w:val="0"/>
      <w:marBottom w:val="0"/>
      <w:divBdr>
        <w:top w:val="none" w:sz="0" w:space="0" w:color="auto"/>
        <w:left w:val="none" w:sz="0" w:space="0" w:color="auto"/>
        <w:bottom w:val="none" w:sz="0" w:space="0" w:color="auto"/>
        <w:right w:val="none" w:sz="0" w:space="0" w:color="auto"/>
      </w:divBdr>
    </w:div>
    <w:div w:id="166478397">
      <w:bodyDiv w:val="1"/>
      <w:marLeft w:val="0"/>
      <w:marRight w:val="0"/>
      <w:marTop w:val="0"/>
      <w:marBottom w:val="0"/>
      <w:divBdr>
        <w:top w:val="none" w:sz="0" w:space="0" w:color="auto"/>
        <w:left w:val="none" w:sz="0" w:space="0" w:color="auto"/>
        <w:bottom w:val="none" w:sz="0" w:space="0" w:color="auto"/>
        <w:right w:val="none" w:sz="0" w:space="0" w:color="auto"/>
      </w:divBdr>
    </w:div>
    <w:div w:id="179390205">
      <w:bodyDiv w:val="1"/>
      <w:marLeft w:val="0"/>
      <w:marRight w:val="0"/>
      <w:marTop w:val="0"/>
      <w:marBottom w:val="0"/>
      <w:divBdr>
        <w:top w:val="none" w:sz="0" w:space="0" w:color="auto"/>
        <w:left w:val="none" w:sz="0" w:space="0" w:color="auto"/>
        <w:bottom w:val="none" w:sz="0" w:space="0" w:color="auto"/>
        <w:right w:val="none" w:sz="0" w:space="0" w:color="auto"/>
      </w:divBdr>
    </w:div>
    <w:div w:id="186405564">
      <w:bodyDiv w:val="1"/>
      <w:marLeft w:val="0"/>
      <w:marRight w:val="0"/>
      <w:marTop w:val="0"/>
      <w:marBottom w:val="0"/>
      <w:divBdr>
        <w:top w:val="none" w:sz="0" w:space="0" w:color="auto"/>
        <w:left w:val="none" w:sz="0" w:space="0" w:color="auto"/>
        <w:bottom w:val="none" w:sz="0" w:space="0" w:color="auto"/>
        <w:right w:val="none" w:sz="0" w:space="0" w:color="auto"/>
      </w:divBdr>
    </w:div>
    <w:div w:id="195655843">
      <w:bodyDiv w:val="1"/>
      <w:marLeft w:val="0"/>
      <w:marRight w:val="0"/>
      <w:marTop w:val="0"/>
      <w:marBottom w:val="0"/>
      <w:divBdr>
        <w:top w:val="none" w:sz="0" w:space="0" w:color="auto"/>
        <w:left w:val="none" w:sz="0" w:space="0" w:color="auto"/>
        <w:bottom w:val="none" w:sz="0" w:space="0" w:color="auto"/>
        <w:right w:val="none" w:sz="0" w:space="0" w:color="auto"/>
      </w:divBdr>
    </w:div>
    <w:div w:id="215630418">
      <w:bodyDiv w:val="1"/>
      <w:marLeft w:val="0"/>
      <w:marRight w:val="0"/>
      <w:marTop w:val="0"/>
      <w:marBottom w:val="0"/>
      <w:divBdr>
        <w:top w:val="none" w:sz="0" w:space="0" w:color="auto"/>
        <w:left w:val="none" w:sz="0" w:space="0" w:color="auto"/>
        <w:bottom w:val="none" w:sz="0" w:space="0" w:color="auto"/>
        <w:right w:val="none" w:sz="0" w:space="0" w:color="auto"/>
      </w:divBdr>
    </w:div>
    <w:div w:id="321158343">
      <w:bodyDiv w:val="1"/>
      <w:marLeft w:val="0"/>
      <w:marRight w:val="0"/>
      <w:marTop w:val="0"/>
      <w:marBottom w:val="0"/>
      <w:divBdr>
        <w:top w:val="none" w:sz="0" w:space="0" w:color="auto"/>
        <w:left w:val="none" w:sz="0" w:space="0" w:color="auto"/>
        <w:bottom w:val="none" w:sz="0" w:space="0" w:color="auto"/>
        <w:right w:val="none" w:sz="0" w:space="0" w:color="auto"/>
      </w:divBdr>
    </w:div>
    <w:div w:id="406609965">
      <w:bodyDiv w:val="1"/>
      <w:marLeft w:val="0"/>
      <w:marRight w:val="0"/>
      <w:marTop w:val="0"/>
      <w:marBottom w:val="0"/>
      <w:divBdr>
        <w:top w:val="none" w:sz="0" w:space="0" w:color="auto"/>
        <w:left w:val="none" w:sz="0" w:space="0" w:color="auto"/>
        <w:bottom w:val="none" w:sz="0" w:space="0" w:color="auto"/>
        <w:right w:val="none" w:sz="0" w:space="0" w:color="auto"/>
      </w:divBdr>
    </w:div>
    <w:div w:id="418909963">
      <w:bodyDiv w:val="1"/>
      <w:marLeft w:val="0"/>
      <w:marRight w:val="0"/>
      <w:marTop w:val="0"/>
      <w:marBottom w:val="0"/>
      <w:divBdr>
        <w:top w:val="none" w:sz="0" w:space="0" w:color="auto"/>
        <w:left w:val="none" w:sz="0" w:space="0" w:color="auto"/>
        <w:bottom w:val="none" w:sz="0" w:space="0" w:color="auto"/>
        <w:right w:val="none" w:sz="0" w:space="0" w:color="auto"/>
      </w:divBdr>
    </w:div>
    <w:div w:id="513305854">
      <w:bodyDiv w:val="1"/>
      <w:marLeft w:val="0"/>
      <w:marRight w:val="0"/>
      <w:marTop w:val="0"/>
      <w:marBottom w:val="0"/>
      <w:divBdr>
        <w:top w:val="none" w:sz="0" w:space="0" w:color="auto"/>
        <w:left w:val="none" w:sz="0" w:space="0" w:color="auto"/>
        <w:bottom w:val="none" w:sz="0" w:space="0" w:color="auto"/>
        <w:right w:val="none" w:sz="0" w:space="0" w:color="auto"/>
      </w:divBdr>
    </w:div>
    <w:div w:id="52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670200">
          <w:marLeft w:val="0"/>
          <w:marRight w:val="0"/>
          <w:marTop w:val="0"/>
          <w:marBottom w:val="0"/>
          <w:divBdr>
            <w:top w:val="none" w:sz="0" w:space="0" w:color="auto"/>
            <w:left w:val="none" w:sz="0" w:space="0" w:color="auto"/>
            <w:bottom w:val="none" w:sz="0" w:space="0" w:color="auto"/>
            <w:right w:val="none" w:sz="0" w:space="0" w:color="auto"/>
          </w:divBdr>
        </w:div>
        <w:div w:id="1237863720">
          <w:marLeft w:val="0"/>
          <w:marRight w:val="0"/>
          <w:marTop w:val="0"/>
          <w:marBottom w:val="0"/>
          <w:divBdr>
            <w:top w:val="none" w:sz="0" w:space="0" w:color="auto"/>
            <w:left w:val="none" w:sz="0" w:space="0" w:color="auto"/>
            <w:bottom w:val="none" w:sz="0" w:space="0" w:color="auto"/>
            <w:right w:val="none" w:sz="0" w:space="0" w:color="auto"/>
          </w:divBdr>
        </w:div>
      </w:divsChild>
    </w:div>
    <w:div w:id="531957828">
      <w:bodyDiv w:val="1"/>
      <w:marLeft w:val="0"/>
      <w:marRight w:val="0"/>
      <w:marTop w:val="0"/>
      <w:marBottom w:val="0"/>
      <w:divBdr>
        <w:top w:val="none" w:sz="0" w:space="0" w:color="auto"/>
        <w:left w:val="none" w:sz="0" w:space="0" w:color="auto"/>
        <w:bottom w:val="none" w:sz="0" w:space="0" w:color="auto"/>
        <w:right w:val="none" w:sz="0" w:space="0" w:color="auto"/>
      </w:divBdr>
    </w:div>
    <w:div w:id="610013752">
      <w:bodyDiv w:val="1"/>
      <w:marLeft w:val="0"/>
      <w:marRight w:val="0"/>
      <w:marTop w:val="0"/>
      <w:marBottom w:val="0"/>
      <w:divBdr>
        <w:top w:val="none" w:sz="0" w:space="0" w:color="auto"/>
        <w:left w:val="none" w:sz="0" w:space="0" w:color="auto"/>
        <w:bottom w:val="none" w:sz="0" w:space="0" w:color="auto"/>
        <w:right w:val="none" w:sz="0" w:space="0" w:color="auto"/>
      </w:divBdr>
    </w:div>
    <w:div w:id="643048233">
      <w:bodyDiv w:val="1"/>
      <w:marLeft w:val="0"/>
      <w:marRight w:val="0"/>
      <w:marTop w:val="0"/>
      <w:marBottom w:val="0"/>
      <w:divBdr>
        <w:top w:val="none" w:sz="0" w:space="0" w:color="auto"/>
        <w:left w:val="none" w:sz="0" w:space="0" w:color="auto"/>
        <w:bottom w:val="none" w:sz="0" w:space="0" w:color="auto"/>
        <w:right w:val="none" w:sz="0" w:space="0" w:color="auto"/>
      </w:divBdr>
    </w:div>
    <w:div w:id="688875859">
      <w:bodyDiv w:val="1"/>
      <w:marLeft w:val="0"/>
      <w:marRight w:val="0"/>
      <w:marTop w:val="0"/>
      <w:marBottom w:val="0"/>
      <w:divBdr>
        <w:top w:val="none" w:sz="0" w:space="0" w:color="auto"/>
        <w:left w:val="none" w:sz="0" w:space="0" w:color="auto"/>
        <w:bottom w:val="none" w:sz="0" w:space="0" w:color="auto"/>
        <w:right w:val="none" w:sz="0" w:space="0" w:color="auto"/>
      </w:divBdr>
    </w:div>
    <w:div w:id="784007533">
      <w:bodyDiv w:val="1"/>
      <w:marLeft w:val="0"/>
      <w:marRight w:val="0"/>
      <w:marTop w:val="0"/>
      <w:marBottom w:val="0"/>
      <w:divBdr>
        <w:top w:val="none" w:sz="0" w:space="0" w:color="auto"/>
        <w:left w:val="none" w:sz="0" w:space="0" w:color="auto"/>
        <w:bottom w:val="none" w:sz="0" w:space="0" w:color="auto"/>
        <w:right w:val="none" w:sz="0" w:space="0" w:color="auto"/>
      </w:divBdr>
    </w:div>
    <w:div w:id="786629414">
      <w:bodyDiv w:val="1"/>
      <w:marLeft w:val="0"/>
      <w:marRight w:val="0"/>
      <w:marTop w:val="0"/>
      <w:marBottom w:val="0"/>
      <w:divBdr>
        <w:top w:val="none" w:sz="0" w:space="0" w:color="auto"/>
        <w:left w:val="none" w:sz="0" w:space="0" w:color="auto"/>
        <w:bottom w:val="none" w:sz="0" w:space="0" w:color="auto"/>
        <w:right w:val="none" w:sz="0" w:space="0" w:color="auto"/>
      </w:divBdr>
    </w:div>
    <w:div w:id="799616091">
      <w:bodyDiv w:val="1"/>
      <w:marLeft w:val="0"/>
      <w:marRight w:val="0"/>
      <w:marTop w:val="0"/>
      <w:marBottom w:val="0"/>
      <w:divBdr>
        <w:top w:val="none" w:sz="0" w:space="0" w:color="auto"/>
        <w:left w:val="none" w:sz="0" w:space="0" w:color="auto"/>
        <w:bottom w:val="none" w:sz="0" w:space="0" w:color="auto"/>
        <w:right w:val="none" w:sz="0" w:space="0" w:color="auto"/>
      </w:divBdr>
    </w:div>
    <w:div w:id="837842751">
      <w:bodyDiv w:val="1"/>
      <w:marLeft w:val="0"/>
      <w:marRight w:val="0"/>
      <w:marTop w:val="0"/>
      <w:marBottom w:val="0"/>
      <w:divBdr>
        <w:top w:val="none" w:sz="0" w:space="0" w:color="auto"/>
        <w:left w:val="none" w:sz="0" w:space="0" w:color="auto"/>
        <w:bottom w:val="none" w:sz="0" w:space="0" w:color="auto"/>
        <w:right w:val="none" w:sz="0" w:space="0" w:color="auto"/>
      </w:divBdr>
    </w:div>
    <w:div w:id="910432748">
      <w:bodyDiv w:val="1"/>
      <w:marLeft w:val="0"/>
      <w:marRight w:val="0"/>
      <w:marTop w:val="0"/>
      <w:marBottom w:val="0"/>
      <w:divBdr>
        <w:top w:val="none" w:sz="0" w:space="0" w:color="auto"/>
        <w:left w:val="none" w:sz="0" w:space="0" w:color="auto"/>
        <w:bottom w:val="none" w:sz="0" w:space="0" w:color="auto"/>
        <w:right w:val="none" w:sz="0" w:space="0" w:color="auto"/>
      </w:divBdr>
    </w:div>
    <w:div w:id="917907982">
      <w:bodyDiv w:val="1"/>
      <w:marLeft w:val="0"/>
      <w:marRight w:val="0"/>
      <w:marTop w:val="0"/>
      <w:marBottom w:val="0"/>
      <w:divBdr>
        <w:top w:val="none" w:sz="0" w:space="0" w:color="auto"/>
        <w:left w:val="none" w:sz="0" w:space="0" w:color="auto"/>
        <w:bottom w:val="none" w:sz="0" w:space="0" w:color="auto"/>
        <w:right w:val="none" w:sz="0" w:space="0" w:color="auto"/>
      </w:divBdr>
    </w:div>
    <w:div w:id="1238006869">
      <w:bodyDiv w:val="1"/>
      <w:marLeft w:val="0"/>
      <w:marRight w:val="0"/>
      <w:marTop w:val="0"/>
      <w:marBottom w:val="0"/>
      <w:divBdr>
        <w:top w:val="none" w:sz="0" w:space="0" w:color="auto"/>
        <w:left w:val="none" w:sz="0" w:space="0" w:color="auto"/>
        <w:bottom w:val="none" w:sz="0" w:space="0" w:color="auto"/>
        <w:right w:val="none" w:sz="0" w:space="0" w:color="auto"/>
      </w:divBdr>
    </w:div>
    <w:div w:id="1257597295">
      <w:bodyDiv w:val="1"/>
      <w:marLeft w:val="0"/>
      <w:marRight w:val="0"/>
      <w:marTop w:val="0"/>
      <w:marBottom w:val="0"/>
      <w:divBdr>
        <w:top w:val="none" w:sz="0" w:space="0" w:color="auto"/>
        <w:left w:val="none" w:sz="0" w:space="0" w:color="auto"/>
        <w:bottom w:val="none" w:sz="0" w:space="0" w:color="auto"/>
        <w:right w:val="none" w:sz="0" w:space="0" w:color="auto"/>
      </w:divBdr>
    </w:div>
    <w:div w:id="1258976178">
      <w:bodyDiv w:val="1"/>
      <w:marLeft w:val="0"/>
      <w:marRight w:val="0"/>
      <w:marTop w:val="0"/>
      <w:marBottom w:val="0"/>
      <w:divBdr>
        <w:top w:val="none" w:sz="0" w:space="0" w:color="auto"/>
        <w:left w:val="none" w:sz="0" w:space="0" w:color="auto"/>
        <w:bottom w:val="none" w:sz="0" w:space="0" w:color="auto"/>
        <w:right w:val="none" w:sz="0" w:space="0" w:color="auto"/>
      </w:divBdr>
    </w:div>
    <w:div w:id="1288051033">
      <w:bodyDiv w:val="1"/>
      <w:marLeft w:val="0"/>
      <w:marRight w:val="0"/>
      <w:marTop w:val="0"/>
      <w:marBottom w:val="0"/>
      <w:divBdr>
        <w:top w:val="none" w:sz="0" w:space="0" w:color="auto"/>
        <w:left w:val="none" w:sz="0" w:space="0" w:color="auto"/>
        <w:bottom w:val="none" w:sz="0" w:space="0" w:color="auto"/>
        <w:right w:val="none" w:sz="0" w:space="0" w:color="auto"/>
      </w:divBdr>
    </w:div>
    <w:div w:id="1330518359">
      <w:bodyDiv w:val="1"/>
      <w:marLeft w:val="0"/>
      <w:marRight w:val="0"/>
      <w:marTop w:val="0"/>
      <w:marBottom w:val="0"/>
      <w:divBdr>
        <w:top w:val="none" w:sz="0" w:space="0" w:color="auto"/>
        <w:left w:val="none" w:sz="0" w:space="0" w:color="auto"/>
        <w:bottom w:val="none" w:sz="0" w:space="0" w:color="auto"/>
        <w:right w:val="none" w:sz="0" w:space="0" w:color="auto"/>
      </w:divBdr>
    </w:div>
    <w:div w:id="1484002353">
      <w:bodyDiv w:val="1"/>
      <w:marLeft w:val="0"/>
      <w:marRight w:val="0"/>
      <w:marTop w:val="0"/>
      <w:marBottom w:val="0"/>
      <w:divBdr>
        <w:top w:val="none" w:sz="0" w:space="0" w:color="auto"/>
        <w:left w:val="none" w:sz="0" w:space="0" w:color="auto"/>
        <w:bottom w:val="none" w:sz="0" w:space="0" w:color="auto"/>
        <w:right w:val="none" w:sz="0" w:space="0" w:color="auto"/>
      </w:divBdr>
    </w:div>
    <w:div w:id="1494025518">
      <w:bodyDiv w:val="1"/>
      <w:marLeft w:val="0"/>
      <w:marRight w:val="0"/>
      <w:marTop w:val="0"/>
      <w:marBottom w:val="0"/>
      <w:divBdr>
        <w:top w:val="none" w:sz="0" w:space="0" w:color="auto"/>
        <w:left w:val="none" w:sz="0" w:space="0" w:color="auto"/>
        <w:bottom w:val="none" w:sz="0" w:space="0" w:color="auto"/>
        <w:right w:val="none" w:sz="0" w:space="0" w:color="auto"/>
      </w:divBdr>
    </w:div>
    <w:div w:id="1520774467">
      <w:bodyDiv w:val="1"/>
      <w:marLeft w:val="0"/>
      <w:marRight w:val="0"/>
      <w:marTop w:val="0"/>
      <w:marBottom w:val="0"/>
      <w:divBdr>
        <w:top w:val="none" w:sz="0" w:space="0" w:color="auto"/>
        <w:left w:val="none" w:sz="0" w:space="0" w:color="auto"/>
        <w:bottom w:val="none" w:sz="0" w:space="0" w:color="auto"/>
        <w:right w:val="none" w:sz="0" w:space="0" w:color="auto"/>
      </w:divBdr>
    </w:div>
    <w:div w:id="1602301626">
      <w:bodyDiv w:val="1"/>
      <w:marLeft w:val="0"/>
      <w:marRight w:val="0"/>
      <w:marTop w:val="0"/>
      <w:marBottom w:val="0"/>
      <w:divBdr>
        <w:top w:val="none" w:sz="0" w:space="0" w:color="auto"/>
        <w:left w:val="none" w:sz="0" w:space="0" w:color="auto"/>
        <w:bottom w:val="none" w:sz="0" w:space="0" w:color="auto"/>
        <w:right w:val="none" w:sz="0" w:space="0" w:color="auto"/>
      </w:divBdr>
    </w:div>
    <w:div w:id="1614902121">
      <w:bodyDiv w:val="1"/>
      <w:marLeft w:val="0"/>
      <w:marRight w:val="0"/>
      <w:marTop w:val="0"/>
      <w:marBottom w:val="0"/>
      <w:divBdr>
        <w:top w:val="none" w:sz="0" w:space="0" w:color="auto"/>
        <w:left w:val="none" w:sz="0" w:space="0" w:color="auto"/>
        <w:bottom w:val="none" w:sz="0" w:space="0" w:color="auto"/>
        <w:right w:val="none" w:sz="0" w:space="0" w:color="auto"/>
      </w:divBdr>
    </w:div>
    <w:div w:id="1784499014">
      <w:bodyDiv w:val="1"/>
      <w:marLeft w:val="0"/>
      <w:marRight w:val="0"/>
      <w:marTop w:val="0"/>
      <w:marBottom w:val="0"/>
      <w:divBdr>
        <w:top w:val="none" w:sz="0" w:space="0" w:color="auto"/>
        <w:left w:val="none" w:sz="0" w:space="0" w:color="auto"/>
        <w:bottom w:val="none" w:sz="0" w:space="0" w:color="auto"/>
        <w:right w:val="none" w:sz="0" w:space="0" w:color="auto"/>
      </w:divBdr>
    </w:div>
    <w:div w:id="1786385557">
      <w:bodyDiv w:val="1"/>
      <w:marLeft w:val="0"/>
      <w:marRight w:val="0"/>
      <w:marTop w:val="0"/>
      <w:marBottom w:val="0"/>
      <w:divBdr>
        <w:top w:val="none" w:sz="0" w:space="0" w:color="auto"/>
        <w:left w:val="none" w:sz="0" w:space="0" w:color="auto"/>
        <w:bottom w:val="none" w:sz="0" w:space="0" w:color="auto"/>
        <w:right w:val="none" w:sz="0" w:space="0" w:color="auto"/>
      </w:divBdr>
    </w:div>
    <w:div w:id="1824462745">
      <w:bodyDiv w:val="1"/>
      <w:marLeft w:val="0"/>
      <w:marRight w:val="0"/>
      <w:marTop w:val="0"/>
      <w:marBottom w:val="0"/>
      <w:divBdr>
        <w:top w:val="none" w:sz="0" w:space="0" w:color="auto"/>
        <w:left w:val="none" w:sz="0" w:space="0" w:color="auto"/>
        <w:bottom w:val="none" w:sz="0" w:space="0" w:color="auto"/>
        <w:right w:val="none" w:sz="0" w:space="0" w:color="auto"/>
      </w:divBdr>
    </w:div>
    <w:div w:id="1844127261">
      <w:bodyDiv w:val="1"/>
      <w:marLeft w:val="0"/>
      <w:marRight w:val="0"/>
      <w:marTop w:val="0"/>
      <w:marBottom w:val="0"/>
      <w:divBdr>
        <w:top w:val="none" w:sz="0" w:space="0" w:color="auto"/>
        <w:left w:val="none" w:sz="0" w:space="0" w:color="auto"/>
        <w:bottom w:val="none" w:sz="0" w:space="0" w:color="auto"/>
        <w:right w:val="none" w:sz="0" w:space="0" w:color="auto"/>
      </w:divBdr>
    </w:div>
    <w:div w:id="2051763585">
      <w:bodyDiv w:val="1"/>
      <w:marLeft w:val="0"/>
      <w:marRight w:val="0"/>
      <w:marTop w:val="0"/>
      <w:marBottom w:val="0"/>
      <w:divBdr>
        <w:top w:val="none" w:sz="0" w:space="0" w:color="auto"/>
        <w:left w:val="none" w:sz="0" w:space="0" w:color="auto"/>
        <w:bottom w:val="none" w:sz="0" w:space="0" w:color="auto"/>
        <w:right w:val="none" w:sz="0" w:space="0" w:color="auto"/>
      </w:divBdr>
    </w:div>
    <w:div w:id="2066366974">
      <w:bodyDiv w:val="1"/>
      <w:marLeft w:val="0"/>
      <w:marRight w:val="0"/>
      <w:marTop w:val="0"/>
      <w:marBottom w:val="0"/>
      <w:divBdr>
        <w:top w:val="none" w:sz="0" w:space="0" w:color="auto"/>
        <w:left w:val="none" w:sz="0" w:space="0" w:color="auto"/>
        <w:bottom w:val="none" w:sz="0" w:space="0" w:color="auto"/>
        <w:right w:val="none" w:sz="0" w:space="0" w:color="auto"/>
      </w:divBdr>
    </w:div>
    <w:div w:id="2104909604">
      <w:bodyDiv w:val="1"/>
      <w:marLeft w:val="0"/>
      <w:marRight w:val="0"/>
      <w:marTop w:val="0"/>
      <w:marBottom w:val="0"/>
      <w:divBdr>
        <w:top w:val="none" w:sz="0" w:space="0" w:color="auto"/>
        <w:left w:val="none" w:sz="0" w:space="0" w:color="auto"/>
        <w:bottom w:val="none" w:sz="0" w:space="0" w:color="auto"/>
        <w:right w:val="none" w:sz="0" w:space="0" w:color="auto"/>
      </w:divBdr>
    </w:div>
    <w:div w:id="2111466205">
      <w:bodyDiv w:val="1"/>
      <w:marLeft w:val="0"/>
      <w:marRight w:val="0"/>
      <w:marTop w:val="0"/>
      <w:marBottom w:val="0"/>
      <w:divBdr>
        <w:top w:val="none" w:sz="0" w:space="0" w:color="auto"/>
        <w:left w:val="none" w:sz="0" w:space="0" w:color="auto"/>
        <w:bottom w:val="none" w:sz="0" w:space="0" w:color="auto"/>
        <w:right w:val="none" w:sz="0" w:space="0" w:color="auto"/>
      </w:divBdr>
    </w:div>
    <w:div w:id="21317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Vladlen Mitu</dc:creator>
  <cp:keywords/>
  <dc:description/>
  <cp:lastModifiedBy>Vladlen Mitu</cp:lastModifiedBy>
  <cp:revision>11</cp:revision>
  <dcterms:created xsi:type="dcterms:W3CDTF">2025-02-13T11:48:00Z</dcterms:created>
  <dcterms:modified xsi:type="dcterms:W3CDTF">2025-05-11T17:08:00Z</dcterms:modified>
</cp:coreProperties>
</file>