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5B78D" w14:textId="77777777" w:rsidR="00CB5FB8" w:rsidRDefault="00AB4B72">
      <w:pPr>
        <w:spacing w:after="100"/>
        <w:rPr>
          <w:b/>
          <w:bCs/>
          <w:color w:val="1E3A5F"/>
          <w:sz w:val="56"/>
          <w:szCs w:val="56"/>
        </w:rPr>
      </w:pPr>
      <w:r w:rsidRPr="00AB4B72">
        <w:rPr>
          <w:b/>
          <w:bCs/>
          <w:color w:val="1E3A5F"/>
          <w:sz w:val="56"/>
          <w:szCs w:val="56"/>
        </w:rPr>
        <w:t xml:space="preserve">AI System Latency Budget &amp; Reactive Scaling Architecture </w:t>
      </w:r>
    </w:p>
    <w:p w14:paraId="4B004BD7" w14:textId="67DB96D1" w:rsidR="00A7225E" w:rsidRDefault="00000000">
      <w:pPr>
        <w:spacing w:after="100"/>
      </w:pPr>
      <w:r>
        <w:rPr>
          <w:color w:val="2E75B6"/>
          <w:sz w:val="26"/>
          <w:szCs w:val="26"/>
        </w:rPr>
        <w:t>Production Performance Reference</w:t>
      </w:r>
    </w:p>
    <w:p w14:paraId="656A5178" w14:textId="1AF21543" w:rsidR="00A7225E" w:rsidRDefault="00000000">
      <w:pPr>
        <w:spacing w:after="400"/>
      </w:pPr>
      <w:r>
        <w:rPr>
          <w:color w:val="666666"/>
          <w:sz w:val="22"/>
          <w:szCs w:val="22"/>
        </w:rPr>
        <w:t>Prepared by: Vipin Kumar</w:t>
      </w:r>
    </w:p>
    <w:p w14:paraId="3AC444AE" w14:textId="77777777" w:rsidR="00A7225E" w:rsidRDefault="00A7225E">
      <w:pPr>
        <w:pBdr>
          <w:bottom w:val="single" w:sz="4" w:space="1" w:color="2E75B6"/>
        </w:pBdr>
        <w:spacing w:before="180" w:after="180"/>
      </w:pPr>
    </w:p>
    <w:p w14:paraId="168BAA1E" w14:textId="71C3D38D" w:rsidR="00A7225E" w:rsidRDefault="00000000">
      <w:pPr>
        <w:spacing w:before="320" w:after="140"/>
      </w:pPr>
      <w:r>
        <w:rPr>
          <w:b/>
          <w:bCs/>
          <w:color w:val="1E3A5F"/>
          <w:sz w:val="28"/>
          <w:szCs w:val="28"/>
        </w:rPr>
        <w:t xml:space="preserve">1. Latency </w:t>
      </w:r>
      <w:r w:rsidR="007C0897">
        <w:rPr>
          <w:b/>
          <w:bCs/>
          <w:color w:val="1E3A5F"/>
          <w:sz w:val="28"/>
          <w:szCs w:val="28"/>
        </w:rPr>
        <w:t>B</w:t>
      </w:r>
      <w:r>
        <w:rPr>
          <w:b/>
          <w:bCs/>
          <w:color w:val="1E3A5F"/>
          <w:sz w:val="28"/>
          <w:szCs w:val="28"/>
        </w:rPr>
        <w:t xml:space="preserve">udget by </w:t>
      </w:r>
      <w:r w:rsidR="007C0897">
        <w:rPr>
          <w:b/>
          <w:bCs/>
          <w:color w:val="1E3A5F"/>
          <w:sz w:val="28"/>
          <w:szCs w:val="28"/>
        </w:rPr>
        <w:t>P</w:t>
      </w:r>
      <w:r>
        <w:rPr>
          <w:b/>
          <w:bCs/>
          <w:color w:val="1E3A5F"/>
          <w:sz w:val="28"/>
          <w:szCs w:val="28"/>
        </w:rPr>
        <w:t xml:space="preserve">ipeline </w:t>
      </w:r>
      <w:r w:rsidR="007C0897">
        <w:rPr>
          <w:b/>
          <w:bCs/>
          <w:color w:val="1E3A5F"/>
          <w:sz w:val="28"/>
          <w:szCs w:val="28"/>
        </w:rPr>
        <w:t>S</w:t>
      </w:r>
      <w:r>
        <w:rPr>
          <w:b/>
          <w:bCs/>
          <w:color w:val="1E3A5F"/>
          <w:sz w:val="28"/>
          <w:szCs w:val="28"/>
        </w:rPr>
        <w:t>tage</w:t>
      </w:r>
    </w:p>
    <w:p w14:paraId="070A11C0" w14:textId="7038090A" w:rsidR="00A7225E" w:rsidRDefault="00001F65">
      <w:pPr>
        <w:spacing w:before="60" w:after="60"/>
      </w:pPr>
      <w:r w:rsidRPr="00001F65">
        <w:rPr>
          <w:color w:val="333333"/>
        </w:rPr>
        <w:t>Target latency thresholds per stage across p50, p95, and p99 percentiles</w:t>
      </w:r>
      <w:r>
        <w:rPr>
          <w:color w:val="333333"/>
        </w:rPr>
        <w:t>. The total pipeline row accounts for per-stage sums plus overhead and tail stacking.</w:t>
      </w:r>
    </w:p>
    <w:p w14:paraId="2857A5DA" w14:textId="77777777" w:rsidR="00A7225E" w:rsidRDefault="00A7225E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1456"/>
        <w:gridCol w:w="1456"/>
        <w:gridCol w:w="1456"/>
        <w:gridCol w:w="2754"/>
      </w:tblGrid>
      <w:tr w:rsidR="00A7225E" w14:paraId="002BA324" w14:textId="77777777" w:rsidTr="00521F23">
        <w:trPr>
          <w:tblHeader/>
        </w:trPr>
        <w:tc>
          <w:tcPr>
            <w:tcW w:w="22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827164" w14:textId="77777777" w:rsidR="00A7225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Pipeline Stage</w:t>
            </w:r>
          </w:p>
        </w:tc>
        <w:tc>
          <w:tcPr>
            <w:tcW w:w="145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44D0F6" w14:textId="77777777" w:rsidR="00A7225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p50</w:t>
            </w:r>
          </w:p>
        </w:tc>
        <w:tc>
          <w:tcPr>
            <w:tcW w:w="145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1139B8" w14:textId="77777777" w:rsidR="00A7225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p95</w:t>
            </w:r>
          </w:p>
        </w:tc>
        <w:tc>
          <w:tcPr>
            <w:tcW w:w="145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E02535" w14:textId="77777777" w:rsidR="00A7225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p99</w:t>
            </w:r>
          </w:p>
        </w:tc>
        <w:tc>
          <w:tcPr>
            <w:tcW w:w="275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00222B" w14:textId="51ACB540" w:rsidR="00A7225E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Why </w:t>
            </w:r>
          </w:p>
        </w:tc>
      </w:tr>
      <w:tr w:rsidR="00A7225E" w14:paraId="368CF2EA" w14:textId="77777777" w:rsidTr="00521F23">
        <w:tc>
          <w:tcPr>
            <w:tcW w:w="22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1E558D" w14:textId="77777777" w:rsidR="00A7225E" w:rsidRDefault="00000000">
            <w:r>
              <w:rPr>
                <w:color w:val="1E3A5F"/>
              </w:rPr>
              <w:t>Embedding</w:t>
            </w:r>
          </w:p>
        </w:tc>
        <w:tc>
          <w:tcPr>
            <w:tcW w:w="145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C4C1EA" w14:textId="77777777" w:rsidR="00A7225E" w:rsidRDefault="00000000">
            <w:pPr>
              <w:jc w:val="center"/>
            </w:pPr>
            <w:r>
              <w:rPr>
                <w:color w:val="1E3A5F"/>
              </w:rPr>
              <w:t xml:space="preserve">&lt;100 </w:t>
            </w:r>
            <w:proofErr w:type="spellStart"/>
            <w:r>
              <w:rPr>
                <w:color w:val="1E3A5F"/>
              </w:rPr>
              <w:t>ms</w:t>
            </w:r>
            <w:proofErr w:type="spellEnd"/>
          </w:p>
        </w:tc>
        <w:tc>
          <w:tcPr>
            <w:tcW w:w="145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4FFF01" w14:textId="77777777" w:rsidR="00A7225E" w:rsidRDefault="00000000">
            <w:pPr>
              <w:jc w:val="center"/>
            </w:pPr>
            <w:r>
              <w:rPr>
                <w:color w:val="1E3A5F"/>
              </w:rPr>
              <w:t xml:space="preserve">&lt;200 </w:t>
            </w:r>
            <w:proofErr w:type="spellStart"/>
            <w:r>
              <w:rPr>
                <w:color w:val="1E3A5F"/>
              </w:rPr>
              <w:t>ms</w:t>
            </w:r>
            <w:proofErr w:type="spellEnd"/>
          </w:p>
        </w:tc>
        <w:tc>
          <w:tcPr>
            <w:tcW w:w="145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F6B0C5" w14:textId="77777777" w:rsidR="00A7225E" w:rsidRDefault="00000000">
            <w:pPr>
              <w:jc w:val="center"/>
            </w:pPr>
            <w:r>
              <w:rPr>
                <w:color w:val="1E3A5F"/>
              </w:rPr>
              <w:t xml:space="preserve">&lt;400 </w:t>
            </w:r>
            <w:proofErr w:type="spellStart"/>
            <w:r>
              <w:rPr>
                <w:color w:val="1E3A5F"/>
              </w:rPr>
              <w:t>ms</w:t>
            </w:r>
            <w:proofErr w:type="spellEnd"/>
          </w:p>
        </w:tc>
        <w:tc>
          <w:tcPr>
            <w:tcW w:w="275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E81C27" w14:textId="77777777" w:rsidR="00A7225E" w:rsidRDefault="00000000">
            <w:r>
              <w:rPr>
                <w:color w:val="1A7A4A"/>
              </w:rPr>
              <w:t>Small work, low variance</w:t>
            </w:r>
          </w:p>
        </w:tc>
      </w:tr>
      <w:tr w:rsidR="00A7225E" w14:paraId="21A640CC" w14:textId="77777777" w:rsidTr="00521F23">
        <w:tc>
          <w:tcPr>
            <w:tcW w:w="22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4FD765" w14:textId="77777777" w:rsidR="00A7225E" w:rsidRDefault="00000000">
            <w:r>
              <w:rPr>
                <w:color w:val="1E3A5F"/>
              </w:rPr>
              <w:t>Retrieval</w:t>
            </w:r>
          </w:p>
        </w:tc>
        <w:tc>
          <w:tcPr>
            <w:tcW w:w="145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07161C" w14:textId="77777777" w:rsidR="00A7225E" w:rsidRDefault="00000000">
            <w:pPr>
              <w:jc w:val="center"/>
            </w:pPr>
            <w:r>
              <w:rPr>
                <w:color w:val="1E3A5F"/>
              </w:rPr>
              <w:t xml:space="preserve">&lt;200 </w:t>
            </w:r>
            <w:proofErr w:type="spellStart"/>
            <w:r>
              <w:rPr>
                <w:color w:val="1E3A5F"/>
              </w:rPr>
              <w:t>ms</w:t>
            </w:r>
            <w:proofErr w:type="spellEnd"/>
          </w:p>
        </w:tc>
        <w:tc>
          <w:tcPr>
            <w:tcW w:w="145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E7F089" w14:textId="77777777" w:rsidR="00A7225E" w:rsidRDefault="00000000">
            <w:pPr>
              <w:jc w:val="center"/>
            </w:pPr>
            <w:r>
              <w:rPr>
                <w:color w:val="1E3A5F"/>
              </w:rPr>
              <w:t xml:space="preserve">&lt;400 </w:t>
            </w:r>
            <w:proofErr w:type="spellStart"/>
            <w:r>
              <w:rPr>
                <w:color w:val="1E3A5F"/>
              </w:rPr>
              <w:t>ms</w:t>
            </w:r>
            <w:proofErr w:type="spellEnd"/>
          </w:p>
        </w:tc>
        <w:tc>
          <w:tcPr>
            <w:tcW w:w="145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0392BB" w14:textId="77777777" w:rsidR="00A7225E" w:rsidRDefault="00000000">
            <w:pPr>
              <w:jc w:val="center"/>
            </w:pPr>
            <w:r>
              <w:rPr>
                <w:color w:val="1E3A5F"/>
              </w:rPr>
              <w:t xml:space="preserve">&lt;800 </w:t>
            </w:r>
            <w:proofErr w:type="spellStart"/>
            <w:r>
              <w:rPr>
                <w:color w:val="1E3A5F"/>
              </w:rPr>
              <w:t>ms</w:t>
            </w:r>
            <w:proofErr w:type="spellEnd"/>
          </w:p>
        </w:tc>
        <w:tc>
          <w:tcPr>
            <w:tcW w:w="275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EF9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20FD68" w14:textId="77777777" w:rsidR="00A7225E" w:rsidRDefault="00000000">
            <w:r>
              <w:rPr>
                <w:color w:val="7D5A00"/>
              </w:rPr>
              <w:t>DB / network adds delay</w:t>
            </w:r>
          </w:p>
        </w:tc>
      </w:tr>
      <w:tr w:rsidR="00A7225E" w14:paraId="36582B17" w14:textId="77777777" w:rsidTr="00521F23">
        <w:tc>
          <w:tcPr>
            <w:tcW w:w="22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108690" w14:textId="77777777" w:rsidR="00A7225E" w:rsidRDefault="00000000">
            <w:r>
              <w:rPr>
                <w:color w:val="1E3A5F"/>
              </w:rPr>
              <w:t>LLM Inference</w:t>
            </w:r>
          </w:p>
        </w:tc>
        <w:tc>
          <w:tcPr>
            <w:tcW w:w="145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06FB7B" w14:textId="77777777" w:rsidR="00A7225E" w:rsidRDefault="00000000">
            <w:pPr>
              <w:jc w:val="center"/>
            </w:pPr>
            <w:r>
              <w:rPr>
                <w:color w:val="1E3A5F"/>
              </w:rPr>
              <w:t xml:space="preserve">&lt;1000 </w:t>
            </w:r>
            <w:proofErr w:type="spellStart"/>
            <w:r>
              <w:rPr>
                <w:color w:val="1E3A5F"/>
              </w:rPr>
              <w:t>ms</w:t>
            </w:r>
            <w:proofErr w:type="spellEnd"/>
          </w:p>
        </w:tc>
        <w:tc>
          <w:tcPr>
            <w:tcW w:w="145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EA8E3A" w14:textId="77777777" w:rsidR="00A7225E" w:rsidRDefault="00000000">
            <w:pPr>
              <w:jc w:val="center"/>
            </w:pPr>
            <w:r>
              <w:rPr>
                <w:color w:val="1E3A5F"/>
              </w:rPr>
              <w:t xml:space="preserve">&lt;2000 </w:t>
            </w:r>
            <w:proofErr w:type="spellStart"/>
            <w:r>
              <w:rPr>
                <w:color w:val="1E3A5F"/>
              </w:rPr>
              <w:t>ms</w:t>
            </w:r>
            <w:proofErr w:type="spellEnd"/>
          </w:p>
        </w:tc>
        <w:tc>
          <w:tcPr>
            <w:tcW w:w="145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5F312C" w14:textId="77777777" w:rsidR="00A7225E" w:rsidRDefault="00000000">
            <w:pPr>
              <w:jc w:val="center"/>
            </w:pPr>
            <w:r>
              <w:rPr>
                <w:color w:val="1E3A5F"/>
              </w:rPr>
              <w:t xml:space="preserve">&lt;4000 </w:t>
            </w:r>
            <w:proofErr w:type="spellStart"/>
            <w:r>
              <w:rPr>
                <w:color w:val="1E3A5F"/>
              </w:rPr>
              <w:t>ms</w:t>
            </w:r>
            <w:proofErr w:type="spellEnd"/>
          </w:p>
        </w:tc>
        <w:tc>
          <w:tcPr>
            <w:tcW w:w="275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DED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EE2040" w14:textId="323ADFDF" w:rsidR="00A7225E" w:rsidRDefault="00BF70C7">
            <w:r w:rsidRPr="00BF70C7">
              <w:rPr>
                <w:color w:val="C0392B"/>
              </w:rPr>
              <w:t xml:space="preserve">Heavy </w:t>
            </w:r>
            <w:proofErr w:type="gramStart"/>
            <w:r w:rsidRPr="00BF70C7">
              <w:rPr>
                <w:color w:val="C0392B"/>
              </w:rPr>
              <w:t>compute</w:t>
            </w:r>
            <w:proofErr w:type="gramEnd"/>
            <w:r w:rsidRPr="00BF70C7">
              <w:rPr>
                <w:color w:val="C0392B"/>
              </w:rPr>
              <w:t>, dominant latency driver</w:t>
            </w:r>
          </w:p>
        </w:tc>
      </w:tr>
      <w:tr w:rsidR="00A7225E" w14:paraId="1262D917" w14:textId="77777777" w:rsidTr="00521F23">
        <w:tc>
          <w:tcPr>
            <w:tcW w:w="22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79E426" w14:textId="26CC2B39" w:rsidR="00A7225E" w:rsidRDefault="00000000">
            <w:r>
              <w:rPr>
                <w:b/>
                <w:bCs/>
                <w:color w:val="1E3A5F"/>
              </w:rPr>
              <w:t>Total Pipeline</w:t>
            </w:r>
            <w:r w:rsidR="00521F23">
              <w:rPr>
                <w:b/>
                <w:bCs/>
                <w:color w:val="1E3A5F"/>
              </w:rPr>
              <w:t xml:space="preserve"> Base</w:t>
            </w:r>
          </w:p>
        </w:tc>
        <w:tc>
          <w:tcPr>
            <w:tcW w:w="145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327AFE" w14:textId="77777777" w:rsidR="00A7225E" w:rsidRDefault="00000000">
            <w:pPr>
              <w:jc w:val="center"/>
            </w:pPr>
            <w:r>
              <w:rPr>
                <w:b/>
                <w:bCs/>
                <w:color w:val="1E3A5F"/>
              </w:rPr>
              <w:t xml:space="preserve">&lt;1300 </w:t>
            </w:r>
            <w:proofErr w:type="spellStart"/>
            <w:r>
              <w:rPr>
                <w:b/>
                <w:bCs/>
                <w:color w:val="1E3A5F"/>
              </w:rPr>
              <w:t>ms</w:t>
            </w:r>
            <w:proofErr w:type="spellEnd"/>
          </w:p>
        </w:tc>
        <w:tc>
          <w:tcPr>
            <w:tcW w:w="145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A53F69" w14:textId="3C5C1524" w:rsidR="00A7225E" w:rsidRDefault="00000000">
            <w:pPr>
              <w:jc w:val="center"/>
            </w:pPr>
            <w:r>
              <w:rPr>
                <w:b/>
                <w:bCs/>
                <w:color w:val="1E3A5F"/>
              </w:rPr>
              <w:t>&lt;</w:t>
            </w:r>
            <w:r w:rsidR="00521F23" w:rsidRPr="00521F23">
              <w:rPr>
                <w:b/>
                <w:bCs/>
                <w:color w:val="1E3A5F"/>
              </w:rPr>
              <w:t xml:space="preserve">2600 </w:t>
            </w:r>
            <w:proofErr w:type="spellStart"/>
            <w:r>
              <w:rPr>
                <w:b/>
                <w:bCs/>
                <w:color w:val="1E3A5F"/>
              </w:rPr>
              <w:t>ms</w:t>
            </w:r>
            <w:proofErr w:type="spellEnd"/>
          </w:p>
        </w:tc>
        <w:tc>
          <w:tcPr>
            <w:tcW w:w="145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7E7084" w14:textId="77488C0A" w:rsidR="00A7225E" w:rsidRDefault="00000000">
            <w:pPr>
              <w:jc w:val="center"/>
            </w:pPr>
            <w:r>
              <w:rPr>
                <w:b/>
                <w:bCs/>
                <w:color w:val="1E3A5F"/>
              </w:rPr>
              <w:t>&lt;</w:t>
            </w:r>
            <w:r w:rsidR="00521F23" w:rsidRPr="00521F23">
              <w:rPr>
                <w:b/>
                <w:bCs/>
                <w:color w:val="1E3A5F"/>
              </w:rPr>
              <w:t>5</w:t>
            </w:r>
            <w:r w:rsidR="00EB33DF">
              <w:rPr>
                <w:b/>
                <w:bCs/>
                <w:color w:val="1E3A5F"/>
              </w:rPr>
              <w:t>2</w:t>
            </w:r>
            <w:r w:rsidR="00521F23" w:rsidRPr="00521F23">
              <w:rPr>
                <w:b/>
                <w:bCs/>
                <w:color w:val="1E3A5F"/>
              </w:rPr>
              <w:t xml:space="preserve">00 </w:t>
            </w:r>
            <w:proofErr w:type="spellStart"/>
            <w:r>
              <w:rPr>
                <w:b/>
                <w:bCs/>
                <w:color w:val="1E3A5F"/>
              </w:rPr>
              <w:t>ms</w:t>
            </w:r>
            <w:proofErr w:type="spellEnd"/>
          </w:p>
        </w:tc>
        <w:tc>
          <w:tcPr>
            <w:tcW w:w="275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AF5BD4" w14:textId="67A0214B" w:rsidR="00A7225E" w:rsidRDefault="00521F23">
            <w:r w:rsidRPr="00521F23">
              <w:rPr>
                <w:color w:val="2E75B6"/>
              </w:rPr>
              <w:t>Pure sum of stages</w:t>
            </w:r>
          </w:p>
        </w:tc>
      </w:tr>
      <w:tr w:rsidR="00521F23" w14:paraId="74C9C405" w14:textId="77777777" w:rsidTr="000D1F20">
        <w:tc>
          <w:tcPr>
            <w:tcW w:w="22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C1E4F5" w:themeFill="accent1" w:themeFillTint="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81395E" w14:textId="150E8284" w:rsidR="00521F23" w:rsidRDefault="00521F23">
            <w:pPr>
              <w:rPr>
                <w:b/>
                <w:bCs/>
                <w:color w:val="1E3A5F"/>
              </w:rPr>
            </w:pPr>
            <w:r w:rsidRPr="00521F23">
              <w:rPr>
                <w:b/>
                <w:bCs/>
                <w:color w:val="1E3A5F"/>
              </w:rPr>
              <w:t>Total Pipeline (With Overhead)</w:t>
            </w:r>
          </w:p>
        </w:tc>
        <w:tc>
          <w:tcPr>
            <w:tcW w:w="145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C1E4F5" w:themeFill="accent1" w:themeFillTint="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82A31D" w14:textId="44379468" w:rsidR="00521F23" w:rsidRDefault="00521F23">
            <w:pPr>
              <w:jc w:val="center"/>
              <w:rPr>
                <w:b/>
                <w:bCs/>
                <w:color w:val="1E3A5F"/>
              </w:rPr>
            </w:pPr>
            <w:r w:rsidRPr="00521F23">
              <w:rPr>
                <w:b/>
                <w:bCs/>
                <w:color w:val="1E3A5F"/>
              </w:rPr>
              <w:t xml:space="preserve">&lt;1500 </w:t>
            </w:r>
            <w:proofErr w:type="spellStart"/>
            <w:r w:rsidRPr="00521F23">
              <w:rPr>
                <w:b/>
                <w:bCs/>
                <w:color w:val="1E3A5F"/>
              </w:rPr>
              <w:t>ms</w:t>
            </w:r>
            <w:proofErr w:type="spellEnd"/>
          </w:p>
        </w:tc>
        <w:tc>
          <w:tcPr>
            <w:tcW w:w="145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C1E4F5" w:themeFill="accent1" w:themeFillTint="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B872D2" w14:textId="003A4354" w:rsidR="00521F23" w:rsidRDefault="00521F23">
            <w:pPr>
              <w:jc w:val="center"/>
              <w:rPr>
                <w:b/>
                <w:bCs/>
                <w:color w:val="1E3A5F"/>
              </w:rPr>
            </w:pPr>
            <w:r w:rsidRPr="00521F23">
              <w:rPr>
                <w:b/>
                <w:bCs/>
                <w:color w:val="1E3A5F"/>
              </w:rPr>
              <w:t>&lt;</w:t>
            </w:r>
            <w:r w:rsidR="00D44AE1">
              <w:rPr>
                <w:b/>
                <w:bCs/>
                <w:color w:val="1E3A5F"/>
              </w:rPr>
              <w:t>3000</w:t>
            </w:r>
            <w:r w:rsidRPr="00521F23">
              <w:rPr>
                <w:b/>
                <w:bCs/>
                <w:color w:val="1E3A5F"/>
              </w:rPr>
              <w:t xml:space="preserve"> </w:t>
            </w:r>
            <w:proofErr w:type="spellStart"/>
            <w:r w:rsidRPr="00521F23">
              <w:rPr>
                <w:b/>
                <w:bCs/>
                <w:color w:val="1E3A5F"/>
              </w:rPr>
              <w:t>ms</w:t>
            </w:r>
            <w:proofErr w:type="spellEnd"/>
          </w:p>
        </w:tc>
        <w:tc>
          <w:tcPr>
            <w:tcW w:w="145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C1E4F5" w:themeFill="accent1" w:themeFillTint="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198940" w14:textId="375453CA" w:rsidR="00521F23" w:rsidRDefault="00521F23">
            <w:pPr>
              <w:jc w:val="center"/>
              <w:rPr>
                <w:b/>
                <w:bCs/>
                <w:color w:val="1E3A5F"/>
              </w:rPr>
            </w:pPr>
            <w:r w:rsidRPr="00521F23">
              <w:rPr>
                <w:b/>
                <w:bCs/>
                <w:color w:val="1E3A5F"/>
              </w:rPr>
              <w:t>&lt;</w:t>
            </w:r>
            <w:r w:rsidR="00D44AE1">
              <w:rPr>
                <w:b/>
                <w:bCs/>
                <w:color w:val="1E3A5F"/>
              </w:rPr>
              <w:t>6200</w:t>
            </w:r>
            <w:r w:rsidR="00C02168">
              <w:rPr>
                <w:b/>
                <w:bCs/>
                <w:color w:val="1E3A5F"/>
              </w:rPr>
              <w:t xml:space="preserve"> </w:t>
            </w:r>
            <w:proofErr w:type="spellStart"/>
            <w:r w:rsidR="00C02168">
              <w:rPr>
                <w:b/>
                <w:bCs/>
                <w:color w:val="1E3A5F"/>
              </w:rPr>
              <w:t>ms</w:t>
            </w:r>
            <w:proofErr w:type="spellEnd"/>
          </w:p>
        </w:tc>
        <w:tc>
          <w:tcPr>
            <w:tcW w:w="275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C1E4F5" w:themeFill="accent1" w:themeFillTint="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B34779" w14:textId="7E0FB6DF" w:rsidR="00521F23" w:rsidRDefault="008B6433">
            <w:pPr>
              <w:rPr>
                <w:color w:val="2E75B6"/>
              </w:rPr>
            </w:pPr>
            <w:r w:rsidRPr="008B6433">
              <w:rPr>
                <w:color w:val="2E75B6"/>
              </w:rPr>
              <w:t>Base + system overhead (10</w:t>
            </w:r>
            <w:r w:rsidR="00B666AD">
              <w:rPr>
                <w:color w:val="2E75B6"/>
              </w:rPr>
              <w:t>-</w:t>
            </w:r>
            <w:r w:rsidRPr="008B6433">
              <w:rPr>
                <w:color w:val="2E75B6"/>
              </w:rPr>
              <w:t>20%) + tail effects</w:t>
            </w:r>
          </w:p>
        </w:tc>
      </w:tr>
      <w:tr w:rsidR="000D1F20" w14:paraId="4E662D3A" w14:textId="77777777" w:rsidTr="000D1F20">
        <w:tc>
          <w:tcPr>
            <w:tcW w:w="9360" w:type="dxa"/>
            <w:gridSpan w:val="5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E9A442" w14:textId="178FF531" w:rsidR="000D1F20" w:rsidRPr="00E5545B" w:rsidRDefault="000D1F20" w:rsidP="00E5545B">
            <w:pPr>
              <w:jc w:val="both"/>
              <w:rPr>
                <w:b/>
                <w:bCs/>
                <w:color w:val="2E75B6"/>
              </w:rPr>
            </w:pPr>
            <w:r w:rsidRPr="00E5545B">
              <w:rPr>
                <w:b/>
                <w:bCs/>
                <w:color w:val="2E75B6"/>
              </w:rPr>
              <w:t xml:space="preserve">Key Rules </w:t>
            </w:r>
          </w:p>
          <w:p w14:paraId="65FB8CA9" w14:textId="519D6A72" w:rsidR="00D8248A" w:rsidRPr="00E5545B" w:rsidRDefault="00D8248A" w:rsidP="00E5545B">
            <w:pPr>
              <w:pStyle w:val="ListParagraph"/>
              <w:numPr>
                <w:ilvl w:val="0"/>
                <w:numId w:val="5"/>
              </w:numPr>
              <w:jc w:val="both"/>
              <w:rPr>
                <w:color w:val="2E75B6"/>
              </w:rPr>
            </w:pPr>
            <w:r w:rsidRPr="00E5545B">
              <w:rPr>
                <w:color w:val="2E75B6"/>
              </w:rPr>
              <w:t>Sequential: total latency = sum(stages) + overhead</w:t>
            </w:r>
          </w:p>
          <w:p w14:paraId="63A6A49E" w14:textId="49758ED6" w:rsidR="00D8248A" w:rsidRPr="00E5545B" w:rsidRDefault="00D8248A" w:rsidP="00E5545B">
            <w:pPr>
              <w:pStyle w:val="ListParagraph"/>
              <w:numPr>
                <w:ilvl w:val="0"/>
                <w:numId w:val="5"/>
              </w:numPr>
              <w:jc w:val="both"/>
              <w:rPr>
                <w:color w:val="2E75B6"/>
              </w:rPr>
            </w:pPr>
            <w:r w:rsidRPr="00E5545B">
              <w:rPr>
                <w:color w:val="2E75B6"/>
              </w:rPr>
              <w:t>Parallel: total latency = max(stage) + overhead</w:t>
            </w:r>
          </w:p>
          <w:p w14:paraId="05B434CD" w14:textId="7E7832B4" w:rsidR="00D8248A" w:rsidRPr="00E5545B" w:rsidRDefault="008D116E" w:rsidP="00E5545B">
            <w:pPr>
              <w:pStyle w:val="ListParagraph"/>
              <w:numPr>
                <w:ilvl w:val="0"/>
                <w:numId w:val="5"/>
              </w:numPr>
              <w:jc w:val="both"/>
              <w:rPr>
                <w:color w:val="2E75B6"/>
              </w:rPr>
            </w:pPr>
            <w:r w:rsidRPr="008D116E">
              <w:rPr>
                <w:color w:val="2E75B6"/>
              </w:rPr>
              <w:t>Typically</w:t>
            </w:r>
            <w:r>
              <w:rPr>
                <w:color w:val="2E75B6"/>
              </w:rPr>
              <w:t>,</w:t>
            </w:r>
            <w:r w:rsidR="008846B0">
              <w:rPr>
                <w:color w:val="2E75B6"/>
              </w:rPr>
              <w:t xml:space="preserve"> </w:t>
            </w:r>
            <w:r w:rsidR="00D8248A" w:rsidRPr="00E5545B">
              <w:rPr>
                <w:color w:val="2E75B6"/>
              </w:rPr>
              <w:t>p95 ≈ 2x p50 (normal variance under load)</w:t>
            </w:r>
          </w:p>
          <w:p w14:paraId="3AD144EF" w14:textId="3E24D8C3" w:rsidR="00D8248A" w:rsidRPr="00E5545B" w:rsidRDefault="008D116E" w:rsidP="00E5545B">
            <w:pPr>
              <w:pStyle w:val="ListParagraph"/>
              <w:numPr>
                <w:ilvl w:val="0"/>
                <w:numId w:val="5"/>
              </w:numPr>
              <w:jc w:val="both"/>
              <w:rPr>
                <w:color w:val="2E75B6"/>
              </w:rPr>
            </w:pPr>
            <w:r w:rsidRPr="008D116E">
              <w:rPr>
                <w:color w:val="2E75B6"/>
              </w:rPr>
              <w:t>Typically</w:t>
            </w:r>
            <w:r>
              <w:rPr>
                <w:color w:val="2E75B6"/>
              </w:rPr>
              <w:t>,</w:t>
            </w:r>
            <w:r w:rsidR="008846B0">
              <w:rPr>
                <w:color w:val="2E75B6"/>
              </w:rPr>
              <w:t xml:space="preserve"> </w:t>
            </w:r>
            <w:proofErr w:type="gramStart"/>
            <w:r w:rsidR="00D8248A" w:rsidRPr="00E5545B">
              <w:rPr>
                <w:color w:val="2E75B6"/>
              </w:rPr>
              <w:t>p99 ≈ 2</w:t>
            </w:r>
            <w:proofErr w:type="gramEnd"/>
            <w:r w:rsidR="00D8248A" w:rsidRPr="00E5545B">
              <w:rPr>
                <w:color w:val="2E75B6"/>
              </w:rPr>
              <w:t>x p95 (tail amplification due to retries, cold starts, queueing)</w:t>
            </w:r>
          </w:p>
          <w:p w14:paraId="200260E1" w14:textId="7605AD97" w:rsidR="00D8248A" w:rsidRPr="00E5545B" w:rsidRDefault="00D8248A" w:rsidP="00E5545B">
            <w:pPr>
              <w:pStyle w:val="ListParagraph"/>
              <w:numPr>
                <w:ilvl w:val="0"/>
                <w:numId w:val="5"/>
              </w:numPr>
              <w:jc w:val="both"/>
              <w:rPr>
                <w:color w:val="2E75B6"/>
              </w:rPr>
            </w:pPr>
            <w:r w:rsidRPr="00E5545B">
              <w:rPr>
                <w:color w:val="2E75B6"/>
              </w:rPr>
              <w:t xml:space="preserve">If p95 &gt; 3x p50 </w:t>
            </w:r>
            <w:r w:rsidR="00BF7212" w:rsidRPr="00BF7212">
              <w:sym w:font="Wingdings" w:char="F0E0"/>
            </w:r>
            <w:r w:rsidR="00BF7212" w:rsidRPr="00E5545B">
              <w:rPr>
                <w:color w:val="2E75B6"/>
              </w:rPr>
              <w:t xml:space="preserve"> </w:t>
            </w:r>
            <w:r w:rsidRPr="00E5545B">
              <w:rPr>
                <w:color w:val="2E75B6"/>
              </w:rPr>
              <w:t>tail latency problem exists</w:t>
            </w:r>
          </w:p>
          <w:p w14:paraId="62EFFEDF" w14:textId="6DA2AB15" w:rsidR="00D8248A" w:rsidRPr="00E5545B" w:rsidRDefault="00D8248A" w:rsidP="00E5545B">
            <w:pPr>
              <w:pStyle w:val="ListParagraph"/>
              <w:numPr>
                <w:ilvl w:val="0"/>
                <w:numId w:val="5"/>
              </w:numPr>
              <w:jc w:val="both"/>
              <w:rPr>
                <w:color w:val="2E75B6"/>
              </w:rPr>
            </w:pPr>
            <w:r w:rsidRPr="00E5545B">
              <w:rPr>
                <w:color w:val="2E75B6"/>
              </w:rPr>
              <w:t xml:space="preserve">LLM Inference drives ~70–80% of total latency </w:t>
            </w:r>
            <w:r w:rsidR="001D2177" w:rsidRPr="001D2177">
              <w:sym w:font="Wingdings" w:char="F0E0"/>
            </w:r>
            <w:r w:rsidR="001D2177" w:rsidRPr="00E5545B">
              <w:rPr>
                <w:color w:val="2E75B6"/>
              </w:rPr>
              <w:t xml:space="preserve"> </w:t>
            </w:r>
            <w:r w:rsidRPr="00E5545B">
              <w:rPr>
                <w:color w:val="2E75B6"/>
              </w:rPr>
              <w:t>optimize p95/p99 first</w:t>
            </w:r>
          </w:p>
          <w:p w14:paraId="5C589C04" w14:textId="463876EE" w:rsidR="000D1F20" w:rsidRPr="00E5545B" w:rsidRDefault="00D8248A" w:rsidP="00E5545B">
            <w:pPr>
              <w:pStyle w:val="ListParagraph"/>
              <w:numPr>
                <w:ilvl w:val="0"/>
                <w:numId w:val="5"/>
              </w:numPr>
              <w:jc w:val="both"/>
              <w:rPr>
                <w:color w:val="2E75B6"/>
              </w:rPr>
            </w:pPr>
            <w:r w:rsidRPr="00E5545B">
              <w:rPr>
                <w:color w:val="2E75B6"/>
              </w:rPr>
              <w:t>p99 is early signal of system instability before error rate increases</w:t>
            </w:r>
          </w:p>
        </w:tc>
      </w:tr>
    </w:tbl>
    <w:p w14:paraId="29C367BD" w14:textId="77777777" w:rsidR="00A7225E" w:rsidRDefault="00A7225E">
      <w:pPr>
        <w:pBdr>
          <w:bottom w:val="single" w:sz="4" w:space="1" w:color="2E75B6"/>
        </w:pBdr>
        <w:spacing w:before="180" w:after="180"/>
      </w:pPr>
    </w:p>
    <w:p w14:paraId="486F7E06" w14:textId="6FA326B1" w:rsidR="00A7225E" w:rsidRDefault="00000000">
      <w:pPr>
        <w:spacing w:before="320" w:after="140"/>
      </w:pPr>
      <w:r>
        <w:rPr>
          <w:b/>
          <w:bCs/>
          <w:color w:val="1E3A5F"/>
          <w:sz w:val="28"/>
          <w:szCs w:val="28"/>
        </w:rPr>
        <w:t xml:space="preserve">2. Latency </w:t>
      </w:r>
      <w:r w:rsidR="00A27AD1">
        <w:rPr>
          <w:b/>
          <w:bCs/>
          <w:color w:val="1E3A5F"/>
          <w:sz w:val="28"/>
          <w:szCs w:val="28"/>
        </w:rPr>
        <w:t>B</w:t>
      </w:r>
      <w:r>
        <w:rPr>
          <w:b/>
          <w:bCs/>
          <w:color w:val="1E3A5F"/>
          <w:sz w:val="28"/>
          <w:szCs w:val="28"/>
        </w:rPr>
        <w:t xml:space="preserve">udget </w:t>
      </w:r>
      <w:r w:rsidR="00A27AD1">
        <w:rPr>
          <w:b/>
          <w:bCs/>
          <w:color w:val="1E3A5F"/>
          <w:sz w:val="28"/>
          <w:szCs w:val="28"/>
        </w:rPr>
        <w:t>F</w:t>
      </w:r>
      <w:r>
        <w:rPr>
          <w:b/>
          <w:bCs/>
          <w:color w:val="1E3A5F"/>
          <w:sz w:val="28"/>
          <w:szCs w:val="28"/>
        </w:rPr>
        <w:t>ramework</w:t>
      </w:r>
    </w:p>
    <w:p w14:paraId="78428724" w14:textId="77777777" w:rsidR="00A7225E" w:rsidRDefault="00000000">
      <w:pPr>
        <w:spacing w:before="60" w:after="60"/>
      </w:pPr>
      <w:r>
        <w:rPr>
          <w:color w:val="333333"/>
        </w:rPr>
        <w:t>The framework behind how budget numbers are derived, validated, and applied. Percentiles do not compose linearly - always measure end-to-end in addition to per-stage.</w:t>
      </w:r>
    </w:p>
    <w:p w14:paraId="2B475D8D" w14:textId="77777777" w:rsidR="00A7225E" w:rsidRDefault="00A7225E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900"/>
        <w:gridCol w:w="2000"/>
        <w:gridCol w:w="1860"/>
        <w:gridCol w:w="2000"/>
      </w:tblGrid>
      <w:tr w:rsidR="00A7225E" w14:paraId="3C921B92" w14:textId="77777777">
        <w:trPr>
          <w:tblHeader/>
        </w:trPr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DCAC3B" w14:textId="77777777" w:rsidR="00A7225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C8549D" w14:textId="77777777" w:rsidR="00A7225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Formula / Value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62C435" w14:textId="04CB192B" w:rsidR="00A7225E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Why </w:t>
            </w:r>
          </w:p>
        </w:tc>
        <w:tc>
          <w:tcPr>
            <w:tcW w:w="1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0DEF6F" w14:textId="77777777" w:rsidR="00A7225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A7486B" w14:textId="132D75FC" w:rsidR="00A7225E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Budget </w:t>
            </w:r>
            <w:r w:rsidR="00D349A7">
              <w:rPr>
                <w:b/>
                <w:bCs/>
                <w:color w:val="FFFFFF"/>
              </w:rPr>
              <w:t>S</w:t>
            </w:r>
            <w:r>
              <w:rPr>
                <w:b/>
                <w:bCs/>
                <w:color w:val="FFFFFF"/>
              </w:rPr>
              <w:t>tandard</w:t>
            </w:r>
          </w:p>
        </w:tc>
      </w:tr>
      <w:tr w:rsidR="00A7225E" w14:paraId="0494D6DA" w14:textId="77777777"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387CB1" w14:textId="12BAF743" w:rsidR="00A7225E" w:rsidRDefault="00000000">
            <w:r>
              <w:rPr>
                <w:b/>
                <w:bCs/>
                <w:color w:val="1E3A5F"/>
              </w:rPr>
              <w:t xml:space="preserve">Stage </w:t>
            </w:r>
            <w:r w:rsidR="005B1E82">
              <w:rPr>
                <w:b/>
                <w:bCs/>
                <w:color w:val="1E3A5F"/>
              </w:rPr>
              <w:t>B</w:t>
            </w:r>
            <w:r>
              <w:rPr>
                <w:b/>
                <w:bCs/>
                <w:color w:val="1E3A5F"/>
              </w:rPr>
              <w:t>udgeting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14652C" w14:textId="77777777" w:rsidR="00A7225E" w:rsidRDefault="00000000">
            <w:r>
              <w:rPr>
                <w:color w:val="333333"/>
              </w:rPr>
              <w:t>p50 / p95 / p99 per stage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7A1EC7" w14:textId="77777777" w:rsidR="00A7225E" w:rsidRDefault="005B1E82">
            <w:proofErr w:type="gramStart"/>
            <w:r w:rsidRPr="005B1E82">
              <w:rPr>
                <w:color w:val="333333"/>
              </w:rPr>
              <w:t>Break</w:t>
            </w:r>
            <w:proofErr w:type="gramEnd"/>
            <w:r w:rsidRPr="005B1E82">
              <w:rPr>
                <w:color w:val="333333"/>
              </w:rPr>
              <w:t xml:space="preserve"> system into controllable parts</w:t>
            </w:r>
          </w:p>
        </w:tc>
        <w:tc>
          <w:tcPr>
            <w:tcW w:w="1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FB914E" w14:textId="3EB95598" w:rsidR="00A7225E" w:rsidRDefault="00D349A7">
            <w:r w:rsidRPr="00D349A7">
              <w:rPr>
                <w:color w:val="2E75B6"/>
              </w:rPr>
              <w:t>Retrieval p95 = 400ms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025572" w14:textId="3F429117" w:rsidR="00A7225E" w:rsidRDefault="00D349A7">
            <w:r w:rsidRPr="00D349A7">
              <w:rPr>
                <w:color w:val="1A7A4A"/>
              </w:rPr>
              <w:t>Define per stage SLOs</w:t>
            </w:r>
          </w:p>
        </w:tc>
      </w:tr>
      <w:tr w:rsidR="00A7225E" w14:paraId="54773C2F" w14:textId="77777777"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0313E7" w14:textId="3F8253A4" w:rsidR="00A7225E" w:rsidRDefault="00F41F67">
            <w:r w:rsidRPr="00F41F67">
              <w:rPr>
                <w:b/>
                <w:bCs/>
                <w:color w:val="1E3A5F"/>
              </w:rPr>
              <w:t>Total (Base)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1F7349" w14:textId="5128D5C5" w:rsidR="00A7225E" w:rsidRDefault="00F41F67">
            <w:r w:rsidRPr="00F41F67">
              <w:rPr>
                <w:color w:val="333333"/>
              </w:rPr>
              <w:t>Sum of stage latencies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96A6B8" w14:textId="1E3DA834" w:rsidR="00A7225E" w:rsidRDefault="00F41F67">
            <w:r w:rsidRPr="00F41F67">
              <w:rPr>
                <w:color w:val="333333"/>
              </w:rPr>
              <w:t>Ideal sequential execution (no overhead)</w:t>
            </w:r>
          </w:p>
        </w:tc>
        <w:tc>
          <w:tcPr>
            <w:tcW w:w="1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86833C" w14:textId="5C081F1E" w:rsidR="00A7225E" w:rsidRDefault="00F41F67">
            <w:r w:rsidRPr="00F41F67">
              <w:rPr>
                <w:color w:val="2E75B6"/>
              </w:rPr>
              <w:t>1300ms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657CF2" w14:textId="07B91720" w:rsidR="00A7225E" w:rsidRDefault="00F41F67">
            <w:r w:rsidRPr="00F41F67">
              <w:rPr>
                <w:color w:val="1A7A4A"/>
              </w:rPr>
              <w:t>Baseline reference</w:t>
            </w:r>
          </w:p>
        </w:tc>
      </w:tr>
      <w:tr w:rsidR="002F39EC" w14:paraId="1EFACE75" w14:textId="77777777"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02A96C" w14:textId="1971C3B8" w:rsidR="002F39EC" w:rsidRPr="00337DC7" w:rsidRDefault="002F39EC" w:rsidP="002F39EC">
            <w:pPr>
              <w:rPr>
                <w:b/>
                <w:bCs/>
                <w:color w:val="1E3A5F"/>
              </w:rPr>
            </w:pPr>
            <w:r>
              <w:rPr>
                <w:b/>
                <w:bCs/>
                <w:color w:val="1E3A5F"/>
              </w:rPr>
              <w:lastRenderedPageBreak/>
              <w:t>Overhead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2A871A" w14:textId="3C6E27BC" w:rsidR="002F39EC" w:rsidRPr="00FA0D55" w:rsidRDefault="002F39EC" w:rsidP="002F39EC">
            <w:pPr>
              <w:rPr>
                <w:color w:val="333333"/>
              </w:rPr>
            </w:pPr>
            <w:r w:rsidRPr="005415F8">
              <w:rPr>
                <w:color w:val="333333"/>
              </w:rPr>
              <w:t>Network + serialization + orchestration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8DB561" w14:textId="68F7327C" w:rsidR="002F39EC" w:rsidRPr="009D267E" w:rsidRDefault="002F39EC" w:rsidP="002F39EC">
            <w:pPr>
              <w:rPr>
                <w:color w:val="333333"/>
              </w:rPr>
            </w:pPr>
            <w:r w:rsidRPr="006D3F41">
              <w:rPr>
                <w:color w:val="333333"/>
              </w:rPr>
              <w:t>Adds variability</w:t>
            </w:r>
            <w:r>
              <w:rPr>
                <w:color w:val="333333"/>
              </w:rPr>
              <w:t xml:space="preserve">, </w:t>
            </w:r>
            <w:r w:rsidRPr="006D3F41">
              <w:rPr>
                <w:color w:val="333333"/>
              </w:rPr>
              <w:t>impact increases at higher</w:t>
            </w:r>
            <w:r>
              <w:rPr>
                <w:color w:val="333333"/>
              </w:rPr>
              <w:t xml:space="preserve"> </w:t>
            </w:r>
            <w:r w:rsidRPr="006D3F41">
              <w:rPr>
                <w:color w:val="333333"/>
              </w:rPr>
              <w:t>percentiles</w:t>
            </w:r>
          </w:p>
        </w:tc>
        <w:tc>
          <w:tcPr>
            <w:tcW w:w="1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742846" w14:textId="6E589B0E" w:rsidR="002F39EC" w:rsidRPr="00F41F67" w:rsidRDefault="002F39EC" w:rsidP="002F39EC">
            <w:pPr>
              <w:rPr>
                <w:color w:val="2E75B6"/>
              </w:rPr>
            </w:pPr>
            <w:r w:rsidRPr="005415F8">
              <w:rPr>
                <w:color w:val="2E75B6"/>
              </w:rPr>
              <w:t>API gateway + JSON = 150ms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416A63" w14:textId="77777777" w:rsidR="002F39EC" w:rsidRDefault="002F39EC" w:rsidP="002F39EC">
            <w:pPr>
              <w:rPr>
                <w:color w:val="1A7A4A"/>
              </w:rPr>
            </w:pPr>
            <w:r>
              <w:rPr>
                <w:color w:val="1A7A4A"/>
              </w:rPr>
              <w:t>Typically:</w:t>
            </w:r>
          </w:p>
          <w:p w14:paraId="3839DDB2" w14:textId="609B2D02" w:rsidR="002F39EC" w:rsidRDefault="002F39EC" w:rsidP="002F39EC">
            <w:pPr>
              <w:rPr>
                <w:color w:val="1A7A4A"/>
              </w:rPr>
            </w:pPr>
            <w:r w:rsidRPr="005C2D56">
              <w:rPr>
                <w:color w:val="1A7A4A"/>
              </w:rPr>
              <w:t>p50+~10%, p95+~15%, p99+~20%</w:t>
            </w:r>
          </w:p>
        </w:tc>
      </w:tr>
      <w:tr w:rsidR="002F39EC" w14:paraId="3E8FFE51" w14:textId="77777777"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5876F1" w14:textId="609C8F35" w:rsidR="002F39EC" w:rsidRPr="00F41F67" w:rsidRDefault="002F39EC" w:rsidP="002F39EC">
            <w:pPr>
              <w:rPr>
                <w:b/>
                <w:bCs/>
                <w:color w:val="1E3A5F"/>
              </w:rPr>
            </w:pPr>
            <w:r w:rsidRPr="00337DC7">
              <w:rPr>
                <w:b/>
                <w:bCs/>
                <w:color w:val="1E3A5F"/>
              </w:rPr>
              <w:t>Total (With Overhead)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D7CCB2" w14:textId="6FCBCBDE" w:rsidR="002F39EC" w:rsidRPr="00F41F67" w:rsidRDefault="00A617B7" w:rsidP="002F39EC">
            <w:pPr>
              <w:rPr>
                <w:color w:val="333333"/>
              </w:rPr>
            </w:pPr>
            <w:r w:rsidRPr="00A617B7">
              <w:rPr>
                <w:color w:val="333333"/>
              </w:rPr>
              <w:t>Sum of stages + system overhead (10–20%) + tail effects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D4BE01" w14:textId="530897CD" w:rsidR="002F39EC" w:rsidRPr="00F41F67" w:rsidRDefault="002F39EC" w:rsidP="002F39EC">
            <w:pPr>
              <w:rPr>
                <w:color w:val="333333"/>
              </w:rPr>
            </w:pPr>
            <w:r w:rsidRPr="009D267E">
              <w:rPr>
                <w:color w:val="333333"/>
              </w:rPr>
              <w:t>Accounts for real system overhead and variability</w:t>
            </w:r>
          </w:p>
        </w:tc>
        <w:tc>
          <w:tcPr>
            <w:tcW w:w="1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89F13A" w14:textId="441B988E" w:rsidR="002F39EC" w:rsidRPr="00F41F67" w:rsidRDefault="002F39EC" w:rsidP="002F39EC">
            <w:pPr>
              <w:rPr>
                <w:color w:val="2E75B6"/>
              </w:rPr>
            </w:pPr>
            <w:r w:rsidRPr="00F41F67">
              <w:rPr>
                <w:color w:val="2E75B6"/>
              </w:rPr>
              <w:t xml:space="preserve">1300ms </w:t>
            </w:r>
            <w:r w:rsidRPr="00F41F67">
              <w:rPr>
                <w:color w:val="2E75B6"/>
              </w:rPr>
              <w:sym w:font="Wingdings" w:char="F0E0"/>
            </w:r>
            <w:r>
              <w:rPr>
                <w:color w:val="2E75B6"/>
              </w:rPr>
              <w:t xml:space="preserve"> </w:t>
            </w:r>
            <w:r w:rsidRPr="00F41F67">
              <w:rPr>
                <w:color w:val="2E75B6"/>
              </w:rPr>
              <w:t>1500ms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5B24A0" w14:textId="7ADD737B" w:rsidR="002F39EC" w:rsidRDefault="002F39EC" w:rsidP="002F39EC">
            <w:pPr>
              <w:rPr>
                <w:color w:val="1A7A4A"/>
              </w:rPr>
            </w:pPr>
            <w:r>
              <w:rPr>
                <w:color w:val="1A7A4A"/>
              </w:rPr>
              <w:t>Typically:</w:t>
            </w:r>
          </w:p>
          <w:p w14:paraId="2CF7EEC6" w14:textId="344E2A46" w:rsidR="002F39EC" w:rsidRPr="00F41F67" w:rsidRDefault="002F39EC" w:rsidP="002F39EC">
            <w:pPr>
              <w:rPr>
                <w:color w:val="1A7A4A"/>
              </w:rPr>
            </w:pPr>
            <w:r w:rsidRPr="000A014F">
              <w:rPr>
                <w:color w:val="1A7A4A"/>
              </w:rPr>
              <w:t>p50+~10%, p95+~15%, p99+~20%</w:t>
            </w:r>
            <w:r>
              <w:rPr>
                <w:color w:val="1A7A4A"/>
              </w:rPr>
              <w:t xml:space="preserve"> </w:t>
            </w:r>
          </w:p>
        </w:tc>
      </w:tr>
      <w:tr w:rsidR="002F39EC" w14:paraId="03E4E24C" w14:textId="77777777"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4CC2F8" w14:textId="77777777" w:rsidR="002F39EC" w:rsidRDefault="002F39EC" w:rsidP="002F39EC">
            <w:r>
              <w:rPr>
                <w:b/>
                <w:bCs/>
                <w:color w:val="1E3A5F"/>
              </w:rPr>
              <w:t>Total (actual)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E09384" w14:textId="0325CCBB" w:rsidR="002F39EC" w:rsidRDefault="002F39EC" w:rsidP="002F39EC">
            <w:r w:rsidRPr="00433385">
              <w:rPr>
                <w:color w:val="333333"/>
              </w:rPr>
              <w:t>Measured end-to-end latency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87E653" w14:textId="43035405" w:rsidR="002F39EC" w:rsidRDefault="002F39EC" w:rsidP="002F39EC">
            <w:r w:rsidRPr="00433385">
              <w:rPr>
                <w:color w:val="333333"/>
              </w:rPr>
              <w:t>Percentiles do not compose linearly</w:t>
            </w:r>
          </w:p>
        </w:tc>
        <w:tc>
          <w:tcPr>
            <w:tcW w:w="1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9BE0E9" w14:textId="0EB9344D" w:rsidR="002F39EC" w:rsidRDefault="002F39EC" w:rsidP="002F39EC">
            <w:r w:rsidRPr="00013B31">
              <w:rPr>
                <w:color w:val="2E75B6"/>
              </w:rPr>
              <w:t>Measured end-to-end p95 ≠ sum of stage p95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100D8D" w14:textId="529612EF" w:rsidR="002F39EC" w:rsidRDefault="002F39EC" w:rsidP="002F39EC">
            <w:r w:rsidRPr="00433385">
              <w:rPr>
                <w:color w:val="1A7A4A"/>
              </w:rPr>
              <w:t>Always validate separately</w:t>
            </w:r>
          </w:p>
        </w:tc>
      </w:tr>
      <w:tr w:rsidR="002F39EC" w14:paraId="3FF9E7B7" w14:textId="77777777"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4D5703" w14:textId="7EBC6D7A" w:rsidR="002F39EC" w:rsidRDefault="002F39EC" w:rsidP="002F39EC">
            <w:r>
              <w:rPr>
                <w:b/>
                <w:bCs/>
                <w:color w:val="1E3A5F"/>
              </w:rPr>
              <w:t>Dominant Stage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0FE190" w14:textId="668A47EA" w:rsidR="002F39EC" w:rsidRDefault="002F39EC" w:rsidP="002F39EC">
            <w:r w:rsidRPr="0000007E">
              <w:rPr>
                <w:color w:val="333333"/>
              </w:rPr>
              <w:t>LLM (~70–80%)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4D1221" w14:textId="7B00D8AC" w:rsidR="002F39EC" w:rsidRDefault="002F39EC" w:rsidP="002F39EC">
            <w:r w:rsidRPr="007A0530">
              <w:rPr>
                <w:color w:val="333333"/>
              </w:rPr>
              <w:t>Drives overall latency and tail behavior</w:t>
            </w:r>
          </w:p>
        </w:tc>
        <w:tc>
          <w:tcPr>
            <w:tcW w:w="1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BD3408" w14:textId="7E6A554A" w:rsidR="002F39EC" w:rsidRDefault="002F39EC" w:rsidP="002F39EC">
            <w:r w:rsidRPr="00CA016C">
              <w:rPr>
                <w:color w:val="2E75B6"/>
              </w:rPr>
              <w:t>2000ms of 2600ms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21203" w14:textId="2E78AAD4" w:rsidR="002F39EC" w:rsidRDefault="002F39EC" w:rsidP="002F39EC">
            <w:r w:rsidRPr="00CA016C">
              <w:rPr>
                <w:color w:val="1A7A4A"/>
              </w:rPr>
              <w:t>Optimize p95/p99 first</w:t>
            </w:r>
          </w:p>
        </w:tc>
      </w:tr>
      <w:tr w:rsidR="002F39EC" w:rsidRPr="00BA6481" w14:paraId="70F4D849" w14:textId="77777777"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3B1D29" w14:textId="452DB1A3" w:rsidR="002F39EC" w:rsidRDefault="002F39EC" w:rsidP="002F39EC">
            <w:r w:rsidRPr="00A561D0">
              <w:rPr>
                <w:b/>
                <w:bCs/>
                <w:color w:val="1E3A5F"/>
              </w:rPr>
              <w:t>Tail Latency Rule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DAAB41" w14:textId="3C103BC8" w:rsidR="002F39EC" w:rsidRDefault="002F39EC" w:rsidP="002F39EC">
            <w:r w:rsidRPr="00A561D0">
              <w:rPr>
                <w:color w:val="333333"/>
              </w:rPr>
              <w:t>p99 &gt;&gt; p95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E88BBD" w14:textId="05C19760" w:rsidR="002F39EC" w:rsidRPr="00A561D0" w:rsidRDefault="002F39EC" w:rsidP="002F39EC">
            <w:r w:rsidRPr="00A561D0">
              <w:rPr>
                <w:color w:val="333333"/>
              </w:rPr>
              <w:t>Compounding: retries, queueing, cold starts</w:t>
            </w:r>
          </w:p>
        </w:tc>
        <w:tc>
          <w:tcPr>
            <w:tcW w:w="1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45DB87" w14:textId="408C625F" w:rsidR="002F39EC" w:rsidRPr="001D6619" w:rsidRDefault="002F39EC" w:rsidP="002F39EC">
            <w:r w:rsidRPr="00667731">
              <w:rPr>
                <w:color w:val="2E75B6"/>
              </w:rPr>
              <w:t>p95 = 2600ms</w:t>
            </w:r>
            <w:r>
              <w:rPr>
                <w:color w:val="2E75B6"/>
              </w:rPr>
              <w:t xml:space="preserve"> </w:t>
            </w:r>
            <w:r w:rsidRPr="00BE6C67">
              <w:rPr>
                <w:color w:val="2E75B6"/>
              </w:rPr>
              <w:sym w:font="Wingdings" w:char="F0E0"/>
            </w:r>
            <w:r>
              <w:rPr>
                <w:color w:val="2E75B6"/>
              </w:rPr>
              <w:t xml:space="preserve"> Typically </w:t>
            </w:r>
            <w:r w:rsidRPr="00667731">
              <w:rPr>
                <w:color w:val="2E75B6"/>
              </w:rPr>
              <w:t>p99 ≈ 5200ms+ (tail amplification)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03AC46" w14:textId="6A958B8E" w:rsidR="002F39EC" w:rsidRPr="00BA6481" w:rsidRDefault="002F39EC" w:rsidP="002F39EC">
            <w:pPr>
              <w:rPr>
                <w:color w:val="1A7A4A"/>
              </w:rPr>
            </w:pPr>
            <w:r>
              <w:rPr>
                <w:color w:val="1A7A4A"/>
              </w:rPr>
              <w:t>Typically:</w:t>
            </w:r>
            <w:r w:rsidRPr="00BA6481">
              <w:rPr>
                <w:color w:val="1A7A4A"/>
              </w:rPr>
              <w:t xml:space="preserve"> p99 ≈ 2x p95 (tail amplification)</w:t>
            </w:r>
          </w:p>
        </w:tc>
      </w:tr>
      <w:tr w:rsidR="002F39EC" w14:paraId="3039ABBA" w14:textId="77777777"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5555E5" w14:textId="075E1696" w:rsidR="002F39EC" w:rsidRDefault="002F39EC" w:rsidP="002F39EC">
            <w:pPr>
              <w:rPr>
                <w:b/>
                <w:bCs/>
                <w:color w:val="1E3A5F"/>
              </w:rPr>
            </w:pPr>
            <w:r w:rsidRPr="00B764C9">
              <w:rPr>
                <w:b/>
                <w:bCs/>
                <w:color w:val="1E3A5F"/>
              </w:rPr>
              <w:t>Early Signal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CD237C" w14:textId="40A5BA4F" w:rsidR="002F39EC" w:rsidRDefault="002F39EC" w:rsidP="002F39EC">
            <w:pPr>
              <w:rPr>
                <w:color w:val="333333"/>
              </w:rPr>
            </w:pPr>
            <w:r w:rsidRPr="00B764C9">
              <w:rPr>
                <w:color w:val="333333"/>
              </w:rPr>
              <w:t>p99 increase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D7181A" w14:textId="21143CA7" w:rsidR="002F39EC" w:rsidRDefault="002F39EC" w:rsidP="002F39EC">
            <w:pPr>
              <w:rPr>
                <w:color w:val="333333"/>
              </w:rPr>
            </w:pPr>
            <w:r w:rsidRPr="00B764C9">
              <w:rPr>
                <w:color w:val="333333"/>
              </w:rPr>
              <w:t>Indicates instability before failures</w:t>
            </w:r>
          </w:p>
        </w:tc>
        <w:tc>
          <w:tcPr>
            <w:tcW w:w="1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C45EF0" w14:textId="032C0291" w:rsidR="002F39EC" w:rsidRDefault="002F39EC" w:rsidP="002F39EC">
            <w:pPr>
              <w:rPr>
                <w:color w:val="2E75B6"/>
              </w:rPr>
            </w:pPr>
            <w:r w:rsidRPr="00B764C9">
              <w:rPr>
                <w:color w:val="2E75B6"/>
              </w:rPr>
              <w:t>p99 rises before error rate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7AC738" w14:textId="6259B2BB" w:rsidR="002F39EC" w:rsidRDefault="002F39EC" w:rsidP="002F39EC">
            <w:pPr>
              <w:rPr>
                <w:color w:val="1A7A4A"/>
              </w:rPr>
            </w:pPr>
            <w:r w:rsidRPr="00B764C9">
              <w:rPr>
                <w:color w:val="1A7A4A"/>
              </w:rPr>
              <w:t>Monitor proactively</w:t>
            </w:r>
          </w:p>
        </w:tc>
      </w:tr>
      <w:tr w:rsidR="00A01AFA" w14:paraId="28146195" w14:textId="77777777"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EEED08" w14:textId="189BC2F5" w:rsidR="00A01AFA" w:rsidRPr="00B764C9" w:rsidRDefault="00A01AFA" w:rsidP="00A01AFA">
            <w:pPr>
              <w:rPr>
                <w:b/>
                <w:bCs/>
                <w:color w:val="1E3A5F"/>
              </w:rPr>
            </w:pPr>
            <w:r>
              <w:rPr>
                <w:b/>
                <w:bCs/>
                <w:color w:val="1E3A5F"/>
              </w:rPr>
              <w:t>Parallel Rule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081855" w14:textId="2A92FF28" w:rsidR="00A01AFA" w:rsidRPr="00B764C9" w:rsidRDefault="00A01AFA" w:rsidP="00A01AFA">
            <w:pPr>
              <w:rPr>
                <w:color w:val="333333"/>
              </w:rPr>
            </w:pPr>
            <w:r w:rsidRPr="00C74E29">
              <w:rPr>
                <w:color w:val="333333"/>
              </w:rPr>
              <w:t>max(stage) + overhead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9A5935" w14:textId="3D09F21A" w:rsidR="00A01AFA" w:rsidRPr="00B764C9" w:rsidRDefault="002338B6" w:rsidP="00A01AFA">
            <w:pPr>
              <w:rPr>
                <w:color w:val="333333"/>
              </w:rPr>
            </w:pPr>
            <w:r w:rsidRPr="002338B6">
              <w:rPr>
                <w:color w:val="333333"/>
              </w:rPr>
              <w:t>Slowest parallel stage dominates execution time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1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890186" w14:textId="77777777" w:rsidR="00A01AFA" w:rsidRDefault="00A01AFA" w:rsidP="00A01AFA">
            <w:pPr>
              <w:rPr>
                <w:color w:val="2E75B6"/>
              </w:rPr>
            </w:pPr>
            <w:r w:rsidRPr="0076228B">
              <w:rPr>
                <w:color w:val="2E75B6"/>
              </w:rPr>
              <w:t>max (400, 2000) + overhead ≈ 2200</w:t>
            </w:r>
            <w:r>
              <w:rPr>
                <w:color w:val="2E75B6"/>
              </w:rPr>
              <w:t>-</w:t>
            </w:r>
            <w:r w:rsidRPr="0076228B">
              <w:rPr>
                <w:color w:val="2E75B6"/>
              </w:rPr>
              <w:t>2400ms</w:t>
            </w:r>
          </w:p>
          <w:p w14:paraId="1E5D286A" w14:textId="190C5231" w:rsidR="00A01AFA" w:rsidRPr="00B764C9" w:rsidRDefault="00A01AFA" w:rsidP="00A01AFA">
            <w:pPr>
              <w:rPr>
                <w:color w:val="2E75B6"/>
              </w:rPr>
            </w:pPr>
            <w:r w:rsidRPr="004737BA">
              <w:rPr>
                <w:color w:val="2E75B6"/>
              </w:rPr>
              <w:t>(dominated by LLM)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E41C08" w14:textId="08B9D37B" w:rsidR="00A01AFA" w:rsidRPr="00B764C9" w:rsidRDefault="00A01AFA" w:rsidP="00A01AFA">
            <w:pPr>
              <w:rPr>
                <w:color w:val="1A7A4A"/>
              </w:rPr>
            </w:pPr>
            <w:r w:rsidRPr="008E13FB">
              <w:rPr>
                <w:color w:val="1A7A4A"/>
              </w:rPr>
              <w:t>Budget around max stage</w:t>
            </w:r>
          </w:p>
        </w:tc>
      </w:tr>
      <w:tr w:rsidR="00A01AFA" w14:paraId="15FE2E00" w14:textId="77777777"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9E3662" w14:textId="442A8611" w:rsidR="00A01AFA" w:rsidRPr="00B764C9" w:rsidRDefault="00A01AFA" w:rsidP="00A01AFA">
            <w:pPr>
              <w:rPr>
                <w:b/>
                <w:bCs/>
                <w:color w:val="1E3A5F"/>
              </w:rPr>
            </w:pPr>
            <w:r>
              <w:rPr>
                <w:b/>
                <w:bCs/>
                <w:color w:val="1E3A5F"/>
              </w:rPr>
              <w:t>Sequential Rule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992710" w14:textId="2E660B2D" w:rsidR="00A01AFA" w:rsidRPr="00B764C9" w:rsidRDefault="00A01AFA" w:rsidP="00A01AFA">
            <w:pPr>
              <w:rPr>
                <w:color w:val="333333"/>
              </w:rPr>
            </w:pPr>
            <w:r w:rsidRPr="00D064A1">
              <w:rPr>
                <w:color w:val="333333"/>
              </w:rPr>
              <w:t>sum(stages) + overhead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7C8C60" w14:textId="0F7791DC" w:rsidR="00A01AFA" w:rsidRPr="00B764C9" w:rsidRDefault="002338B6" w:rsidP="00A01AFA">
            <w:pPr>
              <w:rPr>
                <w:color w:val="333333"/>
              </w:rPr>
            </w:pPr>
            <w:r w:rsidRPr="002338B6">
              <w:rPr>
                <w:color w:val="333333"/>
              </w:rPr>
              <w:t>Execution latency accumulates step-by-step</w:t>
            </w:r>
          </w:p>
        </w:tc>
        <w:tc>
          <w:tcPr>
            <w:tcW w:w="1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21E038" w14:textId="4F4868EA" w:rsidR="00A01AFA" w:rsidRPr="00B764C9" w:rsidRDefault="00A01AFA" w:rsidP="00A01AFA">
            <w:pPr>
              <w:rPr>
                <w:color w:val="2E75B6"/>
              </w:rPr>
            </w:pPr>
            <w:r w:rsidRPr="005008F8">
              <w:rPr>
                <w:color w:val="2E75B6"/>
              </w:rPr>
              <w:t>100+200+1000 + overhead ≈ 1450–1550ms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A397AA" w14:textId="27EDC7C1" w:rsidR="00A01AFA" w:rsidRPr="00B764C9" w:rsidRDefault="00A01AFA" w:rsidP="00A01AFA">
            <w:pPr>
              <w:rPr>
                <w:color w:val="1A7A4A"/>
              </w:rPr>
            </w:pPr>
            <w:r w:rsidRPr="00FF304D">
              <w:rPr>
                <w:color w:val="1A7A4A"/>
              </w:rPr>
              <w:t>Sum of all stages</w:t>
            </w:r>
          </w:p>
        </w:tc>
      </w:tr>
      <w:tr w:rsidR="00A01AFA" w14:paraId="77E8AB87" w14:textId="77777777" w:rsidTr="00346034">
        <w:tc>
          <w:tcPr>
            <w:tcW w:w="9360" w:type="dxa"/>
            <w:gridSpan w:val="5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12F25D" w14:textId="30559237" w:rsidR="00A01AFA" w:rsidRPr="00346034" w:rsidRDefault="00A01AFA" w:rsidP="00A01AFA">
            <w:pPr>
              <w:rPr>
                <w:color w:val="C1E4F5" w:themeColor="accent1" w:themeTint="33"/>
              </w:rPr>
            </w:pPr>
            <w:r w:rsidRPr="00346034">
              <w:rPr>
                <w:b/>
                <w:bCs/>
                <w:color w:val="2E75B6"/>
              </w:rPr>
              <w:t>Note:</w:t>
            </w:r>
            <w:r w:rsidRPr="00346034">
              <w:rPr>
                <w:color w:val="2E75B6"/>
              </w:rPr>
              <w:t xml:space="preserve"> </w:t>
            </w:r>
            <w:r w:rsidRPr="002E21EE">
              <w:rPr>
                <w:color w:val="2E75B6"/>
              </w:rPr>
              <w:t>Budgeted latency represents estimated planning targets</w:t>
            </w:r>
            <w:r w:rsidRPr="00346034">
              <w:rPr>
                <w:color w:val="2E75B6"/>
              </w:rPr>
              <w:t>. Actual latency must be validated using end-to-end measurement, as percentile values do not compose linearly.</w:t>
            </w:r>
          </w:p>
        </w:tc>
      </w:tr>
    </w:tbl>
    <w:p w14:paraId="75909721" w14:textId="77777777" w:rsidR="00A7225E" w:rsidRDefault="00A7225E">
      <w:pPr>
        <w:spacing w:before="280"/>
      </w:pPr>
    </w:p>
    <w:p w14:paraId="4702BF8E" w14:textId="77777777" w:rsidR="00A7225E" w:rsidRDefault="00A7225E">
      <w:pPr>
        <w:pBdr>
          <w:bottom w:val="single" w:sz="4" w:space="1" w:color="2E75B6"/>
        </w:pBdr>
        <w:spacing w:before="180" w:after="180"/>
      </w:pPr>
    </w:p>
    <w:p w14:paraId="4F7B7A16" w14:textId="514843AA" w:rsidR="00A7225E" w:rsidRDefault="00000000">
      <w:pPr>
        <w:spacing w:before="320" w:after="140"/>
      </w:pPr>
      <w:r>
        <w:rPr>
          <w:b/>
          <w:bCs/>
          <w:color w:val="1E3A5F"/>
          <w:sz w:val="28"/>
          <w:szCs w:val="28"/>
        </w:rPr>
        <w:t xml:space="preserve">3. Metric </w:t>
      </w:r>
      <w:r w:rsidR="0035462E">
        <w:rPr>
          <w:b/>
          <w:bCs/>
          <w:color w:val="1E3A5F"/>
          <w:sz w:val="28"/>
          <w:szCs w:val="28"/>
        </w:rPr>
        <w:t>P</w:t>
      </w:r>
      <w:r>
        <w:rPr>
          <w:b/>
          <w:bCs/>
          <w:color w:val="1E3A5F"/>
          <w:sz w:val="28"/>
          <w:szCs w:val="28"/>
        </w:rPr>
        <w:t xml:space="preserve">riority by </w:t>
      </w:r>
      <w:r w:rsidR="0035462E">
        <w:rPr>
          <w:b/>
          <w:bCs/>
          <w:color w:val="1E3A5F"/>
          <w:sz w:val="28"/>
          <w:szCs w:val="28"/>
        </w:rPr>
        <w:t>E</w:t>
      </w:r>
      <w:r>
        <w:rPr>
          <w:b/>
          <w:bCs/>
          <w:color w:val="1E3A5F"/>
          <w:sz w:val="28"/>
          <w:szCs w:val="28"/>
        </w:rPr>
        <w:t>nvironment</w:t>
      </w:r>
    </w:p>
    <w:p w14:paraId="4F076D1E" w14:textId="77777777" w:rsidR="00A7225E" w:rsidRDefault="00000000">
      <w:pPr>
        <w:spacing w:before="60" w:after="60"/>
      </w:pPr>
      <w:r>
        <w:rPr>
          <w:color w:val="333333"/>
        </w:rPr>
        <w:t>The most important latency percentile shifts as you move from development toward production, reflecting increasing traffic and real user impact.</w:t>
      </w:r>
    </w:p>
    <w:p w14:paraId="6AF1EA8B" w14:textId="77777777" w:rsidR="00A7225E" w:rsidRDefault="00A7225E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3"/>
        <w:gridCol w:w="1525"/>
        <w:gridCol w:w="6332"/>
      </w:tblGrid>
      <w:tr w:rsidR="00A7225E" w14:paraId="7679C55A" w14:textId="77777777">
        <w:trPr>
          <w:tblHeader/>
        </w:trPr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BFBDBF" w14:textId="77777777" w:rsidR="00A7225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Environment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DF2DEB" w14:textId="77777777" w:rsidR="00A7225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 metric</w:t>
            </w:r>
          </w:p>
        </w:tc>
        <w:tc>
          <w:tcPr>
            <w:tcW w:w="6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F14891" w14:textId="77777777" w:rsidR="00A7225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Why it matters</w:t>
            </w:r>
          </w:p>
        </w:tc>
      </w:tr>
      <w:tr w:rsidR="00A7225E" w14:paraId="15339802" w14:textId="77777777"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95165E" w14:textId="77777777" w:rsidR="00A7225E" w:rsidRDefault="00000000">
            <w:pPr>
              <w:jc w:val="center"/>
            </w:pPr>
            <w:r>
              <w:rPr>
                <w:b/>
                <w:bCs/>
                <w:color w:val="1E3A5F"/>
              </w:rPr>
              <w:t>DEV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87D39D" w14:textId="77777777" w:rsidR="00A7225E" w:rsidRDefault="00000000">
            <w:pPr>
              <w:jc w:val="center"/>
            </w:pPr>
            <w:r>
              <w:rPr>
                <w:b/>
                <w:bCs/>
                <w:color w:val="2E75B6"/>
              </w:rPr>
              <w:t>p50</w:t>
            </w:r>
          </w:p>
        </w:tc>
        <w:tc>
          <w:tcPr>
            <w:tcW w:w="6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CE021B" w14:textId="6A1B65EE" w:rsidR="00A7225E" w:rsidRDefault="00F05519">
            <w:r w:rsidRPr="00F05519">
              <w:rPr>
                <w:color w:val="333333"/>
              </w:rPr>
              <w:t>Focus on correctness</w:t>
            </w:r>
            <w:r>
              <w:rPr>
                <w:color w:val="333333"/>
              </w:rPr>
              <w:t xml:space="preserve">, </w:t>
            </w:r>
            <w:r w:rsidRPr="00F05519">
              <w:rPr>
                <w:color w:val="333333"/>
              </w:rPr>
              <w:t>latency outliers are acceptable.</w:t>
            </w:r>
          </w:p>
        </w:tc>
      </w:tr>
      <w:tr w:rsidR="00A7225E" w14:paraId="68627F74" w14:textId="77777777"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5B422A" w14:textId="77777777" w:rsidR="00A7225E" w:rsidRDefault="00000000">
            <w:pPr>
              <w:jc w:val="center"/>
            </w:pPr>
            <w:r>
              <w:rPr>
                <w:b/>
                <w:bCs/>
                <w:color w:val="1E3A5F"/>
              </w:rPr>
              <w:t>QA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06435E" w14:textId="77777777" w:rsidR="00A7225E" w:rsidRDefault="00000000">
            <w:pPr>
              <w:jc w:val="center"/>
            </w:pPr>
            <w:r>
              <w:rPr>
                <w:b/>
                <w:bCs/>
                <w:color w:val="2E75B6"/>
              </w:rPr>
              <w:t>p95</w:t>
            </w:r>
          </w:p>
        </w:tc>
        <w:tc>
          <w:tcPr>
            <w:tcW w:w="6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53153D" w14:textId="77777777" w:rsidR="00A7225E" w:rsidRDefault="00000000">
            <w:r>
              <w:rPr>
                <w:color w:val="333333"/>
              </w:rPr>
              <w:t>Tests realistic load, catches slow paths early.</w:t>
            </w:r>
          </w:p>
        </w:tc>
      </w:tr>
      <w:tr w:rsidR="00A7225E" w14:paraId="74D31D99" w14:textId="77777777"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C0821F" w14:textId="77777777" w:rsidR="00A7225E" w:rsidRDefault="00000000">
            <w:pPr>
              <w:jc w:val="center"/>
            </w:pPr>
            <w:r>
              <w:rPr>
                <w:b/>
                <w:bCs/>
                <w:color w:val="1E3A5F"/>
              </w:rPr>
              <w:t>SIT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4CB833" w14:textId="77777777" w:rsidR="00A7225E" w:rsidRDefault="00000000">
            <w:pPr>
              <w:jc w:val="center"/>
            </w:pPr>
            <w:r>
              <w:rPr>
                <w:b/>
                <w:bCs/>
                <w:color w:val="2E75B6"/>
              </w:rPr>
              <w:t>p95</w:t>
            </w:r>
          </w:p>
        </w:tc>
        <w:tc>
          <w:tcPr>
            <w:tcW w:w="6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436DAB" w14:textId="10E9B3F4" w:rsidR="00A7225E" w:rsidRDefault="00000000">
            <w:r>
              <w:rPr>
                <w:color w:val="333333"/>
              </w:rPr>
              <w:t>Components tested together - integration bottlenecks surface.</w:t>
            </w:r>
          </w:p>
        </w:tc>
      </w:tr>
      <w:tr w:rsidR="00A7225E" w14:paraId="043F39F0" w14:textId="77777777"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2366AC" w14:textId="77777777" w:rsidR="00A7225E" w:rsidRDefault="00000000">
            <w:pPr>
              <w:jc w:val="center"/>
            </w:pPr>
            <w:r>
              <w:rPr>
                <w:b/>
                <w:bCs/>
                <w:color w:val="1E3A5F"/>
              </w:rPr>
              <w:lastRenderedPageBreak/>
              <w:t>UAT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26CA80" w14:textId="77777777" w:rsidR="00A7225E" w:rsidRDefault="00000000">
            <w:pPr>
              <w:jc w:val="center"/>
            </w:pPr>
            <w:r>
              <w:rPr>
                <w:b/>
                <w:bCs/>
                <w:color w:val="2E75B6"/>
              </w:rPr>
              <w:t>p95 + p99</w:t>
            </w:r>
          </w:p>
        </w:tc>
        <w:tc>
          <w:tcPr>
            <w:tcW w:w="6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334734" w14:textId="0EBD9C26" w:rsidR="00A7225E" w:rsidRDefault="00000000">
            <w:r>
              <w:rPr>
                <w:color w:val="333333"/>
              </w:rPr>
              <w:t xml:space="preserve">Real business users testing - </w:t>
            </w:r>
            <w:r w:rsidR="00407108" w:rsidRPr="00407108">
              <w:rPr>
                <w:color w:val="333333"/>
              </w:rPr>
              <w:t>tail latency starts affecting user experience.</w:t>
            </w:r>
          </w:p>
        </w:tc>
      </w:tr>
      <w:tr w:rsidR="00A7225E" w14:paraId="70264FB1" w14:textId="77777777"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9E5E77" w14:textId="77777777" w:rsidR="00A7225E" w:rsidRDefault="00000000">
            <w:pPr>
              <w:jc w:val="center"/>
            </w:pPr>
            <w:r>
              <w:rPr>
                <w:b/>
                <w:bCs/>
                <w:color w:val="1E3A5F"/>
              </w:rPr>
              <w:t>STG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9AA282" w14:textId="77777777" w:rsidR="00A7225E" w:rsidRDefault="00000000">
            <w:pPr>
              <w:jc w:val="center"/>
            </w:pPr>
            <w:r>
              <w:rPr>
                <w:b/>
                <w:bCs/>
                <w:color w:val="2E75B6"/>
              </w:rPr>
              <w:t>p95 + p99</w:t>
            </w:r>
          </w:p>
        </w:tc>
        <w:tc>
          <w:tcPr>
            <w:tcW w:w="6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59267C" w14:textId="75A3EA09" w:rsidR="00A7225E" w:rsidRDefault="00000000">
            <w:r>
              <w:rPr>
                <w:color w:val="333333"/>
              </w:rPr>
              <w:t>Production mirror - tail latency</w:t>
            </w:r>
            <w:r w:rsidR="00F16D4A">
              <w:rPr>
                <w:color w:val="333333"/>
              </w:rPr>
              <w:t xml:space="preserve"> </w:t>
            </w:r>
            <w:r>
              <w:rPr>
                <w:color w:val="333333"/>
              </w:rPr>
              <w:t xml:space="preserve">predicts real user </w:t>
            </w:r>
            <w:r w:rsidR="004E186A">
              <w:rPr>
                <w:color w:val="333333"/>
              </w:rPr>
              <w:t>impact</w:t>
            </w:r>
            <w:r>
              <w:rPr>
                <w:color w:val="333333"/>
              </w:rPr>
              <w:t>.</w:t>
            </w:r>
          </w:p>
        </w:tc>
      </w:tr>
      <w:tr w:rsidR="00A7225E" w14:paraId="55E4EC88" w14:textId="77777777"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CC21AE" w14:textId="77777777" w:rsidR="00A7225E" w:rsidRDefault="00000000">
            <w:pPr>
              <w:jc w:val="center"/>
            </w:pPr>
            <w:r>
              <w:rPr>
                <w:b/>
                <w:bCs/>
                <w:color w:val="1E3A5F"/>
              </w:rPr>
              <w:t>PRD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34C4BD" w14:textId="77777777" w:rsidR="00A7225E" w:rsidRDefault="00000000">
            <w:pPr>
              <w:jc w:val="center"/>
            </w:pPr>
            <w:r>
              <w:rPr>
                <w:b/>
                <w:bCs/>
                <w:color w:val="2E75B6"/>
              </w:rPr>
              <w:t>p99</w:t>
            </w:r>
          </w:p>
        </w:tc>
        <w:tc>
          <w:tcPr>
            <w:tcW w:w="6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6C46CC" w14:textId="30E4C39E" w:rsidR="00A7225E" w:rsidRDefault="00000000">
            <w:r>
              <w:rPr>
                <w:color w:val="333333"/>
              </w:rPr>
              <w:t xml:space="preserve">1 in 100 users at scale = thousands of people. </w:t>
            </w:r>
            <w:r w:rsidR="00437CAD" w:rsidRPr="00437CAD">
              <w:rPr>
                <w:color w:val="333333"/>
              </w:rPr>
              <w:t>Primary signal for SLO violations</w:t>
            </w:r>
            <w:r w:rsidR="00482E56">
              <w:rPr>
                <w:color w:val="333333"/>
              </w:rPr>
              <w:t xml:space="preserve">, </w:t>
            </w:r>
            <w:r w:rsidR="00437CAD" w:rsidRPr="00437CAD">
              <w:rPr>
                <w:color w:val="333333"/>
              </w:rPr>
              <w:t>every outlier impacts real users at scale</w:t>
            </w:r>
            <w:r>
              <w:rPr>
                <w:color w:val="333333"/>
              </w:rPr>
              <w:t>.</w:t>
            </w:r>
          </w:p>
        </w:tc>
      </w:tr>
    </w:tbl>
    <w:p w14:paraId="4A52F0F3" w14:textId="77777777" w:rsidR="00A7225E" w:rsidRDefault="00A7225E">
      <w:pPr>
        <w:spacing w:before="280"/>
      </w:pPr>
    </w:p>
    <w:p w14:paraId="6AF2886B" w14:textId="77777777" w:rsidR="00A7225E" w:rsidRDefault="00A7225E">
      <w:pPr>
        <w:pBdr>
          <w:bottom w:val="single" w:sz="4" w:space="1" w:color="2E75B6"/>
        </w:pBdr>
        <w:spacing w:before="180" w:after="180"/>
      </w:pPr>
    </w:p>
    <w:p w14:paraId="75687185" w14:textId="575110B4" w:rsidR="00A7225E" w:rsidRDefault="00000000">
      <w:pPr>
        <w:spacing w:before="320" w:after="140"/>
      </w:pPr>
      <w:r>
        <w:rPr>
          <w:b/>
          <w:bCs/>
          <w:color w:val="1E3A5F"/>
          <w:sz w:val="28"/>
          <w:szCs w:val="28"/>
        </w:rPr>
        <w:t xml:space="preserve">4. Key </w:t>
      </w:r>
      <w:r w:rsidR="00850652">
        <w:rPr>
          <w:b/>
          <w:bCs/>
          <w:color w:val="1E3A5F"/>
          <w:sz w:val="28"/>
          <w:szCs w:val="28"/>
        </w:rPr>
        <w:t>D</w:t>
      </w:r>
      <w:r>
        <w:rPr>
          <w:b/>
          <w:bCs/>
          <w:color w:val="1E3A5F"/>
          <w:sz w:val="28"/>
          <w:szCs w:val="28"/>
        </w:rPr>
        <w:t xml:space="preserve">esign </w:t>
      </w:r>
      <w:r w:rsidR="00850652">
        <w:rPr>
          <w:b/>
          <w:bCs/>
          <w:color w:val="1E3A5F"/>
          <w:sz w:val="28"/>
          <w:szCs w:val="28"/>
        </w:rPr>
        <w:t>R</w:t>
      </w:r>
      <w:r>
        <w:rPr>
          <w:b/>
          <w:bCs/>
          <w:color w:val="1E3A5F"/>
          <w:sz w:val="28"/>
          <w:szCs w:val="28"/>
        </w:rPr>
        <w:t>ules</w:t>
      </w:r>
    </w:p>
    <w:p w14:paraId="5B67D64C" w14:textId="77777777" w:rsidR="00B03068" w:rsidRDefault="00B03068" w:rsidP="00DD7C22">
      <w:pPr>
        <w:pStyle w:val="ListParagraph"/>
        <w:numPr>
          <w:ilvl w:val="0"/>
          <w:numId w:val="10"/>
        </w:numPr>
        <w:spacing w:before="60" w:after="60"/>
        <w:rPr>
          <w:color w:val="333333"/>
        </w:rPr>
      </w:pPr>
      <w:r w:rsidRPr="00B03068">
        <w:rPr>
          <w:color w:val="333333"/>
        </w:rPr>
        <w:t>In this reference model, p95 ≈ 2× p50</w:t>
      </w:r>
    </w:p>
    <w:p w14:paraId="5959C554" w14:textId="7309D61C" w:rsidR="00A713B2" w:rsidRDefault="00A713B2" w:rsidP="00DD7C22">
      <w:pPr>
        <w:pStyle w:val="ListParagraph"/>
        <w:numPr>
          <w:ilvl w:val="0"/>
          <w:numId w:val="10"/>
        </w:numPr>
        <w:spacing w:before="60" w:after="60"/>
        <w:rPr>
          <w:color w:val="333333"/>
        </w:rPr>
      </w:pPr>
      <w:r w:rsidRPr="00A713B2">
        <w:rPr>
          <w:color w:val="333333"/>
        </w:rPr>
        <w:t xml:space="preserve">p99 ≈ 2× p95 (tail amplification; may exceed under stress) </w:t>
      </w:r>
    </w:p>
    <w:p w14:paraId="3AA83F5D" w14:textId="15C59E62" w:rsidR="00404F59" w:rsidRPr="00DD7C22" w:rsidRDefault="00404F59" w:rsidP="00DD7C22">
      <w:pPr>
        <w:pStyle w:val="ListParagraph"/>
        <w:numPr>
          <w:ilvl w:val="0"/>
          <w:numId w:val="10"/>
        </w:numPr>
        <w:spacing w:before="60" w:after="60"/>
        <w:rPr>
          <w:color w:val="333333"/>
        </w:rPr>
      </w:pPr>
      <w:r w:rsidRPr="00DD7C22">
        <w:rPr>
          <w:color w:val="333333"/>
        </w:rPr>
        <w:t xml:space="preserve">If p95 &gt; 3× p50 </w:t>
      </w:r>
      <w:r w:rsidR="00254FDF" w:rsidRPr="00254FDF">
        <w:rPr>
          <w:color w:val="333333"/>
        </w:rPr>
        <w:sym w:font="Wingdings" w:char="F0E0"/>
      </w:r>
      <w:r w:rsidRPr="00DD7C22">
        <w:rPr>
          <w:color w:val="333333"/>
        </w:rPr>
        <w:t xml:space="preserve"> investigate tail latency issues</w:t>
      </w:r>
    </w:p>
    <w:p w14:paraId="6393B5EA" w14:textId="7AC2AD51" w:rsidR="00404F59" w:rsidRPr="00DD7C22" w:rsidRDefault="00404F59" w:rsidP="00DD7C22">
      <w:pPr>
        <w:pStyle w:val="ListParagraph"/>
        <w:numPr>
          <w:ilvl w:val="0"/>
          <w:numId w:val="10"/>
        </w:numPr>
        <w:spacing w:before="60" w:after="60"/>
        <w:rPr>
          <w:color w:val="333333"/>
        </w:rPr>
      </w:pPr>
      <w:r w:rsidRPr="00DD7C22">
        <w:rPr>
          <w:color w:val="333333"/>
        </w:rPr>
        <w:t xml:space="preserve">LLM Inference drives ~70–80% of total latency </w:t>
      </w:r>
      <w:r w:rsidR="00254FDF" w:rsidRPr="00254FDF">
        <w:rPr>
          <w:color w:val="333333"/>
        </w:rPr>
        <w:sym w:font="Wingdings" w:char="F0E0"/>
      </w:r>
      <w:r w:rsidRPr="00DD7C22">
        <w:rPr>
          <w:color w:val="333333"/>
        </w:rPr>
        <w:t xml:space="preserve"> optimize p95/p99 first</w:t>
      </w:r>
    </w:p>
    <w:p w14:paraId="34B6B7C3" w14:textId="7E51C657" w:rsidR="00404F59" w:rsidRPr="00DD7C22" w:rsidRDefault="00404F59" w:rsidP="00DD7C22">
      <w:pPr>
        <w:pStyle w:val="ListParagraph"/>
        <w:numPr>
          <w:ilvl w:val="0"/>
          <w:numId w:val="10"/>
        </w:numPr>
        <w:spacing w:before="60" w:after="60"/>
        <w:rPr>
          <w:color w:val="333333"/>
        </w:rPr>
      </w:pPr>
      <w:r w:rsidRPr="00DD7C22">
        <w:rPr>
          <w:color w:val="333333"/>
        </w:rPr>
        <w:t xml:space="preserve">Sequential pipelines </w:t>
      </w:r>
      <w:r w:rsidR="00254FDF" w:rsidRPr="00254FDF">
        <w:rPr>
          <w:color w:val="333333"/>
        </w:rPr>
        <w:sym w:font="Wingdings" w:char="F0E0"/>
      </w:r>
      <w:r w:rsidRPr="00DD7C22">
        <w:rPr>
          <w:color w:val="333333"/>
        </w:rPr>
        <w:t xml:space="preserve"> total latency = sum(stages) + overhead</w:t>
      </w:r>
    </w:p>
    <w:p w14:paraId="3772F5CD" w14:textId="6F72BD41" w:rsidR="00404F59" w:rsidRPr="00DD7C22" w:rsidRDefault="00404F59" w:rsidP="00DD7C22">
      <w:pPr>
        <w:pStyle w:val="ListParagraph"/>
        <w:numPr>
          <w:ilvl w:val="0"/>
          <w:numId w:val="10"/>
        </w:numPr>
        <w:spacing w:before="60" w:after="60"/>
        <w:rPr>
          <w:color w:val="333333"/>
        </w:rPr>
      </w:pPr>
      <w:r w:rsidRPr="00DD7C22">
        <w:rPr>
          <w:color w:val="333333"/>
        </w:rPr>
        <w:t xml:space="preserve">Parallel pipelines </w:t>
      </w:r>
      <w:r w:rsidR="00254FDF" w:rsidRPr="00254FDF">
        <w:rPr>
          <w:color w:val="333333"/>
        </w:rPr>
        <w:sym w:font="Wingdings" w:char="F0E0"/>
      </w:r>
      <w:r w:rsidRPr="00DD7C22">
        <w:rPr>
          <w:color w:val="333333"/>
        </w:rPr>
        <w:t xml:space="preserve"> total latency = max(stage) + overhead</w:t>
      </w:r>
    </w:p>
    <w:p w14:paraId="50BF6190" w14:textId="77777777" w:rsidR="00A7225E" w:rsidRDefault="00A7225E">
      <w:pPr>
        <w:pBdr>
          <w:bottom w:val="single" w:sz="4" w:space="1" w:color="2E75B6"/>
        </w:pBdr>
        <w:spacing w:before="180" w:after="180"/>
      </w:pPr>
    </w:p>
    <w:p w14:paraId="590EB93D" w14:textId="4511E29A" w:rsidR="00A7225E" w:rsidRDefault="00000000">
      <w:pPr>
        <w:spacing w:before="320" w:after="140"/>
      </w:pPr>
      <w:r>
        <w:rPr>
          <w:b/>
          <w:bCs/>
          <w:color w:val="1E3A5F"/>
          <w:sz w:val="28"/>
          <w:szCs w:val="28"/>
        </w:rPr>
        <w:t xml:space="preserve">5. Reactive </w:t>
      </w:r>
      <w:r w:rsidR="00F5031B">
        <w:rPr>
          <w:b/>
          <w:bCs/>
          <w:color w:val="1E3A5F"/>
          <w:sz w:val="28"/>
          <w:szCs w:val="28"/>
        </w:rPr>
        <w:t>S</w:t>
      </w:r>
      <w:r>
        <w:rPr>
          <w:b/>
          <w:bCs/>
          <w:color w:val="1E3A5F"/>
          <w:sz w:val="28"/>
          <w:szCs w:val="28"/>
        </w:rPr>
        <w:t xml:space="preserve">caling </w:t>
      </w:r>
      <w:r w:rsidR="00F5031B">
        <w:rPr>
          <w:b/>
          <w:bCs/>
          <w:color w:val="1E3A5F"/>
          <w:sz w:val="28"/>
          <w:szCs w:val="28"/>
        </w:rPr>
        <w:t>A</w:t>
      </w:r>
      <w:r>
        <w:rPr>
          <w:b/>
          <w:bCs/>
          <w:color w:val="1E3A5F"/>
          <w:sz w:val="28"/>
          <w:szCs w:val="28"/>
        </w:rPr>
        <w:t>rchitecture</w:t>
      </w:r>
    </w:p>
    <w:p w14:paraId="24E53087" w14:textId="77777777" w:rsidR="00A7225E" w:rsidRDefault="00000000">
      <w:pPr>
        <w:spacing w:before="60" w:after="60"/>
      </w:pPr>
      <w:r>
        <w:rPr>
          <w:color w:val="333333"/>
        </w:rPr>
        <w:t>The diagram below shows the full reactive architecture for the AI service, including per-stage latency budgets, reactive responses, Kubernetes HPA configuration, and rollback decision logic.</w:t>
      </w:r>
    </w:p>
    <w:p w14:paraId="07837CF2" w14:textId="77777777" w:rsidR="00A7225E" w:rsidRDefault="00A7225E">
      <w:pPr>
        <w:spacing w:before="200"/>
      </w:pPr>
    </w:p>
    <w:p w14:paraId="4EC04D9A" w14:textId="56EF2A45" w:rsidR="000F447C" w:rsidRDefault="00944877" w:rsidP="000F447C">
      <w:pPr>
        <w:jc w:val="center"/>
        <w:rPr>
          <w:i/>
          <w:iCs/>
          <w:color w:val="888888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55BB5B66" wp14:editId="0AAA1702">
            <wp:extent cx="5179695" cy="6941127"/>
            <wp:effectExtent l="0" t="0" r="0" b="0"/>
            <wp:docPr id="17409938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367" cy="6943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E9512" w14:textId="77777777" w:rsidR="003D450E" w:rsidRPr="00220A9D" w:rsidRDefault="00500BE7" w:rsidP="003D450E">
      <w:pPr>
        <w:ind w:left="2160"/>
        <w:rPr>
          <w:color w:val="888888"/>
          <w:sz w:val="18"/>
          <w:szCs w:val="18"/>
        </w:rPr>
      </w:pPr>
      <w:r w:rsidRPr="00220A9D">
        <w:rPr>
          <w:color w:val="888888"/>
          <w:sz w:val="18"/>
          <w:szCs w:val="18"/>
        </w:rPr>
        <w:t xml:space="preserve">Figure 1. AI Service – Reactive Latency and Scaling Architecture </w:t>
      </w:r>
    </w:p>
    <w:p w14:paraId="7C3C2E85" w14:textId="4C203550" w:rsidR="00A7225E" w:rsidRPr="00220A9D" w:rsidRDefault="00A7225E" w:rsidP="003D450E">
      <w:pPr>
        <w:ind w:left="2160"/>
      </w:pPr>
    </w:p>
    <w:sectPr w:rsidR="00A7225E" w:rsidRPr="00220A9D" w:rsidSect="00CE0FAB">
      <w:footerReference w:type="default" r:id="rId8"/>
      <w:pgSz w:w="12240" w:h="15840" w:code="1"/>
      <w:pgMar w:top="1080" w:right="1080" w:bottom="1080" w:left="1080" w:header="70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1C2B7" w14:textId="77777777" w:rsidR="009354AB" w:rsidRDefault="009354AB" w:rsidP="00EA16F9">
      <w:r>
        <w:separator/>
      </w:r>
    </w:p>
  </w:endnote>
  <w:endnote w:type="continuationSeparator" w:id="0">
    <w:p w14:paraId="492602D5" w14:textId="77777777" w:rsidR="009354AB" w:rsidRDefault="009354AB" w:rsidP="00EA16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774EE" w14:textId="77426C01" w:rsidR="00A0289C" w:rsidRDefault="00A0289C" w:rsidP="00CE0FAB">
    <w:pPr>
      <w:pStyle w:val="Footer"/>
      <w:jc w:val="right"/>
    </w:pPr>
    <w:r w:rsidRPr="00944877">
      <w:t>© 2026 Vipin Kumar. All rights reserved</w:t>
    </w:r>
  </w:p>
  <w:p w14:paraId="7E2F6082" w14:textId="6316A846" w:rsidR="004628E2" w:rsidRDefault="004628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B5C20" w14:textId="77777777" w:rsidR="009354AB" w:rsidRDefault="009354AB" w:rsidP="00EA16F9">
      <w:r>
        <w:separator/>
      </w:r>
    </w:p>
  </w:footnote>
  <w:footnote w:type="continuationSeparator" w:id="0">
    <w:p w14:paraId="7A02CDE1" w14:textId="77777777" w:rsidR="009354AB" w:rsidRDefault="009354AB" w:rsidP="00EA16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F0424"/>
    <w:multiLevelType w:val="hybridMultilevel"/>
    <w:tmpl w:val="2460FAD8"/>
    <w:lvl w:ilvl="0" w:tplc="7BD89832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211FF"/>
    <w:multiLevelType w:val="hybridMultilevel"/>
    <w:tmpl w:val="FF8C3C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0B90C49"/>
    <w:multiLevelType w:val="hybridMultilevel"/>
    <w:tmpl w:val="F7482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2A193B"/>
    <w:multiLevelType w:val="hybridMultilevel"/>
    <w:tmpl w:val="619AC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BA7905"/>
    <w:multiLevelType w:val="hybridMultilevel"/>
    <w:tmpl w:val="28A0E1A2"/>
    <w:lvl w:ilvl="0" w:tplc="7BD89832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616927"/>
    <w:multiLevelType w:val="hybridMultilevel"/>
    <w:tmpl w:val="87B6DEA0"/>
    <w:lvl w:ilvl="0" w:tplc="28DC07FC">
      <w:start w:val="1"/>
      <w:numFmt w:val="bullet"/>
      <w:lvlText w:val="●"/>
      <w:lvlJc w:val="left"/>
      <w:pPr>
        <w:ind w:left="720" w:hanging="360"/>
      </w:pPr>
    </w:lvl>
    <w:lvl w:ilvl="1" w:tplc="9B047A0E">
      <w:start w:val="1"/>
      <w:numFmt w:val="bullet"/>
      <w:lvlText w:val="○"/>
      <w:lvlJc w:val="left"/>
      <w:pPr>
        <w:ind w:left="1440" w:hanging="360"/>
      </w:pPr>
    </w:lvl>
    <w:lvl w:ilvl="2" w:tplc="F9C8F172">
      <w:start w:val="1"/>
      <w:numFmt w:val="bullet"/>
      <w:lvlText w:val="■"/>
      <w:lvlJc w:val="left"/>
      <w:pPr>
        <w:ind w:left="2160" w:hanging="360"/>
      </w:pPr>
    </w:lvl>
    <w:lvl w:ilvl="3" w:tplc="21A646D8">
      <w:start w:val="1"/>
      <w:numFmt w:val="bullet"/>
      <w:lvlText w:val="●"/>
      <w:lvlJc w:val="left"/>
      <w:pPr>
        <w:ind w:left="2880" w:hanging="360"/>
      </w:pPr>
    </w:lvl>
    <w:lvl w:ilvl="4" w:tplc="48AC77A4">
      <w:start w:val="1"/>
      <w:numFmt w:val="bullet"/>
      <w:lvlText w:val="○"/>
      <w:lvlJc w:val="left"/>
      <w:pPr>
        <w:ind w:left="3600" w:hanging="360"/>
      </w:pPr>
    </w:lvl>
    <w:lvl w:ilvl="5" w:tplc="526EA6D6">
      <w:start w:val="1"/>
      <w:numFmt w:val="bullet"/>
      <w:lvlText w:val="■"/>
      <w:lvlJc w:val="left"/>
      <w:pPr>
        <w:ind w:left="4320" w:hanging="360"/>
      </w:pPr>
    </w:lvl>
    <w:lvl w:ilvl="6" w:tplc="DC6E2086">
      <w:start w:val="1"/>
      <w:numFmt w:val="bullet"/>
      <w:lvlText w:val="●"/>
      <w:lvlJc w:val="left"/>
      <w:pPr>
        <w:ind w:left="5040" w:hanging="360"/>
      </w:pPr>
    </w:lvl>
    <w:lvl w:ilvl="7" w:tplc="0C2EADBC">
      <w:start w:val="1"/>
      <w:numFmt w:val="bullet"/>
      <w:lvlText w:val="●"/>
      <w:lvlJc w:val="left"/>
      <w:pPr>
        <w:ind w:left="5760" w:hanging="360"/>
      </w:pPr>
    </w:lvl>
    <w:lvl w:ilvl="8" w:tplc="AE42CF2E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BB333AA"/>
    <w:multiLevelType w:val="multilevel"/>
    <w:tmpl w:val="5E84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CE13CA"/>
    <w:multiLevelType w:val="hybridMultilevel"/>
    <w:tmpl w:val="D51891DC"/>
    <w:lvl w:ilvl="0" w:tplc="7BD89832"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86B6848"/>
    <w:multiLevelType w:val="hybridMultilevel"/>
    <w:tmpl w:val="279CE21C"/>
    <w:lvl w:ilvl="0" w:tplc="7BD89832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CD4DE9"/>
    <w:multiLevelType w:val="hybridMultilevel"/>
    <w:tmpl w:val="7396E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2173807">
    <w:abstractNumId w:val="5"/>
    <w:lvlOverride w:ilvl="0">
      <w:startOverride w:val="1"/>
    </w:lvlOverride>
  </w:num>
  <w:num w:numId="2" w16cid:durableId="1156533366">
    <w:abstractNumId w:val="2"/>
  </w:num>
  <w:num w:numId="3" w16cid:durableId="955869842">
    <w:abstractNumId w:val="6"/>
  </w:num>
  <w:num w:numId="4" w16cid:durableId="1675185631">
    <w:abstractNumId w:val="1"/>
  </w:num>
  <w:num w:numId="5" w16cid:durableId="223613636">
    <w:abstractNumId w:val="3"/>
  </w:num>
  <w:num w:numId="6" w16cid:durableId="1429109827">
    <w:abstractNumId w:val="9"/>
  </w:num>
  <w:num w:numId="7" w16cid:durableId="1998146699">
    <w:abstractNumId w:val="8"/>
  </w:num>
  <w:num w:numId="8" w16cid:durableId="1325741385">
    <w:abstractNumId w:val="7"/>
  </w:num>
  <w:num w:numId="9" w16cid:durableId="1048721768">
    <w:abstractNumId w:val="0"/>
  </w:num>
  <w:num w:numId="10" w16cid:durableId="6937296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25E"/>
    <w:rsid w:val="0000007E"/>
    <w:rsid w:val="00001F65"/>
    <w:rsid w:val="00013B31"/>
    <w:rsid w:val="00041DF4"/>
    <w:rsid w:val="00090F98"/>
    <w:rsid w:val="000A014F"/>
    <w:rsid w:val="000D1F20"/>
    <w:rsid w:val="000F447C"/>
    <w:rsid w:val="000F5726"/>
    <w:rsid w:val="000F6E2E"/>
    <w:rsid w:val="00143565"/>
    <w:rsid w:val="001467AB"/>
    <w:rsid w:val="001B7A3C"/>
    <w:rsid w:val="001C63F3"/>
    <w:rsid w:val="001D2177"/>
    <w:rsid w:val="001D6619"/>
    <w:rsid w:val="00200A13"/>
    <w:rsid w:val="00217AF6"/>
    <w:rsid w:val="00220A9D"/>
    <w:rsid w:val="002338B6"/>
    <w:rsid w:val="00245AFB"/>
    <w:rsid w:val="00254FDF"/>
    <w:rsid w:val="00267529"/>
    <w:rsid w:val="002A359D"/>
    <w:rsid w:val="002E10C8"/>
    <w:rsid w:val="002E21EE"/>
    <w:rsid w:val="002F39EC"/>
    <w:rsid w:val="00305BA4"/>
    <w:rsid w:val="00337DC7"/>
    <w:rsid w:val="00346034"/>
    <w:rsid w:val="0034719B"/>
    <w:rsid w:val="0035462E"/>
    <w:rsid w:val="00360FAF"/>
    <w:rsid w:val="00384C14"/>
    <w:rsid w:val="00392E9F"/>
    <w:rsid w:val="003D450E"/>
    <w:rsid w:val="003D7F86"/>
    <w:rsid w:val="004008FD"/>
    <w:rsid w:val="00404F59"/>
    <w:rsid w:val="00407108"/>
    <w:rsid w:val="00407169"/>
    <w:rsid w:val="004256A9"/>
    <w:rsid w:val="00425ECB"/>
    <w:rsid w:val="00433385"/>
    <w:rsid w:val="00436986"/>
    <w:rsid w:val="00437CAD"/>
    <w:rsid w:val="0046014D"/>
    <w:rsid w:val="004628E2"/>
    <w:rsid w:val="004737BA"/>
    <w:rsid w:val="00482E56"/>
    <w:rsid w:val="004931F4"/>
    <w:rsid w:val="004B3A83"/>
    <w:rsid w:val="004D28BB"/>
    <w:rsid w:val="004D2A77"/>
    <w:rsid w:val="004E186A"/>
    <w:rsid w:val="005008F8"/>
    <w:rsid w:val="00500BE7"/>
    <w:rsid w:val="0050555D"/>
    <w:rsid w:val="00521F23"/>
    <w:rsid w:val="00535DC8"/>
    <w:rsid w:val="005415F8"/>
    <w:rsid w:val="005561A6"/>
    <w:rsid w:val="00593640"/>
    <w:rsid w:val="005B1E82"/>
    <w:rsid w:val="005C2D56"/>
    <w:rsid w:val="005D65B0"/>
    <w:rsid w:val="00614E6B"/>
    <w:rsid w:val="00661691"/>
    <w:rsid w:val="00667731"/>
    <w:rsid w:val="006C6AE6"/>
    <w:rsid w:val="006D3F41"/>
    <w:rsid w:val="00705574"/>
    <w:rsid w:val="0076228B"/>
    <w:rsid w:val="0078114F"/>
    <w:rsid w:val="0079091F"/>
    <w:rsid w:val="007A0530"/>
    <w:rsid w:val="007A63FC"/>
    <w:rsid w:val="007C0897"/>
    <w:rsid w:val="00805226"/>
    <w:rsid w:val="0083047E"/>
    <w:rsid w:val="00850652"/>
    <w:rsid w:val="00875005"/>
    <w:rsid w:val="008846B0"/>
    <w:rsid w:val="008B48B2"/>
    <w:rsid w:val="008B6433"/>
    <w:rsid w:val="008D116E"/>
    <w:rsid w:val="008E13FB"/>
    <w:rsid w:val="008F1301"/>
    <w:rsid w:val="009354AB"/>
    <w:rsid w:val="00944877"/>
    <w:rsid w:val="00945B80"/>
    <w:rsid w:val="00995433"/>
    <w:rsid w:val="009A2FEB"/>
    <w:rsid w:val="009A5928"/>
    <w:rsid w:val="009B2EB6"/>
    <w:rsid w:val="009D267E"/>
    <w:rsid w:val="00A01333"/>
    <w:rsid w:val="00A01AFA"/>
    <w:rsid w:val="00A0289C"/>
    <w:rsid w:val="00A22CCB"/>
    <w:rsid w:val="00A27AD1"/>
    <w:rsid w:val="00A52025"/>
    <w:rsid w:val="00A561D0"/>
    <w:rsid w:val="00A617B7"/>
    <w:rsid w:val="00A713B2"/>
    <w:rsid w:val="00A7225E"/>
    <w:rsid w:val="00A872F6"/>
    <w:rsid w:val="00AA52D9"/>
    <w:rsid w:val="00AA6E7C"/>
    <w:rsid w:val="00AB4B72"/>
    <w:rsid w:val="00AC0996"/>
    <w:rsid w:val="00B01A41"/>
    <w:rsid w:val="00B03068"/>
    <w:rsid w:val="00B32959"/>
    <w:rsid w:val="00B4638F"/>
    <w:rsid w:val="00B666AD"/>
    <w:rsid w:val="00B764C9"/>
    <w:rsid w:val="00B817BB"/>
    <w:rsid w:val="00BA2AAE"/>
    <w:rsid w:val="00BA3284"/>
    <w:rsid w:val="00BA6481"/>
    <w:rsid w:val="00BE37B8"/>
    <w:rsid w:val="00BE6C67"/>
    <w:rsid w:val="00BF70C7"/>
    <w:rsid w:val="00BF7212"/>
    <w:rsid w:val="00C02168"/>
    <w:rsid w:val="00C57501"/>
    <w:rsid w:val="00C74E29"/>
    <w:rsid w:val="00C8232C"/>
    <w:rsid w:val="00CA016C"/>
    <w:rsid w:val="00CB5FB8"/>
    <w:rsid w:val="00CE0FAB"/>
    <w:rsid w:val="00CE1A91"/>
    <w:rsid w:val="00CF7B30"/>
    <w:rsid w:val="00D03641"/>
    <w:rsid w:val="00D064A1"/>
    <w:rsid w:val="00D11672"/>
    <w:rsid w:val="00D15E0F"/>
    <w:rsid w:val="00D220C4"/>
    <w:rsid w:val="00D349A7"/>
    <w:rsid w:val="00D37AE9"/>
    <w:rsid w:val="00D44AE1"/>
    <w:rsid w:val="00D8248A"/>
    <w:rsid w:val="00D8766F"/>
    <w:rsid w:val="00DD7C22"/>
    <w:rsid w:val="00E5545B"/>
    <w:rsid w:val="00EA16F9"/>
    <w:rsid w:val="00EB33DF"/>
    <w:rsid w:val="00EB738D"/>
    <w:rsid w:val="00ED08E6"/>
    <w:rsid w:val="00F05519"/>
    <w:rsid w:val="00F16D4A"/>
    <w:rsid w:val="00F41F67"/>
    <w:rsid w:val="00F47F8D"/>
    <w:rsid w:val="00F5031B"/>
    <w:rsid w:val="00F83361"/>
    <w:rsid w:val="00FA0D55"/>
    <w:rsid w:val="00FB3F30"/>
    <w:rsid w:val="00FC7DB4"/>
    <w:rsid w:val="00FF3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1373DF"/>
  <w15:docId w15:val="{DB1473F9-086F-4771-84BD-B95DAE22D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A16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16F9"/>
  </w:style>
  <w:style w:type="paragraph" w:styleId="Footer">
    <w:name w:val="footer"/>
    <w:basedOn w:val="Normal"/>
    <w:link w:val="FooterChar"/>
    <w:uiPriority w:val="99"/>
    <w:unhideWhenUsed/>
    <w:rsid w:val="00EA16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16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4</Pages>
  <Words>656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vipin kumar</cp:lastModifiedBy>
  <cp:revision>126</cp:revision>
  <dcterms:created xsi:type="dcterms:W3CDTF">2026-04-03T00:35:00Z</dcterms:created>
  <dcterms:modified xsi:type="dcterms:W3CDTF">2026-04-04T01:32:00Z</dcterms:modified>
</cp:coreProperties>
</file>