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cierre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Datos de la reunión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Alcance del cierre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Inicio del período que se cierra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Fin del período que se cierra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la reunión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inicio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finalización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Lugar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Temas</w:t>
      </w:r>
    </w:p>
    <w:p>
      <w:r>
        <w:t>Pendiente por diligenciar</w:t>
      </w:r>
    </w:p>
    <w:p>
      <w:pPr>
        <w:pStyle w:val="Heading2"/>
      </w:pPr>
      <w:r>
        <w:t>Objetivos de la reunión</w:t>
      </w:r>
    </w:p>
    <w:p>
      <w:r>
        <w:t>Pendiente por diligenciar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23/12/2026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Evaluación de actividades y entregables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 o etapa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Entregable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Balance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Rubro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planeado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real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Observación o valor pendiente de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Fortalezas</w:t>
      </w:r>
    </w:p>
    <w:p>
      <w:r>
        <w:t>Pendiente por diligenciar</w:t>
      </w:r>
    </w:p>
    <w:p>
      <w:pPr>
        <w:pStyle w:val="Heading2"/>
      </w:pPr>
      <w:r>
        <w:t>Dificultades</w:t>
      </w:r>
    </w:p>
    <w:p>
      <w:r>
        <w:t>Pendiente por diligenciar</w:t>
      </w:r>
    </w:p>
    <w:p>
      <w:pPr>
        <w:pStyle w:val="Heading2"/>
      </w:pPr>
      <w:r>
        <w:t>Acciones futuras</w:t>
      </w:r>
    </w:p>
    <w:p>
      <w:r>
        <w:t>Pendiente por diligenciar</w:t>
      </w:r>
    </w:p>
    <w:p>
      <w:pPr>
        <w:pStyle w:val="Heading2"/>
      </w:pPr>
      <w:r>
        <w:t>Lecciones aprendidas</w:t>
      </w:r>
    </w:p>
    <w:p>
      <w:r>
        <w:t>Pendiente por diligenciar</w:t>
      </w:r>
    </w:p>
    <w:p>
      <w:pPr>
        <w:pStyle w:val="Heading2"/>
      </w:pPr>
      <w:r>
        <w:t>Listado de activos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Activo o archivo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Custodio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Soporte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Observaciones y conclusiones</w:t>
      </w:r>
    </w:p>
    <w:p>
      <w:r>
        <w:t>Pendiente por diligenciar</w:t>
      </w:r>
    </w:p>
    <w:p>
      <w:pPr>
        <w:pStyle w:val="Heading2"/>
      </w:pPr>
      <w:r>
        <w:t>Asistentes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 dependencia o entidad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Firma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Invitados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Entidad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Datos de la fuente pendientes de aclaración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