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lang w:val="ro-RO"/>
        </w:rPr>
      </w:pPr>
      <w:r>
        <w:rPr>
          <w:rFonts w:ascii="Times New Roman" w:hAnsi="Times New Roman"/>
          <w:b/>
          <w:sz w:val="24"/>
          <w:lang w:val="ro-RO"/>
        </w:rPr>
        <w:t>CĂTRE</w:t>
      </w:r>
    </w:p>
    <w:p>
      <w:pPr>
        <w:pStyle w:val="Normal"/>
        <w:ind w:left="567" w:hanging="0"/>
        <w:jc w:val="both"/>
        <w:rPr>
          <w:rFonts w:ascii="Times New Roman" w:hAnsi="Times New Roman"/>
          <w:b/>
          <w:b/>
          <w:sz w:val="24"/>
          <w:lang w:val="ro-RO"/>
        </w:rPr>
      </w:pPr>
      <w:r>
        <w:rPr>
          <w:rFonts w:ascii="Times New Roman" w:hAnsi="Times New Roman"/>
          <w:b/>
          <w:sz w:val="24"/>
          <w:lang w:val="ro-RO"/>
        </w:rPr>
        <w:t>JUDECĂTORIA {Timişoara}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righ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4"/>
          <w:lang w:val="ro-RO"/>
        </w:rPr>
        <w:t>{{ law }}</w:t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lang w:val="ro-RO"/>
        </w:rPr>
      </w:pPr>
      <w:r>
        <w:rPr>
          <w:rFonts w:ascii="Times New Roman" w:hAnsi="Times New Roman"/>
          <w:color w:val="000000"/>
          <w:sz w:val="24"/>
          <w:lang w:val="ro-RO"/>
        </w:rPr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ascii="Times New Roman" w:hAnsi="Times New Roman"/>
          <w:color w:val="000000"/>
          <w:sz w:val="24"/>
          <w:lang w:val="ro-RO"/>
        </w:rPr>
        <w:t xml:space="preserve">Subsemnaul </w:t>
      </w:r>
      <w:r>
        <w:rPr>
          <w:rFonts w:ascii="Times New Roman" w:hAnsi="Times New Roman"/>
          <w:b/>
          <w:bCs/>
          <w:color w:val="000000"/>
          <w:sz w:val="24"/>
          <w:lang w:val="ro-RO"/>
        </w:rPr>
        <w:t>{{first_name}}</w:t>
      </w:r>
      <w:r>
        <w:rPr>
          <w:rFonts w:ascii="Times New Roman" w:hAnsi="Times New Roman"/>
          <w:b/>
          <w:color w:val="000000"/>
          <w:sz w:val="24"/>
          <w:lang w:val="ro-RO"/>
        </w:rPr>
        <w:t xml:space="preserve"> {{ last_name }}</w:t>
      </w:r>
      <w:r>
        <w:rPr>
          <w:rFonts w:ascii="Times New Roman" w:hAnsi="Times New Roman"/>
          <w:color w:val="000000"/>
          <w:sz w:val="24"/>
          <w:lang w:val="ro-RO"/>
        </w:rPr>
        <w:t xml:space="preserve">, cu domiciliul în {{ address.city }}, strada {{ address.street }}, nr {{ address.number }}, bl.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o-RO" w:eastAsia="en-US" w:bidi="ar-SA"/>
        </w:rPr>
        <w:t>{{ address.block }}</w:t>
      </w:r>
      <w:r>
        <w:rPr>
          <w:rFonts w:ascii="Times New Roman" w:hAnsi="Times New Roman"/>
          <w:color w:val="000000"/>
          <w:sz w:val="24"/>
          <w:lang w:val="ro-RO"/>
        </w:rPr>
        <w:t xml:space="preserve">, sc.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o-RO" w:eastAsia="en-US" w:bidi="ar-SA"/>
        </w:rPr>
        <w:t>{{ address.stair }}</w:t>
      </w:r>
      <w:r>
        <w:rPr>
          <w:rFonts w:ascii="Times New Roman" w:hAnsi="Times New Roman"/>
          <w:color w:val="000000"/>
          <w:sz w:val="24"/>
          <w:lang w:val="ro-RO"/>
        </w:rPr>
        <w:t xml:space="preserve">, ap. {{ address.apartment }} , jud. {{ address.county }}, posesor al CI seria {{ ci.series }} nr. {{ ci.number }}, CNP: {{ cnp }}, in calitate de </w:t>
      </w:r>
      <w:r>
        <w:rPr>
          <w:rFonts w:ascii="Times New Roman" w:hAnsi="Times New Roman"/>
          <w:b/>
          <w:bCs/>
          <w:color w:val="000000"/>
          <w:sz w:val="24"/>
          <w:lang w:val="ro-RO"/>
        </w:rPr>
        <w:t>Petent</w:t>
      </w:r>
    </w:p>
    <w:p>
      <w:pPr>
        <w:pStyle w:val="Normal"/>
        <w:ind w:firstLine="567"/>
        <w:jc w:val="both"/>
        <w:rPr>
          <w:rFonts w:ascii="Times New Roman" w:hAnsi="Times New Roman"/>
          <w:b/>
          <w:b/>
          <w:bCs/>
          <w:color w:val="000000"/>
          <w:sz w:val="24"/>
          <w:lang w:val="ro-RO"/>
        </w:rPr>
      </w:pPr>
      <w:r>
        <w:rPr>
          <w:rFonts w:ascii="Times New Roman" w:hAnsi="Times New Roman"/>
          <w:b/>
          <w:bCs/>
          <w:color w:val="000000"/>
          <w:sz w:val="24"/>
          <w:lang w:val="ro-RO"/>
        </w:rPr>
      </w:r>
    </w:p>
    <w:p>
      <w:pPr>
        <w:pStyle w:val="Normal"/>
        <w:ind w:firstLine="567"/>
        <w:jc w:val="both"/>
        <w:rPr/>
      </w:pPr>
      <w:r>
        <w:rPr>
          <w:rFonts w:ascii="Times New Roman" w:hAnsi="Times New Roman"/>
          <w:b/>
          <w:bCs/>
          <w:color w:val="000000"/>
          <w:sz w:val="24"/>
          <w:lang w:val="ro-RO"/>
        </w:rPr>
        <w:t>{% if assisted %}cu domiciliul procedural ales</w:t>
      </w:r>
      <w:r>
        <w:rPr>
          <w:rFonts w:ascii="Times New Roman" w:hAnsi="Times New Roman"/>
          <w:color w:val="000000"/>
          <w:sz w:val="24"/>
          <w:lang w:val="ro-RO"/>
        </w:rPr>
        <w:t xml:space="preserve"> la sediul avocatului MARCU MIHAELA LUMINIŢA situat în Timişoara, strada Take Ionescu nr. 46B sc. C ap. 06, jud. Timiş, CP: 300124, </w:t>
      </w:r>
      <w:hyperlink r:id="rId2">
        <w:r>
          <w:rPr>
            <w:rStyle w:val="InternetLink"/>
            <w:rFonts w:ascii="Times New Roman" w:hAnsi="Times New Roman"/>
            <w:color w:val="000000"/>
            <w:sz w:val="24"/>
            <w:lang w:val="ro-RO"/>
          </w:rPr>
          <w:t>avocatmihaela@gmail.com</w:t>
        </w:r>
      </w:hyperlink>
      <w:r>
        <w:rPr>
          <w:rFonts w:ascii="Times New Roman" w:hAnsi="Times New Roman"/>
          <w:color w:val="000000"/>
          <w:sz w:val="24"/>
          <w:lang w:val="ro-RO"/>
        </w:rPr>
        <w:t xml:space="preserve">, telefon: 0721885855{%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o-RO" w:eastAsia="en-US" w:bidi="ar-SA"/>
        </w:rPr>
        <w:t>endif</w:t>
      </w:r>
      <w:r>
        <w:rPr>
          <w:rFonts w:ascii="Times New Roman" w:hAnsi="Times New Roman"/>
          <w:color w:val="000000"/>
          <w:sz w:val="24"/>
          <w:lang w:val="ro-RO"/>
        </w:rPr>
        <w:t xml:space="preserve"> %}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color w:val="auto"/>
        </w:rPr>
      </w:pPr>
      <w:r>
        <w:rPr>
          <w:rFonts w:ascii="Times New Roman" w:hAnsi="Times New Roman"/>
          <w:color w:val="auto"/>
          <w:sz w:val="24"/>
          <w:lang w:val="ro-RO"/>
        </w:rPr>
        <w:t xml:space="preserve">În contradictoriu cu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ro-RO" w:eastAsia="en-US" w:bidi="ar-SA"/>
        </w:rPr>
        <w:t>{{accused.name}}</w:t>
      </w:r>
      <w:r>
        <w:rPr>
          <w:rFonts w:ascii="Times New Roman" w:hAnsi="Times New Roman"/>
          <w:b/>
          <w:color w:val="auto"/>
          <w:sz w:val="24"/>
          <w:lang w:val="ro-RO"/>
        </w:rPr>
        <w:t xml:space="preserve">, </w:t>
      </w:r>
      <w:r>
        <w:rPr>
          <w:rFonts w:ascii="Times New Roman" w:hAnsi="Times New Roman"/>
          <w:bCs/>
          <w:color w:val="auto"/>
          <w:sz w:val="24"/>
          <w:lang w:val="ro-RO"/>
        </w:rPr>
        <w:t xml:space="preserve">cu sediul în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lang w:val="ro-RO" w:eastAsia="en-US" w:bidi="ar-SA"/>
        </w:rPr>
        <w:t>{{accused.address.city}}</w:t>
      </w:r>
      <w:r>
        <w:rPr>
          <w:rFonts w:ascii="Times New Roman" w:hAnsi="Times New Roman"/>
          <w:bCs/>
          <w:color w:val="auto"/>
          <w:sz w:val="24"/>
          <w:lang w:val="ro-RO"/>
        </w:rPr>
        <w:t xml:space="preserve">, {{accused.address.street}} nr. {{accused.address.number}},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lang w:val="ro-RO" w:eastAsia="en-US" w:bidi="ar-SA"/>
        </w:rPr>
        <w:t>{{accused.address.city}}</w:t>
      </w:r>
      <w:r>
        <w:rPr>
          <w:rFonts w:ascii="Times New Roman" w:hAnsi="Times New Roman"/>
          <w:bCs/>
          <w:color w:val="auto"/>
          <w:sz w:val="24"/>
          <w:lang w:val="ro-RO"/>
        </w:rPr>
        <w:t xml:space="preserve">, cod {{accused.code}}, telefon: {{accused.phone}}, fax: {{accused.fax}}, email: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lang w:val="ro-RO" w:eastAsia="en-US" w:bidi="ar-SA"/>
        </w:rPr>
        <w:t>{{accused.email}}</w:t>
      </w:r>
      <w:r>
        <w:rPr>
          <w:rFonts w:ascii="Times New Roman" w:hAnsi="Times New Roman"/>
          <w:bCs/>
          <w:color w:val="auto"/>
          <w:sz w:val="24"/>
          <w:lang w:val="ro-RO"/>
        </w:rPr>
        <w:t>,</w:t>
      </w:r>
      <w:r>
        <w:rPr>
          <w:rFonts w:ascii="Times New Roman" w:hAnsi="Times New Roman"/>
          <w:color w:val="auto"/>
          <w:sz w:val="24"/>
          <w:lang w:val="ro-RO"/>
        </w:rPr>
        <w:t xml:space="preserve"> Jud. {{accused.address.county}}, prin reprezentant legal, în calitate de </w:t>
      </w:r>
      <w:r>
        <w:rPr>
          <w:rFonts w:ascii="Times New Roman" w:hAnsi="Times New Roman"/>
          <w:b/>
          <w:bCs/>
          <w:color w:val="auto"/>
          <w:sz w:val="24"/>
          <w:lang w:val="ro-RO"/>
        </w:rPr>
        <w:t>Intimat</w:t>
      </w:r>
      <w:r>
        <w:rPr>
          <w:rFonts w:ascii="Times New Roman" w:hAnsi="Times New Roman"/>
          <w:color w:val="auto"/>
          <w:sz w:val="24"/>
          <w:lang w:val="ro-RO"/>
        </w:rPr>
        <w:t>,  - organul constatator care a intocmit procesul verbal (Politia Locala, IPJ-Serviciul Rutier, Politia de Frontiera)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în temeiul art.  31 din Ordonanţa nr. 2/2001 privind regimul juridic al contraventiilor precum şi art. 118 din OUG 195/2002, formulez în termenul legal şi depun prezenta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szCs w:val="32"/>
          <w:lang w:val="ro-RO"/>
        </w:rPr>
      </w:pPr>
      <w:r>
        <w:rPr>
          <w:rFonts w:ascii="Times New Roman" w:hAnsi="Times New Roman"/>
          <w:b/>
          <w:sz w:val="32"/>
          <w:szCs w:val="32"/>
          <w:lang w:val="ro-RO"/>
        </w:rPr>
        <w:t>PLÂNGERE CONTRAVENŢIONALĂ</w:t>
      </w:r>
    </w:p>
    <w:p>
      <w:pPr>
        <w:pStyle w:val="Normal"/>
        <w:ind w:firstLine="567"/>
        <w:jc w:val="both"/>
        <w:rPr>
          <w:rFonts w:ascii="Times New Roman" w:hAnsi="Times New Roman"/>
          <w:color w:val="auto"/>
          <w:sz w:val="24"/>
          <w:lang w:val="ro-RO"/>
        </w:rPr>
      </w:pPr>
      <w:r>
        <w:rPr>
          <w:rFonts w:ascii="Times New Roman" w:hAnsi="Times New Roman"/>
          <w:color w:val="auto"/>
          <w:sz w:val="24"/>
          <w:lang w:val="ro-RO"/>
        </w:rPr>
      </w:r>
    </w:p>
    <w:p>
      <w:pPr>
        <w:pStyle w:val="Normal"/>
        <w:ind w:firstLine="567"/>
        <w:jc w:val="both"/>
        <w:rPr>
          <w:color w:val="auto"/>
        </w:rPr>
      </w:pPr>
      <w:r>
        <w:rPr>
          <w:rFonts w:ascii="Times New Roman" w:hAnsi="Times New Roman"/>
          <w:color w:val="auto"/>
          <w:sz w:val="24"/>
          <w:lang w:val="ro-RO"/>
        </w:rPr>
        <w:t xml:space="preserve">împotriva procesului verbal de contravenţie </w:t>
      </w:r>
      <w:r>
        <w:rPr>
          <w:rFonts w:ascii="Times New Roman" w:hAnsi="Times New Roman"/>
          <w:color w:val="auto"/>
          <w:sz w:val="24"/>
          <w:lang w:val="ro-RO"/>
        </w:rPr>
        <w:t xml:space="preserve">seria </w:t>
      </w:r>
      <w:r>
        <w:rPr>
          <w:rFonts w:ascii="Times New Roman" w:hAnsi="Times New Roman"/>
          <w:color w:val="auto"/>
          <w:sz w:val="24"/>
          <w:lang w:val="ro-RO"/>
        </w:rPr>
        <w:t>{{record.series}}</w:t>
      </w:r>
      <w:r>
        <w:rPr>
          <w:rFonts w:ascii="Times New Roman" w:hAnsi="Times New Roman"/>
          <w:color w:val="auto"/>
          <w:sz w:val="24"/>
          <w:lang w:val="ro-RO"/>
        </w:rPr>
        <w:t xml:space="preserve"> nr. </w:t>
      </w:r>
      <w:r>
        <w:rPr>
          <w:rFonts w:ascii="Times New Roman" w:hAnsi="Times New Roman"/>
          <w:color w:val="auto"/>
          <w:sz w:val="24"/>
          <w:lang w:val="ro-RO"/>
        </w:rPr>
        <w:t>{{record.number}}</w:t>
      </w:r>
      <w:r>
        <w:rPr>
          <w:rFonts w:ascii="Times New Roman" w:hAnsi="Times New Roman"/>
          <w:color w:val="auto"/>
          <w:sz w:val="24"/>
          <w:lang w:val="ro-RO"/>
        </w:rPr>
        <w:t xml:space="preserve"> din </w:t>
      </w:r>
      <w:r>
        <w:rPr>
          <w:rFonts w:ascii="Times New Roman" w:hAnsi="Times New Roman"/>
          <w:color w:val="auto"/>
          <w:sz w:val="24"/>
          <w:lang w:val="ro-RO"/>
        </w:rPr>
        <w:t>{{record.date}}</w:t>
      </w:r>
      <w:r>
        <w:rPr>
          <w:rFonts w:ascii="Times New Roman" w:hAnsi="Times New Roman"/>
          <w:color w:val="auto"/>
          <w:sz w:val="24"/>
          <w:lang w:val="ro-RO"/>
        </w:rPr>
        <w:t xml:space="preserve"> </w:t>
      </w:r>
      <w:r>
        <w:rPr>
          <w:rFonts w:ascii="Times New Roman" w:hAnsi="Times New Roman"/>
          <w:color w:val="auto"/>
          <w:sz w:val="24"/>
          <w:lang w:val="ro-RO"/>
        </w:rPr>
        <w:t xml:space="preserve">şi comunicat în </w:t>
      </w:r>
      <w:r>
        <w:rPr>
          <w:rFonts w:ascii="Times New Roman" w:hAnsi="Times New Roman"/>
          <w:color w:val="auto"/>
          <w:sz w:val="24"/>
          <w:lang w:val="ro-RO"/>
        </w:rPr>
        <w:t>{{record.communication_date}}</w:t>
      </w:r>
      <w:r>
        <w:rPr>
          <w:rFonts w:ascii="Times New Roman" w:hAnsi="Times New Roman"/>
          <w:color w:val="auto"/>
          <w:sz w:val="24"/>
          <w:lang w:val="ro-RO"/>
        </w:rPr>
        <w:t>, solicitându-vă, ca prin sentinţa ce o veţi pronunţa, să dispuneţi:</w:t>
      </w:r>
    </w:p>
    <w:p>
      <w:pPr>
        <w:pStyle w:val="ListParagraph"/>
        <w:numPr>
          <w:ilvl w:val="0"/>
          <w:numId w:val="1"/>
        </w:numPr>
        <w:jc w:val="both"/>
        <w:rPr>
          <w:color w:val="auto"/>
        </w:rPr>
      </w:pPr>
      <w:r>
        <w:rPr>
          <w:rFonts w:ascii="Times New Roman" w:hAnsi="Times New Roman"/>
          <w:b/>
          <w:bCs/>
          <w:color w:val="auto"/>
          <w:sz w:val="24"/>
          <w:lang w:val="ro-RO"/>
        </w:rPr>
        <w:t xml:space="preserve">să dispuneţi admiterea acţiunii, </w:t>
      </w:r>
      <w:bookmarkStart w:id="0" w:name="_Hlk5715005"/>
      <w:r>
        <w:rPr>
          <w:rFonts w:ascii="Times New Roman" w:hAnsi="Times New Roman"/>
          <w:b/>
          <w:bCs/>
          <w:color w:val="auto"/>
          <w:sz w:val="24"/>
          <w:lang w:val="ro-RO"/>
        </w:rPr>
        <w:t>anularea procesului verbal de contravenţie</w:t>
      </w:r>
      <w:r>
        <w:rPr>
          <w:color w:val="auto"/>
        </w:rPr>
        <w:t xml:space="preserve"> </w:t>
      </w:r>
      <w:r>
        <w:rPr>
          <w:rFonts w:ascii="Times New Roman" w:hAnsi="Times New Roman"/>
          <w:b/>
          <w:bCs/>
          <w:color w:val="auto"/>
          <w:sz w:val="24"/>
          <w:lang w:val="ro-RO"/>
        </w:rPr>
        <w:t xml:space="preserve">având în vedere modul în care este completat, dar şi pentru că fapta nu există şi, în consecinţă, anularea sancţiunii constând în aplicarea amenzii de </w:t>
      </w:r>
      <w:r>
        <w:rPr>
          <w:rFonts w:ascii="Times New Roman" w:hAnsi="Times New Roman"/>
          <w:b/>
          <w:bCs/>
          <w:color w:val="auto"/>
          <w:sz w:val="24"/>
          <w:lang w:val="ro-RO"/>
        </w:rPr>
        <w:t>{{fine}}</w:t>
      </w:r>
      <w:r>
        <w:rPr>
          <w:rFonts w:ascii="Times New Roman" w:hAnsi="Times New Roman"/>
          <w:b/>
          <w:bCs/>
          <w:color w:val="auto"/>
          <w:sz w:val="24"/>
          <w:lang w:val="ro-RO"/>
        </w:rPr>
        <w:t xml:space="preserve"> RON</w:t>
      </w:r>
      <w:r>
        <w:rPr>
          <w:rFonts w:ascii="Times New Roman" w:hAnsi="Times New Roman"/>
          <w:b/>
          <w:bCs/>
          <w:color w:val="auto"/>
          <w:sz w:val="24"/>
          <w:lang w:val="ro-RO"/>
        </w:rPr>
        <w:t>, precum şi anularea sancţiunii constând în suspendarea dreptului de a conduce</w:t>
      </w:r>
      <w:r>
        <w:rPr>
          <w:rFonts w:ascii="Times New Roman" w:hAnsi="Times New Roman"/>
          <w:color w:val="auto"/>
          <w:sz w:val="24"/>
          <w:lang w:val="ro-RO"/>
        </w:rPr>
        <w:t xml:space="preserve">, </w:t>
      </w:r>
      <w:bookmarkEnd w:id="0"/>
    </w:p>
    <w:p>
      <w:pPr>
        <w:pStyle w:val="ListParagraph"/>
        <w:numPr>
          <w:ilvl w:val="0"/>
          <w:numId w:val="1"/>
        </w:numPr>
        <w:jc w:val="both"/>
        <w:rPr>
          <w:color w:val="auto"/>
        </w:rPr>
      </w:pPr>
      <w:r>
        <w:rPr>
          <w:rFonts w:ascii="Times New Roman" w:hAnsi="Times New Roman"/>
          <w:color w:val="auto"/>
          <w:sz w:val="24"/>
          <w:lang w:val="ro-RO"/>
        </w:rPr>
        <w:t>obligarea intimatei la suportarea tuturor cheltuielilor de judecată angajate de subsemnatul în cadrul prezentului litigiu, constând în taxă judiciară de timbru şi onorariu de avocat,</w:t>
      </w:r>
    </w:p>
    <w:p>
      <w:pPr>
        <w:pStyle w:val="Normal"/>
        <w:ind w:firstLine="567"/>
        <w:jc w:val="both"/>
        <w:rPr>
          <w:rFonts w:ascii="Times New Roman" w:hAnsi="Times New Roman"/>
          <w:color w:val="auto"/>
          <w:sz w:val="24"/>
          <w:lang w:val="ro-RO"/>
        </w:rPr>
      </w:pPr>
      <w:r>
        <w:rPr>
          <w:rFonts w:ascii="Times New Roman" w:hAnsi="Times New Roman"/>
          <w:color w:val="auto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Pentru următoarele</w:t>
      </w:r>
    </w:p>
    <w:p>
      <w:pPr>
        <w:pStyle w:val="Normal"/>
        <w:jc w:val="center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MOTIVE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>ÎN FAPT</w:t>
      </w:r>
      <w:r>
        <w:rPr>
          <w:rFonts w:ascii="Times New Roman" w:hAnsi="Times New Roman"/>
          <w:sz w:val="24"/>
          <w:lang w:val="ro-RO"/>
        </w:rPr>
        <w:t xml:space="preserve">, </w:t>
      </w:r>
      <w:r>
        <w:rPr>
          <w:rFonts w:ascii="Times New Roman" w:hAnsi="Times New Roman"/>
          <w:color w:val="FF0000"/>
          <w:sz w:val="24"/>
          <w:lang w:val="ro-RO"/>
        </w:rPr>
        <w:t xml:space="preserve">………………, </w:t>
      </w:r>
      <w:r>
        <w:rPr>
          <w:rFonts w:ascii="Times New Roman" w:hAnsi="Times New Roman"/>
          <w:sz w:val="24"/>
          <w:lang w:val="ro-RO"/>
        </w:rPr>
        <w:t xml:space="preserve">fiind sancţionat astfel că nu am respectat norma legală, motiv pentru care a fost întocmit procesul verbal de contravenţie seria </w:t>
      </w:r>
      <w:r>
        <w:rPr>
          <w:rFonts w:ascii="Times New Roman" w:hAnsi="Times New Roman"/>
          <w:color w:val="FF0000"/>
          <w:sz w:val="24"/>
          <w:lang w:val="ro-RO"/>
        </w:rPr>
        <w:t xml:space="preserve">PTMX nr. 254374 </w:t>
      </w:r>
      <w:r>
        <w:rPr>
          <w:rFonts w:ascii="Times New Roman" w:hAnsi="Times New Roman"/>
          <w:sz w:val="24"/>
          <w:lang w:val="ro-RO"/>
        </w:rPr>
        <w:t xml:space="preserve">cu aplicarea sancţiunii constând </w:t>
      </w:r>
      <w:r>
        <w:rPr>
          <w:rFonts w:ascii="Times New Roman" w:hAnsi="Times New Roman"/>
          <w:color w:val="FF0000"/>
          <w:sz w:val="24"/>
          <w:lang w:val="ro-RO"/>
        </w:rPr>
        <w:t xml:space="preserve">în suspendarea dreptului de a conduce pe o perioadă de 30 de zile şi aplicarea a 4 puncte amendă în valoare de 000 RON. </w:t>
      </w:r>
      <w:r>
        <w:rPr>
          <w:rFonts w:ascii="Times New Roman" w:hAnsi="Times New Roman"/>
          <w:sz w:val="24"/>
          <w:lang w:val="ro-RO"/>
        </w:rPr>
        <w:t xml:space="preserve">Arăt că </w:t>
      </w:r>
      <w:r>
        <w:rPr>
          <w:rFonts w:ascii="Times New Roman" w:hAnsi="Times New Roman"/>
          <w:color w:val="FF0000"/>
          <w:sz w:val="24"/>
          <w:lang w:val="ro-RO"/>
        </w:rPr>
        <w:t xml:space="preserve">am fost/nu am fost de acord </w:t>
      </w:r>
      <w:r>
        <w:rPr>
          <w:rFonts w:ascii="Times New Roman" w:hAnsi="Times New Roman"/>
          <w:sz w:val="24"/>
          <w:lang w:val="ro-RO"/>
        </w:rPr>
        <w:t xml:space="preserve">cu semnarea acestuia deoarece fapta descrisă în procesul verbal nu corespunde realităţii. 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Agentul constatator a dispus aplicarea unei amenzi contravenţionale în cuantum de </w:t>
      </w:r>
      <w:r>
        <w:rPr>
          <w:rFonts w:ascii="Times New Roman" w:hAnsi="Times New Roman"/>
          <w:color w:val="FF0000"/>
          <w:sz w:val="24"/>
          <w:lang w:val="ro-RO"/>
        </w:rPr>
        <w:t>000 RON</w:t>
      </w:r>
      <w:r>
        <w:rPr>
          <w:rFonts w:ascii="Times New Roman" w:hAnsi="Times New Roman"/>
          <w:sz w:val="24"/>
          <w:lang w:val="ro-RO"/>
        </w:rPr>
        <w:t>, în temeiul art. … din Ordonanţa de urgenţă a Guvernului nr. 195/2002 privind circulaţia pe drumurile publice.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>MOTIVARE ÎN DREPT</w:t>
      </w:r>
      <w:r>
        <w:rPr>
          <w:rFonts w:ascii="Times New Roman" w:hAnsi="Times New Roman"/>
          <w:sz w:val="24"/>
          <w:lang w:val="ro-RO"/>
        </w:rPr>
        <w:t xml:space="preserve">: 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Articolul indicat cu referire la sancţiunea aplicată este cel prevăzut la art. </w:t>
      </w:r>
      <w:r>
        <w:rPr>
          <w:rFonts w:ascii="Times New Roman" w:hAnsi="Times New Roman"/>
          <w:color w:val="FF0000"/>
          <w:sz w:val="24"/>
          <w:lang w:val="ro-RO"/>
        </w:rPr>
        <w:t>100 al.(3) lit.e)</w:t>
      </w:r>
      <w:r>
        <w:rPr>
          <w:rFonts w:ascii="Times New Roman" w:hAnsi="Times New Roman"/>
          <w:sz w:val="24"/>
          <w:lang w:val="ro-RO"/>
        </w:rPr>
        <w:t>:”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{</w:t>
      </w:r>
      <w:r>
        <w:rPr>
          <w:rFonts w:ascii="Times New Roman" w:hAnsi="Times New Roman"/>
          <w:i/>
          <w:iCs/>
          <w:sz w:val="24"/>
          <w:lang w:val="ro-RO"/>
        </w:rPr>
        <w:t>Constituie contravenţie şi se sancţionează cu amenda prevăzută în clasa a II-a de sancţiuni şi cu aplicarea sancţiunii contravenţionale complementare a suspendării exercitării dreptului de a conduce pentru o perioadă de 30 de zile săvârşirea de către conducătorul de autovehicul, tractor agricol sau forestier ori tramvai a următoarelor fapte: e)nerespectarea regulilor privind depăşirea</w:t>
      </w:r>
      <w:r>
        <w:rPr>
          <w:rFonts w:ascii="Times New Roman" w:hAnsi="Times New Roman"/>
          <w:sz w:val="24"/>
          <w:lang w:val="ro-RO"/>
        </w:rPr>
        <w:t xml:space="preserve">;”.} / </w:t>
      </w:r>
      <w:r>
        <w:rPr>
          <w:rFonts w:ascii="Times New Roman" w:hAnsi="Times New Roman"/>
          <w:color w:val="92D050"/>
          <w:sz w:val="24"/>
          <w:lang w:val="ro-RO"/>
        </w:rPr>
        <w:t>se preia din textul legal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color w:val="FF0000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>În probarea</w:t>
      </w:r>
      <w:r>
        <w:rPr>
          <w:rFonts w:ascii="Times New Roman" w:hAnsi="Times New Roman"/>
          <w:sz w:val="24"/>
          <w:lang w:val="ro-RO"/>
        </w:rPr>
        <w:t xml:space="preserve"> celor susținute, solicit încuviințarea administrării probei cu înscrisuri şi cu martorii </w:t>
      </w:r>
      <w:r>
        <w:rPr>
          <w:rFonts w:ascii="Times New Roman" w:hAnsi="Times New Roman"/>
          <w:color w:val="FF0000"/>
          <w:sz w:val="24"/>
          <w:lang w:val="ro-RO"/>
        </w:rPr>
        <w:t>xxx, xxx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În temeiul dispozițiilor art. 223 alin. (3) Cod Procedură Civilă </w:t>
      </w:r>
      <w:r>
        <w:rPr>
          <w:rFonts w:ascii="Times New Roman" w:hAnsi="Times New Roman"/>
          <w:b/>
          <w:bCs/>
          <w:sz w:val="24"/>
          <w:lang w:val="ro-RO"/>
        </w:rPr>
        <w:t>solicit judecarea prezentei cauze și în lipsa părților.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highlight w:val="yellow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Depun prezenta plângere contravențională, în 2 (două) exemplare, însoțită de următoarele înscrisuri: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highlight w:val="yellow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- …;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highlight w:val="yellow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- Fotocopie conformă cu originalul a C.I./B.I. a subsemnatului;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- Dovada achitării taxei judiciare de timbru în cuantum de 20 de Lei.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Pentru toate cele prezentate în prezenta Plângere, solicităm admiterea acţiunii şi să dispuneţi anularea procesului verbal de contravenţie. 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center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Cu stimă,</w:t>
      </w:r>
    </w:p>
    <w:p>
      <w:pPr>
        <w:pStyle w:val="Normal"/>
        <w:jc w:val="center"/>
        <w:rPr>
          <w:rFonts w:ascii="Times New Roman" w:hAnsi="Times New Roman"/>
          <w:color w:val="FF0000"/>
          <w:sz w:val="24"/>
          <w:lang w:val="ro-RO"/>
        </w:rPr>
      </w:pPr>
      <w:r>
        <w:rPr>
          <w:rFonts w:ascii="Times New Roman" w:hAnsi="Times New Roman"/>
          <w:color w:val="FF0000"/>
          <w:sz w:val="24"/>
          <w:lang w:val="ro-RO"/>
        </w:rPr>
        <w:t>…</w:t>
      </w:r>
    </w:p>
    <w:p>
      <w:pPr>
        <w:pStyle w:val="Normal"/>
        <w:jc w:val="center"/>
        <w:rPr>
          <w:lang w:val="ro-RO"/>
        </w:rPr>
      </w:pPr>
      <w:bookmarkStart w:id="1" w:name="_Hlk40782975"/>
      <w:r>
        <w:rPr>
          <w:rFonts w:ascii="Times New Roman" w:hAnsi="Times New Roman"/>
          <w:sz w:val="24"/>
          <w:lang w:val="ro-RO"/>
        </w:rPr>
        <w:t>prin Avocat MARCU Mihaela Luminiţa</w:t>
      </w:r>
      <w:bookmarkEnd w:id="1"/>
    </w:p>
    <w:sectPr>
      <w:headerReference w:type="default" r:id="rId3"/>
      <w:footerReference w:type="default" r:id="rId4"/>
      <w:type w:val="nextPage"/>
      <w:pgSz w:w="11906" w:h="16838"/>
      <w:pgMar w:left="1134" w:right="850" w:header="0" w:top="1276" w:footer="554" w:bottom="85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0" w:color="622423"/>
      </w:pBdr>
      <w:jc w:val="center"/>
      <w:rPr>
        <w:rFonts w:ascii="Cambria" w:hAnsi="Cambria"/>
        <w:sz w:val="16"/>
        <w:szCs w:val="16"/>
        <w:lang w:val="ro-RO"/>
      </w:rPr>
    </w:pPr>
    <w: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0325" cy="1162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0" cy="115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Pagenumber"/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91.35pt;margin-top:0.05pt;width:4.65pt;height:9.0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Style w:val="Pagenumber"/>
                        <w:rFonts w:cs="Arial" w:ascii="Arial" w:hAnsi="Arial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rFonts w:ascii="Cambria" w:hAnsi="Cambria"/>
        <w:sz w:val="16"/>
        <w:szCs w:val="16"/>
        <w:lang w:val="ro-RO"/>
      </w:rPr>
      <w:t>tel. mobile: 0040.721.88.58.55, fax: 0356. 177208</w:t>
    </w:r>
  </w:p>
  <w:p>
    <w:pPr>
      <w:pStyle w:val="Header"/>
      <w:pBdr>
        <w:bottom w:val="thickThinSmallGap" w:sz="24" w:space="0" w:color="622423"/>
      </w:pBdr>
      <w:jc w:val="center"/>
      <w:rPr>
        <w:rFonts w:ascii="Cambria" w:hAnsi="Cambria"/>
        <w:sz w:val="16"/>
        <w:szCs w:val="16"/>
        <w:lang w:val="ro-RO"/>
      </w:rPr>
    </w:pPr>
    <w:hyperlink r:id="rId1">
      <w:r>
        <w:rPr>
          <w:rStyle w:val="InternetLink"/>
          <w:rFonts w:ascii="Cambria" w:hAnsi="Cambria"/>
          <w:sz w:val="16"/>
          <w:szCs w:val="16"/>
          <w:lang w:val="ro-RO"/>
        </w:rPr>
        <w:t>avocatmihaela@gmail.com</w:t>
      </w:r>
    </w:hyperlink>
    <w:r>
      <w:rPr>
        <w:rFonts w:ascii="Cambria" w:hAnsi="Cambria"/>
        <w:sz w:val="16"/>
        <w:szCs w:val="16"/>
        <w:lang w:val="ro-RO"/>
      </w:rPr>
      <w:t>; avocatmihaela@yahoo.com</w:t>
    </w:r>
  </w:p>
  <w:p>
    <w:pPr>
      <w:pStyle w:val="Footer"/>
      <w:ind w:right="360" w:hanging="0"/>
      <w:rPr>
        <w:lang w:val="ro-RO"/>
      </w:rPr>
    </w:pPr>
    <w:r>
      <w:rPr>
        <w:lang w:val="ro-RO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0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</w:r>
  </w:p>
  <w:p>
    <w:pPr>
      <w:pStyle w:val="Header"/>
      <w:pBdr>
        <w:bottom w:val="thickThinSmallGap" w:sz="24" w:space="0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0838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Times New Roman"/>
      <w:color w:val="auto"/>
      <w:kern w:val="0"/>
      <w:sz w:val="28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semiHidden/>
    <w:qFormat/>
    <w:rsid w:val="00d00838"/>
    <w:rPr>
      <w:rFonts w:ascii="Verdana" w:hAnsi="Verdana" w:eastAsia="Times New Roman" w:cs="Times New Roman"/>
      <w:sz w:val="28"/>
      <w:szCs w:val="24"/>
      <w:lang w:val="en-US"/>
    </w:rPr>
  </w:style>
  <w:style w:type="character" w:styleId="Pagenumber">
    <w:name w:val="page number"/>
    <w:basedOn w:val="DefaultParagraphFont"/>
    <w:semiHidden/>
    <w:qFormat/>
    <w:rsid w:val="00d0083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0838"/>
    <w:rPr>
      <w:rFonts w:ascii="Verdana" w:hAnsi="Verdana" w:eastAsia="Times New Roman" w:cs="Times New Roman"/>
      <w:sz w:val="28"/>
      <w:szCs w:val="24"/>
      <w:lang w:val="en-US"/>
    </w:rPr>
  </w:style>
  <w:style w:type="character" w:styleId="InternetLink">
    <w:name w:val="Hyperlink"/>
    <w:uiPriority w:val="99"/>
    <w:unhideWhenUsed/>
    <w:rsid w:val="00d00838"/>
    <w:rPr>
      <w:color w:val="0563C1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0838"/>
    <w:rPr>
      <w:rFonts w:ascii="Segoe UI" w:hAnsi="Segoe UI" w:eastAsia="Times New Roman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1ae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semiHidden/>
    <w:rsid w:val="00d00838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rsid w:val="00d00838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0838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34f1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vocatmihaela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vocatmihaela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LibreOffice/7.0.3.1$Linux_X86_64 LibreOffice_project/00$Build-1</Application>
  <Pages>2</Pages>
  <Words>555</Words>
  <Characters>3404</Characters>
  <CharactersWithSpaces>3932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2020-11-06T14:12:00Z</dcterms:created>
  <dc:creator>Mihaela Murarasu</dc:creator>
  <dc:description/>
  <dc:language>en-US</dc:language>
  <cp:lastModifiedBy/>
  <cp:lastPrinted>2020-05-19T09:13:00Z</cp:lastPrinted>
  <dcterms:modified xsi:type="dcterms:W3CDTF">2020-12-22T22:19:58Z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