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4FDBE" w14:textId="77777777" w:rsidR="00E06A29" w:rsidRPr="0027130C" w:rsidRDefault="00E06A29" w:rsidP="003C756C">
      <w:pPr>
        <w:widowControl w:val="0"/>
        <w:ind w:left="6840"/>
        <w:rPr>
          <w:b/>
          <w:sz w:val="36"/>
          <w:szCs w:val="36"/>
        </w:rPr>
      </w:pPr>
    </w:p>
    <w:p w14:paraId="154EA285" w14:textId="0168D41A" w:rsidR="00FC5D54" w:rsidRPr="0097156C" w:rsidRDefault="00FC5D54" w:rsidP="003C756C">
      <w:pPr>
        <w:widowControl w:val="0"/>
        <w:spacing w:line="288" w:lineRule="auto"/>
        <w:jc w:val="center"/>
        <w:rPr>
          <w:b/>
          <w:sz w:val="32"/>
          <w:szCs w:val="32"/>
        </w:rPr>
      </w:pPr>
      <w:r w:rsidRPr="0097156C">
        <w:rPr>
          <w:b/>
          <w:sz w:val="32"/>
          <w:szCs w:val="32"/>
        </w:rPr>
        <w:t>ДОГОВОР № ______</w:t>
      </w:r>
      <w:r w:rsidR="00E06A29" w:rsidRPr="0097156C">
        <w:rPr>
          <w:b/>
          <w:sz w:val="32"/>
          <w:szCs w:val="32"/>
        </w:rPr>
        <w:t>____</w:t>
      </w:r>
    </w:p>
    <w:p w14:paraId="154EA286" w14:textId="77777777" w:rsidR="00FC5D54" w:rsidRPr="0097156C" w:rsidRDefault="00FC5D54" w:rsidP="003C756C">
      <w:pPr>
        <w:widowControl w:val="0"/>
        <w:spacing w:line="288" w:lineRule="auto"/>
        <w:jc w:val="center"/>
        <w:rPr>
          <w:b/>
          <w:sz w:val="32"/>
          <w:szCs w:val="32"/>
        </w:rPr>
      </w:pPr>
      <w:r w:rsidRPr="0097156C">
        <w:rPr>
          <w:b/>
          <w:sz w:val="32"/>
          <w:szCs w:val="32"/>
        </w:rPr>
        <w:t xml:space="preserve">о техническом обслуживании, ремонте </w:t>
      </w:r>
    </w:p>
    <w:p w14:paraId="0E8BF390" w14:textId="685B3697" w:rsidR="00DF5ABA" w:rsidRPr="0097156C" w:rsidRDefault="00FC5D54" w:rsidP="003C756C">
      <w:pPr>
        <w:widowControl w:val="0"/>
        <w:spacing w:line="288" w:lineRule="auto"/>
        <w:jc w:val="center"/>
        <w:rPr>
          <w:b/>
          <w:sz w:val="32"/>
          <w:szCs w:val="32"/>
        </w:rPr>
      </w:pPr>
      <w:r w:rsidRPr="0097156C">
        <w:rPr>
          <w:b/>
          <w:sz w:val="32"/>
          <w:szCs w:val="32"/>
        </w:rPr>
        <w:t xml:space="preserve">внутридомового газового оборудования </w:t>
      </w:r>
      <w:r w:rsidR="003B5AA0" w:rsidRPr="0097156C">
        <w:rPr>
          <w:b/>
          <w:sz w:val="32"/>
          <w:szCs w:val="32"/>
        </w:rPr>
        <w:t>домовладения</w:t>
      </w:r>
    </w:p>
    <w:p w14:paraId="154EA287" w14:textId="2A0B8187" w:rsidR="00FC5D54" w:rsidRPr="00295FBB" w:rsidRDefault="00FC5D54" w:rsidP="003C756C">
      <w:pPr>
        <w:widowControl w:val="0"/>
        <w:spacing w:line="288" w:lineRule="auto"/>
        <w:jc w:val="center"/>
        <w:rPr>
          <w:b/>
          <w:sz w:val="32"/>
          <w:szCs w:val="32"/>
        </w:rPr>
      </w:pPr>
      <w:r w:rsidRPr="00295FBB">
        <w:rPr>
          <w:b/>
          <w:sz w:val="32"/>
          <w:szCs w:val="32"/>
        </w:rPr>
        <w:t>и аварийно-диспетчерском обеспечении</w:t>
      </w:r>
    </w:p>
    <w:p w14:paraId="77872DEC" w14:textId="77777777" w:rsidR="00E06A29" w:rsidRPr="00295FBB" w:rsidRDefault="00E06A29" w:rsidP="003C756C">
      <w:pPr>
        <w:widowControl w:val="0"/>
        <w:rPr>
          <w:sz w:val="20"/>
          <w:szCs w:val="20"/>
        </w:rPr>
      </w:pPr>
    </w:p>
    <w:p w14:paraId="154EA28A" w14:textId="086E1002" w:rsidR="00FC5D54" w:rsidRPr="00295FBB" w:rsidRDefault="00FC5D54" w:rsidP="003C756C">
      <w:pPr>
        <w:widowControl w:val="0"/>
        <w:rPr>
          <w:sz w:val="28"/>
          <w:szCs w:val="28"/>
        </w:rPr>
      </w:pPr>
      <w:r w:rsidRPr="00295FBB">
        <w:rPr>
          <w:sz w:val="28"/>
          <w:szCs w:val="28"/>
        </w:rPr>
        <w:t>___________</w:t>
      </w:r>
      <w:r w:rsidR="000705CD" w:rsidRPr="00295FBB">
        <w:rPr>
          <w:sz w:val="28"/>
          <w:szCs w:val="28"/>
        </w:rPr>
        <w:t>___________</w:t>
      </w:r>
      <w:r w:rsidR="000705CD" w:rsidRPr="00295FBB">
        <w:rPr>
          <w:sz w:val="28"/>
          <w:szCs w:val="28"/>
        </w:rPr>
        <w:tab/>
      </w:r>
      <w:r w:rsidR="000705CD" w:rsidRPr="00295FBB">
        <w:rPr>
          <w:sz w:val="28"/>
          <w:szCs w:val="28"/>
        </w:rPr>
        <w:tab/>
      </w:r>
      <w:r w:rsidR="000705CD" w:rsidRPr="00295FBB">
        <w:rPr>
          <w:sz w:val="28"/>
          <w:szCs w:val="28"/>
        </w:rPr>
        <w:tab/>
      </w:r>
      <w:r w:rsidR="000705CD" w:rsidRPr="00295FBB">
        <w:rPr>
          <w:sz w:val="28"/>
          <w:szCs w:val="28"/>
        </w:rPr>
        <w:tab/>
      </w:r>
      <w:r w:rsidR="00E06A29" w:rsidRPr="00295FBB">
        <w:rPr>
          <w:sz w:val="28"/>
          <w:szCs w:val="28"/>
        </w:rPr>
        <w:t xml:space="preserve"> </w:t>
      </w:r>
      <w:proofErr w:type="gramStart"/>
      <w:r w:rsidR="00E06A29" w:rsidRPr="00295FBB">
        <w:rPr>
          <w:sz w:val="28"/>
          <w:szCs w:val="28"/>
        </w:rPr>
        <w:t xml:space="preserve">   </w:t>
      </w:r>
      <w:r w:rsidR="000705CD" w:rsidRPr="00295FBB">
        <w:rPr>
          <w:sz w:val="28"/>
          <w:szCs w:val="28"/>
        </w:rPr>
        <w:t>«</w:t>
      </w:r>
      <w:proofErr w:type="gramEnd"/>
      <w:r w:rsidRPr="00295FBB">
        <w:rPr>
          <w:sz w:val="28"/>
          <w:szCs w:val="28"/>
        </w:rPr>
        <w:t>___</w:t>
      </w:r>
      <w:r w:rsidR="000705CD" w:rsidRPr="00295FBB">
        <w:rPr>
          <w:sz w:val="28"/>
          <w:szCs w:val="28"/>
        </w:rPr>
        <w:t xml:space="preserve">» </w:t>
      </w:r>
      <w:r w:rsidRPr="00295FBB">
        <w:rPr>
          <w:sz w:val="28"/>
          <w:szCs w:val="28"/>
        </w:rPr>
        <w:t>____________ 20 __ г.</w:t>
      </w:r>
    </w:p>
    <w:p w14:paraId="183A244F" w14:textId="60E5108C" w:rsidR="008F40CD" w:rsidRPr="00295FBB" w:rsidRDefault="008F6CD8" w:rsidP="00295FBB">
      <w:pPr>
        <w:widowControl w:val="0"/>
        <w:rPr>
          <w:sz w:val="28"/>
          <w:szCs w:val="28"/>
        </w:rPr>
      </w:pPr>
      <w:r w:rsidRPr="00295FBB">
        <w:rPr>
          <w:sz w:val="20"/>
          <w:szCs w:val="20"/>
        </w:rPr>
        <w:t xml:space="preserve">     </w:t>
      </w:r>
      <w:r w:rsidR="008F40CD" w:rsidRPr="00295FBB">
        <w:rPr>
          <w:sz w:val="20"/>
          <w:szCs w:val="20"/>
        </w:rPr>
        <w:t>(место заключения договора)</w:t>
      </w:r>
    </w:p>
    <w:p w14:paraId="154EA28B" w14:textId="77777777" w:rsidR="00FC5D54" w:rsidRPr="00295FBB" w:rsidRDefault="00FC5D54" w:rsidP="003C756C">
      <w:pPr>
        <w:widowControl w:val="0"/>
        <w:jc w:val="center"/>
        <w:rPr>
          <w:sz w:val="28"/>
          <w:szCs w:val="28"/>
        </w:rPr>
      </w:pPr>
    </w:p>
    <w:p w14:paraId="09C8341F" w14:textId="78611AA8" w:rsidR="00FE55E4" w:rsidRPr="00295FBB" w:rsidRDefault="001F1238" w:rsidP="003C756C">
      <w:pPr>
        <w:pStyle w:val="Con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FBB">
        <w:rPr>
          <w:rFonts w:ascii="Times New Roman" w:hAnsi="Times New Roman" w:cs="Times New Roman"/>
          <w:sz w:val="28"/>
          <w:szCs w:val="28"/>
        </w:rPr>
        <w:t>Акционерное Общество «</w:t>
      </w:r>
      <w:proofErr w:type="spellStart"/>
      <w:r w:rsidRPr="00295FBB">
        <w:rPr>
          <w:rFonts w:ascii="Times New Roman" w:hAnsi="Times New Roman" w:cs="Times New Roman"/>
          <w:sz w:val="28"/>
          <w:szCs w:val="28"/>
        </w:rPr>
        <w:t>Мособлгаз</w:t>
      </w:r>
      <w:proofErr w:type="spellEnd"/>
      <w:r w:rsidRPr="00295FBB">
        <w:rPr>
          <w:rFonts w:ascii="Times New Roman" w:hAnsi="Times New Roman" w:cs="Times New Roman"/>
          <w:sz w:val="28"/>
          <w:szCs w:val="28"/>
        </w:rPr>
        <w:t>»</w:t>
      </w:r>
      <w:r w:rsidR="00FC5D54" w:rsidRPr="00295FBB">
        <w:rPr>
          <w:rFonts w:ascii="Times New Roman" w:hAnsi="Times New Roman" w:cs="Times New Roman"/>
          <w:sz w:val="28"/>
          <w:szCs w:val="28"/>
        </w:rPr>
        <w:t xml:space="preserve"> (</w:t>
      </w:r>
      <w:r w:rsidRPr="00295FBB">
        <w:rPr>
          <w:rFonts w:ascii="Times New Roman" w:hAnsi="Times New Roman" w:cs="Times New Roman"/>
          <w:sz w:val="28"/>
          <w:szCs w:val="28"/>
        </w:rPr>
        <w:t>АО</w:t>
      </w:r>
      <w:r w:rsidR="00FC5D54" w:rsidRPr="00295FBB">
        <w:rPr>
          <w:rFonts w:ascii="Times New Roman" w:hAnsi="Times New Roman" w:cs="Times New Roman"/>
          <w:sz w:val="28"/>
          <w:szCs w:val="28"/>
        </w:rPr>
        <w:t xml:space="preserve"> </w:t>
      </w:r>
      <w:r w:rsidR="00683FD0" w:rsidRPr="00295FB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C5D54" w:rsidRPr="00295FBB">
        <w:rPr>
          <w:rFonts w:ascii="Times New Roman" w:hAnsi="Times New Roman" w:cs="Times New Roman"/>
          <w:sz w:val="28"/>
          <w:szCs w:val="28"/>
        </w:rPr>
        <w:t>Мособлгаз</w:t>
      </w:r>
      <w:proofErr w:type="spellEnd"/>
      <w:r w:rsidR="00683FD0" w:rsidRPr="00295FBB">
        <w:rPr>
          <w:rFonts w:ascii="Times New Roman" w:hAnsi="Times New Roman" w:cs="Times New Roman"/>
          <w:sz w:val="28"/>
          <w:szCs w:val="28"/>
        </w:rPr>
        <w:t>»</w:t>
      </w:r>
      <w:r w:rsidR="00FC5D54" w:rsidRPr="00295FBB">
        <w:rPr>
          <w:rFonts w:ascii="Times New Roman" w:hAnsi="Times New Roman" w:cs="Times New Roman"/>
          <w:sz w:val="28"/>
          <w:szCs w:val="28"/>
        </w:rPr>
        <w:t xml:space="preserve">), именуемое </w:t>
      </w:r>
      <w:r w:rsidR="008B0B2D" w:rsidRPr="00295FB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C5D54" w:rsidRPr="00295FBB">
        <w:rPr>
          <w:rFonts w:ascii="Times New Roman" w:hAnsi="Times New Roman" w:cs="Times New Roman"/>
          <w:sz w:val="28"/>
          <w:szCs w:val="28"/>
        </w:rPr>
        <w:t xml:space="preserve">в дальнейшем </w:t>
      </w:r>
      <w:r w:rsidR="00683FD0" w:rsidRPr="00295FBB">
        <w:rPr>
          <w:rFonts w:ascii="Times New Roman" w:hAnsi="Times New Roman" w:cs="Times New Roman"/>
          <w:sz w:val="28"/>
          <w:szCs w:val="28"/>
        </w:rPr>
        <w:t>«</w:t>
      </w:r>
      <w:r w:rsidR="00FC5D54" w:rsidRPr="00295FBB">
        <w:rPr>
          <w:rFonts w:ascii="Times New Roman" w:hAnsi="Times New Roman" w:cs="Times New Roman"/>
          <w:sz w:val="28"/>
          <w:szCs w:val="28"/>
        </w:rPr>
        <w:t>Исполнитель</w:t>
      </w:r>
      <w:r w:rsidR="00683FD0" w:rsidRPr="00295FBB">
        <w:rPr>
          <w:rFonts w:ascii="Times New Roman" w:hAnsi="Times New Roman" w:cs="Times New Roman"/>
          <w:sz w:val="28"/>
          <w:szCs w:val="28"/>
        </w:rPr>
        <w:t>»</w:t>
      </w:r>
      <w:r w:rsidR="00FC5D54" w:rsidRPr="00295FBB">
        <w:rPr>
          <w:rFonts w:ascii="Times New Roman" w:hAnsi="Times New Roman" w:cs="Times New Roman"/>
          <w:sz w:val="28"/>
          <w:szCs w:val="28"/>
        </w:rPr>
        <w:t xml:space="preserve">, в лице </w:t>
      </w:r>
      <w:r w:rsidRPr="00295FBB">
        <w:rPr>
          <w:rFonts w:ascii="Times New Roman" w:hAnsi="Times New Roman" w:cs="Times New Roman"/>
          <w:sz w:val="28"/>
          <w:szCs w:val="28"/>
        </w:rPr>
        <w:t>директора</w:t>
      </w:r>
      <w:r w:rsidR="00FC5D54" w:rsidRPr="00295FBB">
        <w:rPr>
          <w:rFonts w:ascii="Times New Roman" w:hAnsi="Times New Roman" w:cs="Times New Roman"/>
          <w:sz w:val="28"/>
          <w:szCs w:val="28"/>
        </w:rPr>
        <w:t xml:space="preserve"> филиала </w:t>
      </w:r>
      <w:r w:rsidRPr="00295FBB">
        <w:rPr>
          <w:rFonts w:ascii="Times New Roman" w:hAnsi="Times New Roman" w:cs="Times New Roman"/>
          <w:sz w:val="28"/>
          <w:szCs w:val="28"/>
        </w:rPr>
        <w:t>АО</w:t>
      </w:r>
      <w:r w:rsidR="00FC5D54" w:rsidRPr="00295FBB">
        <w:rPr>
          <w:rFonts w:ascii="Times New Roman" w:hAnsi="Times New Roman" w:cs="Times New Roman"/>
          <w:sz w:val="28"/>
          <w:szCs w:val="28"/>
        </w:rPr>
        <w:t xml:space="preserve"> </w:t>
      </w:r>
      <w:r w:rsidR="00683FD0" w:rsidRPr="00295FB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C5D54" w:rsidRPr="00295FBB">
        <w:rPr>
          <w:rFonts w:ascii="Times New Roman" w:hAnsi="Times New Roman" w:cs="Times New Roman"/>
          <w:sz w:val="28"/>
          <w:szCs w:val="28"/>
        </w:rPr>
        <w:t>Мособлгаз</w:t>
      </w:r>
      <w:proofErr w:type="spellEnd"/>
      <w:r w:rsidR="00683FD0" w:rsidRPr="00295FBB">
        <w:rPr>
          <w:rFonts w:ascii="Times New Roman" w:hAnsi="Times New Roman" w:cs="Times New Roman"/>
          <w:sz w:val="28"/>
          <w:szCs w:val="28"/>
        </w:rPr>
        <w:t>»</w:t>
      </w:r>
      <w:r w:rsidR="00FC5D54" w:rsidRPr="00295FBB">
        <w:rPr>
          <w:rFonts w:ascii="Times New Roman" w:hAnsi="Times New Roman" w:cs="Times New Roman"/>
          <w:sz w:val="28"/>
          <w:szCs w:val="28"/>
        </w:rPr>
        <w:t xml:space="preserve"> </w:t>
      </w:r>
      <w:r w:rsidR="00F51E99" w:rsidRPr="00EC217D">
        <w:rPr>
          <w:rFonts w:ascii="Times New Roman" w:hAnsi="Times New Roman" w:cs="Times New Roman"/>
          <w:sz w:val="28"/>
          <w:szCs w:val="28"/>
        </w:rPr>
        <w:t>«____________»</w:t>
      </w:r>
      <w:r w:rsidR="00F51E99" w:rsidRPr="00EC217D">
        <w:rPr>
          <w:rFonts w:ascii="Times New Roman" w:hAnsi="Times New Roman" w:cs="Times New Roman"/>
          <w:sz w:val="16"/>
          <w:szCs w:val="16"/>
        </w:rPr>
        <w:t xml:space="preserve"> </w:t>
      </w:r>
      <w:r w:rsidR="00F51E99" w:rsidRPr="00EC217D">
        <w:rPr>
          <w:rFonts w:ascii="Times New Roman" w:hAnsi="Times New Roman" w:cs="Times New Roman"/>
          <w:sz w:val="28"/>
          <w:szCs w:val="28"/>
        </w:rPr>
        <w:t xml:space="preserve">_______________________________________, действующего на основании Положения о филиале и доверенности от ___________ № ____, </w:t>
      </w:r>
      <w:r w:rsidR="00F51E99" w:rsidRPr="00AD6FA6">
        <w:rPr>
          <w:rFonts w:ascii="Times New Roman" w:hAnsi="Times New Roman" w:cs="Times New Roman"/>
          <w:sz w:val="28"/>
          <w:szCs w:val="28"/>
        </w:rPr>
        <w:t>с одной стороны</w:t>
      </w:r>
      <w:r w:rsidR="00FC5D54" w:rsidRPr="00295FBB">
        <w:rPr>
          <w:rFonts w:ascii="Times New Roman" w:hAnsi="Times New Roman" w:cs="Times New Roman"/>
          <w:sz w:val="28"/>
          <w:szCs w:val="28"/>
        </w:rPr>
        <w:t xml:space="preserve"> и ______________________________</w:t>
      </w:r>
      <w:r w:rsidR="008B0B2D" w:rsidRPr="00295FBB">
        <w:rPr>
          <w:rFonts w:ascii="Times New Roman" w:hAnsi="Times New Roman" w:cs="Times New Roman"/>
          <w:sz w:val="28"/>
          <w:szCs w:val="28"/>
        </w:rPr>
        <w:t>______</w:t>
      </w:r>
      <w:r w:rsidR="00F51E99">
        <w:rPr>
          <w:rFonts w:ascii="Times New Roman" w:hAnsi="Times New Roman" w:cs="Times New Roman"/>
          <w:sz w:val="28"/>
          <w:szCs w:val="28"/>
        </w:rPr>
        <w:t>______________</w:t>
      </w:r>
      <w:r w:rsidR="00FC5D54" w:rsidRPr="00295FBB">
        <w:rPr>
          <w:rFonts w:ascii="Times New Roman" w:hAnsi="Times New Roman" w:cs="Times New Roman"/>
          <w:sz w:val="28"/>
          <w:szCs w:val="28"/>
        </w:rPr>
        <w:t>, именуемый</w:t>
      </w:r>
      <w:r w:rsidR="00CC6A37" w:rsidRPr="00295FBB">
        <w:rPr>
          <w:rFonts w:ascii="Times New Roman" w:hAnsi="Times New Roman" w:cs="Times New Roman"/>
          <w:sz w:val="28"/>
          <w:szCs w:val="28"/>
        </w:rPr>
        <w:t xml:space="preserve"> </w:t>
      </w:r>
      <w:r w:rsidR="00FC5D54" w:rsidRPr="00295FBB">
        <w:rPr>
          <w:rFonts w:ascii="Times New Roman" w:hAnsi="Times New Roman" w:cs="Times New Roman"/>
          <w:sz w:val="28"/>
          <w:szCs w:val="28"/>
        </w:rPr>
        <w:t>(</w:t>
      </w:r>
      <w:r w:rsidR="00CC6A37" w:rsidRPr="00295FB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C5D54" w:rsidRPr="00295FBB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FC5D54" w:rsidRPr="00295FBB">
        <w:rPr>
          <w:rFonts w:ascii="Times New Roman" w:hAnsi="Times New Roman" w:cs="Times New Roman"/>
          <w:sz w:val="28"/>
          <w:szCs w:val="28"/>
        </w:rPr>
        <w:t xml:space="preserve">) в дальнейшем </w:t>
      </w:r>
      <w:r w:rsidR="008E7050" w:rsidRPr="00295FBB">
        <w:rPr>
          <w:rFonts w:ascii="Times New Roman" w:hAnsi="Times New Roman" w:cs="Times New Roman"/>
          <w:sz w:val="28"/>
          <w:szCs w:val="28"/>
        </w:rPr>
        <w:t>«</w:t>
      </w:r>
      <w:r w:rsidR="00FC5D54" w:rsidRPr="00295FBB">
        <w:rPr>
          <w:rFonts w:ascii="Times New Roman" w:hAnsi="Times New Roman" w:cs="Times New Roman"/>
          <w:sz w:val="28"/>
          <w:szCs w:val="28"/>
        </w:rPr>
        <w:t>Заказчик</w:t>
      </w:r>
      <w:r w:rsidR="008E7050" w:rsidRPr="00295FBB">
        <w:rPr>
          <w:rFonts w:ascii="Times New Roman" w:hAnsi="Times New Roman" w:cs="Times New Roman"/>
          <w:sz w:val="28"/>
          <w:szCs w:val="28"/>
        </w:rPr>
        <w:t>»</w:t>
      </w:r>
      <w:r w:rsidR="00FC5D54" w:rsidRPr="00295FBB">
        <w:rPr>
          <w:rFonts w:ascii="Times New Roman" w:hAnsi="Times New Roman" w:cs="Times New Roman"/>
          <w:sz w:val="28"/>
          <w:szCs w:val="28"/>
        </w:rPr>
        <w:t xml:space="preserve">, с другой стороны, </w:t>
      </w:r>
      <w:r w:rsidR="00FE55E4" w:rsidRPr="00295FBB">
        <w:rPr>
          <w:rFonts w:ascii="Times New Roman" w:hAnsi="Times New Roman" w:cs="Times New Roman"/>
          <w:sz w:val="28"/>
          <w:szCs w:val="28"/>
        </w:rPr>
        <w:t xml:space="preserve">вместе именуемые в дальнейшем «Стороны», заключили настоящий договор </w:t>
      </w:r>
      <w:r w:rsidR="00F51E99">
        <w:rPr>
          <w:rFonts w:ascii="Times New Roman" w:hAnsi="Times New Roman" w:cs="Times New Roman"/>
          <w:sz w:val="28"/>
          <w:szCs w:val="28"/>
        </w:rPr>
        <w:br/>
      </w:r>
      <w:r w:rsidR="00FE55E4" w:rsidRPr="00295FBB">
        <w:rPr>
          <w:rFonts w:ascii="Times New Roman" w:hAnsi="Times New Roman" w:cs="Times New Roman"/>
          <w:sz w:val="28"/>
          <w:szCs w:val="28"/>
        </w:rPr>
        <w:t>(далее – Договор) о нижеследующем.</w:t>
      </w:r>
    </w:p>
    <w:p w14:paraId="154EA28F" w14:textId="77777777" w:rsidR="00FC5D54" w:rsidRPr="00295FBB" w:rsidRDefault="00FC5D54" w:rsidP="003C756C">
      <w:pPr>
        <w:pStyle w:val="Con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4EA290" w14:textId="77777777" w:rsidR="00FC5D54" w:rsidRPr="00295FBB" w:rsidRDefault="00FC5D54" w:rsidP="003C756C">
      <w:pPr>
        <w:pStyle w:val="a5"/>
        <w:widowControl w:val="0"/>
        <w:numPr>
          <w:ilvl w:val="0"/>
          <w:numId w:val="1"/>
        </w:numPr>
        <w:tabs>
          <w:tab w:val="left" w:pos="567"/>
          <w:tab w:val="left" w:pos="1134"/>
        </w:tabs>
        <w:ind w:left="0" w:firstLine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>Предмет Договора</w:t>
      </w:r>
    </w:p>
    <w:p w14:paraId="6570D198" w14:textId="77777777" w:rsidR="000A527F" w:rsidRPr="00295FBB" w:rsidRDefault="000A527F" w:rsidP="003C756C">
      <w:pPr>
        <w:pStyle w:val="a5"/>
        <w:widowControl w:val="0"/>
        <w:tabs>
          <w:tab w:val="left" w:pos="1134"/>
        </w:tabs>
        <w:ind w:left="0" w:firstLine="720"/>
        <w:rPr>
          <w:b/>
          <w:sz w:val="28"/>
          <w:szCs w:val="28"/>
        </w:rPr>
      </w:pPr>
    </w:p>
    <w:p w14:paraId="154EA291" w14:textId="693F40B0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1.1.</w:t>
      </w:r>
      <w:r w:rsidR="00DF5ABA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Исполнитель обязуется в период действия Договора выполнять работы (оказывать услуги) по техническому обслуживанию, ремонту </w:t>
      </w:r>
      <w:r w:rsidR="00DF5ABA" w:rsidRPr="00295FBB">
        <w:rPr>
          <w:sz w:val="28"/>
          <w:szCs w:val="28"/>
        </w:rPr>
        <w:t xml:space="preserve">                        </w:t>
      </w:r>
      <w:r w:rsidRPr="00295FBB">
        <w:rPr>
          <w:sz w:val="28"/>
          <w:szCs w:val="28"/>
        </w:rPr>
        <w:t xml:space="preserve">и аварийно-диспетчерскому обеспечению внутридомового газового оборудования </w:t>
      </w:r>
      <w:r w:rsidR="003B5AA0" w:rsidRPr="00295FBB">
        <w:rPr>
          <w:sz w:val="28"/>
          <w:szCs w:val="28"/>
        </w:rPr>
        <w:t xml:space="preserve">домовладения </w:t>
      </w:r>
      <w:r w:rsidRPr="00295FBB">
        <w:rPr>
          <w:sz w:val="28"/>
          <w:szCs w:val="28"/>
        </w:rPr>
        <w:t>(далее – ВДГО), распо</w:t>
      </w:r>
      <w:r w:rsidR="003B5AA0" w:rsidRPr="00295FBB">
        <w:rPr>
          <w:sz w:val="28"/>
          <w:szCs w:val="28"/>
        </w:rPr>
        <w:t>ложенного по адресу, указанному</w:t>
      </w:r>
      <w:r w:rsidR="00DF5ABA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в Приложении № 1 к </w:t>
      </w:r>
      <w:r w:rsidR="008F6CD8" w:rsidRPr="00295FBB">
        <w:rPr>
          <w:sz w:val="28"/>
          <w:szCs w:val="28"/>
        </w:rPr>
        <w:t xml:space="preserve">настоящему </w:t>
      </w:r>
      <w:r w:rsidRPr="00295FBB">
        <w:rPr>
          <w:sz w:val="28"/>
          <w:szCs w:val="28"/>
        </w:rPr>
        <w:t>Договору, а Заказчик обязуется принимать работы (услуги) и</w:t>
      </w:r>
      <w:r w:rsidR="00AF7E7D" w:rsidRPr="00295FBB">
        <w:rPr>
          <w:sz w:val="28"/>
          <w:szCs w:val="28"/>
        </w:rPr>
        <w:t xml:space="preserve"> ежегодно</w:t>
      </w:r>
      <w:r w:rsidRPr="00295FBB">
        <w:rPr>
          <w:sz w:val="28"/>
          <w:szCs w:val="28"/>
        </w:rPr>
        <w:t xml:space="preserve"> производить оплату в соответствии </w:t>
      </w:r>
      <w:r w:rsidR="008F6CD8" w:rsidRPr="00295FBB">
        <w:rPr>
          <w:sz w:val="28"/>
          <w:szCs w:val="28"/>
        </w:rPr>
        <w:t xml:space="preserve">              </w:t>
      </w:r>
      <w:r w:rsidRPr="00295FBB">
        <w:rPr>
          <w:sz w:val="28"/>
          <w:szCs w:val="28"/>
        </w:rPr>
        <w:t>с условиями Договора.</w:t>
      </w:r>
    </w:p>
    <w:p w14:paraId="154EA292" w14:textId="371CAA96" w:rsidR="00FC5D54" w:rsidRPr="00295FBB" w:rsidRDefault="00FC5D54" w:rsidP="003C756C">
      <w:pPr>
        <w:widowControl w:val="0"/>
        <w:tabs>
          <w:tab w:val="left" w:pos="1134"/>
        </w:tabs>
        <w:spacing w:after="12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Перечень ВДГО, обслуживаемого по Договору, указан в Приложении № 1 к</w:t>
      </w:r>
      <w:r w:rsidR="00DF5ABA" w:rsidRPr="00295FBB">
        <w:rPr>
          <w:sz w:val="28"/>
          <w:szCs w:val="28"/>
        </w:rPr>
        <w:t xml:space="preserve"> настоящему</w:t>
      </w:r>
      <w:r w:rsidRPr="00295FBB">
        <w:rPr>
          <w:sz w:val="28"/>
          <w:szCs w:val="28"/>
        </w:rPr>
        <w:t xml:space="preserve"> Договору.</w:t>
      </w:r>
    </w:p>
    <w:p w14:paraId="154EA293" w14:textId="78C2E9F0" w:rsidR="00FC5D54" w:rsidRPr="00295FBB" w:rsidRDefault="00DF5ABA" w:rsidP="003C756C">
      <w:pPr>
        <w:widowControl w:val="0"/>
        <w:tabs>
          <w:tab w:val="left" w:pos="1134"/>
        </w:tabs>
        <w:spacing w:after="12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 xml:space="preserve">1.2. </w:t>
      </w:r>
      <w:r w:rsidR="00FC5D54" w:rsidRPr="00295FBB">
        <w:rPr>
          <w:sz w:val="28"/>
          <w:szCs w:val="28"/>
        </w:rPr>
        <w:t xml:space="preserve">Перечень </w:t>
      </w:r>
      <w:r w:rsidR="008F6CD8" w:rsidRPr="00295FBB">
        <w:rPr>
          <w:sz w:val="28"/>
          <w:szCs w:val="28"/>
        </w:rPr>
        <w:t xml:space="preserve">и периодичность </w:t>
      </w:r>
      <w:r w:rsidR="00FC5D54" w:rsidRPr="00295FBB">
        <w:rPr>
          <w:sz w:val="28"/>
          <w:szCs w:val="28"/>
        </w:rPr>
        <w:t>выполняемых работ (оказываемых услуг) по техническому обслуживанию ВДГО указан</w:t>
      </w:r>
      <w:r w:rsidR="008F6CD8" w:rsidRPr="00295FBB">
        <w:rPr>
          <w:sz w:val="28"/>
          <w:szCs w:val="28"/>
        </w:rPr>
        <w:t>ы</w:t>
      </w:r>
      <w:r w:rsidR="00FC5D54" w:rsidRPr="00295FBB">
        <w:rPr>
          <w:sz w:val="28"/>
          <w:szCs w:val="28"/>
        </w:rPr>
        <w:t xml:space="preserve"> в Приложении № 2 </w:t>
      </w:r>
      <w:r w:rsidR="008F6CD8" w:rsidRPr="00295FBB">
        <w:rPr>
          <w:sz w:val="28"/>
          <w:szCs w:val="28"/>
        </w:rPr>
        <w:t xml:space="preserve">               </w:t>
      </w:r>
      <w:r w:rsidR="00FC5D54" w:rsidRPr="00295FBB">
        <w:rPr>
          <w:sz w:val="28"/>
          <w:szCs w:val="28"/>
        </w:rPr>
        <w:t xml:space="preserve">к </w:t>
      </w:r>
      <w:r w:rsidRPr="00295FBB">
        <w:rPr>
          <w:sz w:val="28"/>
          <w:szCs w:val="28"/>
        </w:rPr>
        <w:t xml:space="preserve">настоящему </w:t>
      </w:r>
      <w:r w:rsidR="00FC5D54" w:rsidRPr="00295FBB">
        <w:rPr>
          <w:sz w:val="28"/>
          <w:szCs w:val="28"/>
        </w:rPr>
        <w:t>Договору.</w:t>
      </w:r>
    </w:p>
    <w:p w14:paraId="154EA295" w14:textId="5351D157" w:rsidR="00FC5D54" w:rsidRPr="00295FBB" w:rsidRDefault="00DF5ABA" w:rsidP="003C756C">
      <w:pPr>
        <w:widowControl w:val="0"/>
        <w:tabs>
          <w:tab w:val="left" w:pos="1134"/>
        </w:tabs>
        <w:spacing w:after="120"/>
        <w:ind w:firstLine="709"/>
        <w:jc w:val="both"/>
        <w:rPr>
          <w:sz w:val="28"/>
          <w:szCs w:val="28"/>
        </w:rPr>
      </w:pPr>
      <w:r w:rsidRPr="0097156C">
        <w:rPr>
          <w:sz w:val="28"/>
          <w:szCs w:val="28"/>
        </w:rPr>
        <w:t xml:space="preserve">1.3. </w:t>
      </w:r>
      <w:r w:rsidR="00FC5D54" w:rsidRPr="0097156C">
        <w:rPr>
          <w:sz w:val="28"/>
          <w:szCs w:val="28"/>
        </w:rPr>
        <w:t xml:space="preserve">В Договоре применяются термины и определения в соответствии </w:t>
      </w:r>
      <w:r w:rsidR="00693FBB" w:rsidRPr="00295FBB">
        <w:rPr>
          <w:sz w:val="28"/>
          <w:szCs w:val="28"/>
        </w:rPr>
        <w:t xml:space="preserve">               </w:t>
      </w:r>
      <w:r w:rsidR="00FC5D54" w:rsidRPr="00295FBB">
        <w:rPr>
          <w:sz w:val="28"/>
          <w:szCs w:val="28"/>
        </w:rPr>
        <w:t xml:space="preserve">с Правилами пользования газом в части обеспечения безопасности при использовании и содержании внутридомового газового оборудования при предоставлении коммунальной услуги по газоснабжению, утвержденными </w:t>
      </w:r>
      <w:r w:rsidRPr="00295FBB">
        <w:rPr>
          <w:sz w:val="28"/>
          <w:szCs w:val="28"/>
        </w:rPr>
        <w:t>П</w:t>
      </w:r>
      <w:r w:rsidR="00FC5D54" w:rsidRPr="00295FBB">
        <w:rPr>
          <w:sz w:val="28"/>
          <w:szCs w:val="28"/>
        </w:rPr>
        <w:t xml:space="preserve">остановлением Правительства </w:t>
      </w:r>
      <w:r w:rsidR="005240FA" w:rsidRPr="00295FBB">
        <w:rPr>
          <w:sz w:val="28"/>
          <w:szCs w:val="28"/>
        </w:rPr>
        <w:t>Российской Федерации</w:t>
      </w:r>
      <w:r w:rsidR="00FC5D54" w:rsidRPr="00295FBB">
        <w:rPr>
          <w:sz w:val="28"/>
          <w:szCs w:val="28"/>
        </w:rPr>
        <w:t xml:space="preserve"> от 14.05.2013 № 410 (далее – Правила).</w:t>
      </w:r>
    </w:p>
    <w:p w14:paraId="154EA296" w14:textId="04D8E74D" w:rsidR="00FC5D54" w:rsidRPr="00295FBB" w:rsidRDefault="00DF5ABA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 xml:space="preserve">1.4. </w:t>
      </w:r>
      <w:r w:rsidR="00FC5D54" w:rsidRPr="00295FBB">
        <w:rPr>
          <w:sz w:val="28"/>
          <w:szCs w:val="28"/>
        </w:rPr>
        <w:t>В целях реализации Договора</w:t>
      </w:r>
      <w:r w:rsidRPr="00295FBB">
        <w:rPr>
          <w:sz w:val="28"/>
          <w:szCs w:val="28"/>
        </w:rPr>
        <w:t>,</w:t>
      </w:r>
      <w:r w:rsidR="00FC5D54" w:rsidRPr="00295FBB">
        <w:rPr>
          <w:sz w:val="28"/>
          <w:szCs w:val="28"/>
        </w:rPr>
        <w:t xml:space="preserve"> руководствуясь нормами Фед</w:t>
      </w:r>
      <w:r w:rsidR="00582E21" w:rsidRPr="00295FBB">
        <w:rPr>
          <w:sz w:val="28"/>
          <w:szCs w:val="28"/>
        </w:rPr>
        <w:t xml:space="preserve">ерального закона от 27.07.2006 </w:t>
      </w:r>
      <w:r w:rsidR="00FC5D54" w:rsidRPr="00295FBB">
        <w:rPr>
          <w:sz w:val="28"/>
          <w:szCs w:val="28"/>
        </w:rPr>
        <w:t>№ 152-ФЗ «О персональных данных»</w:t>
      </w:r>
      <w:r w:rsidRPr="00295FBB">
        <w:rPr>
          <w:sz w:val="28"/>
          <w:szCs w:val="28"/>
        </w:rPr>
        <w:t>,</w:t>
      </w:r>
      <w:r w:rsidR="00FC5D54" w:rsidRPr="00295FBB">
        <w:rPr>
          <w:sz w:val="28"/>
          <w:szCs w:val="28"/>
        </w:rPr>
        <w:t xml:space="preserve"> Заказчик дает согласие Исполнителю на обработку, сбор, систематизацию, накопление, хранение, уточнение (обновление, изменение), распространение </w:t>
      </w:r>
      <w:r w:rsidR="00FC5D54" w:rsidRPr="00295FBB">
        <w:rPr>
          <w:sz w:val="28"/>
          <w:szCs w:val="28"/>
        </w:rPr>
        <w:lastRenderedPageBreak/>
        <w:t>(в том числе передачу), обезличивание, уничтожение персональных данных Заказчика (фамилия, имя, отчество, дата и место рождения, местожительства, реквизиты основного документа, удостоверяющего личность, номера телефонов, адрес электронной почты). Данное согласие действует в период действия Договора.</w:t>
      </w:r>
    </w:p>
    <w:p w14:paraId="154EA297" w14:textId="77777777" w:rsidR="00FC5D54" w:rsidRPr="00295FBB" w:rsidRDefault="00FC5D54" w:rsidP="003C756C">
      <w:pPr>
        <w:widowControl w:val="0"/>
        <w:ind w:firstLine="868"/>
        <w:jc w:val="both"/>
        <w:rPr>
          <w:sz w:val="28"/>
          <w:szCs w:val="28"/>
        </w:rPr>
      </w:pPr>
    </w:p>
    <w:p w14:paraId="154EA298" w14:textId="77777777" w:rsidR="00FC5D54" w:rsidRPr="00295FBB" w:rsidRDefault="00FC5D54" w:rsidP="003C756C">
      <w:pPr>
        <w:pStyle w:val="a5"/>
        <w:widowControl w:val="0"/>
        <w:numPr>
          <w:ilvl w:val="0"/>
          <w:numId w:val="1"/>
        </w:numPr>
        <w:tabs>
          <w:tab w:val="left" w:pos="567"/>
        </w:tabs>
        <w:ind w:left="0" w:firstLine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>Обязанности и права Сторон</w:t>
      </w:r>
    </w:p>
    <w:p w14:paraId="34258E95" w14:textId="77777777" w:rsidR="000A527F" w:rsidRPr="00295FBB" w:rsidRDefault="000A527F" w:rsidP="003C756C">
      <w:pPr>
        <w:pStyle w:val="a5"/>
        <w:widowControl w:val="0"/>
        <w:rPr>
          <w:b/>
          <w:sz w:val="28"/>
          <w:szCs w:val="28"/>
        </w:rPr>
      </w:pPr>
    </w:p>
    <w:p w14:paraId="154EA299" w14:textId="1BA3D890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</w:t>
      </w:r>
      <w:r w:rsidRPr="00295FBB">
        <w:rPr>
          <w:sz w:val="28"/>
          <w:szCs w:val="28"/>
        </w:rPr>
        <w:tab/>
      </w:r>
      <w:r w:rsidR="004E0660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>Заказчик обязан:</w:t>
      </w:r>
    </w:p>
    <w:p w14:paraId="154EA29A" w14:textId="1537D4F0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2.1.1.</w:t>
      </w:r>
      <w:r w:rsidRPr="00295FBB">
        <w:rPr>
          <w:sz w:val="28"/>
          <w:szCs w:val="28"/>
        </w:rPr>
        <w:tab/>
        <w:t xml:space="preserve">Обеспечить использование ВДГО в соответствии с требованиями законодательства </w:t>
      </w:r>
      <w:r w:rsidR="005240FA" w:rsidRPr="00295FBB">
        <w:rPr>
          <w:sz w:val="28"/>
          <w:szCs w:val="28"/>
        </w:rPr>
        <w:t>Российской Федерации</w:t>
      </w:r>
      <w:r w:rsidRPr="00295FBB">
        <w:rPr>
          <w:sz w:val="28"/>
          <w:szCs w:val="28"/>
        </w:rPr>
        <w:t xml:space="preserve"> и завода-изготовителя.</w:t>
      </w:r>
    </w:p>
    <w:p w14:paraId="154EA29B" w14:textId="4CFBBA4D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2.1.2.</w:t>
      </w:r>
      <w:r w:rsidRPr="00295FBB">
        <w:rPr>
          <w:sz w:val="28"/>
          <w:szCs w:val="28"/>
        </w:rPr>
        <w:tab/>
        <w:t xml:space="preserve">Соблюдать Инструкцию по безопасному использованию газа </w:t>
      </w:r>
      <w:r w:rsidR="00D527AB">
        <w:rPr>
          <w:sz w:val="28"/>
          <w:szCs w:val="28"/>
        </w:rPr>
        <w:br/>
      </w:r>
      <w:r w:rsidRPr="00295FBB">
        <w:rPr>
          <w:sz w:val="28"/>
          <w:szCs w:val="28"/>
        </w:rPr>
        <w:t xml:space="preserve">при удовлетворении коммунально-бытовых нужд. </w:t>
      </w:r>
    </w:p>
    <w:p w14:paraId="154EA29C" w14:textId="7777777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2.1.3.</w:t>
      </w:r>
      <w:r w:rsidRPr="00295FBB">
        <w:rPr>
          <w:sz w:val="28"/>
          <w:szCs w:val="28"/>
        </w:rPr>
        <w:tab/>
        <w:t>Эксплуатировать ВДГО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ВДГО.</w:t>
      </w:r>
    </w:p>
    <w:p w14:paraId="154EA29D" w14:textId="3A87EFC6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2.1.4.</w:t>
      </w:r>
      <w:r w:rsidRPr="00295FBB">
        <w:rPr>
          <w:sz w:val="28"/>
          <w:szCs w:val="28"/>
        </w:rPr>
        <w:tab/>
        <w:t xml:space="preserve">Незамедлительно </w:t>
      </w:r>
      <w:r w:rsidR="004F0EC9" w:rsidRPr="00295FBB">
        <w:rPr>
          <w:sz w:val="28"/>
          <w:szCs w:val="28"/>
        </w:rPr>
        <w:t xml:space="preserve">сообщать </w:t>
      </w:r>
      <w:r w:rsidRPr="00295FBB">
        <w:rPr>
          <w:sz w:val="28"/>
          <w:szCs w:val="28"/>
        </w:rPr>
        <w:t>о неисправности оборудования, входящего</w:t>
      </w:r>
      <w:r w:rsidR="004F0EC9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>в состав ВДГО, а также об авариях, утечках и иных чрезвычайных ситуациях, возникающих при пользовании газом</w:t>
      </w:r>
      <w:r w:rsidR="00693FBB" w:rsidRPr="00295FBB">
        <w:rPr>
          <w:sz w:val="28"/>
          <w:szCs w:val="28"/>
        </w:rPr>
        <w:t>,</w:t>
      </w:r>
      <w:r w:rsidRPr="00295FBB">
        <w:rPr>
          <w:sz w:val="28"/>
          <w:szCs w:val="28"/>
        </w:rPr>
        <w:t xml:space="preserve"> в аварийную службу Исполнителя по телефону, указанному в Приложении № 1 к </w:t>
      </w:r>
      <w:r w:rsidR="00693FBB" w:rsidRPr="00295FBB">
        <w:rPr>
          <w:sz w:val="28"/>
          <w:szCs w:val="28"/>
        </w:rPr>
        <w:t xml:space="preserve">настоящему </w:t>
      </w:r>
      <w:r w:rsidRPr="00295FBB">
        <w:rPr>
          <w:sz w:val="28"/>
          <w:szCs w:val="28"/>
        </w:rPr>
        <w:t>Договору, и до прибытия его представителей прекратить использование ВДГО и принимать необходимые меры безопасности.</w:t>
      </w:r>
    </w:p>
    <w:p w14:paraId="154EA29E" w14:textId="2C26808F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2.1.5.</w:t>
      </w:r>
      <w:r w:rsidRPr="00295FBB">
        <w:rPr>
          <w:sz w:val="28"/>
          <w:szCs w:val="28"/>
        </w:rPr>
        <w:tab/>
        <w:t>Обеспечивать беспрепятственный доступ представителей Исполнителя (при предъявлении служебного удостоверения)</w:t>
      </w:r>
      <w:r w:rsidR="00AD76B9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>к ВДГО</w:t>
      </w:r>
      <w:r w:rsidR="00B11BE5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>для проведения работ (оказания услуг) по техническому обслуживанию, ремонту и аварийно-диспетчерскому обеспечению, а также для приостановления подачи газа в случаях, пред</w:t>
      </w:r>
      <w:r w:rsidR="00F42563" w:rsidRPr="00295FBB">
        <w:rPr>
          <w:sz w:val="28"/>
          <w:szCs w:val="28"/>
        </w:rPr>
        <w:t xml:space="preserve">усмотренных Договором, к дымовым </w:t>
      </w:r>
      <w:r w:rsidR="00693FBB" w:rsidRPr="00295FBB">
        <w:rPr>
          <w:sz w:val="28"/>
          <w:szCs w:val="28"/>
        </w:rPr>
        <w:t xml:space="preserve">                                   </w:t>
      </w:r>
      <w:r w:rsidR="00F42563" w:rsidRPr="00295FBB">
        <w:rPr>
          <w:sz w:val="28"/>
          <w:szCs w:val="28"/>
        </w:rPr>
        <w:t>и вентиляционным каналам для проверки наличия тяги.</w:t>
      </w:r>
    </w:p>
    <w:p w14:paraId="154EA29F" w14:textId="06716072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2.1.6.</w:t>
      </w:r>
      <w:r w:rsidRPr="00295FBB">
        <w:rPr>
          <w:sz w:val="28"/>
          <w:szCs w:val="28"/>
        </w:rPr>
        <w:tab/>
        <w:t xml:space="preserve">Оплачивать работы (услуги) по техническому обслуживанию </w:t>
      </w:r>
      <w:r w:rsidR="0097156C" w:rsidRPr="00295FBB">
        <w:rPr>
          <w:sz w:val="28"/>
          <w:szCs w:val="28"/>
        </w:rPr>
        <w:t xml:space="preserve">                </w:t>
      </w:r>
      <w:r w:rsidRPr="00295FBB">
        <w:rPr>
          <w:sz w:val="28"/>
          <w:szCs w:val="28"/>
        </w:rPr>
        <w:t xml:space="preserve">и ремонту ВДГО в установленные в разделе 5 </w:t>
      </w:r>
      <w:r w:rsidR="00693FBB" w:rsidRPr="00295FBB">
        <w:rPr>
          <w:sz w:val="28"/>
          <w:szCs w:val="28"/>
        </w:rPr>
        <w:t xml:space="preserve">настоящего </w:t>
      </w:r>
      <w:r w:rsidRPr="00295FBB">
        <w:rPr>
          <w:sz w:val="28"/>
          <w:szCs w:val="28"/>
        </w:rPr>
        <w:t xml:space="preserve">Договора сроки </w:t>
      </w:r>
      <w:r w:rsidR="00693FBB" w:rsidRPr="00295FBB">
        <w:rPr>
          <w:sz w:val="28"/>
          <w:szCs w:val="28"/>
        </w:rPr>
        <w:t xml:space="preserve">                      </w:t>
      </w:r>
      <w:r w:rsidRPr="00295FBB">
        <w:rPr>
          <w:sz w:val="28"/>
          <w:szCs w:val="28"/>
        </w:rPr>
        <w:t>и в полном объеме.</w:t>
      </w:r>
    </w:p>
    <w:p w14:paraId="154EA2A0" w14:textId="7777777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2.1.7.</w:t>
      </w:r>
      <w:r w:rsidRPr="00295FBB">
        <w:rPr>
          <w:sz w:val="28"/>
          <w:szCs w:val="28"/>
        </w:rPr>
        <w:tab/>
        <w:t xml:space="preserve">Выполнять рекомендации, данные Исполнителем. </w:t>
      </w:r>
    </w:p>
    <w:p w14:paraId="154EA2A1" w14:textId="4A5AC3C2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2.1.8.</w:t>
      </w:r>
      <w:r w:rsidRPr="00295FBB">
        <w:rPr>
          <w:sz w:val="28"/>
          <w:szCs w:val="28"/>
        </w:rPr>
        <w:tab/>
        <w:t xml:space="preserve">Обеспечивать устранение причин, послуживших основанием </w:t>
      </w:r>
      <w:r w:rsidR="0097156C" w:rsidRPr="00295FBB">
        <w:rPr>
          <w:sz w:val="28"/>
          <w:szCs w:val="28"/>
        </w:rPr>
        <w:t xml:space="preserve">               </w:t>
      </w:r>
      <w:r w:rsidRPr="00295FBB">
        <w:rPr>
          <w:sz w:val="28"/>
          <w:szCs w:val="28"/>
        </w:rPr>
        <w:t>для приостановления подачи газа</w:t>
      </w:r>
      <w:r w:rsidR="00F51E99">
        <w:rPr>
          <w:sz w:val="28"/>
          <w:szCs w:val="28"/>
        </w:rPr>
        <w:t>,</w:t>
      </w:r>
      <w:r w:rsidRPr="00295FBB">
        <w:rPr>
          <w:sz w:val="28"/>
          <w:szCs w:val="28"/>
        </w:rPr>
        <w:t xml:space="preserve"> в случаях, указанных в </w:t>
      </w:r>
      <w:proofErr w:type="gramStart"/>
      <w:r w:rsidRPr="00295FBB">
        <w:rPr>
          <w:sz w:val="28"/>
          <w:szCs w:val="28"/>
        </w:rPr>
        <w:t xml:space="preserve">Договоре, </w:t>
      </w:r>
      <w:r w:rsidR="0097156C" w:rsidRPr="00295FBB">
        <w:rPr>
          <w:sz w:val="28"/>
          <w:szCs w:val="28"/>
        </w:rPr>
        <w:t xml:space="preserve">  </w:t>
      </w:r>
      <w:proofErr w:type="gramEnd"/>
      <w:r w:rsidR="0097156C" w:rsidRPr="00295FBB">
        <w:rPr>
          <w:sz w:val="28"/>
          <w:szCs w:val="28"/>
        </w:rPr>
        <w:t xml:space="preserve">                        </w:t>
      </w:r>
      <w:r w:rsidRPr="00295FBB">
        <w:rPr>
          <w:sz w:val="28"/>
          <w:szCs w:val="28"/>
        </w:rPr>
        <w:t xml:space="preserve">и информировать Исполнителя об их устранении. </w:t>
      </w:r>
    </w:p>
    <w:p w14:paraId="154EA2A2" w14:textId="2E14F150" w:rsidR="00FC5D54" w:rsidRPr="00295FBB" w:rsidRDefault="00FC5D54" w:rsidP="003C756C">
      <w:pPr>
        <w:widowControl w:val="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2.1.9.</w:t>
      </w:r>
      <w:r w:rsidR="00693FBB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Своевременно обеспечивать защиту ВДГО от коррозии (включая покраску), а также ремонт опор и креплений газопровода к строительным конструкциям здания. Стоимость указанных работ (услуг) не включена </w:t>
      </w:r>
      <w:r w:rsidR="00693FBB" w:rsidRPr="00295FBB">
        <w:rPr>
          <w:sz w:val="28"/>
          <w:szCs w:val="28"/>
        </w:rPr>
        <w:t xml:space="preserve">                      </w:t>
      </w:r>
      <w:r w:rsidRPr="00295FBB">
        <w:rPr>
          <w:sz w:val="28"/>
          <w:szCs w:val="28"/>
        </w:rPr>
        <w:t>в стоимост</w:t>
      </w:r>
      <w:r w:rsidR="00693FBB" w:rsidRPr="00295FBB">
        <w:rPr>
          <w:sz w:val="28"/>
          <w:szCs w:val="28"/>
        </w:rPr>
        <w:t>ь</w:t>
      </w:r>
      <w:r w:rsidRPr="00295FBB">
        <w:rPr>
          <w:sz w:val="28"/>
          <w:szCs w:val="28"/>
        </w:rPr>
        <w:t xml:space="preserve"> работ (услуг) по Договору.</w:t>
      </w:r>
    </w:p>
    <w:p w14:paraId="154EA2A3" w14:textId="393EDB1A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2.1.10.</w:t>
      </w:r>
      <w:r w:rsidR="00693FBB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Своевременно организовывать проведение работ по техническому диагностированию ВДГО в отношении ВДГО, отработавшего нормативные сроки эксплуатации, установленные изготовителем, либо сроки эксплуатации, установленные проектной документацией, утвержденной </w:t>
      </w:r>
      <w:r w:rsidR="004E0660" w:rsidRPr="00295FBB">
        <w:rPr>
          <w:sz w:val="28"/>
          <w:szCs w:val="28"/>
        </w:rPr>
        <w:t xml:space="preserve">                 </w:t>
      </w:r>
      <w:r w:rsidRPr="00295FBB">
        <w:rPr>
          <w:sz w:val="28"/>
          <w:szCs w:val="28"/>
        </w:rPr>
        <w:t xml:space="preserve">в отношении газопроводов, путем заключения договора о техническом </w:t>
      </w:r>
      <w:r w:rsidRPr="00295FBB">
        <w:rPr>
          <w:sz w:val="28"/>
          <w:szCs w:val="28"/>
        </w:rPr>
        <w:lastRenderedPageBreak/>
        <w:t>диагностировании указанного оборудования с организацией, отвечающей требованиям, определяемым Федеральной службой по экологическому, технологическому и атомному надзору.</w:t>
      </w:r>
    </w:p>
    <w:p w14:paraId="154EA2A4" w14:textId="460FD60C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2.1.11.</w:t>
      </w:r>
      <w:r w:rsidR="00693FBB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Осуществлять надлежащее содержание дымовых и вентиляционных каналов, в том числе соединительных труб и оголовок дымоходов, путем </w:t>
      </w:r>
      <w:r w:rsidR="00B11BE5" w:rsidRPr="00295FBB">
        <w:rPr>
          <w:sz w:val="28"/>
          <w:szCs w:val="28"/>
        </w:rPr>
        <w:t xml:space="preserve">своевременной </w:t>
      </w:r>
      <w:r w:rsidRPr="00295FBB">
        <w:rPr>
          <w:sz w:val="28"/>
          <w:szCs w:val="28"/>
        </w:rPr>
        <w:t>проверки их состояния и функционирования</w:t>
      </w:r>
      <w:r w:rsidR="00B61F6A" w:rsidRPr="00295FBB">
        <w:rPr>
          <w:sz w:val="28"/>
          <w:szCs w:val="28"/>
        </w:rPr>
        <w:t xml:space="preserve"> с представлением Исполнителю </w:t>
      </w:r>
      <w:r w:rsidR="002D08D2" w:rsidRPr="00295FBB">
        <w:rPr>
          <w:sz w:val="28"/>
          <w:szCs w:val="28"/>
        </w:rPr>
        <w:t xml:space="preserve">документов, подтверждающих проверку состояния и функционирования дымовых </w:t>
      </w:r>
      <w:r w:rsidR="0097156C" w:rsidRPr="00295FBB">
        <w:rPr>
          <w:sz w:val="28"/>
          <w:szCs w:val="28"/>
        </w:rPr>
        <w:t xml:space="preserve">                      </w:t>
      </w:r>
      <w:r w:rsidR="002D08D2" w:rsidRPr="00295FBB">
        <w:rPr>
          <w:sz w:val="28"/>
          <w:szCs w:val="28"/>
        </w:rPr>
        <w:t>и вентиляционных каналов</w:t>
      </w:r>
      <w:r w:rsidR="006561A1">
        <w:rPr>
          <w:sz w:val="28"/>
          <w:szCs w:val="28"/>
        </w:rPr>
        <w:t>,</w:t>
      </w:r>
      <w:r w:rsidR="00B61F6A" w:rsidRPr="00295FBB">
        <w:rPr>
          <w:rFonts w:eastAsiaTheme="minorHAnsi"/>
          <w:bCs/>
          <w:sz w:val="28"/>
          <w:szCs w:val="28"/>
          <w:lang w:eastAsia="en-US"/>
        </w:rPr>
        <w:t xml:space="preserve"> в случаях, предусмотренных пунктом 12 Правил</w:t>
      </w:r>
      <w:r w:rsidRPr="00295FBB">
        <w:rPr>
          <w:sz w:val="28"/>
          <w:szCs w:val="28"/>
        </w:rPr>
        <w:t xml:space="preserve">, а при необходимости </w:t>
      </w:r>
      <w:r w:rsidR="00693FBB" w:rsidRPr="00295FBB">
        <w:rPr>
          <w:sz w:val="28"/>
          <w:szCs w:val="28"/>
        </w:rPr>
        <w:t xml:space="preserve">– </w:t>
      </w:r>
      <w:r w:rsidRPr="00295FBB">
        <w:rPr>
          <w:sz w:val="28"/>
          <w:szCs w:val="28"/>
        </w:rPr>
        <w:t xml:space="preserve">их очистки и (или) ремонта в соответствии </w:t>
      </w:r>
      <w:r w:rsidR="0097156C" w:rsidRPr="00295FBB">
        <w:rPr>
          <w:sz w:val="28"/>
          <w:szCs w:val="28"/>
        </w:rPr>
        <w:t xml:space="preserve">                             </w:t>
      </w:r>
      <w:r w:rsidRPr="00295FBB">
        <w:rPr>
          <w:sz w:val="28"/>
          <w:szCs w:val="28"/>
        </w:rPr>
        <w:t>с Правилами, иными нормативн</w:t>
      </w:r>
      <w:r w:rsidR="0097156C" w:rsidRPr="00295FBB">
        <w:rPr>
          <w:sz w:val="28"/>
          <w:szCs w:val="28"/>
        </w:rPr>
        <w:t>о-</w:t>
      </w:r>
      <w:r w:rsidRPr="00295FBB">
        <w:rPr>
          <w:sz w:val="28"/>
          <w:szCs w:val="28"/>
        </w:rPr>
        <w:t>правовыми и нормативн</w:t>
      </w:r>
      <w:r w:rsidR="0097156C" w:rsidRPr="00295FBB">
        <w:rPr>
          <w:sz w:val="28"/>
          <w:szCs w:val="28"/>
        </w:rPr>
        <w:t>о-</w:t>
      </w:r>
      <w:r w:rsidRPr="00295FBB">
        <w:rPr>
          <w:sz w:val="28"/>
          <w:szCs w:val="28"/>
        </w:rPr>
        <w:t>техническими актами.</w:t>
      </w:r>
    </w:p>
    <w:p w14:paraId="154EA2A5" w14:textId="48A93611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2.1.12.</w:t>
      </w:r>
      <w:r w:rsidR="00693FBB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>Не</w:t>
      </w:r>
      <w:r w:rsidR="00693FBB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производить самовольную газификацию, ремонт </w:t>
      </w:r>
      <w:r w:rsidR="00693FBB" w:rsidRPr="00295FBB">
        <w:rPr>
          <w:sz w:val="28"/>
          <w:szCs w:val="28"/>
        </w:rPr>
        <w:t xml:space="preserve">                               </w:t>
      </w:r>
      <w:r w:rsidRPr="00295FBB">
        <w:rPr>
          <w:sz w:val="28"/>
          <w:szCs w:val="28"/>
        </w:rPr>
        <w:t xml:space="preserve">и </w:t>
      </w:r>
      <w:proofErr w:type="spellStart"/>
      <w:r w:rsidRPr="00295FBB">
        <w:rPr>
          <w:sz w:val="28"/>
          <w:szCs w:val="28"/>
        </w:rPr>
        <w:t>перемонтаж</w:t>
      </w:r>
      <w:proofErr w:type="spellEnd"/>
      <w:r w:rsidRPr="00295FBB">
        <w:rPr>
          <w:sz w:val="28"/>
          <w:szCs w:val="28"/>
        </w:rPr>
        <w:t xml:space="preserve"> (в </w:t>
      </w:r>
      <w:r w:rsidR="00F51E99" w:rsidRPr="004C206A">
        <w:rPr>
          <w:sz w:val="28"/>
          <w:szCs w:val="28"/>
        </w:rPr>
        <w:t>т</w:t>
      </w:r>
      <w:r w:rsidR="00F51E99">
        <w:rPr>
          <w:sz w:val="28"/>
          <w:szCs w:val="28"/>
        </w:rPr>
        <w:t xml:space="preserve">ом </w:t>
      </w:r>
      <w:r w:rsidR="00F51E99" w:rsidRPr="00461A51">
        <w:rPr>
          <w:sz w:val="28"/>
          <w:szCs w:val="28"/>
        </w:rPr>
        <w:t>ч</w:t>
      </w:r>
      <w:r w:rsidR="00F51E99">
        <w:rPr>
          <w:sz w:val="28"/>
          <w:szCs w:val="28"/>
        </w:rPr>
        <w:t>исле</w:t>
      </w:r>
      <w:r w:rsidRPr="00295FBB">
        <w:rPr>
          <w:sz w:val="28"/>
          <w:szCs w:val="28"/>
        </w:rPr>
        <w:t xml:space="preserve"> замену) ВДГО, изменени</w:t>
      </w:r>
      <w:r w:rsidR="00F51E99">
        <w:rPr>
          <w:sz w:val="28"/>
          <w:szCs w:val="28"/>
        </w:rPr>
        <w:t>е</w:t>
      </w:r>
      <w:r w:rsidRPr="00295FBB">
        <w:rPr>
          <w:sz w:val="28"/>
          <w:szCs w:val="28"/>
        </w:rPr>
        <w:t xml:space="preserve"> конструкции дымовых </w:t>
      </w:r>
      <w:r w:rsidR="00693FBB" w:rsidRPr="00295FBB">
        <w:rPr>
          <w:sz w:val="28"/>
          <w:szCs w:val="28"/>
        </w:rPr>
        <w:t xml:space="preserve">                       </w:t>
      </w:r>
      <w:r w:rsidRPr="00295FBB">
        <w:rPr>
          <w:sz w:val="28"/>
          <w:szCs w:val="28"/>
        </w:rPr>
        <w:t xml:space="preserve">и вентиляционных каналов. </w:t>
      </w:r>
    </w:p>
    <w:p w14:paraId="154EA2A6" w14:textId="1D4A0A78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2.1.13.</w:t>
      </w:r>
      <w:r w:rsidR="00693FBB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Вызывать Исполнителя для отключения ВДГО в случае прекращения потребления газа и включения ВДГО для возобновления подачи газа. </w:t>
      </w:r>
    </w:p>
    <w:p w14:paraId="154EA2A7" w14:textId="3C806B98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2.1.14.</w:t>
      </w:r>
      <w:r w:rsidR="00693FBB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При наличии на территории Заказчика домашних животных (собак) принимать необходимые меры, направленные на обеспечение безопасности работников Исполнителя при проведении ими работ по техническому обслуживанию, ремонту ВДГО и аварийно-диспетчерскому обеспечению. Вред, причиненный жизни или здоровью работников Исполнителя, возмещается в порядке, предусмотренном законодательством </w:t>
      </w:r>
      <w:r w:rsidR="005240FA" w:rsidRPr="00295FBB">
        <w:rPr>
          <w:sz w:val="28"/>
          <w:szCs w:val="28"/>
        </w:rPr>
        <w:t>Российской Федерации</w:t>
      </w:r>
      <w:r w:rsidRPr="00295FBB">
        <w:rPr>
          <w:sz w:val="28"/>
          <w:szCs w:val="28"/>
        </w:rPr>
        <w:t>.</w:t>
      </w:r>
    </w:p>
    <w:p w14:paraId="154EA2A8" w14:textId="25AC836E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2.1.15.</w:t>
      </w:r>
      <w:r w:rsidR="00693FBB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>Не оставлять без присмотра работающее бытовое газоиспользующее оборудование (кроме приборов, рассчитанных на непрерывную работу и имеющих для этого соответствующую автоматику).</w:t>
      </w:r>
    </w:p>
    <w:p w14:paraId="154EA2AA" w14:textId="7026EC25" w:rsidR="00FC5D54" w:rsidRPr="00295FBB" w:rsidRDefault="00FC5D54" w:rsidP="003C756C">
      <w:pPr>
        <w:widowControl w:val="0"/>
        <w:tabs>
          <w:tab w:val="left" w:pos="1134"/>
        </w:tabs>
        <w:spacing w:after="12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2.1.16.</w:t>
      </w:r>
      <w:r w:rsidR="00693FBB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>В течение 10 (</w:t>
      </w:r>
      <w:r w:rsidR="00EA1D85" w:rsidRPr="00295FBB">
        <w:rPr>
          <w:sz w:val="28"/>
          <w:szCs w:val="28"/>
        </w:rPr>
        <w:t>д</w:t>
      </w:r>
      <w:r w:rsidRPr="00295FBB">
        <w:rPr>
          <w:sz w:val="28"/>
          <w:szCs w:val="28"/>
        </w:rPr>
        <w:t xml:space="preserve">есяти) дней уведомлять Исполнителя </w:t>
      </w:r>
      <w:r w:rsidR="00D527AB">
        <w:rPr>
          <w:sz w:val="28"/>
          <w:szCs w:val="28"/>
        </w:rPr>
        <w:br/>
      </w:r>
      <w:r w:rsidRPr="00295FBB">
        <w:rPr>
          <w:sz w:val="28"/>
          <w:szCs w:val="28"/>
        </w:rPr>
        <w:t xml:space="preserve">об изменениях в составе ВДГО, </w:t>
      </w:r>
      <w:r w:rsidR="00EA1D85" w:rsidRPr="00295FBB">
        <w:rPr>
          <w:sz w:val="28"/>
          <w:szCs w:val="28"/>
        </w:rPr>
        <w:t xml:space="preserve">изменении </w:t>
      </w:r>
      <w:r w:rsidRPr="00295FBB">
        <w:rPr>
          <w:sz w:val="28"/>
          <w:szCs w:val="28"/>
        </w:rPr>
        <w:t>Ф.</w:t>
      </w:r>
      <w:r w:rsidR="00EA1D85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>И.</w:t>
      </w:r>
      <w:r w:rsidR="00EA1D85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О. Заказчика, его места жительства, контактного телефона, адреса электронной почты и иных сведений, необходимых для надлежащего исполнения Сторонами обязательств по Договору. </w:t>
      </w:r>
    </w:p>
    <w:p w14:paraId="154EA2AB" w14:textId="77B7CF5F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2.2.</w:t>
      </w:r>
      <w:r w:rsidRPr="00295FBB">
        <w:rPr>
          <w:sz w:val="28"/>
          <w:szCs w:val="28"/>
        </w:rPr>
        <w:tab/>
      </w:r>
      <w:r w:rsidR="004E0660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>Заказчик вправе:</w:t>
      </w:r>
    </w:p>
    <w:p w14:paraId="0B6AF790" w14:textId="6554BF9F" w:rsidR="004F6686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2.2.1.</w:t>
      </w:r>
      <w:r w:rsidR="00693FBB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>Требовать</w:t>
      </w:r>
      <w:r w:rsidR="004F6686" w:rsidRPr="00295FBB">
        <w:rPr>
          <w:sz w:val="28"/>
          <w:szCs w:val="28"/>
        </w:rPr>
        <w:t>:</w:t>
      </w:r>
    </w:p>
    <w:p w14:paraId="154EA2AC" w14:textId="4968F177" w:rsidR="00FC5D54" w:rsidRPr="00295FBB" w:rsidRDefault="004F6686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а)</w:t>
      </w:r>
      <w:r w:rsidR="00FC5D54" w:rsidRPr="00295FBB">
        <w:rPr>
          <w:sz w:val="28"/>
          <w:szCs w:val="28"/>
        </w:rPr>
        <w:t xml:space="preserve"> выполнения работ (оказания услуг) по техническому обслуживанию, ремонту ВДГО и аварийно-диспетчерскому обеспечению в соответствии </w:t>
      </w:r>
      <w:r w:rsidR="00693FBB" w:rsidRPr="00295FBB">
        <w:rPr>
          <w:sz w:val="28"/>
          <w:szCs w:val="28"/>
        </w:rPr>
        <w:t xml:space="preserve">                </w:t>
      </w:r>
      <w:r w:rsidR="00FC5D54" w:rsidRPr="00295FBB">
        <w:rPr>
          <w:sz w:val="28"/>
          <w:szCs w:val="28"/>
        </w:rPr>
        <w:t>с Договором и т</w:t>
      </w:r>
      <w:r w:rsidRPr="00295FBB">
        <w:rPr>
          <w:sz w:val="28"/>
          <w:szCs w:val="28"/>
        </w:rPr>
        <w:t xml:space="preserve">ребованиями законодательства </w:t>
      </w:r>
      <w:r w:rsidR="005240FA" w:rsidRPr="00295FBB">
        <w:rPr>
          <w:sz w:val="28"/>
          <w:szCs w:val="28"/>
        </w:rPr>
        <w:t>Российской Федерации</w:t>
      </w:r>
      <w:r w:rsidRPr="00295FBB">
        <w:rPr>
          <w:sz w:val="28"/>
          <w:szCs w:val="28"/>
        </w:rPr>
        <w:t>;</w:t>
      </w:r>
    </w:p>
    <w:p w14:paraId="3CB8CEF0" w14:textId="341454BF" w:rsidR="004F6686" w:rsidRPr="00295FBB" w:rsidRDefault="004F6686" w:rsidP="003C756C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95FBB">
        <w:rPr>
          <w:rFonts w:eastAsiaTheme="minorHAnsi"/>
          <w:sz w:val="28"/>
          <w:szCs w:val="28"/>
          <w:lang w:eastAsia="en-US"/>
        </w:rPr>
        <w:t>б) внесения изменений в условия Договора в части, касающейся перечня оборудования, входящего в состав обслуживаемого ВДГО, в случае изменения количества и типов входящего в его состав оборудования;</w:t>
      </w:r>
    </w:p>
    <w:p w14:paraId="18E7B21E" w14:textId="50C31200" w:rsidR="004F6686" w:rsidRPr="00295FBB" w:rsidRDefault="004F6686" w:rsidP="003C756C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95FBB">
        <w:rPr>
          <w:rFonts w:eastAsiaTheme="minorHAnsi"/>
          <w:sz w:val="28"/>
          <w:szCs w:val="28"/>
          <w:lang w:eastAsia="en-US"/>
        </w:rPr>
        <w:t>в) снижения (перерасчета) платы за не</w:t>
      </w:r>
      <w:r w:rsidR="005E1DAC" w:rsidRPr="00295FBB">
        <w:rPr>
          <w:rFonts w:eastAsiaTheme="minorHAnsi"/>
          <w:sz w:val="28"/>
          <w:szCs w:val="28"/>
          <w:lang w:eastAsia="en-US"/>
        </w:rPr>
        <w:t>вы</w:t>
      </w:r>
      <w:r w:rsidRPr="00295FBB">
        <w:rPr>
          <w:rFonts w:eastAsiaTheme="minorHAnsi"/>
          <w:sz w:val="28"/>
          <w:szCs w:val="28"/>
          <w:lang w:eastAsia="en-US"/>
        </w:rPr>
        <w:t xml:space="preserve">полнение (ненадлежащее </w:t>
      </w:r>
      <w:r w:rsidR="005E1DAC" w:rsidRPr="00295FBB">
        <w:rPr>
          <w:rFonts w:eastAsiaTheme="minorHAnsi"/>
          <w:sz w:val="28"/>
          <w:szCs w:val="28"/>
          <w:lang w:eastAsia="en-US"/>
        </w:rPr>
        <w:t>вы</w:t>
      </w:r>
      <w:r w:rsidRPr="00295FBB">
        <w:rPr>
          <w:rFonts w:eastAsiaTheme="minorHAnsi"/>
          <w:sz w:val="28"/>
          <w:szCs w:val="28"/>
          <w:lang w:eastAsia="en-US"/>
        </w:rPr>
        <w:t>полнение) обязательств, вытекающих из Договора;</w:t>
      </w:r>
    </w:p>
    <w:p w14:paraId="0BA8F614" w14:textId="77777777" w:rsidR="004F6686" w:rsidRPr="00295FBB" w:rsidRDefault="004F6686" w:rsidP="003C756C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95FBB">
        <w:rPr>
          <w:rFonts w:eastAsiaTheme="minorHAnsi"/>
          <w:sz w:val="28"/>
          <w:szCs w:val="28"/>
          <w:lang w:eastAsia="en-US"/>
        </w:rPr>
        <w:t xml:space="preserve">г) возмещения ущерба, причиненного в результате действий </w:t>
      </w:r>
      <w:r w:rsidRPr="00295FBB">
        <w:rPr>
          <w:rFonts w:eastAsiaTheme="minorHAnsi"/>
          <w:sz w:val="28"/>
          <w:szCs w:val="28"/>
          <w:lang w:eastAsia="en-US"/>
        </w:rPr>
        <w:lastRenderedPageBreak/>
        <w:t>(бездействия) исполнителя;</w:t>
      </w:r>
    </w:p>
    <w:p w14:paraId="123E6882" w14:textId="1DC5FC8E" w:rsidR="004F6686" w:rsidRPr="0097156C" w:rsidRDefault="004F6686" w:rsidP="003C756C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95FBB">
        <w:rPr>
          <w:rFonts w:eastAsiaTheme="minorHAnsi"/>
          <w:sz w:val="28"/>
          <w:szCs w:val="28"/>
          <w:lang w:eastAsia="en-US"/>
        </w:rPr>
        <w:t xml:space="preserve">д) расторжения Договора в одностороннем порядке в случаях </w:t>
      </w:r>
      <w:r w:rsidR="005E1DAC" w:rsidRPr="00295FBB">
        <w:rPr>
          <w:rFonts w:eastAsiaTheme="minorHAnsi"/>
          <w:sz w:val="28"/>
          <w:szCs w:val="28"/>
          <w:lang w:eastAsia="en-US"/>
        </w:rPr>
        <w:t xml:space="preserve">                            </w:t>
      </w:r>
      <w:r w:rsidRPr="00295FBB">
        <w:rPr>
          <w:rFonts w:eastAsiaTheme="minorHAnsi"/>
          <w:sz w:val="28"/>
          <w:szCs w:val="28"/>
          <w:lang w:eastAsia="en-US"/>
        </w:rPr>
        <w:t xml:space="preserve">и в порядке, которые установлены Гражданским </w:t>
      </w:r>
      <w:hyperlink r:id="rId11" w:history="1">
        <w:r w:rsidRPr="0097156C">
          <w:rPr>
            <w:rFonts w:eastAsiaTheme="minorHAnsi"/>
            <w:sz w:val="28"/>
            <w:szCs w:val="28"/>
            <w:lang w:eastAsia="en-US"/>
          </w:rPr>
          <w:t>кодексом</w:t>
        </w:r>
      </w:hyperlink>
      <w:r w:rsidRPr="0097156C">
        <w:rPr>
          <w:rFonts w:eastAsiaTheme="minorHAnsi"/>
          <w:sz w:val="28"/>
          <w:szCs w:val="28"/>
          <w:lang w:eastAsia="en-US"/>
        </w:rPr>
        <w:t xml:space="preserve"> Российской Федерации, Правилами и Договором.</w:t>
      </w:r>
    </w:p>
    <w:p w14:paraId="154EA2AE" w14:textId="66966230" w:rsidR="00FC5D54" w:rsidRPr="00295FBB" w:rsidRDefault="00FC5D54" w:rsidP="003C756C">
      <w:pPr>
        <w:widowControl w:val="0"/>
        <w:tabs>
          <w:tab w:val="left" w:pos="1134"/>
        </w:tabs>
        <w:spacing w:after="120"/>
        <w:ind w:firstLine="709"/>
        <w:jc w:val="both"/>
        <w:rPr>
          <w:sz w:val="28"/>
          <w:szCs w:val="28"/>
          <w:u w:val="single"/>
        </w:rPr>
      </w:pPr>
      <w:r w:rsidRPr="0097156C">
        <w:rPr>
          <w:sz w:val="28"/>
          <w:szCs w:val="28"/>
        </w:rPr>
        <w:t>2.2.2.</w:t>
      </w:r>
      <w:r w:rsidRPr="0097156C">
        <w:rPr>
          <w:sz w:val="28"/>
          <w:szCs w:val="28"/>
        </w:rPr>
        <w:tab/>
        <w:t xml:space="preserve">Проверять ход и качество выполнения работ (оказания </w:t>
      </w:r>
      <w:proofErr w:type="gramStart"/>
      <w:r w:rsidRPr="0097156C">
        <w:rPr>
          <w:sz w:val="28"/>
          <w:szCs w:val="28"/>
        </w:rPr>
        <w:t xml:space="preserve">услуг) </w:t>
      </w:r>
      <w:r w:rsidR="005E1DAC" w:rsidRPr="0097156C">
        <w:rPr>
          <w:sz w:val="28"/>
          <w:szCs w:val="28"/>
        </w:rPr>
        <w:t xml:space="preserve">  </w:t>
      </w:r>
      <w:proofErr w:type="gramEnd"/>
      <w:r w:rsidR="005E1DAC" w:rsidRPr="0097156C">
        <w:rPr>
          <w:sz w:val="28"/>
          <w:szCs w:val="28"/>
        </w:rPr>
        <w:t xml:space="preserve">              </w:t>
      </w:r>
      <w:r w:rsidRPr="00295FBB">
        <w:rPr>
          <w:sz w:val="28"/>
          <w:szCs w:val="28"/>
        </w:rPr>
        <w:t>по техническому обслуживанию, ремонту ВДГО и аварийно-диспетчерскому обеспечению.</w:t>
      </w:r>
    </w:p>
    <w:p w14:paraId="154EA2AF" w14:textId="619B5F2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2.3.</w:t>
      </w:r>
      <w:r w:rsidRPr="00295FBB">
        <w:rPr>
          <w:sz w:val="28"/>
          <w:szCs w:val="28"/>
        </w:rPr>
        <w:tab/>
      </w:r>
      <w:r w:rsidR="004E0660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>Исполнитель обязан:</w:t>
      </w:r>
    </w:p>
    <w:p w14:paraId="3ED0C91A" w14:textId="7A46D8DC" w:rsidR="007B5E4C" w:rsidRPr="00295FBB" w:rsidRDefault="007B5E4C" w:rsidP="003C756C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95FBB">
        <w:rPr>
          <w:sz w:val="28"/>
          <w:szCs w:val="28"/>
        </w:rPr>
        <w:t xml:space="preserve">2.3.1. Осуществлять техническое обслуживание ВДГО </w:t>
      </w:r>
      <w:r w:rsidRPr="00295FBB">
        <w:rPr>
          <w:rFonts w:eastAsiaTheme="minorHAnsi"/>
          <w:sz w:val="28"/>
          <w:szCs w:val="28"/>
          <w:lang w:eastAsia="en-US"/>
        </w:rPr>
        <w:t xml:space="preserve">не реже </w:t>
      </w:r>
      <w:r w:rsidR="00F51E99">
        <w:rPr>
          <w:rFonts w:eastAsiaTheme="minorHAnsi"/>
          <w:sz w:val="28"/>
          <w:szCs w:val="28"/>
          <w:lang w:eastAsia="en-US"/>
        </w:rPr>
        <w:br/>
      </w:r>
      <w:r w:rsidRPr="00295FBB">
        <w:rPr>
          <w:rFonts w:eastAsiaTheme="minorHAnsi"/>
          <w:sz w:val="28"/>
          <w:szCs w:val="28"/>
          <w:lang w:eastAsia="en-US"/>
        </w:rPr>
        <w:t xml:space="preserve">1 </w:t>
      </w:r>
      <w:r w:rsidR="00F51E99">
        <w:rPr>
          <w:rFonts w:eastAsiaTheme="minorHAnsi"/>
          <w:sz w:val="28"/>
          <w:szCs w:val="28"/>
          <w:lang w:eastAsia="en-US"/>
        </w:rPr>
        <w:t xml:space="preserve">(одного) </w:t>
      </w:r>
      <w:r w:rsidRPr="00295FBB">
        <w:rPr>
          <w:rFonts w:eastAsiaTheme="minorHAnsi"/>
          <w:sz w:val="28"/>
          <w:szCs w:val="28"/>
          <w:lang w:eastAsia="en-US"/>
        </w:rPr>
        <w:t xml:space="preserve">раза в год с учетом перечня выполняемых работ (оказываемых услуг) по техническому обслуживанию и ремонту, предусмотренного </w:t>
      </w:r>
      <w:hyperlink r:id="rId12" w:history="1">
        <w:r w:rsidRPr="0097156C">
          <w:rPr>
            <w:rFonts w:eastAsiaTheme="minorHAnsi"/>
            <w:sz w:val="28"/>
            <w:szCs w:val="28"/>
            <w:lang w:eastAsia="en-US"/>
          </w:rPr>
          <w:t>приложением</w:t>
        </w:r>
      </w:hyperlink>
      <w:r w:rsidRPr="0097156C">
        <w:rPr>
          <w:rFonts w:eastAsiaTheme="minorHAnsi"/>
          <w:sz w:val="28"/>
          <w:szCs w:val="28"/>
          <w:lang w:eastAsia="en-US"/>
        </w:rPr>
        <w:t xml:space="preserve"> </w:t>
      </w:r>
      <w:r w:rsidRPr="00295FBB">
        <w:rPr>
          <w:rFonts w:eastAsiaTheme="minorHAnsi"/>
          <w:sz w:val="28"/>
          <w:szCs w:val="28"/>
          <w:lang w:eastAsia="en-US"/>
        </w:rPr>
        <w:t>к Правилам, в том числе техническое обслуживание наружных газопроводов, входящих в состав внутридомового газового оборудования, и производить такие операции</w:t>
      </w:r>
      <w:r w:rsidR="00DF5ABA" w:rsidRPr="00295FBB">
        <w:rPr>
          <w:rFonts w:eastAsiaTheme="minorHAnsi"/>
          <w:sz w:val="28"/>
          <w:szCs w:val="28"/>
          <w:lang w:eastAsia="en-US"/>
        </w:rPr>
        <w:t>,</w:t>
      </w:r>
      <w:r w:rsidRPr="00295FBB">
        <w:rPr>
          <w:rFonts w:eastAsiaTheme="minorHAnsi"/>
          <w:sz w:val="28"/>
          <w:szCs w:val="28"/>
          <w:lang w:eastAsia="en-US"/>
        </w:rPr>
        <w:t xml:space="preserve"> как</w:t>
      </w:r>
      <w:r w:rsidR="00DF5ABA" w:rsidRPr="00295FBB">
        <w:rPr>
          <w:rFonts w:eastAsiaTheme="minorHAnsi"/>
          <w:sz w:val="28"/>
          <w:szCs w:val="28"/>
          <w:lang w:eastAsia="en-US"/>
        </w:rPr>
        <w:t>:</w:t>
      </w:r>
      <w:r w:rsidRPr="00295FBB">
        <w:rPr>
          <w:rFonts w:eastAsiaTheme="minorHAnsi"/>
          <w:sz w:val="28"/>
          <w:szCs w:val="28"/>
          <w:lang w:eastAsia="en-US"/>
        </w:rPr>
        <w:t xml:space="preserve"> обход трасс надземных и (или) подземных </w:t>
      </w:r>
      <w:r w:rsidR="00DF5ABA" w:rsidRPr="00295FBB">
        <w:rPr>
          <w:rFonts w:eastAsiaTheme="minorHAnsi"/>
          <w:sz w:val="28"/>
          <w:szCs w:val="28"/>
          <w:lang w:eastAsia="en-US"/>
        </w:rPr>
        <w:t xml:space="preserve">         </w:t>
      </w:r>
      <w:r w:rsidRPr="00295FBB">
        <w:rPr>
          <w:rFonts w:eastAsiaTheme="minorHAnsi"/>
          <w:sz w:val="28"/>
          <w:szCs w:val="28"/>
          <w:lang w:eastAsia="en-US"/>
        </w:rPr>
        <w:t xml:space="preserve">газопроводов </w:t>
      </w:r>
      <w:r w:rsidR="00DF5ABA" w:rsidRPr="00295FBB">
        <w:rPr>
          <w:rFonts w:eastAsiaTheme="minorHAnsi"/>
          <w:sz w:val="28"/>
          <w:szCs w:val="28"/>
          <w:lang w:eastAsia="en-US"/>
        </w:rPr>
        <w:t>–</w:t>
      </w:r>
      <w:r w:rsidRPr="00295FBB">
        <w:rPr>
          <w:rFonts w:eastAsiaTheme="minorHAnsi"/>
          <w:sz w:val="28"/>
          <w:szCs w:val="28"/>
          <w:lang w:eastAsia="en-US"/>
        </w:rPr>
        <w:t xml:space="preserve"> не реже 1 </w:t>
      </w:r>
      <w:r w:rsidR="00F51E99">
        <w:rPr>
          <w:rFonts w:eastAsiaTheme="minorHAnsi"/>
          <w:sz w:val="28"/>
          <w:szCs w:val="28"/>
          <w:lang w:eastAsia="en-US"/>
        </w:rPr>
        <w:t xml:space="preserve">(одного) </w:t>
      </w:r>
      <w:r w:rsidRPr="00295FBB">
        <w:rPr>
          <w:rFonts w:eastAsiaTheme="minorHAnsi"/>
          <w:sz w:val="28"/>
          <w:szCs w:val="28"/>
          <w:lang w:eastAsia="en-US"/>
        </w:rPr>
        <w:t xml:space="preserve">раза в год и приборное обследование технического состояния газопроводов </w:t>
      </w:r>
      <w:r w:rsidR="00DF5ABA" w:rsidRPr="00295FBB">
        <w:rPr>
          <w:rFonts w:eastAsiaTheme="minorHAnsi"/>
          <w:sz w:val="28"/>
          <w:szCs w:val="28"/>
          <w:lang w:eastAsia="en-US"/>
        </w:rPr>
        <w:t>–</w:t>
      </w:r>
      <w:r w:rsidRPr="00295FBB">
        <w:rPr>
          <w:rFonts w:eastAsiaTheme="minorHAnsi"/>
          <w:sz w:val="28"/>
          <w:szCs w:val="28"/>
          <w:lang w:eastAsia="en-US"/>
        </w:rPr>
        <w:t xml:space="preserve"> не реже 1 </w:t>
      </w:r>
      <w:r w:rsidR="00F51E99">
        <w:rPr>
          <w:rFonts w:eastAsiaTheme="minorHAnsi"/>
          <w:sz w:val="28"/>
          <w:szCs w:val="28"/>
          <w:lang w:eastAsia="en-US"/>
        </w:rPr>
        <w:t xml:space="preserve">(одного) </w:t>
      </w:r>
      <w:r w:rsidRPr="00295FBB">
        <w:rPr>
          <w:rFonts w:eastAsiaTheme="minorHAnsi"/>
          <w:sz w:val="28"/>
          <w:szCs w:val="28"/>
          <w:lang w:eastAsia="en-US"/>
        </w:rPr>
        <w:t xml:space="preserve">раза в 3 </w:t>
      </w:r>
      <w:r w:rsidR="00F51E99">
        <w:rPr>
          <w:rFonts w:eastAsiaTheme="minorHAnsi"/>
          <w:sz w:val="28"/>
          <w:szCs w:val="28"/>
          <w:lang w:eastAsia="en-US"/>
        </w:rPr>
        <w:t xml:space="preserve">(три) </w:t>
      </w:r>
      <w:r w:rsidRPr="00295FBB">
        <w:rPr>
          <w:rFonts w:eastAsiaTheme="minorHAnsi"/>
          <w:sz w:val="28"/>
          <w:szCs w:val="28"/>
          <w:lang w:eastAsia="en-US"/>
        </w:rPr>
        <w:t xml:space="preserve">года, </w:t>
      </w:r>
      <w:r w:rsidR="00926FEB" w:rsidRPr="00295FBB">
        <w:rPr>
          <w:sz w:val="28"/>
          <w:szCs w:val="28"/>
        </w:rPr>
        <w:t>а также</w:t>
      </w:r>
      <w:r w:rsidRPr="00295FBB">
        <w:rPr>
          <w:sz w:val="28"/>
          <w:szCs w:val="28"/>
        </w:rPr>
        <w:t xml:space="preserve"> аварийно-диспетчерское обеспечение в соответствии с условиями Договора.</w:t>
      </w:r>
    </w:p>
    <w:p w14:paraId="154EA2B1" w14:textId="7777777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2.3.2.</w:t>
      </w:r>
      <w:r w:rsidRPr="00295FBB">
        <w:rPr>
          <w:sz w:val="28"/>
          <w:szCs w:val="28"/>
        </w:rPr>
        <w:tab/>
        <w:t xml:space="preserve">Выполнять работы по ремонту ВДГО на основании заявок Заказчика. </w:t>
      </w:r>
    </w:p>
    <w:p w14:paraId="154EA2B2" w14:textId="7777777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2.3.3.</w:t>
      </w:r>
      <w:r w:rsidRPr="00295FBB">
        <w:rPr>
          <w:sz w:val="28"/>
          <w:szCs w:val="28"/>
        </w:rPr>
        <w:tab/>
        <w:t>Обеспечивать Заказчику возможность ознакомиться с нормативно-технической документацией, регламентирующей проведение технологических операций, входящих в состав работ (услуг) по техническому обслуживанию и ремонту ВДГО.</w:t>
      </w:r>
    </w:p>
    <w:p w14:paraId="154EA2B3" w14:textId="1614C5E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2.3.4.</w:t>
      </w:r>
      <w:r w:rsidRPr="00295FBB">
        <w:rPr>
          <w:sz w:val="28"/>
          <w:szCs w:val="28"/>
        </w:rPr>
        <w:tab/>
        <w:t xml:space="preserve">Предоставлять для проведения технического обслуживания </w:t>
      </w:r>
      <w:r w:rsidR="005E1DAC" w:rsidRPr="00295FBB">
        <w:rPr>
          <w:sz w:val="28"/>
          <w:szCs w:val="28"/>
        </w:rPr>
        <w:t xml:space="preserve">                    </w:t>
      </w:r>
      <w:r w:rsidRPr="00295FBB">
        <w:rPr>
          <w:sz w:val="28"/>
          <w:szCs w:val="28"/>
        </w:rPr>
        <w:t xml:space="preserve">и ремонта ВДГО квалифицированный персонал, прошедший обучение </w:t>
      </w:r>
      <w:r w:rsidR="005E1DAC" w:rsidRPr="00295FBB">
        <w:rPr>
          <w:sz w:val="28"/>
          <w:szCs w:val="28"/>
        </w:rPr>
        <w:t xml:space="preserve">                   </w:t>
      </w:r>
      <w:r w:rsidRPr="00295FBB">
        <w:rPr>
          <w:sz w:val="28"/>
          <w:szCs w:val="28"/>
        </w:rPr>
        <w:t>в установленном порядке.</w:t>
      </w:r>
    </w:p>
    <w:p w14:paraId="154EA2B4" w14:textId="2984DDAF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2.3.5.</w:t>
      </w:r>
      <w:r w:rsidRPr="00295FBB">
        <w:rPr>
          <w:sz w:val="28"/>
          <w:szCs w:val="28"/>
        </w:rPr>
        <w:tab/>
        <w:t xml:space="preserve">Незамедлительно осуществить приостановление подачи газа без предварительного уведомления об этом Заказчика в случае поступления Исполнителю информации о наличии угрозы возникновения аварии, утечек газа или несчастного случая, в том числе получения такой информации </w:t>
      </w:r>
      <w:r w:rsidR="005E1DAC" w:rsidRPr="00295FBB">
        <w:rPr>
          <w:sz w:val="28"/>
          <w:szCs w:val="28"/>
        </w:rPr>
        <w:t xml:space="preserve">                    </w:t>
      </w:r>
      <w:r w:rsidRPr="00295FBB">
        <w:rPr>
          <w:sz w:val="28"/>
          <w:szCs w:val="28"/>
        </w:rPr>
        <w:t xml:space="preserve">в ходе выполнения работ (оказания услуг) по техническому обслуживанию </w:t>
      </w:r>
      <w:r w:rsidR="005E1DAC" w:rsidRPr="00295FBB">
        <w:rPr>
          <w:sz w:val="28"/>
          <w:szCs w:val="28"/>
        </w:rPr>
        <w:t xml:space="preserve">               </w:t>
      </w:r>
      <w:r w:rsidRPr="00295FBB">
        <w:rPr>
          <w:sz w:val="28"/>
          <w:szCs w:val="28"/>
        </w:rPr>
        <w:t>и ремонту ВДГО. О наличии указанной угрозы свидетельствуют следующие факторы:</w:t>
      </w:r>
    </w:p>
    <w:p w14:paraId="154EA2B5" w14:textId="7777777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а)</w:t>
      </w:r>
      <w:r w:rsidRPr="00295FBB">
        <w:rPr>
          <w:sz w:val="28"/>
          <w:szCs w:val="28"/>
        </w:rPr>
        <w:tab/>
        <w:t>отсутствие тяги в дымоходах и вентиляционных каналах;</w:t>
      </w:r>
    </w:p>
    <w:p w14:paraId="154EA2B6" w14:textId="7777777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б)</w:t>
      </w:r>
      <w:r w:rsidRPr="00295FBB">
        <w:rPr>
          <w:sz w:val="28"/>
          <w:szCs w:val="28"/>
        </w:rPr>
        <w:tab/>
        <w:t>отсутствие притока воздуха в количестве, необходимом для полного сжигания газа при использовании газоиспользующего оборудования;</w:t>
      </w:r>
    </w:p>
    <w:p w14:paraId="154EA2B7" w14:textId="7777777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в)</w:t>
      </w:r>
      <w:r w:rsidRPr="00295FBB">
        <w:rPr>
          <w:sz w:val="28"/>
          <w:szCs w:val="28"/>
        </w:rPr>
        <w:tab/>
        <w:t>неисправность или вмешательство в работу предусмотренных изготовителем в конструкции газоиспользующего оборудования устройств, позволяющих автоматически отключить подачу газа при отклонении контролируемых параметров за допустимые пределы (если такое вмешательство повлекло нарушение функционирования указанных устройств) при невозможности незамедлительного устранения такой неисправности;</w:t>
      </w:r>
    </w:p>
    <w:p w14:paraId="154EA2B8" w14:textId="7777777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г)</w:t>
      </w:r>
      <w:r w:rsidRPr="00295FBB">
        <w:rPr>
          <w:sz w:val="28"/>
          <w:szCs w:val="28"/>
        </w:rPr>
        <w:tab/>
        <w:t xml:space="preserve">использование ВДГО при наличии неустранимой в процессе </w:t>
      </w:r>
      <w:r w:rsidRPr="00295FBB">
        <w:rPr>
          <w:sz w:val="28"/>
          <w:szCs w:val="28"/>
        </w:rPr>
        <w:lastRenderedPageBreak/>
        <w:t>технического обслуживания утечки газа;</w:t>
      </w:r>
    </w:p>
    <w:p w14:paraId="154EA2B9" w14:textId="7777777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д)</w:t>
      </w:r>
      <w:r w:rsidRPr="00295FBB">
        <w:rPr>
          <w:sz w:val="28"/>
          <w:szCs w:val="28"/>
        </w:rPr>
        <w:tab/>
        <w:t>пользование неисправным, разукомплектованным и не подлежащим ремонту ВДГО;</w:t>
      </w:r>
    </w:p>
    <w:p w14:paraId="154EA2BA" w14:textId="7777777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е)</w:t>
      </w:r>
      <w:r w:rsidRPr="00295FBB">
        <w:rPr>
          <w:sz w:val="28"/>
          <w:szCs w:val="28"/>
        </w:rPr>
        <w:tab/>
        <w:t>несанкционированное подключение ВДГО к газораспределительной сети.</w:t>
      </w:r>
    </w:p>
    <w:p w14:paraId="154EA2BB" w14:textId="539BF9BB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2.3.6.</w:t>
      </w:r>
      <w:r w:rsidRPr="00295FBB">
        <w:rPr>
          <w:sz w:val="28"/>
          <w:szCs w:val="28"/>
        </w:rPr>
        <w:tab/>
        <w:t xml:space="preserve">При очередном техническом обслуживании ВДГО проводить инструктаж Заказчика по безопасному использованию газа при удовлетворении коммунально-бытовых нужд, который осуществляется в устной форме с передачей (непосредственно после проведения инструктажа) Заказчику Инструкции по безопасному использованию газа при удовлетворении коммунально-бытовых нужд. Факт передачи Инструкции </w:t>
      </w:r>
      <w:r w:rsidR="005E1DAC" w:rsidRPr="00295FBB">
        <w:rPr>
          <w:sz w:val="28"/>
          <w:szCs w:val="28"/>
        </w:rPr>
        <w:t xml:space="preserve">            </w:t>
      </w:r>
      <w:r w:rsidRPr="00295FBB">
        <w:rPr>
          <w:sz w:val="28"/>
          <w:szCs w:val="28"/>
        </w:rPr>
        <w:t xml:space="preserve">и проведения инструктажа фиксируется в акте, подписываемом </w:t>
      </w:r>
      <w:proofErr w:type="gramStart"/>
      <w:r w:rsidRPr="00295FBB">
        <w:rPr>
          <w:sz w:val="28"/>
          <w:szCs w:val="28"/>
        </w:rPr>
        <w:t xml:space="preserve">Заказчиком </w:t>
      </w:r>
      <w:r w:rsidR="005E1DAC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>и</w:t>
      </w:r>
      <w:proofErr w:type="gramEnd"/>
      <w:r w:rsidRPr="00295FBB">
        <w:rPr>
          <w:sz w:val="28"/>
          <w:szCs w:val="28"/>
        </w:rPr>
        <w:t xml:space="preserve"> Исполнителем.</w:t>
      </w:r>
    </w:p>
    <w:p w14:paraId="51F120C1" w14:textId="77777777" w:rsidR="00B11BE5" w:rsidRPr="00295FBB" w:rsidRDefault="00B11BE5" w:rsidP="003C756C">
      <w:pPr>
        <w:widowControl w:val="0"/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95FBB">
        <w:rPr>
          <w:rFonts w:eastAsiaTheme="minorHAnsi"/>
          <w:sz w:val="28"/>
          <w:szCs w:val="28"/>
          <w:lang w:eastAsia="en-US"/>
        </w:rPr>
        <w:t>2.3.7. При очередном техническом обслуживании осуществлять проверку наличия тяги в дымовых и вентиляционных каналах, состояния соединительных труб с дымовым каналом.</w:t>
      </w:r>
    </w:p>
    <w:p w14:paraId="154EA2BD" w14:textId="209E4DBC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2.4.</w:t>
      </w:r>
      <w:r w:rsidRPr="00295FBB">
        <w:rPr>
          <w:sz w:val="28"/>
          <w:szCs w:val="28"/>
        </w:rPr>
        <w:tab/>
      </w:r>
      <w:r w:rsidR="004E0660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>Исполнитель вправе:</w:t>
      </w:r>
    </w:p>
    <w:p w14:paraId="154EA2BE" w14:textId="57A4A66A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2.4.1.</w:t>
      </w:r>
      <w:r w:rsidRPr="00295FBB">
        <w:rPr>
          <w:sz w:val="28"/>
          <w:szCs w:val="28"/>
        </w:rPr>
        <w:tab/>
        <w:t>Требовать от Заказчика исполнения условий Договора и требований Правил.</w:t>
      </w:r>
    </w:p>
    <w:p w14:paraId="154EA2BF" w14:textId="460FAF09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2.4.2.</w:t>
      </w:r>
      <w:r w:rsidRPr="00295FBB">
        <w:rPr>
          <w:sz w:val="28"/>
          <w:szCs w:val="28"/>
        </w:rPr>
        <w:tab/>
        <w:t>Посещать помещения, где установлено ВДГО</w:t>
      </w:r>
      <w:r w:rsidR="00FB61B6" w:rsidRPr="00295FBB">
        <w:rPr>
          <w:sz w:val="28"/>
          <w:szCs w:val="28"/>
        </w:rPr>
        <w:t>,</w:t>
      </w:r>
      <w:r w:rsidRPr="00295FBB">
        <w:rPr>
          <w:sz w:val="28"/>
          <w:szCs w:val="28"/>
        </w:rPr>
        <w:t xml:space="preserve"> при проведении работ (оказании услуг) по техническому обслуживанию, ремонту ВДГО </w:t>
      </w:r>
      <w:r w:rsidR="00FB61B6" w:rsidRPr="00295FBB">
        <w:rPr>
          <w:sz w:val="28"/>
          <w:szCs w:val="28"/>
        </w:rPr>
        <w:t xml:space="preserve">                </w:t>
      </w:r>
      <w:r w:rsidRPr="00295FBB">
        <w:rPr>
          <w:sz w:val="28"/>
          <w:szCs w:val="28"/>
        </w:rPr>
        <w:t>и аварийно-диспетчерскому обеспечению.</w:t>
      </w:r>
    </w:p>
    <w:p w14:paraId="154EA2C0" w14:textId="2834495A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2.4.3.</w:t>
      </w:r>
      <w:r w:rsidRPr="00295FBB">
        <w:rPr>
          <w:sz w:val="28"/>
          <w:szCs w:val="28"/>
        </w:rPr>
        <w:tab/>
        <w:t>При выявлении нарушений требований нормативн</w:t>
      </w:r>
      <w:r w:rsidR="0097156C">
        <w:rPr>
          <w:sz w:val="28"/>
          <w:szCs w:val="28"/>
        </w:rPr>
        <w:t>о-</w:t>
      </w:r>
      <w:r w:rsidRPr="0097156C">
        <w:rPr>
          <w:sz w:val="28"/>
          <w:szCs w:val="28"/>
        </w:rPr>
        <w:t xml:space="preserve">правовых </w:t>
      </w:r>
      <w:r w:rsidR="00FB61B6" w:rsidRPr="0097156C">
        <w:rPr>
          <w:sz w:val="28"/>
          <w:szCs w:val="28"/>
        </w:rPr>
        <w:t xml:space="preserve">               </w:t>
      </w:r>
      <w:r w:rsidRPr="0097156C">
        <w:rPr>
          <w:sz w:val="28"/>
          <w:szCs w:val="28"/>
        </w:rPr>
        <w:t>и (или) нормативн</w:t>
      </w:r>
      <w:r w:rsidR="0097156C">
        <w:rPr>
          <w:sz w:val="28"/>
          <w:szCs w:val="28"/>
        </w:rPr>
        <w:t>о-</w:t>
      </w:r>
      <w:r w:rsidRPr="0097156C">
        <w:rPr>
          <w:sz w:val="28"/>
          <w:szCs w:val="28"/>
        </w:rPr>
        <w:t>технических актов в период проведения технического обслуживания, ремонта ВДГО и (или) аварийно-диспетчерс</w:t>
      </w:r>
      <w:r w:rsidRPr="00295FBB">
        <w:rPr>
          <w:sz w:val="28"/>
          <w:szCs w:val="28"/>
        </w:rPr>
        <w:t xml:space="preserve">кого обеспечения выдавать Заказчику уведомления о необходимости их устранения </w:t>
      </w:r>
      <w:r w:rsidR="00FB61B6" w:rsidRPr="00295FBB">
        <w:rPr>
          <w:sz w:val="28"/>
          <w:szCs w:val="28"/>
        </w:rPr>
        <w:t xml:space="preserve">                              </w:t>
      </w:r>
      <w:r w:rsidRPr="00295FBB">
        <w:rPr>
          <w:sz w:val="28"/>
          <w:szCs w:val="28"/>
        </w:rPr>
        <w:t>в указанный срок.</w:t>
      </w:r>
    </w:p>
    <w:p w14:paraId="154EA2C1" w14:textId="7777777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2.4.4.</w:t>
      </w:r>
      <w:r w:rsidRPr="00295FBB">
        <w:rPr>
          <w:sz w:val="28"/>
          <w:szCs w:val="28"/>
        </w:rPr>
        <w:tab/>
        <w:t>Приостановить подачу газа без предварительного уведомления Заказчика в следующих случаях:</w:t>
      </w:r>
    </w:p>
    <w:p w14:paraId="154EA2C2" w14:textId="7777777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а)</w:t>
      </w:r>
      <w:r w:rsidRPr="00295FBB">
        <w:rPr>
          <w:sz w:val="28"/>
          <w:szCs w:val="28"/>
        </w:rPr>
        <w:tab/>
        <w:t xml:space="preserve">совершение действий по монтажу газопроводов сетей </w:t>
      </w:r>
      <w:proofErr w:type="spellStart"/>
      <w:r w:rsidRPr="00295FBB">
        <w:rPr>
          <w:sz w:val="28"/>
          <w:szCs w:val="28"/>
        </w:rPr>
        <w:t>газопотребления</w:t>
      </w:r>
      <w:proofErr w:type="spellEnd"/>
      <w:r w:rsidRPr="00295FBB">
        <w:rPr>
          <w:sz w:val="28"/>
          <w:szCs w:val="28"/>
        </w:rPr>
        <w:t xml:space="preserve"> и их технологическому присоединению к газопроводу сети газораспределения или иному источнику газа без соблюдения требований, установленных законодательством Российской Федерации (самовольная газификация);</w:t>
      </w:r>
    </w:p>
    <w:p w14:paraId="154EA2C3" w14:textId="7777777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б)</w:t>
      </w:r>
      <w:r w:rsidRPr="00295FBB">
        <w:rPr>
          <w:sz w:val="28"/>
          <w:szCs w:val="28"/>
        </w:rPr>
        <w:tab/>
        <w:t>невыполнение в установленные сроки вынесенных органами жилищного надзора (контроля) письменных предписаний об устранении нарушений содержания ВДГО;</w:t>
      </w:r>
    </w:p>
    <w:p w14:paraId="154EA2C4" w14:textId="7777777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в)</w:t>
      </w:r>
      <w:r w:rsidRPr="00295FBB">
        <w:rPr>
          <w:sz w:val="28"/>
          <w:szCs w:val="28"/>
        </w:rPr>
        <w:tab/>
        <w:t>проведенное с нарушением законодательства Российской Федерации переустройство ВДГО, ведущее к нарушению безопасной работы этого оборудования, дымовых и вентиляционных каналов домовладения;</w:t>
      </w:r>
    </w:p>
    <w:p w14:paraId="154EA2C5" w14:textId="7DA04E15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г)</w:t>
      </w:r>
      <w:r w:rsidRPr="00295FBB">
        <w:rPr>
          <w:sz w:val="28"/>
          <w:szCs w:val="28"/>
        </w:rPr>
        <w:tab/>
        <w:t>ины</w:t>
      </w:r>
      <w:r w:rsidR="00FB61B6" w:rsidRPr="00295FBB">
        <w:rPr>
          <w:sz w:val="28"/>
          <w:szCs w:val="28"/>
        </w:rPr>
        <w:t>е</w:t>
      </w:r>
      <w:r w:rsidRPr="00295FBB">
        <w:rPr>
          <w:sz w:val="28"/>
          <w:szCs w:val="28"/>
        </w:rPr>
        <w:t xml:space="preserve"> случа</w:t>
      </w:r>
      <w:r w:rsidR="00FB61B6" w:rsidRPr="00295FBB">
        <w:rPr>
          <w:sz w:val="28"/>
          <w:szCs w:val="28"/>
        </w:rPr>
        <w:t>и</w:t>
      </w:r>
      <w:r w:rsidRPr="00295FBB">
        <w:rPr>
          <w:sz w:val="28"/>
          <w:szCs w:val="28"/>
        </w:rPr>
        <w:t>, предусмотренны</w:t>
      </w:r>
      <w:r w:rsidR="00FB61B6" w:rsidRPr="00295FBB">
        <w:rPr>
          <w:sz w:val="28"/>
          <w:szCs w:val="28"/>
        </w:rPr>
        <w:t>е</w:t>
      </w:r>
      <w:r w:rsidRPr="00295FBB">
        <w:rPr>
          <w:sz w:val="28"/>
          <w:szCs w:val="28"/>
        </w:rPr>
        <w:t xml:space="preserve"> законодательством </w:t>
      </w:r>
      <w:r w:rsidR="005240FA" w:rsidRPr="00295FBB">
        <w:rPr>
          <w:sz w:val="28"/>
          <w:szCs w:val="28"/>
        </w:rPr>
        <w:t>Российской Федерации</w:t>
      </w:r>
      <w:r w:rsidRPr="00295FBB">
        <w:rPr>
          <w:sz w:val="28"/>
          <w:szCs w:val="28"/>
        </w:rPr>
        <w:t>.</w:t>
      </w:r>
    </w:p>
    <w:p w14:paraId="154EA2C6" w14:textId="7777777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2.4.5.</w:t>
      </w:r>
      <w:r w:rsidRPr="00295FBB">
        <w:rPr>
          <w:sz w:val="28"/>
          <w:szCs w:val="28"/>
        </w:rPr>
        <w:tab/>
        <w:t>Приостановить подачу газа с предварительным письменным уведомлением Заказчика в следующих случаях:</w:t>
      </w:r>
    </w:p>
    <w:p w14:paraId="154EA2C7" w14:textId="0129347E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lastRenderedPageBreak/>
        <w:t>а)</w:t>
      </w:r>
      <w:r w:rsidRPr="00295FBB">
        <w:rPr>
          <w:sz w:val="28"/>
          <w:szCs w:val="28"/>
        </w:rPr>
        <w:tab/>
        <w:t>отказ Заказчика 2 (</w:t>
      </w:r>
      <w:r w:rsidR="00FB61B6" w:rsidRPr="00295FBB">
        <w:rPr>
          <w:sz w:val="28"/>
          <w:szCs w:val="28"/>
        </w:rPr>
        <w:t>д</w:t>
      </w:r>
      <w:r w:rsidRPr="00295FBB">
        <w:rPr>
          <w:sz w:val="28"/>
          <w:szCs w:val="28"/>
        </w:rPr>
        <w:t xml:space="preserve">ва) раза </w:t>
      </w:r>
      <w:r w:rsidR="00FB61B6" w:rsidRPr="00295FBB">
        <w:rPr>
          <w:sz w:val="28"/>
          <w:szCs w:val="28"/>
        </w:rPr>
        <w:t xml:space="preserve">и более </w:t>
      </w:r>
      <w:r w:rsidRPr="00295FBB">
        <w:rPr>
          <w:sz w:val="28"/>
          <w:szCs w:val="28"/>
        </w:rPr>
        <w:t xml:space="preserve">в допуске Исполнителя для проведения работ по техническому обслуживанию ВДГО, в том числе </w:t>
      </w:r>
      <w:r w:rsidR="00FB61B6" w:rsidRPr="00295FBB">
        <w:rPr>
          <w:sz w:val="28"/>
          <w:szCs w:val="28"/>
        </w:rPr>
        <w:t xml:space="preserve">                        </w:t>
      </w:r>
      <w:r w:rsidRPr="00295FBB">
        <w:rPr>
          <w:sz w:val="28"/>
          <w:szCs w:val="28"/>
        </w:rPr>
        <w:t>в случае, если причиной отказа послужило несогласие Заказчика с размером стоимости технического обслуживания ВДГО;</w:t>
      </w:r>
    </w:p>
    <w:p w14:paraId="154EA2C8" w14:textId="24CF732F" w:rsidR="008D0FC7" w:rsidRPr="00295FBB" w:rsidRDefault="008D0FC7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б)</w:t>
      </w:r>
      <w:r w:rsidRPr="00295FBB">
        <w:rPr>
          <w:sz w:val="28"/>
          <w:szCs w:val="28"/>
        </w:rPr>
        <w:tab/>
        <w:t>расторжени</w:t>
      </w:r>
      <w:r w:rsidR="00FB61B6" w:rsidRPr="00295FBB">
        <w:rPr>
          <w:sz w:val="28"/>
          <w:szCs w:val="28"/>
        </w:rPr>
        <w:t>е</w:t>
      </w:r>
      <w:r w:rsidRPr="00295FBB">
        <w:rPr>
          <w:sz w:val="28"/>
          <w:szCs w:val="28"/>
        </w:rPr>
        <w:t xml:space="preserve"> Договора;</w:t>
      </w:r>
    </w:p>
    <w:p w14:paraId="154EA2C9" w14:textId="203E2EEB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в)</w:t>
      </w:r>
      <w:r w:rsidRPr="00295FBB">
        <w:rPr>
          <w:sz w:val="28"/>
          <w:szCs w:val="28"/>
        </w:rPr>
        <w:tab/>
        <w:t>истечени</w:t>
      </w:r>
      <w:r w:rsidR="00FB61B6" w:rsidRPr="00295FBB">
        <w:rPr>
          <w:sz w:val="28"/>
          <w:szCs w:val="28"/>
        </w:rPr>
        <w:t>е</w:t>
      </w:r>
      <w:r w:rsidRPr="00295FBB">
        <w:rPr>
          <w:sz w:val="28"/>
          <w:szCs w:val="28"/>
        </w:rPr>
        <w:t xml:space="preserve"> у ВДГО (отдельного оборудования, входящего в состав ВДГО) нормативного срока службы, установленного изготовителем, </w:t>
      </w:r>
      <w:r w:rsidR="00D527AB">
        <w:rPr>
          <w:sz w:val="28"/>
          <w:szCs w:val="28"/>
        </w:rPr>
        <w:br/>
      </w:r>
      <w:r w:rsidRPr="00295FBB">
        <w:rPr>
          <w:sz w:val="28"/>
          <w:szCs w:val="28"/>
        </w:rPr>
        <w:t xml:space="preserve">и отсутствие положительного заключения по результатам технического диагностирования указанного оборудования, а в случае продления этого срока по результатам диагностирования </w:t>
      </w:r>
      <w:r w:rsidR="00FB61B6" w:rsidRPr="00295FBB">
        <w:rPr>
          <w:sz w:val="28"/>
          <w:szCs w:val="28"/>
        </w:rPr>
        <w:t>–</w:t>
      </w:r>
      <w:r w:rsidRPr="00295FBB">
        <w:rPr>
          <w:sz w:val="28"/>
          <w:szCs w:val="28"/>
        </w:rPr>
        <w:t xml:space="preserve"> истечение продленного срока службы указанного оборудования;</w:t>
      </w:r>
    </w:p>
    <w:p w14:paraId="154EA2CA" w14:textId="0AFA57C7" w:rsidR="00FC5D54" w:rsidRPr="00295FBB" w:rsidRDefault="001C39C9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C5D54" w:rsidRPr="00295FBB">
        <w:rPr>
          <w:sz w:val="28"/>
          <w:szCs w:val="28"/>
        </w:rPr>
        <w:t>)</w:t>
      </w:r>
      <w:r w:rsidR="00FC5D54" w:rsidRPr="00295FBB">
        <w:rPr>
          <w:sz w:val="28"/>
          <w:szCs w:val="28"/>
        </w:rPr>
        <w:tab/>
        <w:t>ины</w:t>
      </w:r>
      <w:r w:rsidR="00FB61B6" w:rsidRPr="00295FBB">
        <w:rPr>
          <w:sz w:val="28"/>
          <w:szCs w:val="28"/>
        </w:rPr>
        <w:t>е</w:t>
      </w:r>
      <w:r w:rsidR="00FC5D54" w:rsidRPr="00295FBB">
        <w:rPr>
          <w:sz w:val="28"/>
          <w:szCs w:val="28"/>
        </w:rPr>
        <w:t xml:space="preserve"> случа</w:t>
      </w:r>
      <w:r w:rsidR="00FB61B6" w:rsidRPr="00295FBB">
        <w:rPr>
          <w:sz w:val="28"/>
          <w:szCs w:val="28"/>
        </w:rPr>
        <w:t>и</w:t>
      </w:r>
      <w:r w:rsidR="00FC5D54" w:rsidRPr="00295FBB">
        <w:rPr>
          <w:sz w:val="28"/>
          <w:szCs w:val="28"/>
        </w:rPr>
        <w:t>, предусмотренны</w:t>
      </w:r>
      <w:r w:rsidR="00FB61B6" w:rsidRPr="00295FBB">
        <w:rPr>
          <w:sz w:val="28"/>
          <w:szCs w:val="28"/>
        </w:rPr>
        <w:t>е</w:t>
      </w:r>
      <w:r w:rsidR="00FC5D54" w:rsidRPr="00295FBB">
        <w:rPr>
          <w:sz w:val="28"/>
          <w:szCs w:val="28"/>
        </w:rPr>
        <w:t xml:space="preserve"> законодательством </w:t>
      </w:r>
      <w:r w:rsidR="005240FA" w:rsidRPr="00295FBB">
        <w:rPr>
          <w:sz w:val="28"/>
          <w:szCs w:val="28"/>
        </w:rPr>
        <w:t>Российской Федерации</w:t>
      </w:r>
      <w:r w:rsidR="00FC5D54" w:rsidRPr="00295FBB">
        <w:rPr>
          <w:sz w:val="28"/>
          <w:szCs w:val="28"/>
        </w:rPr>
        <w:t>.</w:t>
      </w:r>
    </w:p>
    <w:p w14:paraId="154EA2CB" w14:textId="7777777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2.4.6.</w:t>
      </w:r>
      <w:r w:rsidRPr="00295FBB">
        <w:rPr>
          <w:sz w:val="28"/>
          <w:szCs w:val="28"/>
        </w:rPr>
        <w:tab/>
        <w:t>Для выполнения работ (оказания услуг) по техническому обслуживанию и ремонту импортного бытового газоиспользующего оборудования привлекать соисполнителей.</w:t>
      </w:r>
    </w:p>
    <w:p w14:paraId="154EA2CC" w14:textId="77777777" w:rsidR="00FC5D54" w:rsidRPr="00295FBB" w:rsidRDefault="00FC5D54" w:rsidP="003C756C">
      <w:pPr>
        <w:widowControl w:val="0"/>
        <w:jc w:val="center"/>
        <w:rPr>
          <w:b/>
          <w:sz w:val="28"/>
          <w:szCs w:val="28"/>
        </w:rPr>
      </w:pPr>
    </w:p>
    <w:p w14:paraId="154EA2CD" w14:textId="77777777" w:rsidR="00FC5D54" w:rsidRPr="00295FBB" w:rsidRDefault="00FC5D54" w:rsidP="003C756C">
      <w:pPr>
        <w:pStyle w:val="a5"/>
        <w:widowControl w:val="0"/>
        <w:numPr>
          <w:ilvl w:val="0"/>
          <w:numId w:val="1"/>
        </w:numPr>
        <w:tabs>
          <w:tab w:val="left" w:pos="567"/>
        </w:tabs>
        <w:ind w:left="0" w:firstLine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>Порядок проведения технического обслуживания и ремонта ВДГО</w:t>
      </w:r>
    </w:p>
    <w:p w14:paraId="1FDBC638" w14:textId="77777777" w:rsidR="000A527F" w:rsidRPr="00295FBB" w:rsidRDefault="000A527F" w:rsidP="003C756C">
      <w:pPr>
        <w:pStyle w:val="a5"/>
        <w:widowControl w:val="0"/>
        <w:rPr>
          <w:b/>
          <w:sz w:val="28"/>
          <w:szCs w:val="28"/>
        </w:rPr>
      </w:pPr>
    </w:p>
    <w:p w14:paraId="154EA2CE" w14:textId="6ABC00C6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3.1.</w:t>
      </w:r>
      <w:r w:rsidRPr="00295FBB">
        <w:rPr>
          <w:sz w:val="28"/>
          <w:szCs w:val="28"/>
        </w:rPr>
        <w:tab/>
      </w:r>
      <w:r w:rsidR="00FB61B6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Техническое обслуживание ВДГО осуществляется </w:t>
      </w:r>
      <w:r w:rsidR="00001886">
        <w:rPr>
          <w:sz w:val="28"/>
          <w:szCs w:val="28"/>
        </w:rPr>
        <w:t>ежедневно</w:t>
      </w:r>
      <w:r w:rsidRPr="00295FBB">
        <w:rPr>
          <w:sz w:val="28"/>
          <w:szCs w:val="28"/>
        </w:rPr>
        <w:t xml:space="preserve"> </w:t>
      </w:r>
      <w:r w:rsidR="00D527AB">
        <w:rPr>
          <w:sz w:val="28"/>
          <w:szCs w:val="28"/>
        </w:rPr>
        <w:br/>
      </w:r>
      <w:r w:rsidRPr="00295FBB">
        <w:rPr>
          <w:sz w:val="28"/>
          <w:szCs w:val="28"/>
        </w:rPr>
        <w:t xml:space="preserve">с </w:t>
      </w:r>
      <w:r w:rsidR="00001886">
        <w:rPr>
          <w:sz w:val="28"/>
          <w:szCs w:val="28"/>
        </w:rPr>
        <w:t>8</w:t>
      </w:r>
      <w:r w:rsidR="006B7A48" w:rsidRPr="00295FBB">
        <w:rPr>
          <w:sz w:val="28"/>
          <w:szCs w:val="28"/>
        </w:rPr>
        <w:t>:</w:t>
      </w:r>
      <w:r w:rsidRPr="00295FBB">
        <w:rPr>
          <w:sz w:val="28"/>
          <w:szCs w:val="28"/>
        </w:rPr>
        <w:t xml:space="preserve">00 до </w:t>
      </w:r>
      <w:r w:rsidR="00001886">
        <w:rPr>
          <w:sz w:val="28"/>
          <w:szCs w:val="28"/>
        </w:rPr>
        <w:t>20</w:t>
      </w:r>
      <w:r w:rsidR="006B7A48" w:rsidRPr="00295FBB">
        <w:rPr>
          <w:sz w:val="28"/>
          <w:szCs w:val="28"/>
        </w:rPr>
        <w:t>:</w:t>
      </w:r>
      <w:r w:rsidRPr="00295FBB">
        <w:rPr>
          <w:sz w:val="28"/>
          <w:szCs w:val="28"/>
        </w:rPr>
        <w:t xml:space="preserve">00 в сроки и с периодичностью, </w:t>
      </w:r>
      <w:r w:rsidR="006B7A48" w:rsidRPr="00295FBB">
        <w:rPr>
          <w:sz w:val="28"/>
          <w:szCs w:val="28"/>
        </w:rPr>
        <w:t xml:space="preserve">которые </w:t>
      </w:r>
      <w:r w:rsidRPr="00295FBB">
        <w:rPr>
          <w:sz w:val="28"/>
          <w:szCs w:val="28"/>
        </w:rPr>
        <w:t xml:space="preserve">установлены нормативными актами </w:t>
      </w:r>
      <w:r w:rsidR="005240FA" w:rsidRPr="00295FBB">
        <w:rPr>
          <w:sz w:val="28"/>
          <w:szCs w:val="28"/>
        </w:rPr>
        <w:t>Российской Федерации</w:t>
      </w:r>
      <w:r w:rsidRPr="00295FBB">
        <w:rPr>
          <w:sz w:val="28"/>
          <w:szCs w:val="28"/>
        </w:rPr>
        <w:t xml:space="preserve"> и указаны </w:t>
      </w:r>
      <w:r w:rsidRPr="002A4E28">
        <w:rPr>
          <w:sz w:val="28"/>
          <w:szCs w:val="28"/>
        </w:rPr>
        <w:t>в Приложении</w:t>
      </w:r>
      <w:r w:rsidRPr="00295FBB">
        <w:rPr>
          <w:sz w:val="28"/>
          <w:szCs w:val="28"/>
        </w:rPr>
        <w:t xml:space="preserve"> </w:t>
      </w:r>
      <w:r w:rsidRPr="0097156C">
        <w:rPr>
          <w:sz w:val="28"/>
          <w:szCs w:val="28"/>
        </w:rPr>
        <w:t xml:space="preserve">№ </w:t>
      </w:r>
      <w:r w:rsidR="0097156C">
        <w:rPr>
          <w:sz w:val="28"/>
          <w:szCs w:val="28"/>
        </w:rPr>
        <w:t>2</w:t>
      </w:r>
      <w:r w:rsidRPr="0097156C">
        <w:rPr>
          <w:sz w:val="28"/>
          <w:szCs w:val="28"/>
        </w:rPr>
        <w:t xml:space="preserve"> к </w:t>
      </w:r>
      <w:r w:rsidR="006B7A48" w:rsidRPr="0097156C">
        <w:rPr>
          <w:sz w:val="28"/>
          <w:szCs w:val="28"/>
        </w:rPr>
        <w:t xml:space="preserve">настоящему </w:t>
      </w:r>
      <w:r w:rsidRPr="0097156C">
        <w:rPr>
          <w:sz w:val="28"/>
          <w:szCs w:val="28"/>
        </w:rPr>
        <w:t>Договору, на основании утвержденных Исполнителем графиков (годовых, квартальных и месячн</w:t>
      </w:r>
      <w:r w:rsidRPr="00295FBB">
        <w:rPr>
          <w:sz w:val="28"/>
          <w:szCs w:val="28"/>
        </w:rPr>
        <w:t>ых). В графиках указывается конкретные дата и время проведения работ (оказания услуг) по техническому обслуживанию ВДГО.</w:t>
      </w:r>
    </w:p>
    <w:p w14:paraId="154EA2CF" w14:textId="390C338C" w:rsidR="00FC5D54" w:rsidRPr="0097156C" w:rsidRDefault="00FC5D54" w:rsidP="003C756C">
      <w:pPr>
        <w:widowControl w:val="0"/>
        <w:tabs>
          <w:tab w:val="left" w:pos="1134"/>
        </w:tabs>
        <w:spacing w:after="12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Графики проведения технического обслуживания ВДГО размещаются на сайте Исполнителя (</w:t>
      </w:r>
      <w:r w:rsidR="0097156C" w:rsidRPr="00D10B3B">
        <w:rPr>
          <w:sz w:val="28"/>
          <w:szCs w:val="28"/>
        </w:rPr>
        <w:t>https://mosoblgaz.ru/</w:t>
      </w:r>
      <w:r w:rsidRPr="0097156C">
        <w:rPr>
          <w:sz w:val="28"/>
          <w:szCs w:val="28"/>
        </w:rPr>
        <w:t>) и</w:t>
      </w:r>
      <w:r w:rsidR="00DA2984" w:rsidRPr="0097156C">
        <w:rPr>
          <w:sz w:val="28"/>
          <w:szCs w:val="28"/>
        </w:rPr>
        <w:t>ли</w:t>
      </w:r>
      <w:r w:rsidRPr="0097156C">
        <w:rPr>
          <w:sz w:val="28"/>
          <w:szCs w:val="28"/>
        </w:rPr>
        <w:t xml:space="preserve"> доводятся до сведения Заказчика иным способом. </w:t>
      </w:r>
    </w:p>
    <w:p w14:paraId="154EA2D0" w14:textId="5C004004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97156C">
        <w:rPr>
          <w:sz w:val="28"/>
          <w:szCs w:val="28"/>
        </w:rPr>
        <w:t>3.2.</w:t>
      </w:r>
      <w:r w:rsidRPr="0097156C">
        <w:rPr>
          <w:sz w:val="28"/>
          <w:szCs w:val="28"/>
        </w:rPr>
        <w:tab/>
      </w:r>
      <w:r w:rsidR="00FB61B6" w:rsidRPr="0097156C">
        <w:rPr>
          <w:sz w:val="28"/>
          <w:szCs w:val="28"/>
        </w:rPr>
        <w:t xml:space="preserve"> </w:t>
      </w:r>
      <w:r w:rsidRPr="0097156C">
        <w:rPr>
          <w:sz w:val="28"/>
          <w:szCs w:val="28"/>
        </w:rPr>
        <w:t>Ремонт ВДГО осуществляется Исполнителем на основании заявки Заказчика</w:t>
      </w:r>
      <w:r w:rsidR="006B7A48" w:rsidRPr="00295FBB">
        <w:rPr>
          <w:sz w:val="28"/>
          <w:szCs w:val="28"/>
        </w:rPr>
        <w:t>,</w:t>
      </w:r>
      <w:r w:rsidRPr="00295FBB">
        <w:rPr>
          <w:sz w:val="28"/>
          <w:szCs w:val="28"/>
        </w:rPr>
        <w:t xml:space="preserve"> переданной способом, указанным в Приложении № 1 </w:t>
      </w:r>
      <w:r w:rsidR="006B7A48" w:rsidRPr="00295FBB">
        <w:rPr>
          <w:sz w:val="28"/>
          <w:szCs w:val="28"/>
        </w:rPr>
        <w:t xml:space="preserve">                                     </w:t>
      </w:r>
      <w:r w:rsidRPr="00295FBB">
        <w:rPr>
          <w:sz w:val="28"/>
          <w:szCs w:val="28"/>
        </w:rPr>
        <w:t xml:space="preserve">к </w:t>
      </w:r>
      <w:r w:rsidR="006B7A48" w:rsidRPr="00295FBB">
        <w:rPr>
          <w:sz w:val="28"/>
          <w:szCs w:val="28"/>
        </w:rPr>
        <w:t xml:space="preserve">настоящему </w:t>
      </w:r>
      <w:r w:rsidRPr="00295FBB">
        <w:rPr>
          <w:sz w:val="28"/>
          <w:szCs w:val="28"/>
        </w:rPr>
        <w:t xml:space="preserve">Договору. </w:t>
      </w:r>
    </w:p>
    <w:p w14:paraId="154EA2D1" w14:textId="23648DD0" w:rsidR="00FC5D54" w:rsidRPr="00295FBB" w:rsidRDefault="00FC5D54" w:rsidP="003C756C">
      <w:pPr>
        <w:widowControl w:val="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Исполнитель обязан приступить к выполнению ремонта ВДГО в течение 24 (</w:t>
      </w:r>
      <w:r w:rsidR="00FB61B6" w:rsidRPr="00295FBB">
        <w:rPr>
          <w:sz w:val="28"/>
          <w:szCs w:val="28"/>
        </w:rPr>
        <w:t>д</w:t>
      </w:r>
      <w:r w:rsidRPr="00295FBB">
        <w:rPr>
          <w:sz w:val="28"/>
          <w:szCs w:val="28"/>
        </w:rPr>
        <w:t>вадцати четырех) часов с момента получения заявки Заказчика</w:t>
      </w:r>
      <w:r w:rsidR="000F6D28" w:rsidRPr="000F6D28">
        <w:rPr>
          <w:sz w:val="28"/>
          <w:szCs w:val="28"/>
        </w:rPr>
        <w:t xml:space="preserve"> </w:t>
      </w:r>
      <w:r w:rsidR="000F6D28">
        <w:rPr>
          <w:sz w:val="28"/>
          <w:szCs w:val="28"/>
        </w:rPr>
        <w:t>или в иное согласованное с Заказчиком время</w:t>
      </w:r>
      <w:r w:rsidRPr="00295FBB">
        <w:rPr>
          <w:sz w:val="28"/>
          <w:szCs w:val="28"/>
        </w:rPr>
        <w:t>.</w:t>
      </w:r>
    </w:p>
    <w:p w14:paraId="154EA2D2" w14:textId="451A2A22" w:rsidR="00FC5D54" w:rsidRPr="00295FBB" w:rsidRDefault="00FC5D54" w:rsidP="003C756C">
      <w:pPr>
        <w:widowControl w:val="0"/>
        <w:spacing w:after="12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 xml:space="preserve">На работы по ремонту ВДГО устанавливается гарантийный срок </w:t>
      </w:r>
      <w:r w:rsidR="006B7A48" w:rsidRPr="00295FBB">
        <w:rPr>
          <w:sz w:val="28"/>
          <w:szCs w:val="28"/>
        </w:rPr>
        <w:t xml:space="preserve">                      </w:t>
      </w:r>
      <w:r w:rsidR="00050A6F" w:rsidRPr="00295FBB">
        <w:rPr>
          <w:sz w:val="28"/>
          <w:szCs w:val="28"/>
        </w:rPr>
        <w:t>6 (шесть) месяцев</w:t>
      </w:r>
      <w:r w:rsidRPr="00295FBB">
        <w:rPr>
          <w:sz w:val="28"/>
          <w:szCs w:val="28"/>
        </w:rPr>
        <w:t xml:space="preserve"> с даты подписания Сторонами акта сдачи-приемки выполненных работ (оказанных услуг).</w:t>
      </w:r>
    </w:p>
    <w:p w14:paraId="154EA2D3" w14:textId="77777777" w:rsidR="00FC5D54" w:rsidRPr="00295FBB" w:rsidRDefault="00FC5D54" w:rsidP="003C756C">
      <w:pPr>
        <w:widowControl w:val="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3.3.</w:t>
      </w:r>
      <w:r w:rsidRPr="00295FBB">
        <w:rPr>
          <w:sz w:val="28"/>
          <w:szCs w:val="28"/>
        </w:rPr>
        <w:tab/>
        <w:t xml:space="preserve">Аварийно-диспетчерское обеспечение осуществляется Исполнителем круглосуточно. </w:t>
      </w:r>
    </w:p>
    <w:p w14:paraId="154EA2D4" w14:textId="77777777" w:rsidR="00FC5D54" w:rsidRPr="00295FBB" w:rsidRDefault="00FC5D54" w:rsidP="003C756C">
      <w:pPr>
        <w:widowControl w:val="0"/>
        <w:ind w:firstLine="709"/>
        <w:jc w:val="both"/>
        <w:rPr>
          <w:sz w:val="28"/>
          <w:szCs w:val="28"/>
        </w:rPr>
      </w:pPr>
    </w:p>
    <w:p w14:paraId="154EA2D5" w14:textId="77777777" w:rsidR="00FC5D54" w:rsidRPr="00295FBB" w:rsidRDefault="00FC5D54" w:rsidP="003C756C">
      <w:pPr>
        <w:pStyle w:val="a5"/>
        <w:widowControl w:val="0"/>
        <w:numPr>
          <w:ilvl w:val="0"/>
          <w:numId w:val="1"/>
        </w:numPr>
        <w:tabs>
          <w:tab w:val="left" w:pos="567"/>
        </w:tabs>
        <w:ind w:left="0" w:firstLine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>Порядок сдачи-приемки выполненных работ (оказанных услуг)</w:t>
      </w:r>
    </w:p>
    <w:p w14:paraId="4D500EE3" w14:textId="77777777" w:rsidR="000A527F" w:rsidRPr="00295FBB" w:rsidRDefault="000A527F" w:rsidP="003C756C">
      <w:pPr>
        <w:pStyle w:val="a5"/>
        <w:widowControl w:val="0"/>
        <w:rPr>
          <w:b/>
          <w:sz w:val="28"/>
          <w:szCs w:val="28"/>
        </w:rPr>
      </w:pPr>
    </w:p>
    <w:p w14:paraId="154EA2D6" w14:textId="07E86950" w:rsidR="00FC5D54" w:rsidRPr="00295FBB" w:rsidRDefault="00FC5D54" w:rsidP="003C756C">
      <w:pPr>
        <w:widowControl w:val="0"/>
        <w:tabs>
          <w:tab w:val="left" w:pos="1134"/>
        </w:tabs>
        <w:spacing w:after="12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4.1.</w:t>
      </w:r>
      <w:r w:rsidRPr="00295FBB">
        <w:rPr>
          <w:sz w:val="28"/>
          <w:szCs w:val="28"/>
        </w:rPr>
        <w:tab/>
      </w:r>
      <w:r w:rsidR="00FB61B6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Результат выполненных работ (оказанных услуг) по техническому </w:t>
      </w:r>
      <w:r w:rsidRPr="00295FBB">
        <w:rPr>
          <w:sz w:val="28"/>
          <w:szCs w:val="28"/>
        </w:rPr>
        <w:lastRenderedPageBreak/>
        <w:t>обслуживанию и ремонту ВДГО, а также их стоимость фиксируются в акте сдачи-приемки выполненных работ (оказанных услуг), подписанном Сторонами, и отража</w:t>
      </w:r>
      <w:r w:rsidR="006B7A48" w:rsidRPr="00295FBB">
        <w:rPr>
          <w:sz w:val="28"/>
          <w:szCs w:val="28"/>
        </w:rPr>
        <w:t>ю</w:t>
      </w:r>
      <w:r w:rsidRPr="00295FBB">
        <w:rPr>
          <w:sz w:val="28"/>
          <w:szCs w:val="28"/>
        </w:rPr>
        <w:t>тся в эксплуатационной документации (при ее наличии).</w:t>
      </w:r>
    </w:p>
    <w:p w14:paraId="154EA2D7" w14:textId="15253C08" w:rsidR="00FC5D54" w:rsidRPr="00295FBB" w:rsidRDefault="00FC5D54" w:rsidP="003C756C">
      <w:pPr>
        <w:widowControl w:val="0"/>
        <w:tabs>
          <w:tab w:val="left" w:pos="1134"/>
        </w:tabs>
        <w:spacing w:after="12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4.2.</w:t>
      </w:r>
      <w:r w:rsidRPr="00295FBB">
        <w:rPr>
          <w:sz w:val="28"/>
          <w:szCs w:val="28"/>
        </w:rPr>
        <w:tab/>
      </w:r>
      <w:r w:rsidR="00FB61B6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>Заказчик обязан подписать акт выполненных работ (оказанных услуг), а в случае несогласия сделать в нем соответствующую отметку.</w:t>
      </w:r>
    </w:p>
    <w:p w14:paraId="154EA2D8" w14:textId="507CA8DE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4.3.</w:t>
      </w:r>
      <w:r w:rsidRPr="00295FBB">
        <w:rPr>
          <w:sz w:val="28"/>
          <w:szCs w:val="28"/>
        </w:rPr>
        <w:tab/>
      </w:r>
      <w:r w:rsidR="00FB61B6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>Стоимость выполненных работ (оказанных услуг) после подписания Заказчиком акта сдачи-приемки выполненных работ (оказанных услуг) считается подтвержденной и подлежащей оплате.</w:t>
      </w:r>
    </w:p>
    <w:p w14:paraId="154EA2D9" w14:textId="77777777" w:rsidR="00FC5D54" w:rsidRPr="00295FBB" w:rsidRDefault="00FC5D54" w:rsidP="003C756C">
      <w:pPr>
        <w:widowControl w:val="0"/>
        <w:ind w:firstLine="567"/>
        <w:jc w:val="both"/>
        <w:rPr>
          <w:sz w:val="28"/>
          <w:szCs w:val="28"/>
        </w:rPr>
      </w:pPr>
    </w:p>
    <w:p w14:paraId="154EA2DA" w14:textId="77777777" w:rsidR="00FC5D54" w:rsidRPr="00295FBB" w:rsidRDefault="00FC5D54" w:rsidP="003C756C">
      <w:pPr>
        <w:pStyle w:val="a5"/>
        <w:widowControl w:val="0"/>
        <w:numPr>
          <w:ilvl w:val="0"/>
          <w:numId w:val="1"/>
        </w:numPr>
        <w:tabs>
          <w:tab w:val="left" w:pos="567"/>
        </w:tabs>
        <w:ind w:left="0" w:firstLine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>Стоимость работ (услуг) и порядок расчетов</w:t>
      </w:r>
    </w:p>
    <w:p w14:paraId="0FA26F3F" w14:textId="77777777" w:rsidR="009721CB" w:rsidRPr="00295FBB" w:rsidRDefault="009721CB" w:rsidP="003C756C">
      <w:pPr>
        <w:pStyle w:val="a5"/>
        <w:widowControl w:val="0"/>
        <w:rPr>
          <w:b/>
          <w:sz w:val="28"/>
          <w:szCs w:val="28"/>
        </w:rPr>
      </w:pPr>
    </w:p>
    <w:p w14:paraId="154EA2DB" w14:textId="65A16F7C" w:rsidR="00FC5D54" w:rsidRPr="004D22F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5.1.</w:t>
      </w:r>
      <w:r w:rsidRPr="00295FBB">
        <w:rPr>
          <w:sz w:val="28"/>
          <w:szCs w:val="28"/>
        </w:rPr>
        <w:tab/>
      </w:r>
      <w:r w:rsidR="00FB61B6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Стоимость работ (услуг) по техническому обслуживанию ВДГО </w:t>
      </w:r>
      <w:r w:rsidR="004D22FB">
        <w:rPr>
          <w:sz w:val="28"/>
          <w:szCs w:val="28"/>
        </w:rPr>
        <w:t xml:space="preserve">               </w:t>
      </w:r>
      <w:r w:rsidR="00964075">
        <w:rPr>
          <w:sz w:val="28"/>
          <w:szCs w:val="28"/>
        </w:rPr>
        <w:t>за</w:t>
      </w:r>
      <w:r w:rsidR="00964075" w:rsidRPr="004D22FB">
        <w:rPr>
          <w:sz w:val="28"/>
          <w:szCs w:val="28"/>
        </w:rPr>
        <w:t xml:space="preserve"> </w:t>
      </w:r>
      <w:r w:rsidR="00964075">
        <w:rPr>
          <w:bCs/>
          <w:sz w:val="28"/>
          <w:szCs w:val="28"/>
        </w:rPr>
        <w:t>первый</w:t>
      </w:r>
      <w:r w:rsidR="00B76E92" w:rsidRPr="00ED0328">
        <w:rPr>
          <w:bCs/>
          <w:sz w:val="28"/>
          <w:szCs w:val="28"/>
        </w:rPr>
        <w:t xml:space="preserve"> </w:t>
      </w:r>
      <w:r w:rsidR="00AF7E7D" w:rsidRPr="004D22FB">
        <w:rPr>
          <w:sz w:val="28"/>
          <w:szCs w:val="28"/>
        </w:rPr>
        <w:t>год</w:t>
      </w:r>
      <w:r w:rsidR="00B76E92" w:rsidRPr="00ED0328">
        <w:rPr>
          <w:bCs/>
          <w:sz w:val="28"/>
          <w:szCs w:val="28"/>
        </w:rPr>
        <w:t xml:space="preserve"> </w:t>
      </w:r>
      <w:r w:rsidR="00B76E92">
        <w:rPr>
          <w:bCs/>
          <w:sz w:val="28"/>
          <w:szCs w:val="28"/>
        </w:rPr>
        <w:t>обслуживания</w:t>
      </w:r>
      <w:r w:rsidR="00EE417C">
        <w:rPr>
          <w:rStyle w:val="a7"/>
          <w:bCs/>
          <w:sz w:val="28"/>
          <w:szCs w:val="28"/>
        </w:rPr>
        <w:footnoteReference w:id="2"/>
      </w:r>
      <w:r w:rsidR="00AF7E7D" w:rsidRPr="004D22FB">
        <w:rPr>
          <w:sz w:val="28"/>
          <w:szCs w:val="28"/>
        </w:rPr>
        <w:t xml:space="preserve"> </w:t>
      </w:r>
      <w:r w:rsidRPr="004D22FB">
        <w:rPr>
          <w:sz w:val="28"/>
          <w:szCs w:val="28"/>
        </w:rPr>
        <w:t xml:space="preserve">определяется в соответствии с утвержденным Исполнителем Прейскурантом, действующим на дату </w:t>
      </w:r>
      <w:r w:rsidR="00B06B4F">
        <w:rPr>
          <w:sz w:val="28"/>
          <w:szCs w:val="28"/>
        </w:rPr>
        <w:t xml:space="preserve">заключения </w:t>
      </w:r>
      <w:r w:rsidR="00B863D1">
        <w:rPr>
          <w:sz w:val="28"/>
          <w:szCs w:val="28"/>
        </w:rPr>
        <w:t xml:space="preserve">настоящего </w:t>
      </w:r>
      <w:r w:rsidR="00B06B4F">
        <w:rPr>
          <w:sz w:val="28"/>
          <w:szCs w:val="28"/>
        </w:rPr>
        <w:t>Договора</w:t>
      </w:r>
      <w:r w:rsidRPr="004D22FB">
        <w:rPr>
          <w:sz w:val="28"/>
          <w:szCs w:val="28"/>
        </w:rPr>
        <w:t xml:space="preserve">, и на момент заключения Договора </w:t>
      </w:r>
      <w:r w:rsidR="00A642C4" w:rsidRPr="004D22FB">
        <w:rPr>
          <w:sz w:val="28"/>
          <w:szCs w:val="28"/>
        </w:rPr>
        <w:t xml:space="preserve">сумма, подлежащая уплате, </w:t>
      </w:r>
      <w:r w:rsidRPr="004D22FB">
        <w:rPr>
          <w:sz w:val="28"/>
          <w:szCs w:val="28"/>
        </w:rPr>
        <w:t xml:space="preserve">составляет сумму, указанную в </w:t>
      </w:r>
      <w:r w:rsidR="00EE417C">
        <w:rPr>
          <w:sz w:val="28"/>
          <w:szCs w:val="28"/>
        </w:rPr>
        <w:t xml:space="preserve">пункте 4 </w:t>
      </w:r>
      <w:r w:rsidR="00EE417C" w:rsidRPr="004D22FB">
        <w:rPr>
          <w:sz w:val="28"/>
          <w:szCs w:val="28"/>
        </w:rPr>
        <w:t>Приложени</w:t>
      </w:r>
      <w:r w:rsidR="00EE417C">
        <w:rPr>
          <w:sz w:val="28"/>
          <w:szCs w:val="28"/>
        </w:rPr>
        <w:t>я</w:t>
      </w:r>
      <w:r w:rsidR="00EE417C" w:rsidRPr="004D22FB">
        <w:rPr>
          <w:sz w:val="28"/>
          <w:szCs w:val="28"/>
        </w:rPr>
        <w:t xml:space="preserve"> </w:t>
      </w:r>
      <w:r w:rsidRPr="004D22FB">
        <w:rPr>
          <w:sz w:val="28"/>
          <w:szCs w:val="28"/>
        </w:rPr>
        <w:t>№ 1</w:t>
      </w:r>
      <w:r w:rsidR="00AF7E7D" w:rsidRPr="004D22FB">
        <w:rPr>
          <w:sz w:val="28"/>
          <w:szCs w:val="28"/>
        </w:rPr>
        <w:t xml:space="preserve"> </w:t>
      </w:r>
      <w:r w:rsidR="00EF23D1">
        <w:rPr>
          <w:sz w:val="28"/>
          <w:szCs w:val="28"/>
        </w:rPr>
        <w:br/>
      </w:r>
      <w:r w:rsidRPr="004D22FB">
        <w:rPr>
          <w:sz w:val="28"/>
          <w:szCs w:val="28"/>
        </w:rPr>
        <w:t xml:space="preserve">к </w:t>
      </w:r>
      <w:r w:rsidR="00857451" w:rsidRPr="004D22FB">
        <w:rPr>
          <w:sz w:val="28"/>
          <w:szCs w:val="28"/>
        </w:rPr>
        <w:t xml:space="preserve">настоящему </w:t>
      </w:r>
      <w:r w:rsidRPr="004D22FB">
        <w:rPr>
          <w:sz w:val="28"/>
          <w:szCs w:val="28"/>
        </w:rPr>
        <w:t xml:space="preserve">Договору. </w:t>
      </w:r>
    </w:p>
    <w:p w14:paraId="14A914B2" w14:textId="7D3EC9E6" w:rsidR="00B06B4F" w:rsidRPr="0097156C" w:rsidRDefault="00B06B4F" w:rsidP="00486736">
      <w:pPr>
        <w:widowControl w:val="0"/>
        <w:tabs>
          <w:tab w:val="left" w:pos="1134"/>
        </w:tabs>
        <w:spacing w:after="12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 xml:space="preserve">Прейскурант размещается </w:t>
      </w:r>
      <w:r w:rsidR="005543FD" w:rsidRPr="0097156C">
        <w:rPr>
          <w:sz w:val="28"/>
          <w:szCs w:val="28"/>
        </w:rPr>
        <w:t>на информационных стендах Исполнителя</w:t>
      </w:r>
      <w:r w:rsidRPr="0097156C">
        <w:rPr>
          <w:sz w:val="28"/>
          <w:szCs w:val="28"/>
        </w:rPr>
        <w:t xml:space="preserve">. </w:t>
      </w:r>
    </w:p>
    <w:p w14:paraId="68C2B753" w14:textId="300AA17B" w:rsidR="00486736" w:rsidRDefault="00486736" w:rsidP="00486736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655402">
        <w:rPr>
          <w:sz w:val="28"/>
          <w:szCs w:val="28"/>
        </w:rPr>
        <w:t>5.2.</w:t>
      </w:r>
      <w:r w:rsidRPr="00655402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С</w:t>
      </w:r>
      <w:r w:rsidRPr="00185752">
        <w:rPr>
          <w:sz w:val="28"/>
          <w:szCs w:val="28"/>
        </w:rPr>
        <w:t xml:space="preserve">тоимость работ (услуг) по техническому обслуживанию ВДГО </w:t>
      </w:r>
      <w:r w:rsidR="00EF23D1">
        <w:rPr>
          <w:sz w:val="28"/>
          <w:szCs w:val="28"/>
        </w:rPr>
        <w:br/>
      </w:r>
      <w:r>
        <w:rPr>
          <w:sz w:val="28"/>
          <w:szCs w:val="28"/>
        </w:rPr>
        <w:t xml:space="preserve">на новый год </w:t>
      </w:r>
      <w:r w:rsidR="008A7A3C">
        <w:rPr>
          <w:sz w:val="28"/>
          <w:szCs w:val="28"/>
        </w:rPr>
        <w:t xml:space="preserve">или период (в случае внесения предоплаты </w:t>
      </w:r>
      <w:r w:rsidR="00EF23D1">
        <w:rPr>
          <w:sz w:val="28"/>
          <w:szCs w:val="28"/>
        </w:rPr>
        <w:t>з</w:t>
      </w:r>
      <w:r w:rsidR="008A7A3C">
        <w:rPr>
          <w:sz w:val="28"/>
          <w:szCs w:val="28"/>
        </w:rPr>
        <w:t xml:space="preserve">а несколько лет) </w:t>
      </w:r>
      <w:r>
        <w:rPr>
          <w:sz w:val="28"/>
          <w:szCs w:val="28"/>
        </w:rPr>
        <w:t xml:space="preserve">обслуживания может изменяться Исполнителем </w:t>
      </w:r>
      <w:r w:rsidRPr="00185752">
        <w:rPr>
          <w:sz w:val="28"/>
          <w:szCs w:val="28"/>
        </w:rPr>
        <w:t>в одностороннем порядке при изменении Прейскуранта</w:t>
      </w:r>
      <w:r>
        <w:rPr>
          <w:sz w:val="28"/>
          <w:szCs w:val="28"/>
        </w:rPr>
        <w:t>.</w:t>
      </w:r>
    </w:p>
    <w:p w14:paraId="10FFCF09" w14:textId="0672D93E" w:rsidR="00486736" w:rsidRDefault="00486736" w:rsidP="00486736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каждый последующий год </w:t>
      </w:r>
      <w:r w:rsidR="008A7A3C">
        <w:rPr>
          <w:sz w:val="28"/>
          <w:szCs w:val="28"/>
        </w:rPr>
        <w:t xml:space="preserve">или период (в случае внесения предоплаты </w:t>
      </w:r>
      <w:r w:rsidR="00C837D6">
        <w:rPr>
          <w:sz w:val="28"/>
          <w:szCs w:val="28"/>
        </w:rPr>
        <w:t>з</w:t>
      </w:r>
      <w:r w:rsidR="008A7A3C">
        <w:rPr>
          <w:sz w:val="28"/>
          <w:szCs w:val="28"/>
        </w:rPr>
        <w:t xml:space="preserve">а несколько лет) </w:t>
      </w:r>
      <w:r>
        <w:rPr>
          <w:sz w:val="28"/>
          <w:szCs w:val="28"/>
        </w:rPr>
        <w:t xml:space="preserve">обслуживания стоимость работ (услуг) </w:t>
      </w:r>
      <w:r w:rsidR="00D527AB">
        <w:rPr>
          <w:sz w:val="28"/>
          <w:szCs w:val="28"/>
        </w:rPr>
        <w:br/>
      </w:r>
      <w:r>
        <w:rPr>
          <w:sz w:val="28"/>
          <w:szCs w:val="28"/>
        </w:rPr>
        <w:t xml:space="preserve">по техническому обслуживанию ВДГО определяется </w:t>
      </w:r>
      <w:r w:rsidRPr="00655402">
        <w:rPr>
          <w:sz w:val="28"/>
          <w:szCs w:val="28"/>
        </w:rPr>
        <w:t>в соответствии с утвержденным Исполнителем Прейскурантом, действующим на дату</w:t>
      </w:r>
      <w:r>
        <w:rPr>
          <w:sz w:val="28"/>
          <w:szCs w:val="28"/>
        </w:rPr>
        <w:t xml:space="preserve"> начала нового года </w:t>
      </w:r>
      <w:r w:rsidR="008A7A3C">
        <w:rPr>
          <w:sz w:val="28"/>
          <w:szCs w:val="28"/>
        </w:rPr>
        <w:t xml:space="preserve">или периода (в случае внесения предоплаты </w:t>
      </w:r>
      <w:r w:rsidR="00EF23D1">
        <w:rPr>
          <w:sz w:val="28"/>
          <w:szCs w:val="28"/>
        </w:rPr>
        <w:t>з</w:t>
      </w:r>
      <w:r w:rsidR="008A7A3C">
        <w:rPr>
          <w:sz w:val="28"/>
          <w:szCs w:val="28"/>
        </w:rPr>
        <w:t xml:space="preserve">а несколько лет) </w:t>
      </w:r>
      <w:r>
        <w:rPr>
          <w:sz w:val="28"/>
          <w:szCs w:val="28"/>
        </w:rPr>
        <w:t>обслуживания.</w:t>
      </w:r>
    </w:p>
    <w:p w14:paraId="40B6449E" w14:textId="78FF8312" w:rsidR="00486736" w:rsidRDefault="00486736" w:rsidP="00486736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Стоимость, определенная на соответствующий год </w:t>
      </w:r>
      <w:r w:rsidR="008A7A3C">
        <w:rPr>
          <w:sz w:val="28"/>
          <w:szCs w:val="28"/>
        </w:rPr>
        <w:t xml:space="preserve">или период </w:t>
      </w:r>
      <w:r w:rsidR="00EF23D1">
        <w:rPr>
          <w:sz w:val="28"/>
          <w:szCs w:val="28"/>
        </w:rPr>
        <w:br/>
      </w:r>
      <w:r w:rsidR="008A7A3C">
        <w:rPr>
          <w:sz w:val="28"/>
          <w:szCs w:val="28"/>
        </w:rPr>
        <w:t xml:space="preserve">(в случае внесения предоплаты </w:t>
      </w:r>
      <w:r w:rsidR="00C837D6">
        <w:rPr>
          <w:sz w:val="28"/>
          <w:szCs w:val="28"/>
        </w:rPr>
        <w:t>з</w:t>
      </w:r>
      <w:r w:rsidR="008A7A3C">
        <w:rPr>
          <w:sz w:val="28"/>
          <w:szCs w:val="28"/>
        </w:rPr>
        <w:t xml:space="preserve">а несколько лет) </w:t>
      </w:r>
      <w:r>
        <w:rPr>
          <w:sz w:val="28"/>
          <w:szCs w:val="28"/>
        </w:rPr>
        <w:t xml:space="preserve">обслуживания, остается неизменной в течение этого года </w:t>
      </w:r>
      <w:r w:rsidR="00F02460">
        <w:rPr>
          <w:sz w:val="28"/>
          <w:szCs w:val="28"/>
        </w:rPr>
        <w:t xml:space="preserve">или периода (в случае внесения предоплаты </w:t>
      </w:r>
      <w:r w:rsidR="00EF23D1">
        <w:rPr>
          <w:sz w:val="28"/>
          <w:szCs w:val="28"/>
        </w:rPr>
        <w:t>з</w:t>
      </w:r>
      <w:r w:rsidR="00F02460">
        <w:rPr>
          <w:sz w:val="28"/>
          <w:szCs w:val="28"/>
        </w:rPr>
        <w:t xml:space="preserve">а несколько лет) </w:t>
      </w:r>
      <w:r>
        <w:rPr>
          <w:sz w:val="28"/>
          <w:szCs w:val="28"/>
        </w:rPr>
        <w:t>обслуживания</w:t>
      </w:r>
      <w:r w:rsidR="00F02460">
        <w:rPr>
          <w:sz w:val="28"/>
          <w:szCs w:val="28"/>
        </w:rPr>
        <w:t xml:space="preserve"> при условии внесения 100 % предоплаты соответствующего размера</w:t>
      </w:r>
      <w:r w:rsidR="00606F90">
        <w:rPr>
          <w:sz w:val="28"/>
          <w:szCs w:val="28"/>
        </w:rPr>
        <w:t xml:space="preserve"> в соответствии с пунктом 5.4 </w:t>
      </w:r>
      <w:r w:rsidR="008832C9">
        <w:rPr>
          <w:sz w:val="28"/>
          <w:szCs w:val="28"/>
        </w:rPr>
        <w:t xml:space="preserve">настоящего </w:t>
      </w:r>
      <w:r w:rsidR="00606F90">
        <w:rPr>
          <w:sz w:val="28"/>
          <w:szCs w:val="28"/>
        </w:rPr>
        <w:t>Договора</w:t>
      </w:r>
      <w:r>
        <w:rPr>
          <w:sz w:val="28"/>
          <w:szCs w:val="28"/>
        </w:rPr>
        <w:t>.</w:t>
      </w:r>
    </w:p>
    <w:p w14:paraId="2B732BA7" w14:textId="0BFFB50C" w:rsidR="00486736" w:rsidRPr="00655402" w:rsidRDefault="00486736" w:rsidP="0027130C">
      <w:pPr>
        <w:tabs>
          <w:tab w:val="left" w:pos="1134"/>
        </w:tabs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 изменении Прейскуранта </w:t>
      </w:r>
      <w:r w:rsidRPr="00655402">
        <w:rPr>
          <w:sz w:val="28"/>
          <w:szCs w:val="28"/>
        </w:rPr>
        <w:t>Исполнитель уведомл</w:t>
      </w:r>
      <w:r>
        <w:rPr>
          <w:sz w:val="28"/>
          <w:szCs w:val="28"/>
        </w:rPr>
        <w:t>яет</w:t>
      </w:r>
      <w:r w:rsidRPr="00655402">
        <w:rPr>
          <w:sz w:val="28"/>
          <w:szCs w:val="28"/>
        </w:rPr>
        <w:t xml:space="preserve"> Заказчика </w:t>
      </w:r>
      <w:r>
        <w:rPr>
          <w:sz w:val="28"/>
          <w:szCs w:val="28"/>
        </w:rPr>
        <w:t xml:space="preserve">после утверждения нового Прейскуранта </w:t>
      </w:r>
      <w:r w:rsidRPr="00655402">
        <w:rPr>
          <w:sz w:val="28"/>
          <w:szCs w:val="28"/>
        </w:rPr>
        <w:t xml:space="preserve">письменно способом, указанным </w:t>
      </w:r>
      <w:r w:rsidR="00EF23D1">
        <w:rPr>
          <w:sz w:val="28"/>
          <w:szCs w:val="28"/>
        </w:rPr>
        <w:br/>
      </w:r>
      <w:r w:rsidRPr="00655402">
        <w:rPr>
          <w:sz w:val="28"/>
          <w:szCs w:val="28"/>
        </w:rPr>
        <w:t xml:space="preserve">в </w:t>
      </w:r>
      <w:r>
        <w:rPr>
          <w:sz w:val="28"/>
          <w:szCs w:val="28"/>
        </w:rPr>
        <w:t>П</w:t>
      </w:r>
      <w:r w:rsidRPr="00655402">
        <w:rPr>
          <w:sz w:val="28"/>
          <w:szCs w:val="28"/>
        </w:rPr>
        <w:t xml:space="preserve">риложении № 1 к настоящему Договору, с приложением </w:t>
      </w:r>
      <w:r>
        <w:rPr>
          <w:sz w:val="28"/>
          <w:szCs w:val="28"/>
        </w:rPr>
        <w:t xml:space="preserve">нового </w:t>
      </w:r>
      <w:r w:rsidRPr="00655402">
        <w:rPr>
          <w:sz w:val="28"/>
          <w:szCs w:val="28"/>
        </w:rPr>
        <w:t xml:space="preserve">расчета стоимости работ (услуг) по техническому обслуживанию </w:t>
      </w:r>
      <w:r w:rsidRPr="00655402">
        <w:rPr>
          <w:bCs/>
          <w:sz w:val="28"/>
          <w:szCs w:val="28"/>
        </w:rPr>
        <w:t>ВДГО</w:t>
      </w:r>
      <w:r>
        <w:rPr>
          <w:bCs/>
          <w:sz w:val="28"/>
          <w:szCs w:val="28"/>
        </w:rPr>
        <w:t xml:space="preserve">, по которому Стороны будут определять </w:t>
      </w:r>
      <w:r>
        <w:rPr>
          <w:sz w:val="28"/>
          <w:szCs w:val="28"/>
        </w:rPr>
        <w:t>с</w:t>
      </w:r>
      <w:r w:rsidRPr="00655402">
        <w:rPr>
          <w:sz w:val="28"/>
          <w:szCs w:val="28"/>
        </w:rPr>
        <w:t xml:space="preserve">тоимость работ (услуг) по техническому </w:t>
      </w:r>
      <w:r w:rsidRPr="00655402">
        <w:rPr>
          <w:sz w:val="28"/>
          <w:szCs w:val="28"/>
        </w:rPr>
        <w:lastRenderedPageBreak/>
        <w:t xml:space="preserve">обслуживанию </w:t>
      </w:r>
      <w:r w:rsidRPr="00655402">
        <w:rPr>
          <w:bCs/>
          <w:sz w:val="28"/>
          <w:szCs w:val="28"/>
        </w:rPr>
        <w:t>ВДГО</w:t>
      </w:r>
      <w:r>
        <w:rPr>
          <w:bCs/>
          <w:sz w:val="28"/>
          <w:szCs w:val="28"/>
        </w:rPr>
        <w:t xml:space="preserve"> начиная с</w:t>
      </w:r>
      <w:r>
        <w:rPr>
          <w:sz w:val="28"/>
          <w:szCs w:val="28"/>
        </w:rPr>
        <w:t xml:space="preserve"> нового года </w:t>
      </w:r>
      <w:r w:rsidR="00F02460">
        <w:rPr>
          <w:sz w:val="28"/>
          <w:szCs w:val="28"/>
        </w:rPr>
        <w:t xml:space="preserve">или периода (в случае внесения предоплаты </w:t>
      </w:r>
      <w:r w:rsidR="00EF23D1">
        <w:rPr>
          <w:sz w:val="28"/>
          <w:szCs w:val="28"/>
        </w:rPr>
        <w:t>з</w:t>
      </w:r>
      <w:r w:rsidR="00F02460">
        <w:rPr>
          <w:sz w:val="28"/>
          <w:szCs w:val="28"/>
        </w:rPr>
        <w:t xml:space="preserve">а несколько лет) </w:t>
      </w:r>
      <w:r>
        <w:rPr>
          <w:sz w:val="28"/>
          <w:szCs w:val="28"/>
        </w:rPr>
        <w:t>обслуживания</w:t>
      </w:r>
      <w:r w:rsidRPr="00655402">
        <w:rPr>
          <w:sz w:val="28"/>
          <w:szCs w:val="28"/>
        </w:rPr>
        <w:t xml:space="preserve">. </w:t>
      </w:r>
    </w:p>
    <w:p w14:paraId="67D9CC1D" w14:textId="6CD4854C" w:rsidR="000936ED" w:rsidRPr="00295FBB" w:rsidRDefault="00FC5D54" w:rsidP="003C756C">
      <w:pPr>
        <w:widowControl w:val="0"/>
        <w:tabs>
          <w:tab w:val="left" w:pos="142"/>
          <w:tab w:val="left" w:pos="1276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5.</w:t>
      </w:r>
      <w:r w:rsidR="00486736">
        <w:rPr>
          <w:sz w:val="28"/>
          <w:szCs w:val="28"/>
        </w:rPr>
        <w:t>3</w:t>
      </w:r>
      <w:r w:rsidRPr="00295FBB">
        <w:rPr>
          <w:sz w:val="28"/>
          <w:szCs w:val="28"/>
        </w:rPr>
        <w:t>.</w:t>
      </w:r>
      <w:r w:rsidR="00FB61B6" w:rsidRPr="00295FBB">
        <w:rPr>
          <w:sz w:val="28"/>
          <w:szCs w:val="28"/>
        </w:rPr>
        <w:t xml:space="preserve"> </w:t>
      </w:r>
      <w:r w:rsidR="000936ED" w:rsidRPr="00295FBB">
        <w:rPr>
          <w:sz w:val="28"/>
          <w:szCs w:val="28"/>
        </w:rPr>
        <w:t>Стоимость работ по ремонту ВДГО (за исключением газовых водонагревателей (котлов)) не включена в стоимость работ по техническому обслуживанию ВДГО и определяется на основании утвержденного Исполнителем Прейскуранта, действующего на дату поступления от Заказчика соответствующей заявки на проведение ремонта.</w:t>
      </w:r>
      <w:r w:rsidR="00FB61B6" w:rsidRPr="00295FBB">
        <w:rPr>
          <w:sz w:val="28"/>
          <w:szCs w:val="28"/>
        </w:rPr>
        <w:t xml:space="preserve"> </w:t>
      </w:r>
      <w:r w:rsidR="000936ED" w:rsidRPr="00295FBB">
        <w:rPr>
          <w:sz w:val="28"/>
          <w:szCs w:val="28"/>
        </w:rPr>
        <w:t>В стоимость работ по ремонту ВДГО не включена стоимость материалов.</w:t>
      </w:r>
    </w:p>
    <w:p w14:paraId="29785F16" w14:textId="407DA74B" w:rsidR="000936ED" w:rsidRPr="00295FBB" w:rsidRDefault="000936ED" w:rsidP="003C756C">
      <w:pPr>
        <w:widowControl w:val="0"/>
        <w:tabs>
          <w:tab w:val="left" w:pos="142"/>
          <w:tab w:val="left" w:pos="709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 xml:space="preserve">Для газовых водонагревателей (котлов) стоимость работ (услуг) </w:t>
      </w:r>
      <w:r w:rsidR="00D527AB">
        <w:rPr>
          <w:sz w:val="28"/>
          <w:szCs w:val="28"/>
        </w:rPr>
        <w:br/>
      </w:r>
      <w:r w:rsidRPr="00295FBB">
        <w:rPr>
          <w:sz w:val="28"/>
          <w:szCs w:val="28"/>
        </w:rPr>
        <w:t xml:space="preserve">по техническому обслуживанию включает в себя стоимость работ (услуг) одного технического обслуживания и стоимость выполнения одной заявки </w:t>
      </w:r>
      <w:r w:rsidR="00857451" w:rsidRPr="00295FBB">
        <w:rPr>
          <w:sz w:val="28"/>
          <w:szCs w:val="28"/>
        </w:rPr>
        <w:t xml:space="preserve">       </w:t>
      </w:r>
      <w:r w:rsidRPr="00295FBB">
        <w:rPr>
          <w:sz w:val="28"/>
          <w:szCs w:val="28"/>
        </w:rPr>
        <w:t xml:space="preserve">по ремонту газового водонагревателя (котла), поступившей в течение года, </w:t>
      </w:r>
      <w:r w:rsidR="00D527AB">
        <w:rPr>
          <w:sz w:val="28"/>
          <w:szCs w:val="28"/>
        </w:rPr>
        <w:br/>
      </w:r>
      <w:r w:rsidRPr="00295FBB">
        <w:rPr>
          <w:sz w:val="28"/>
          <w:szCs w:val="28"/>
        </w:rPr>
        <w:t xml:space="preserve">за исключением стоимости запасных частей и расходных материалов, а также работ по ремонту и замене теплообменников. </w:t>
      </w:r>
    </w:p>
    <w:p w14:paraId="09E48DB6" w14:textId="363CB116" w:rsidR="000936ED" w:rsidRPr="00295FBB" w:rsidRDefault="000936ED" w:rsidP="003C756C">
      <w:pPr>
        <w:widowControl w:val="0"/>
        <w:tabs>
          <w:tab w:val="left" w:pos="142"/>
          <w:tab w:val="left" w:pos="709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Работы по ремонту газового водонагревателя (котла) по следующим заявкам Заказчика, поступившим в течение года, а также стоимость запасных частей и материалов, используемых для выполнения работ по ремонту газового водонагревателя (котла), не включены в стоимость работ (</w:t>
      </w:r>
      <w:proofErr w:type="gramStart"/>
      <w:r w:rsidRPr="00295FBB">
        <w:rPr>
          <w:sz w:val="28"/>
          <w:szCs w:val="28"/>
        </w:rPr>
        <w:t xml:space="preserve">услуг)   </w:t>
      </w:r>
      <w:proofErr w:type="gramEnd"/>
      <w:r w:rsidRPr="00295FBB">
        <w:rPr>
          <w:sz w:val="28"/>
          <w:szCs w:val="28"/>
        </w:rPr>
        <w:t xml:space="preserve">              по техническому обслуживанию газового водонагревателя (котла) </w:t>
      </w:r>
      <w:r w:rsidR="00857451" w:rsidRPr="00295FBB">
        <w:rPr>
          <w:sz w:val="28"/>
          <w:szCs w:val="28"/>
        </w:rPr>
        <w:t xml:space="preserve">                             </w:t>
      </w:r>
      <w:r w:rsidRPr="00295FBB">
        <w:rPr>
          <w:sz w:val="28"/>
          <w:szCs w:val="28"/>
        </w:rPr>
        <w:t xml:space="preserve">и оплачиваются Заказчиком в соответствии с Прейскурантом. </w:t>
      </w:r>
    </w:p>
    <w:p w14:paraId="1B5BA0B2" w14:textId="77777777" w:rsidR="000936ED" w:rsidRPr="00295FBB" w:rsidRDefault="000936ED" w:rsidP="003C756C">
      <w:pPr>
        <w:widowControl w:val="0"/>
        <w:tabs>
          <w:tab w:val="left" w:pos="1134"/>
        </w:tabs>
        <w:spacing w:after="12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Работы по замене внутренних газопроводов, в том числе проложенных от запорного крана (отключающего устройства), расположенного на ответвлениях (</w:t>
      </w:r>
      <w:proofErr w:type="spellStart"/>
      <w:r w:rsidRPr="00295FBB">
        <w:rPr>
          <w:sz w:val="28"/>
          <w:szCs w:val="28"/>
        </w:rPr>
        <w:t>опусках</w:t>
      </w:r>
      <w:proofErr w:type="spellEnd"/>
      <w:r w:rsidRPr="00295FBB">
        <w:rPr>
          <w:sz w:val="28"/>
          <w:szCs w:val="28"/>
        </w:rPr>
        <w:t>) к газоиспользующему оборудованию, требующие составления проекта либо схем замены внутренних газопроводов, производятся на основании отдельного договора.</w:t>
      </w:r>
    </w:p>
    <w:p w14:paraId="154EA2E0" w14:textId="3B629DBA" w:rsidR="00470D4F" w:rsidRPr="004D22F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5.</w:t>
      </w:r>
      <w:r w:rsidR="00486736">
        <w:rPr>
          <w:sz w:val="28"/>
          <w:szCs w:val="28"/>
        </w:rPr>
        <w:t>4</w:t>
      </w:r>
      <w:r w:rsidRPr="00295FBB">
        <w:rPr>
          <w:sz w:val="28"/>
          <w:szCs w:val="28"/>
        </w:rPr>
        <w:t>.</w:t>
      </w:r>
      <w:r w:rsidR="00FB61B6" w:rsidRPr="00295FBB">
        <w:rPr>
          <w:sz w:val="28"/>
          <w:szCs w:val="28"/>
        </w:rPr>
        <w:t xml:space="preserve"> </w:t>
      </w:r>
      <w:r w:rsidR="00470D4F" w:rsidRPr="00295FBB">
        <w:rPr>
          <w:sz w:val="28"/>
          <w:szCs w:val="28"/>
        </w:rPr>
        <w:t xml:space="preserve">Заказчик осуществляет оплату стоимости работ (услуг) </w:t>
      </w:r>
      <w:r w:rsidR="00470D4F" w:rsidRPr="004D22FB">
        <w:rPr>
          <w:sz w:val="28"/>
          <w:szCs w:val="28"/>
        </w:rPr>
        <w:t>по техническому обслуживанию ВДГО</w:t>
      </w:r>
      <w:r w:rsidR="00606F90">
        <w:rPr>
          <w:sz w:val="28"/>
          <w:szCs w:val="28"/>
        </w:rPr>
        <w:t>,</w:t>
      </w:r>
      <w:r w:rsidR="00470D4F" w:rsidRPr="004D22FB">
        <w:rPr>
          <w:sz w:val="28"/>
          <w:szCs w:val="28"/>
        </w:rPr>
        <w:t xml:space="preserve"> </w:t>
      </w:r>
      <w:r w:rsidR="00041F1B" w:rsidRPr="004D22FB">
        <w:rPr>
          <w:sz w:val="28"/>
          <w:szCs w:val="28"/>
        </w:rPr>
        <w:t xml:space="preserve">указанной в </w:t>
      </w:r>
      <w:r w:rsidR="00043048">
        <w:rPr>
          <w:sz w:val="28"/>
          <w:szCs w:val="28"/>
        </w:rPr>
        <w:t xml:space="preserve">пункте 4 </w:t>
      </w:r>
      <w:r w:rsidR="00043048" w:rsidRPr="004D22FB">
        <w:rPr>
          <w:sz w:val="28"/>
          <w:szCs w:val="28"/>
        </w:rPr>
        <w:t>Приложени</w:t>
      </w:r>
      <w:r w:rsidR="00043048">
        <w:rPr>
          <w:sz w:val="28"/>
          <w:szCs w:val="28"/>
        </w:rPr>
        <w:t>я</w:t>
      </w:r>
      <w:r w:rsidR="00043048" w:rsidRPr="004D22FB">
        <w:rPr>
          <w:sz w:val="28"/>
          <w:szCs w:val="28"/>
        </w:rPr>
        <w:t xml:space="preserve"> </w:t>
      </w:r>
      <w:r w:rsidR="00041F1B" w:rsidRPr="004D22FB">
        <w:rPr>
          <w:sz w:val="28"/>
          <w:szCs w:val="28"/>
        </w:rPr>
        <w:t xml:space="preserve">№ 1 </w:t>
      </w:r>
      <w:r w:rsidR="004D22FB">
        <w:rPr>
          <w:sz w:val="28"/>
          <w:szCs w:val="28"/>
        </w:rPr>
        <w:t xml:space="preserve">                      </w:t>
      </w:r>
      <w:r w:rsidR="00041F1B" w:rsidRPr="004D22FB">
        <w:rPr>
          <w:sz w:val="28"/>
          <w:szCs w:val="28"/>
        </w:rPr>
        <w:t xml:space="preserve">к настоящему Договору, </w:t>
      </w:r>
      <w:r w:rsidR="00470D4F" w:rsidRPr="004D22FB">
        <w:rPr>
          <w:sz w:val="28"/>
          <w:szCs w:val="28"/>
        </w:rPr>
        <w:t>за первый</w:t>
      </w:r>
      <w:r w:rsidR="00A80A0F">
        <w:rPr>
          <w:sz w:val="28"/>
          <w:szCs w:val="28"/>
        </w:rPr>
        <w:t xml:space="preserve"> </w:t>
      </w:r>
      <w:r w:rsidR="00470D4F" w:rsidRPr="004D22FB">
        <w:rPr>
          <w:sz w:val="28"/>
          <w:szCs w:val="28"/>
        </w:rPr>
        <w:t xml:space="preserve">год </w:t>
      </w:r>
      <w:r w:rsidR="00A80A0F">
        <w:rPr>
          <w:bCs/>
          <w:sz w:val="28"/>
          <w:szCs w:val="28"/>
        </w:rPr>
        <w:t>обслуживания</w:t>
      </w:r>
      <w:r w:rsidR="00A80A0F">
        <w:rPr>
          <w:rStyle w:val="a7"/>
          <w:bCs/>
          <w:sz w:val="28"/>
          <w:szCs w:val="28"/>
        </w:rPr>
        <w:footnoteReference w:id="3"/>
      </w:r>
      <w:r w:rsidR="00470D4F" w:rsidRPr="004D22FB">
        <w:rPr>
          <w:sz w:val="28"/>
          <w:szCs w:val="28"/>
        </w:rPr>
        <w:t xml:space="preserve"> путем перечисления денежных средств на расчетный счет Исполнителя в течение 5 (</w:t>
      </w:r>
      <w:r w:rsidR="00857451" w:rsidRPr="004D22FB">
        <w:rPr>
          <w:sz w:val="28"/>
          <w:szCs w:val="28"/>
        </w:rPr>
        <w:t>п</w:t>
      </w:r>
      <w:r w:rsidR="00470D4F" w:rsidRPr="004D22FB">
        <w:rPr>
          <w:sz w:val="28"/>
          <w:szCs w:val="28"/>
        </w:rPr>
        <w:t xml:space="preserve">яти) рабочих дней с даты заключения Договора. </w:t>
      </w:r>
    </w:p>
    <w:p w14:paraId="154EA2E1" w14:textId="50AA748E" w:rsidR="00FC5D54" w:rsidRDefault="00FC5D54" w:rsidP="00620EC5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 xml:space="preserve">Оплата работ </w:t>
      </w:r>
      <w:r w:rsidR="005A70AE" w:rsidRPr="00295FBB">
        <w:rPr>
          <w:sz w:val="28"/>
          <w:szCs w:val="28"/>
        </w:rPr>
        <w:t xml:space="preserve">(услуг) </w:t>
      </w:r>
      <w:r w:rsidRPr="00295FBB">
        <w:rPr>
          <w:sz w:val="28"/>
          <w:szCs w:val="28"/>
        </w:rPr>
        <w:t xml:space="preserve">по техническому обслуживанию </w:t>
      </w:r>
      <w:r w:rsidR="00DB6A61">
        <w:rPr>
          <w:sz w:val="28"/>
          <w:szCs w:val="28"/>
        </w:rPr>
        <w:t xml:space="preserve">ВДГО </w:t>
      </w:r>
      <w:r w:rsidR="00470D4F" w:rsidRPr="00295FBB">
        <w:rPr>
          <w:sz w:val="28"/>
          <w:szCs w:val="28"/>
        </w:rPr>
        <w:t xml:space="preserve">за последующие годы </w:t>
      </w:r>
      <w:r w:rsidRPr="00295FBB">
        <w:rPr>
          <w:sz w:val="28"/>
          <w:szCs w:val="28"/>
        </w:rPr>
        <w:t xml:space="preserve">производится Заказчиком в </w:t>
      </w:r>
      <w:r w:rsidR="00F06BBD">
        <w:rPr>
          <w:sz w:val="28"/>
          <w:szCs w:val="28"/>
        </w:rPr>
        <w:t xml:space="preserve">течение 5 (пяти) рабочих дней с даты начала нового года </w:t>
      </w:r>
      <w:r w:rsidR="008832C9">
        <w:rPr>
          <w:sz w:val="28"/>
          <w:szCs w:val="28"/>
        </w:rPr>
        <w:t xml:space="preserve">или периода (в случае внесения предоплаты </w:t>
      </w:r>
      <w:r w:rsidR="00C837D6">
        <w:rPr>
          <w:sz w:val="28"/>
          <w:szCs w:val="28"/>
        </w:rPr>
        <w:t>з</w:t>
      </w:r>
      <w:r w:rsidR="008832C9">
        <w:rPr>
          <w:sz w:val="28"/>
          <w:szCs w:val="28"/>
        </w:rPr>
        <w:t>а несколько лет)</w:t>
      </w:r>
      <w:r w:rsidR="00F06BBD">
        <w:rPr>
          <w:sz w:val="28"/>
          <w:szCs w:val="28"/>
        </w:rPr>
        <w:t xml:space="preserve"> обслуживания из расчета годовой стоимости, указанной </w:t>
      </w:r>
      <w:r w:rsidR="00D527AB">
        <w:rPr>
          <w:sz w:val="28"/>
          <w:szCs w:val="28"/>
        </w:rPr>
        <w:br/>
      </w:r>
      <w:r w:rsidR="00F06BBD">
        <w:rPr>
          <w:sz w:val="28"/>
          <w:szCs w:val="28"/>
        </w:rPr>
        <w:t>в уведомлении Исполнителя, направленном в соответствии с пунктом 5.</w:t>
      </w:r>
      <w:r w:rsidR="00DD3B24">
        <w:rPr>
          <w:sz w:val="28"/>
          <w:szCs w:val="28"/>
        </w:rPr>
        <w:t>2</w:t>
      </w:r>
      <w:r w:rsidR="00F06BBD">
        <w:rPr>
          <w:sz w:val="28"/>
          <w:szCs w:val="28"/>
        </w:rPr>
        <w:t xml:space="preserve"> настоящего Договора</w:t>
      </w:r>
      <w:r w:rsidRPr="00295FBB">
        <w:rPr>
          <w:sz w:val="28"/>
          <w:szCs w:val="28"/>
        </w:rPr>
        <w:t>.</w:t>
      </w:r>
    </w:p>
    <w:p w14:paraId="1FE4C9D7" w14:textId="0F228998" w:rsidR="00F06BBD" w:rsidRPr="00295FBB" w:rsidRDefault="00F06BBD" w:rsidP="003C756C">
      <w:pPr>
        <w:widowControl w:val="0"/>
        <w:tabs>
          <w:tab w:val="left" w:pos="1134"/>
        </w:tabs>
        <w:spacing w:after="120"/>
        <w:ind w:firstLine="709"/>
        <w:jc w:val="both"/>
        <w:rPr>
          <w:sz w:val="28"/>
          <w:szCs w:val="28"/>
        </w:rPr>
      </w:pPr>
      <w:r w:rsidRPr="00ED0328">
        <w:rPr>
          <w:sz w:val="28"/>
          <w:szCs w:val="28"/>
        </w:rPr>
        <w:t>Оплата стоимости работ (услуг) по ремонту В</w:t>
      </w:r>
      <w:r>
        <w:rPr>
          <w:sz w:val="28"/>
          <w:szCs w:val="28"/>
        </w:rPr>
        <w:t>Д</w:t>
      </w:r>
      <w:r w:rsidRPr="00ED0328">
        <w:rPr>
          <w:sz w:val="28"/>
          <w:szCs w:val="28"/>
        </w:rPr>
        <w:t>ГО, а также материалов производится Заказчиком в день подписания акта сдачи-приемки выполненных работ (оказанных услуг) работнику Исполнителя на основании платежного документа, представленного Исполнителем.</w:t>
      </w:r>
    </w:p>
    <w:p w14:paraId="154EA2E2" w14:textId="364655C3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5.</w:t>
      </w:r>
      <w:r w:rsidR="00486736">
        <w:rPr>
          <w:sz w:val="28"/>
          <w:szCs w:val="28"/>
        </w:rPr>
        <w:t>5</w:t>
      </w:r>
      <w:r w:rsidRPr="00295FBB">
        <w:rPr>
          <w:sz w:val="28"/>
          <w:szCs w:val="28"/>
        </w:rPr>
        <w:t>.</w:t>
      </w:r>
      <w:r w:rsidRPr="00295FBB">
        <w:rPr>
          <w:sz w:val="28"/>
          <w:szCs w:val="28"/>
        </w:rPr>
        <w:tab/>
      </w:r>
      <w:r w:rsidR="00FB61B6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Заказчиком оплачиваются расходы Исполнителя, понесенные </w:t>
      </w:r>
      <w:r w:rsidR="00EF23D1">
        <w:rPr>
          <w:sz w:val="28"/>
          <w:szCs w:val="28"/>
        </w:rPr>
        <w:br/>
      </w:r>
      <w:r w:rsidRPr="00295FBB">
        <w:rPr>
          <w:sz w:val="28"/>
          <w:szCs w:val="28"/>
        </w:rPr>
        <w:lastRenderedPageBreak/>
        <w:t>в связи с проведением работ по приостановлению и возобновлению подачи газа в случаях, указанных в Договоре.</w:t>
      </w:r>
    </w:p>
    <w:p w14:paraId="154EA2E3" w14:textId="77777777" w:rsidR="00FC5D54" w:rsidRPr="00295FBB" w:rsidRDefault="00FC5D54" w:rsidP="0097156C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154EA2E6" w14:textId="77777777" w:rsidR="00FC5D54" w:rsidRPr="00295FBB" w:rsidRDefault="00FC5D54" w:rsidP="003C756C">
      <w:pPr>
        <w:pStyle w:val="a5"/>
        <w:widowControl w:val="0"/>
        <w:numPr>
          <w:ilvl w:val="0"/>
          <w:numId w:val="1"/>
        </w:numPr>
        <w:tabs>
          <w:tab w:val="left" w:pos="567"/>
        </w:tabs>
        <w:ind w:left="0" w:firstLine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>Порядок и условия приостановления и возобновления подачи газа</w:t>
      </w:r>
    </w:p>
    <w:p w14:paraId="659278DC" w14:textId="77777777" w:rsidR="009721CB" w:rsidRPr="00295FBB" w:rsidRDefault="009721CB" w:rsidP="003C756C">
      <w:pPr>
        <w:pStyle w:val="a5"/>
        <w:widowControl w:val="0"/>
        <w:rPr>
          <w:b/>
          <w:sz w:val="28"/>
          <w:szCs w:val="28"/>
        </w:rPr>
      </w:pPr>
    </w:p>
    <w:p w14:paraId="154EA2E7" w14:textId="4246E6BC" w:rsidR="00FC5D54" w:rsidRPr="00295FBB" w:rsidRDefault="00FC5D54" w:rsidP="003C756C">
      <w:pPr>
        <w:widowControl w:val="0"/>
        <w:tabs>
          <w:tab w:val="left" w:pos="1134"/>
        </w:tabs>
        <w:spacing w:after="12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6.1.</w:t>
      </w:r>
      <w:r w:rsidRPr="00295FBB">
        <w:rPr>
          <w:sz w:val="28"/>
          <w:szCs w:val="28"/>
        </w:rPr>
        <w:tab/>
      </w:r>
      <w:r w:rsidR="00857451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Приостановление </w:t>
      </w:r>
      <w:r w:rsidRPr="004D22FB">
        <w:rPr>
          <w:sz w:val="28"/>
          <w:szCs w:val="28"/>
        </w:rPr>
        <w:t xml:space="preserve">подачи газа в случаях, предусмотренных Договором, и возобновление </w:t>
      </w:r>
      <w:r w:rsidR="004D22FB" w:rsidRPr="004D22FB">
        <w:rPr>
          <w:sz w:val="28"/>
          <w:szCs w:val="28"/>
        </w:rPr>
        <w:t xml:space="preserve">подачи газа </w:t>
      </w:r>
      <w:r w:rsidRPr="004D22FB">
        <w:rPr>
          <w:sz w:val="28"/>
          <w:szCs w:val="28"/>
        </w:rPr>
        <w:t>оформляются соответствующим актом, который составляется в 2 (</w:t>
      </w:r>
      <w:r w:rsidR="00857451" w:rsidRPr="004D22FB">
        <w:rPr>
          <w:sz w:val="28"/>
          <w:szCs w:val="28"/>
        </w:rPr>
        <w:t>д</w:t>
      </w:r>
      <w:r w:rsidRPr="00295FBB">
        <w:rPr>
          <w:sz w:val="28"/>
          <w:szCs w:val="28"/>
        </w:rPr>
        <w:t>вух) экземплярах (по одному для каждой из Сторон)</w:t>
      </w:r>
      <w:r w:rsidR="00857451" w:rsidRPr="00295FBB">
        <w:rPr>
          <w:sz w:val="28"/>
          <w:szCs w:val="28"/>
        </w:rPr>
        <w:t>,</w:t>
      </w:r>
      <w:r w:rsidRPr="00295FBB">
        <w:rPr>
          <w:sz w:val="28"/>
          <w:szCs w:val="28"/>
        </w:rPr>
        <w:t xml:space="preserve"> подписывается работниками Исполнителя, непосредственно проводившими работы, и заказчиком (его уполномоченным представителем). </w:t>
      </w:r>
    </w:p>
    <w:p w14:paraId="154EA2E8" w14:textId="32249FD7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6.2.</w:t>
      </w:r>
      <w:r w:rsidR="00FB61B6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В случае отказа Заказчика от подписания акта, указанного в </w:t>
      </w:r>
      <w:hyperlink r:id="rId13" w:history="1">
        <w:r w:rsidRPr="0097156C">
          <w:rPr>
            <w:sz w:val="28"/>
            <w:szCs w:val="28"/>
          </w:rPr>
          <w:t>пункте 6</w:t>
        </w:r>
      </w:hyperlink>
      <w:r w:rsidRPr="0097156C">
        <w:rPr>
          <w:sz w:val="28"/>
          <w:szCs w:val="28"/>
        </w:rPr>
        <w:t xml:space="preserve">.1 </w:t>
      </w:r>
      <w:r w:rsidR="00857451" w:rsidRPr="0097156C">
        <w:rPr>
          <w:sz w:val="28"/>
          <w:szCs w:val="28"/>
        </w:rPr>
        <w:t xml:space="preserve">настоящего </w:t>
      </w:r>
      <w:r w:rsidRPr="0097156C">
        <w:rPr>
          <w:sz w:val="28"/>
          <w:szCs w:val="28"/>
        </w:rPr>
        <w:t xml:space="preserve">Договора, об этом делается отметка в акте с указанием причин отказа (если таковые были заявлены). Заказчик вправе изложить </w:t>
      </w:r>
      <w:r w:rsidR="00857451" w:rsidRPr="0097156C">
        <w:rPr>
          <w:sz w:val="28"/>
          <w:szCs w:val="28"/>
        </w:rPr>
        <w:t xml:space="preserve">                   </w:t>
      </w:r>
      <w:r w:rsidRPr="00295FBB">
        <w:rPr>
          <w:sz w:val="28"/>
          <w:szCs w:val="28"/>
        </w:rPr>
        <w:t xml:space="preserve">в акте особое мнение, касающееся наличия (отсутствия) оснований приостановления (возобновления) подачи газа, или приобщить к акту свои возражения в письменной форме, о чем делается запись в акте. Второй экземпляр акта вручается Заказчику (его представителю), в случае его отказа принять акт </w:t>
      </w:r>
      <w:r w:rsidR="00857451" w:rsidRPr="00295FBB">
        <w:rPr>
          <w:sz w:val="28"/>
          <w:szCs w:val="28"/>
        </w:rPr>
        <w:t>–</w:t>
      </w:r>
      <w:r w:rsidRPr="00295FBB">
        <w:rPr>
          <w:sz w:val="28"/>
          <w:szCs w:val="28"/>
        </w:rPr>
        <w:t xml:space="preserve"> направляется по почте с уведомлением о вручении и описью вложения.</w:t>
      </w:r>
    </w:p>
    <w:p w14:paraId="4CC71C77" w14:textId="77777777" w:rsidR="004E0660" w:rsidRPr="00295FBB" w:rsidRDefault="004E0660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154EA2EA" w14:textId="77777777" w:rsidR="00FC5D54" w:rsidRPr="00295FBB" w:rsidRDefault="00FC5D54" w:rsidP="003C756C">
      <w:pPr>
        <w:pStyle w:val="a5"/>
        <w:widowControl w:val="0"/>
        <w:numPr>
          <w:ilvl w:val="0"/>
          <w:numId w:val="1"/>
        </w:numPr>
        <w:tabs>
          <w:tab w:val="left" w:pos="567"/>
        </w:tabs>
        <w:ind w:left="0" w:firstLine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>Ответственность Сторон</w:t>
      </w:r>
    </w:p>
    <w:p w14:paraId="43F5AB2B" w14:textId="77777777" w:rsidR="003F74EC" w:rsidRPr="00295FBB" w:rsidRDefault="003F74EC" w:rsidP="003C756C">
      <w:pPr>
        <w:pStyle w:val="a5"/>
        <w:widowControl w:val="0"/>
        <w:tabs>
          <w:tab w:val="left" w:pos="567"/>
        </w:tabs>
        <w:ind w:left="0"/>
        <w:rPr>
          <w:b/>
          <w:sz w:val="28"/>
          <w:szCs w:val="28"/>
        </w:rPr>
      </w:pPr>
    </w:p>
    <w:p w14:paraId="154EA2EB" w14:textId="7B804F14" w:rsidR="00FC5D54" w:rsidRPr="00295FBB" w:rsidRDefault="00FC5D54" w:rsidP="003C756C">
      <w:pPr>
        <w:widowControl w:val="0"/>
        <w:spacing w:after="12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7.1. В случае не</w:t>
      </w:r>
      <w:r w:rsidR="004D22FB">
        <w:rPr>
          <w:sz w:val="28"/>
          <w:szCs w:val="28"/>
        </w:rPr>
        <w:t>вы</w:t>
      </w:r>
      <w:r w:rsidRPr="004D22FB">
        <w:rPr>
          <w:sz w:val="28"/>
          <w:szCs w:val="28"/>
        </w:rPr>
        <w:t xml:space="preserve">полнения или ненадлежащего </w:t>
      </w:r>
      <w:r w:rsidR="004D22FB">
        <w:rPr>
          <w:sz w:val="28"/>
          <w:szCs w:val="28"/>
        </w:rPr>
        <w:t>вы</w:t>
      </w:r>
      <w:r w:rsidRPr="004D22FB">
        <w:rPr>
          <w:sz w:val="28"/>
          <w:szCs w:val="28"/>
        </w:rPr>
        <w:t xml:space="preserve">полнения условий Договора Стороны несут ответственность </w:t>
      </w:r>
      <w:r w:rsidR="00FB61B6" w:rsidRPr="00295FBB">
        <w:rPr>
          <w:sz w:val="28"/>
          <w:szCs w:val="28"/>
        </w:rPr>
        <w:t>согласно</w:t>
      </w:r>
      <w:r w:rsidRPr="00295FBB">
        <w:rPr>
          <w:sz w:val="28"/>
          <w:szCs w:val="28"/>
        </w:rPr>
        <w:t xml:space="preserve"> законодательств</w:t>
      </w:r>
      <w:r w:rsidR="00FB61B6" w:rsidRPr="00295FBB">
        <w:rPr>
          <w:sz w:val="28"/>
          <w:szCs w:val="28"/>
        </w:rPr>
        <w:t>у</w:t>
      </w:r>
      <w:r w:rsidRPr="00295FBB">
        <w:rPr>
          <w:sz w:val="28"/>
          <w:szCs w:val="28"/>
        </w:rPr>
        <w:t xml:space="preserve"> </w:t>
      </w:r>
      <w:r w:rsidR="005240FA" w:rsidRPr="00295FBB">
        <w:rPr>
          <w:sz w:val="28"/>
          <w:szCs w:val="28"/>
        </w:rPr>
        <w:t>Российской Федерации</w:t>
      </w:r>
      <w:r w:rsidRPr="00295FBB">
        <w:rPr>
          <w:sz w:val="28"/>
          <w:szCs w:val="28"/>
        </w:rPr>
        <w:t>.</w:t>
      </w:r>
    </w:p>
    <w:p w14:paraId="154EA2EC" w14:textId="417454C6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7.2.</w:t>
      </w:r>
      <w:r w:rsidRPr="00295FBB">
        <w:rPr>
          <w:sz w:val="28"/>
          <w:szCs w:val="28"/>
        </w:rPr>
        <w:tab/>
      </w:r>
      <w:r w:rsidR="003F74EC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В случае необеспечения Заказчиком доступа (его </w:t>
      </w:r>
      <w:proofErr w:type="gramStart"/>
      <w:r w:rsidRPr="00295FBB">
        <w:rPr>
          <w:sz w:val="28"/>
          <w:szCs w:val="28"/>
        </w:rPr>
        <w:t xml:space="preserve">отсутствия) </w:t>
      </w:r>
      <w:r w:rsidR="00857451" w:rsidRPr="00295FBB">
        <w:rPr>
          <w:sz w:val="28"/>
          <w:szCs w:val="28"/>
        </w:rPr>
        <w:t xml:space="preserve">  </w:t>
      </w:r>
      <w:proofErr w:type="gramEnd"/>
      <w:r w:rsidR="00857451" w:rsidRPr="00295FBB">
        <w:rPr>
          <w:sz w:val="28"/>
          <w:szCs w:val="28"/>
        </w:rPr>
        <w:t xml:space="preserve">                     </w:t>
      </w:r>
      <w:r w:rsidRPr="00295FBB">
        <w:rPr>
          <w:sz w:val="28"/>
          <w:szCs w:val="28"/>
        </w:rPr>
        <w:t xml:space="preserve">к ВДГО </w:t>
      </w:r>
      <w:r w:rsidR="00826892" w:rsidRPr="00295FBB">
        <w:rPr>
          <w:sz w:val="28"/>
          <w:szCs w:val="28"/>
        </w:rPr>
        <w:t xml:space="preserve">и к дымовым и вентиляционным каналам </w:t>
      </w:r>
      <w:r w:rsidRPr="00295FBB">
        <w:rPr>
          <w:sz w:val="28"/>
          <w:szCs w:val="28"/>
        </w:rPr>
        <w:t>при выполнении Исполнителем работ (оказании услуг) по техническому обслуживанию ВДГО, в том числе в случае, если причиной отказа послужило несогласие Заказчика с размером стоимости технического обслуживания ВДГО, Исполнитель не несет ответственност</w:t>
      </w:r>
      <w:r w:rsidR="00857451" w:rsidRPr="00295FBB">
        <w:rPr>
          <w:sz w:val="28"/>
          <w:szCs w:val="28"/>
        </w:rPr>
        <w:t>и</w:t>
      </w:r>
      <w:r w:rsidRPr="00295FBB">
        <w:rPr>
          <w:sz w:val="28"/>
          <w:szCs w:val="28"/>
        </w:rPr>
        <w:t xml:space="preserve"> за его безопасную эксплуатацию.</w:t>
      </w:r>
    </w:p>
    <w:p w14:paraId="154EA2ED" w14:textId="77777777" w:rsidR="00FC5D54" w:rsidRPr="00295FBB" w:rsidRDefault="00FC5D54" w:rsidP="003C756C">
      <w:pPr>
        <w:widowControl w:val="0"/>
        <w:ind w:firstLine="868"/>
        <w:jc w:val="both"/>
        <w:rPr>
          <w:sz w:val="28"/>
          <w:szCs w:val="28"/>
        </w:rPr>
      </w:pPr>
    </w:p>
    <w:p w14:paraId="154EA2EE" w14:textId="77777777" w:rsidR="00FC5D54" w:rsidRPr="00295FBB" w:rsidRDefault="00FC5D54" w:rsidP="003C756C">
      <w:pPr>
        <w:pStyle w:val="a5"/>
        <w:widowControl w:val="0"/>
        <w:numPr>
          <w:ilvl w:val="0"/>
          <w:numId w:val="1"/>
        </w:numPr>
        <w:tabs>
          <w:tab w:val="left" w:pos="567"/>
        </w:tabs>
        <w:ind w:left="0" w:firstLine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>Порядок разрешения споров</w:t>
      </w:r>
    </w:p>
    <w:p w14:paraId="1EDDBD1C" w14:textId="77777777" w:rsidR="003F74EC" w:rsidRPr="00295FBB" w:rsidRDefault="003F74EC" w:rsidP="003C756C">
      <w:pPr>
        <w:pStyle w:val="a5"/>
        <w:widowControl w:val="0"/>
        <w:rPr>
          <w:b/>
          <w:sz w:val="28"/>
          <w:szCs w:val="28"/>
        </w:rPr>
      </w:pPr>
    </w:p>
    <w:p w14:paraId="154EA2EF" w14:textId="665E1508" w:rsidR="00FC5D54" w:rsidRPr="00295FBB" w:rsidRDefault="00FC5D54" w:rsidP="003C756C">
      <w:pPr>
        <w:widowControl w:val="0"/>
        <w:spacing w:after="12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 xml:space="preserve">8.1. Все споры и разногласия, возникающие между Сторонами </w:t>
      </w:r>
      <w:r w:rsidR="00857451" w:rsidRPr="00295FBB">
        <w:rPr>
          <w:sz w:val="28"/>
          <w:szCs w:val="28"/>
        </w:rPr>
        <w:t xml:space="preserve">                           </w:t>
      </w:r>
      <w:r w:rsidRPr="00295FBB">
        <w:rPr>
          <w:sz w:val="28"/>
          <w:szCs w:val="28"/>
        </w:rPr>
        <w:t>в процессе исполнения Договора, подлежат разрешению путем переговоров.</w:t>
      </w:r>
    </w:p>
    <w:p w14:paraId="154EA2F0" w14:textId="5ACABA2C" w:rsidR="00FC5D54" w:rsidRPr="00295FBB" w:rsidRDefault="00FC5D54" w:rsidP="003C756C">
      <w:pPr>
        <w:widowControl w:val="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 xml:space="preserve">8.2. В случае </w:t>
      </w:r>
      <w:proofErr w:type="spellStart"/>
      <w:r w:rsidRPr="00295FBB">
        <w:rPr>
          <w:sz w:val="28"/>
          <w:szCs w:val="28"/>
        </w:rPr>
        <w:t>недостижения</w:t>
      </w:r>
      <w:proofErr w:type="spellEnd"/>
      <w:r w:rsidRPr="00295FBB">
        <w:rPr>
          <w:sz w:val="28"/>
          <w:szCs w:val="28"/>
        </w:rPr>
        <w:t xml:space="preserve"> согласия в процессе переговоров все споры между Сторонами разрешаются в соответствии с законодательством </w:t>
      </w:r>
      <w:r w:rsidR="005240FA" w:rsidRPr="00295FBB">
        <w:rPr>
          <w:sz w:val="28"/>
          <w:szCs w:val="28"/>
        </w:rPr>
        <w:t>Российской Федерации</w:t>
      </w:r>
      <w:r w:rsidRPr="00295FBB">
        <w:rPr>
          <w:sz w:val="28"/>
          <w:szCs w:val="28"/>
        </w:rPr>
        <w:t>.</w:t>
      </w:r>
    </w:p>
    <w:p w14:paraId="154EA2F1" w14:textId="77777777" w:rsidR="00FC5D54" w:rsidRPr="00295FBB" w:rsidRDefault="00FC5D54" w:rsidP="003C756C">
      <w:pPr>
        <w:widowControl w:val="0"/>
        <w:ind w:firstLine="868"/>
        <w:jc w:val="both"/>
        <w:rPr>
          <w:sz w:val="28"/>
          <w:szCs w:val="28"/>
        </w:rPr>
      </w:pPr>
    </w:p>
    <w:p w14:paraId="154EA2F2" w14:textId="37023786" w:rsidR="00FC5D54" w:rsidRPr="00295FBB" w:rsidRDefault="00FC5D54" w:rsidP="003C756C">
      <w:pPr>
        <w:pStyle w:val="a5"/>
        <w:widowControl w:val="0"/>
        <w:numPr>
          <w:ilvl w:val="0"/>
          <w:numId w:val="1"/>
        </w:numPr>
        <w:tabs>
          <w:tab w:val="left" w:pos="567"/>
        </w:tabs>
        <w:ind w:left="0" w:firstLine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>Форс-мажор</w:t>
      </w:r>
      <w:r w:rsidR="00FB61B6" w:rsidRPr="00295FBB">
        <w:rPr>
          <w:b/>
          <w:sz w:val="28"/>
          <w:szCs w:val="28"/>
        </w:rPr>
        <w:t>ные обстоятельства</w:t>
      </w:r>
    </w:p>
    <w:p w14:paraId="42892CF3" w14:textId="77777777" w:rsidR="006B31F2" w:rsidRPr="00295FBB" w:rsidRDefault="006B31F2" w:rsidP="003C756C">
      <w:pPr>
        <w:pStyle w:val="a5"/>
        <w:widowControl w:val="0"/>
        <w:rPr>
          <w:b/>
          <w:sz w:val="28"/>
          <w:szCs w:val="28"/>
        </w:rPr>
      </w:pPr>
    </w:p>
    <w:p w14:paraId="154EA2F3" w14:textId="66024A25" w:rsidR="00FC5D54" w:rsidRPr="00295FBB" w:rsidRDefault="00FC5D54" w:rsidP="003C756C">
      <w:pPr>
        <w:widowControl w:val="0"/>
        <w:spacing w:after="12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 xml:space="preserve">9.1. Стороны освобождаются от ответственности за полное или </w:t>
      </w:r>
      <w:r w:rsidRPr="00295FBB">
        <w:rPr>
          <w:sz w:val="28"/>
          <w:szCs w:val="28"/>
        </w:rPr>
        <w:lastRenderedPageBreak/>
        <w:t>частичное невыполнение условий Договора в случае, если это невыполнение вызвано обстоятельствами непреодолимой силы (стихийны</w:t>
      </w:r>
      <w:r w:rsidR="00857451" w:rsidRPr="00295FBB">
        <w:rPr>
          <w:sz w:val="28"/>
          <w:szCs w:val="28"/>
        </w:rPr>
        <w:t>ми</w:t>
      </w:r>
      <w:r w:rsidRPr="00295FBB">
        <w:rPr>
          <w:sz w:val="28"/>
          <w:szCs w:val="28"/>
        </w:rPr>
        <w:t xml:space="preserve"> бедствия</w:t>
      </w:r>
      <w:r w:rsidR="00857451" w:rsidRPr="00295FBB">
        <w:rPr>
          <w:sz w:val="28"/>
          <w:szCs w:val="28"/>
        </w:rPr>
        <w:t>ми</w:t>
      </w:r>
      <w:r w:rsidRPr="00295FBB">
        <w:rPr>
          <w:sz w:val="28"/>
          <w:szCs w:val="28"/>
        </w:rPr>
        <w:t>, взрыв</w:t>
      </w:r>
      <w:r w:rsidR="00857451" w:rsidRPr="00295FBB">
        <w:rPr>
          <w:sz w:val="28"/>
          <w:szCs w:val="28"/>
        </w:rPr>
        <w:t>ами</w:t>
      </w:r>
      <w:r w:rsidRPr="00295FBB">
        <w:rPr>
          <w:sz w:val="28"/>
          <w:szCs w:val="28"/>
        </w:rPr>
        <w:t xml:space="preserve"> и др.). Срок </w:t>
      </w:r>
      <w:r w:rsidR="00FB61B6" w:rsidRPr="00295FBB">
        <w:rPr>
          <w:sz w:val="28"/>
          <w:szCs w:val="28"/>
        </w:rPr>
        <w:t>вы</w:t>
      </w:r>
      <w:r w:rsidRPr="00295FBB">
        <w:rPr>
          <w:sz w:val="28"/>
          <w:szCs w:val="28"/>
        </w:rPr>
        <w:t>полнения обязательств по Договору продлевается соразмерно времени, в течение которого действовали обстоятельства непреодолимой силы, а также последствия, вызванные этими обстоятельствами. Сторон</w:t>
      </w:r>
      <w:r w:rsidR="00857451" w:rsidRPr="00295FBB">
        <w:rPr>
          <w:sz w:val="28"/>
          <w:szCs w:val="28"/>
        </w:rPr>
        <w:t>а</w:t>
      </w:r>
      <w:r w:rsidRPr="00295FBB">
        <w:rPr>
          <w:sz w:val="28"/>
          <w:szCs w:val="28"/>
        </w:rPr>
        <w:t xml:space="preserve"> обязан</w:t>
      </w:r>
      <w:r w:rsidR="001B0F14" w:rsidRPr="00295FBB">
        <w:rPr>
          <w:sz w:val="28"/>
          <w:szCs w:val="28"/>
        </w:rPr>
        <w:t>а</w:t>
      </w:r>
      <w:r w:rsidRPr="00295FBB">
        <w:rPr>
          <w:sz w:val="28"/>
          <w:szCs w:val="28"/>
        </w:rPr>
        <w:t xml:space="preserve"> уведомить </w:t>
      </w:r>
      <w:r w:rsidR="001B0F14" w:rsidRPr="00295FBB">
        <w:rPr>
          <w:sz w:val="28"/>
          <w:szCs w:val="28"/>
        </w:rPr>
        <w:t xml:space="preserve">другую Сторону </w:t>
      </w:r>
      <w:r w:rsidRPr="00295FBB">
        <w:rPr>
          <w:sz w:val="28"/>
          <w:szCs w:val="28"/>
        </w:rPr>
        <w:t>о наступлении таких обстоятельств в течение 30 (</w:t>
      </w:r>
      <w:r w:rsidR="00FB61B6" w:rsidRPr="00295FBB">
        <w:rPr>
          <w:sz w:val="28"/>
          <w:szCs w:val="28"/>
        </w:rPr>
        <w:t>т</w:t>
      </w:r>
      <w:r w:rsidRPr="00295FBB">
        <w:rPr>
          <w:sz w:val="28"/>
          <w:szCs w:val="28"/>
        </w:rPr>
        <w:t xml:space="preserve">ридцати) дней со дня их наступления. </w:t>
      </w:r>
    </w:p>
    <w:p w14:paraId="154EA2F4" w14:textId="12104B64" w:rsidR="00FC5D54" w:rsidRPr="00295FBB" w:rsidRDefault="00FC5D54" w:rsidP="003C756C">
      <w:pPr>
        <w:widowControl w:val="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9.2. Если эти обстоятельства будут длиться более 3 (</w:t>
      </w:r>
      <w:r w:rsidR="00FB61B6" w:rsidRPr="00295FBB">
        <w:rPr>
          <w:sz w:val="28"/>
          <w:szCs w:val="28"/>
        </w:rPr>
        <w:t>т</w:t>
      </w:r>
      <w:r w:rsidRPr="00295FBB">
        <w:rPr>
          <w:sz w:val="28"/>
          <w:szCs w:val="28"/>
        </w:rPr>
        <w:t xml:space="preserve">рех) месяцев, Стороны должны принять меры с целью определения дальнейших действий </w:t>
      </w:r>
      <w:r w:rsidR="00FB61B6" w:rsidRPr="00295FBB">
        <w:rPr>
          <w:sz w:val="28"/>
          <w:szCs w:val="28"/>
        </w:rPr>
        <w:t>для</w:t>
      </w:r>
      <w:r w:rsidRPr="00295FBB">
        <w:rPr>
          <w:sz w:val="28"/>
          <w:szCs w:val="28"/>
        </w:rPr>
        <w:t xml:space="preserve"> </w:t>
      </w:r>
      <w:r w:rsidR="00FB61B6" w:rsidRPr="00295FBB">
        <w:rPr>
          <w:sz w:val="28"/>
          <w:szCs w:val="28"/>
        </w:rPr>
        <w:t>вы</w:t>
      </w:r>
      <w:r w:rsidRPr="00295FBB">
        <w:rPr>
          <w:sz w:val="28"/>
          <w:szCs w:val="28"/>
        </w:rPr>
        <w:t>полнени</w:t>
      </w:r>
      <w:r w:rsidR="00FB61B6" w:rsidRPr="00295FBB">
        <w:rPr>
          <w:sz w:val="28"/>
          <w:szCs w:val="28"/>
        </w:rPr>
        <w:t>я</w:t>
      </w:r>
      <w:r w:rsidRPr="00295FBB">
        <w:rPr>
          <w:sz w:val="28"/>
          <w:szCs w:val="28"/>
        </w:rPr>
        <w:t xml:space="preserve"> обязательств по Договору.</w:t>
      </w:r>
    </w:p>
    <w:p w14:paraId="154EA2F5" w14:textId="77777777" w:rsidR="00FC5D54" w:rsidRPr="00295FBB" w:rsidRDefault="00FC5D54" w:rsidP="003C756C">
      <w:pPr>
        <w:widowControl w:val="0"/>
        <w:ind w:firstLine="567"/>
        <w:jc w:val="center"/>
        <w:rPr>
          <w:b/>
          <w:sz w:val="28"/>
          <w:szCs w:val="28"/>
        </w:rPr>
      </w:pPr>
    </w:p>
    <w:p w14:paraId="154EA2F6" w14:textId="77777777" w:rsidR="00FC5D54" w:rsidRPr="00295FBB" w:rsidRDefault="00FC5D54" w:rsidP="003C756C">
      <w:pPr>
        <w:pStyle w:val="a5"/>
        <w:widowControl w:val="0"/>
        <w:numPr>
          <w:ilvl w:val="0"/>
          <w:numId w:val="1"/>
        </w:numPr>
        <w:tabs>
          <w:tab w:val="left" w:pos="567"/>
        </w:tabs>
        <w:ind w:left="0" w:firstLine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>Заключительные положения</w:t>
      </w:r>
    </w:p>
    <w:p w14:paraId="154EA2F7" w14:textId="77777777" w:rsidR="00FC5D54" w:rsidRPr="00295FBB" w:rsidRDefault="00FC5D54" w:rsidP="003C756C">
      <w:pPr>
        <w:widowControl w:val="0"/>
        <w:jc w:val="center"/>
        <w:rPr>
          <w:b/>
          <w:sz w:val="28"/>
          <w:szCs w:val="28"/>
        </w:rPr>
      </w:pPr>
    </w:p>
    <w:p w14:paraId="640B1686" w14:textId="4354DC14" w:rsidR="001D7F64" w:rsidRPr="00295FBB" w:rsidRDefault="002805D2" w:rsidP="003C756C">
      <w:pPr>
        <w:widowControl w:val="0"/>
        <w:tabs>
          <w:tab w:val="left" w:pos="142"/>
          <w:tab w:val="left" w:pos="1276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10.1.</w:t>
      </w:r>
      <w:r w:rsidR="001D7F64" w:rsidRPr="00295FBB">
        <w:rPr>
          <w:sz w:val="28"/>
          <w:szCs w:val="28"/>
        </w:rPr>
        <w:t xml:space="preserve"> Договор вступает в силу с момента подписания </w:t>
      </w:r>
      <w:r w:rsidR="0044583C">
        <w:rPr>
          <w:sz w:val="28"/>
          <w:szCs w:val="28"/>
        </w:rPr>
        <w:t xml:space="preserve">последней </w:t>
      </w:r>
      <w:r w:rsidR="00EF23D1">
        <w:rPr>
          <w:sz w:val="28"/>
          <w:szCs w:val="28"/>
        </w:rPr>
        <w:br/>
      </w:r>
      <w:r w:rsidR="0044583C">
        <w:rPr>
          <w:sz w:val="28"/>
          <w:szCs w:val="28"/>
        </w:rPr>
        <w:t xml:space="preserve">из </w:t>
      </w:r>
      <w:r w:rsidR="00EF23D1">
        <w:rPr>
          <w:sz w:val="28"/>
          <w:szCs w:val="28"/>
        </w:rPr>
        <w:t>С</w:t>
      </w:r>
      <w:r w:rsidR="0044583C">
        <w:rPr>
          <w:sz w:val="28"/>
          <w:szCs w:val="28"/>
        </w:rPr>
        <w:t>торон</w:t>
      </w:r>
      <w:r w:rsidR="0044583C" w:rsidRPr="00295FBB">
        <w:rPr>
          <w:sz w:val="28"/>
          <w:szCs w:val="28"/>
        </w:rPr>
        <w:t xml:space="preserve"> </w:t>
      </w:r>
      <w:r w:rsidR="001D7F64" w:rsidRPr="00295FBB">
        <w:rPr>
          <w:sz w:val="28"/>
          <w:szCs w:val="28"/>
        </w:rPr>
        <w:t xml:space="preserve">и заключен сроком на 3 </w:t>
      </w:r>
      <w:r w:rsidR="001B0F14" w:rsidRPr="00295FBB">
        <w:rPr>
          <w:sz w:val="28"/>
          <w:szCs w:val="28"/>
        </w:rPr>
        <w:t xml:space="preserve">(три) </w:t>
      </w:r>
      <w:r w:rsidR="001D7F64" w:rsidRPr="00295FBB">
        <w:rPr>
          <w:sz w:val="28"/>
          <w:szCs w:val="28"/>
        </w:rPr>
        <w:t>года.</w:t>
      </w:r>
    </w:p>
    <w:p w14:paraId="681116C0" w14:textId="76B93E20" w:rsidR="00251CC5" w:rsidRDefault="00251CC5" w:rsidP="00620EC5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случае заключения Договора до завершения процедуры подключения (технологического присоединения) к сетям газораспределения объекта</w:t>
      </w:r>
      <w:r w:rsidR="00EF23D1">
        <w:rPr>
          <w:rFonts w:eastAsiaTheme="minorHAnsi"/>
          <w:sz w:val="28"/>
          <w:szCs w:val="28"/>
          <w:lang w:eastAsia="en-US"/>
        </w:rPr>
        <w:t> </w:t>
      </w:r>
      <w:r>
        <w:rPr>
          <w:rFonts w:eastAsiaTheme="minorHAnsi"/>
          <w:sz w:val="28"/>
          <w:szCs w:val="28"/>
          <w:lang w:eastAsia="en-US"/>
        </w:rPr>
        <w:t>(-</w:t>
      </w:r>
      <w:proofErr w:type="spellStart"/>
      <w:r>
        <w:rPr>
          <w:rFonts w:eastAsiaTheme="minorHAnsi"/>
          <w:sz w:val="28"/>
          <w:szCs w:val="28"/>
          <w:lang w:eastAsia="en-US"/>
        </w:rPr>
        <w:t>ов</w:t>
      </w:r>
      <w:proofErr w:type="spellEnd"/>
      <w:r>
        <w:rPr>
          <w:rFonts w:eastAsiaTheme="minorHAnsi"/>
          <w:sz w:val="28"/>
          <w:szCs w:val="28"/>
          <w:lang w:eastAsia="en-US"/>
        </w:rPr>
        <w:t>) капитального строительства, в отношении которого</w:t>
      </w:r>
      <w:r w:rsidR="00EF23D1">
        <w:rPr>
          <w:rFonts w:eastAsiaTheme="minorHAnsi"/>
          <w:sz w:val="28"/>
          <w:szCs w:val="28"/>
          <w:lang w:eastAsia="en-US"/>
        </w:rPr>
        <w:t> </w:t>
      </w:r>
      <w:r>
        <w:rPr>
          <w:rFonts w:eastAsiaTheme="minorHAnsi"/>
          <w:sz w:val="28"/>
          <w:szCs w:val="28"/>
          <w:lang w:eastAsia="en-US"/>
        </w:rPr>
        <w:t xml:space="preserve">(-ых) заключается Договор, </w:t>
      </w:r>
      <w:r w:rsidR="00EF23D1">
        <w:rPr>
          <w:rFonts w:eastAsiaTheme="minorHAnsi"/>
          <w:sz w:val="28"/>
          <w:szCs w:val="28"/>
          <w:lang w:eastAsia="en-US"/>
        </w:rPr>
        <w:t>вы</w:t>
      </w:r>
      <w:r>
        <w:rPr>
          <w:rFonts w:eastAsiaTheme="minorHAnsi"/>
          <w:sz w:val="28"/>
          <w:szCs w:val="28"/>
          <w:lang w:eastAsia="en-US"/>
        </w:rPr>
        <w:t xml:space="preserve">полнение обязательств Исполнителя осуществляется со дня подписания газораспределительной организацией и Заказчиком акта </w:t>
      </w:r>
      <w:r w:rsidR="00EF23D1">
        <w:rPr>
          <w:rFonts w:eastAsiaTheme="minorHAnsi"/>
          <w:sz w:val="28"/>
          <w:szCs w:val="28"/>
          <w:lang w:eastAsia="en-US"/>
        </w:rPr>
        <w:br/>
      </w:r>
      <w:r>
        <w:rPr>
          <w:rFonts w:eastAsiaTheme="minorHAnsi"/>
          <w:sz w:val="28"/>
          <w:szCs w:val="28"/>
          <w:lang w:eastAsia="en-US"/>
        </w:rPr>
        <w:t>о подключени</w:t>
      </w:r>
      <w:r w:rsidR="008A2A2C">
        <w:rPr>
          <w:rFonts w:eastAsiaTheme="minorHAnsi"/>
          <w:sz w:val="28"/>
          <w:szCs w:val="28"/>
          <w:lang w:eastAsia="en-US"/>
        </w:rPr>
        <w:t>и</w:t>
      </w:r>
      <w:r>
        <w:rPr>
          <w:rFonts w:eastAsiaTheme="minorHAnsi"/>
          <w:sz w:val="28"/>
          <w:szCs w:val="28"/>
          <w:lang w:eastAsia="en-US"/>
        </w:rPr>
        <w:t xml:space="preserve"> (технологическом присоединении).</w:t>
      </w:r>
    </w:p>
    <w:p w14:paraId="154EA2F8" w14:textId="3B914098" w:rsidR="002805D2" w:rsidRDefault="001D7F64" w:rsidP="00251CC5">
      <w:pPr>
        <w:widowControl w:val="0"/>
        <w:tabs>
          <w:tab w:val="left" w:pos="1134"/>
        </w:tabs>
        <w:spacing w:after="12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В случае если за 1 (один) месяц до окончания срока действия Договора ни одна из Сторон не заявит о его прекращении, Договор автоматически</w:t>
      </w:r>
      <w:r w:rsidR="004E0660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>продлевается на тех же условиях на неопределенный срок</w:t>
      </w:r>
      <w:r w:rsidRPr="0097156C">
        <w:rPr>
          <w:sz w:val="28"/>
          <w:szCs w:val="28"/>
        </w:rPr>
        <w:t>.</w:t>
      </w:r>
    </w:p>
    <w:p w14:paraId="154EA2F9" w14:textId="10ED6B65" w:rsidR="00FC5D54" w:rsidRPr="004D22FB" w:rsidRDefault="00FC5D54" w:rsidP="003C756C">
      <w:pPr>
        <w:widowControl w:val="0"/>
        <w:tabs>
          <w:tab w:val="left" w:pos="1134"/>
        </w:tabs>
        <w:spacing w:after="120"/>
        <w:ind w:firstLine="709"/>
        <w:jc w:val="both"/>
        <w:rPr>
          <w:sz w:val="28"/>
          <w:szCs w:val="28"/>
        </w:rPr>
      </w:pPr>
      <w:r w:rsidRPr="0097156C">
        <w:rPr>
          <w:sz w:val="28"/>
          <w:szCs w:val="28"/>
        </w:rPr>
        <w:t>10.2.</w:t>
      </w:r>
      <w:r w:rsidRPr="0097156C">
        <w:rPr>
          <w:sz w:val="28"/>
          <w:szCs w:val="28"/>
        </w:rPr>
        <w:tab/>
        <w:t xml:space="preserve">Договор может быть расторгнут по основаниям, предусмотренным законодательством </w:t>
      </w:r>
      <w:r w:rsidR="005240FA" w:rsidRPr="0097156C">
        <w:rPr>
          <w:sz w:val="28"/>
          <w:szCs w:val="28"/>
        </w:rPr>
        <w:t>Российской Федерации</w:t>
      </w:r>
      <w:r w:rsidRPr="004D22FB">
        <w:rPr>
          <w:sz w:val="28"/>
          <w:szCs w:val="28"/>
        </w:rPr>
        <w:t>.</w:t>
      </w:r>
    </w:p>
    <w:p w14:paraId="154EA2FA" w14:textId="5731DAA6" w:rsidR="00FC5D54" w:rsidRPr="00295FBB" w:rsidRDefault="00FC5D54" w:rsidP="003C756C">
      <w:pPr>
        <w:widowControl w:val="0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10.3.</w:t>
      </w:r>
      <w:r w:rsidRPr="00295FBB">
        <w:rPr>
          <w:sz w:val="28"/>
          <w:szCs w:val="28"/>
        </w:rPr>
        <w:tab/>
        <w:t xml:space="preserve">Договор составлен в </w:t>
      </w:r>
      <w:r w:rsidR="001B0F14" w:rsidRPr="00295FBB">
        <w:rPr>
          <w:sz w:val="28"/>
          <w:szCs w:val="28"/>
        </w:rPr>
        <w:t>2 (</w:t>
      </w:r>
      <w:r w:rsidRPr="00295FBB">
        <w:rPr>
          <w:sz w:val="28"/>
          <w:szCs w:val="28"/>
        </w:rPr>
        <w:t>двух</w:t>
      </w:r>
      <w:r w:rsidR="001B0F14" w:rsidRPr="00295FBB">
        <w:rPr>
          <w:sz w:val="28"/>
          <w:szCs w:val="28"/>
        </w:rPr>
        <w:t>)</w:t>
      </w:r>
      <w:r w:rsidRPr="00295FBB">
        <w:rPr>
          <w:sz w:val="28"/>
          <w:szCs w:val="28"/>
        </w:rPr>
        <w:t xml:space="preserve"> подлинных экземплярах, имеющих одинаковую юридическую силу, по одному экземпляру для каждой </w:t>
      </w:r>
      <w:r w:rsidR="008212DD">
        <w:rPr>
          <w:sz w:val="28"/>
          <w:szCs w:val="28"/>
        </w:rPr>
        <w:br/>
      </w:r>
      <w:r w:rsidRPr="00295FBB">
        <w:rPr>
          <w:sz w:val="28"/>
          <w:szCs w:val="28"/>
        </w:rPr>
        <w:t>из Сторон.</w:t>
      </w:r>
    </w:p>
    <w:p w14:paraId="154EA2FB" w14:textId="77777777" w:rsidR="00FC5D54" w:rsidRPr="00295FBB" w:rsidRDefault="00FC5D54" w:rsidP="003C756C">
      <w:pPr>
        <w:widowControl w:val="0"/>
        <w:ind w:firstLine="709"/>
        <w:jc w:val="both"/>
        <w:rPr>
          <w:sz w:val="28"/>
          <w:szCs w:val="28"/>
        </w:rPr>
      </w:pPr>
    </w:p>
    <w:p w14:paraId="01AFC07C" w14:textId="77777777" w:rsidR="00C11746" w:rsidRPr="00E048BA" w:rsidRDefault="00C11746" w:rsidP="00C11746">
      <w:pPr>
        <w:pStyle w:val="af4"/>
        <w:jc w:val="center"/>
        <w:rPr>
          <w:rFonts w:ascii="Times New Roman" w:hAnsi="Times New Roman"/>
          <w:b/>
          <w:bCs/>
          <w:sz w:val="28"/>
          <w:szCs w:val="28"/>
        </w:rPr>
      </w:pPr>
      <w:r w:rsidRPr="0027130C">
        <w:rPr>
          <w:rFonts w:ascii="Times New Roman" w:hAnsi="Times New Roman"/>
          <w:b/>
          <w:sz w:val="28"/>
        </w:rPr>
        <w:t xml:space="preserve">11. </w:t>
      </w:r>
      <w:r w:rsidRPr="00E048BA">
        <w:rPr>
          <w:rFonts w:ascii="Times New Roman" w:hAnsi="Times New Roman"/>
          <w:b/>
          <w:bCs/>
          <w:sz w:val="28"/>
          <w:szCs w:val="28"/>
        </w:rPr>
        <w:t>Антикоррупционная оговорка</w:t>
      </w:r>
    </w:p>
    <w:p w14:paraId="4E77F8A3" w14:textId="77777777" w:rsidR="00C11746" w:rsidRPr="00E048BA" w:rsidRDefault="00C11746" w:rsidP="00C11746">
      <w:pPr>
        <w:pStyle w:val="af4"/>
        <w:ind w:firstLine="709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6E9B067" w14:textId="77777777" w:rsidR="00EF23D1" w:rsidRPr="00E048BA" w:rsidRDefault="00EF23D1" w:rsidP="00EF23D1">
      <w:pPr>
        <w:pStyle w:val="af4"/>
        <w:widowControl w:val="0"/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11.1. </w:t>
      </w:r>
      <w:r w:rsidRPr="00E048BA">
        <w:rPr>
          <w:rFonts w:ascii="Times New Roman" w:hAnsi="Times New Roman"/>
          <w:sz w:val="28"/>
          <w:szCs w:val="28"/>
        </w:rPr>
        <w:t xml:space="preserve">При </w:t>
      </w:r>
      <w:r w:rsidRPr="00F34F13">
        <w:rPr>
          <w:rFonts w:ascii="Times New Roman" w:hAnsi="Times New Roman"/>
          <w:sz w:val="28"/>
          <w:szCs w:val="28"/>
        </w:rPr>
        <w:t>выполнении</w:t>
      </w:r>
      <w:r w:rsidRPr="00E048BA">
        <w:rPr>
          <w:rFonts w:ascii="Times New Roman" w:hAnsi="Times New Roman"/>
          <w:sz w:val="28"/>
          <w:szCs w:val="28"/>
        </w:rPr>
        <w:t xml:space="preserve"> своих обязательств по настоящему Договору Стороны обязуются соблюдать и обеспечить соблюдение их работниками требований российского антикоррупционного законодательства в соответствии со статьей 3 Федерального закона от 25.12.2008 № 273-ФЗ </w:t>
      </w:r>
      <w:r>
        <w:rPr>
          <w:rFonts w:ascii="Times New Roman" w:hAnsi="Times New Roman"/>
          <w:sz w:val="28"/>
          <w:szCs w:val="28"/>
        </w:rPr>
        <w:br/>
        <w:t>«О противодействии коррупции»</w:t>
      </w:r>
      <w:r w:rsidRPr="00E048BA">
        <w:rPr>
          <w:rFonts w:ascii="Times New Roman" w:hAnsi="Times New Roman"/>
          <w:sz w:val="28"/>
          <w:szCs w:val="28"/>
        </w:rPr>
        <w:t>, а также не совершать коррупционные правонарушения, предусмотренные применимыми для целей настоящего Договора международными актами и законодательными актами иностранных государств о противодействии коррупции.</w:t>
      </w:r>
    </w:p>
    <w:p w14:paraId="7E215E0B" w14:textId="77777777" w:rsidR="00EF23D1" w:rsidRPr="00E048BA" w:rsidRDefault="00EF23D1" w:rsidP="00EF23D1">
      <w:pPr>
        <w:pStyle w:val="af4"/>
        <w:widowControl w:val="0"/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11.2.</w:t>
      </w:r>
      <w:r w:rsidRPr="00E048BA">
        <w:rPr>
          <w:rFonts w:ascii="Times New Roman" w:hAnsi="Times New Roman"/>
          <w:sz w:val="28"/>
          <w:szCs w:val="28"/>
        </w:rPr>
        <w:t xml:space="preserve"> При </w:t>
      </w:r>
      <w:r>
        <w:rPr>
          <w:rFonts w:ascii="Times New Roman" w:hAnsi="Times New Roman"/>
          <w:sz w:val="28"/>
          <w:szCs w:val="28"/>
        </w:rPr>
        <w:t>вы</w:t>
      </w:r>
      <w:r w:rsidRPr="00E048BA">
        <w:rPr>
          <w:rFonts w:ascii="Times New Roman" w:hAnsi="Times New Roman"/>
          <w:sz w:val="28"/>
          <w:szCs w:val="28"/>
        </w:rPr>
        <w:t>полнении</w:t>
      </w:r>
      <w:r>
        <w:rPr>
          <w:rFonts w:ascii="Times New Roman" w:hAnsi="Times New Roman"/>
          <w:sz w:val="28"/>
          <w:szCs w:val="28"/>
        </w:rPr>
        <w:t xml:space="preserve"> своих обязательств по Договору</w:t>
      </w:r>
      <w:r w:rsidRPr="00E048BA">
        <w:rPr>
          <w:rFonts w:ascii="Times New Roman" w:hAnsi="Times New Roman"/>
          <w:sz w:val="28"/>
          <w:szCs w:val="28"/>
        </w:rPr>
        <w:t xml:space="preserve"> Стороны, их аффилированные лица, работники или посредники не выплачивают, </w:t>
      </w:r>
      <w:r>
        <w:rPr>
          <w:rFonts w:ascii="Times New Roman" w:hAnsi="Times New Roman"/>
          <w:sz w:val="28"/>
          <w:szCs w:val="28"/>
        </w:rPr>
        <w:br/>
      </w:r>
      <w:r w:rsidRPr="00E048BA">
        <w:rPr>
          <w:rFonts w:ascii="Times New Roman" w:hAnsi="Times New Roman"/>
          <w:sz w:val="28"/>
          <w:szCs w:val="28"/>
        </w:rPr>
        <w:t xml:space="preserve">не предлагают выплатить и не разрешают выплату каких-либо денежных </w:t>
      </w:r>
      <w:r w:rsidRPr="00E048BA">
        <w:rPr>
          <w:rFonts w:ascii="Times New Roman" w:hAnsi="Times New Roman"/>
          <w:sz w:val="28"/>
          <w:szCs w:val="28"/>
        </w:rPr>
        <w:lastRenderedPageBreak/>
        <w:t xml:space="preserve">средств или ценностей, иного имущества или услуг имущественного характера, иных имущественных прав, выгод неимущественного характера прямо или косвенно любым лицам, для оказания влияния на действия </w:t>
      </w:r>
      <w:r>
        <w:rPr>
          <w:rFonts w:ascii="Times New Roman" w:hAnsi="Times New Roman"/>
          <w:sz w:val="28"/>
          <w:szCs w:val="28"/>
        </w:rPr>
        <w:br/>
      </w:r>
      <w:r w:rsidRPr="00E048BA">
        <w:rPr>
          <w:rFonts w:ascii="Times New Roman" w:hAnsi="Times New Roman"/>
          <w:sz w:val="28"/>
          <w:szCs w:val="28"/>
        </w:rPr>
        <w:t xml:space="preserve">или решения этих лиц с целью получить какие-либо неправомерные преимущества. При </w:t>
      </w:r>
      <w:r>
        <w:rPr>
          <w:rFonts w:ascii="Times New Roman" w:hAnsi="Times New Roman"/>
          <w:sz w:val="28"/>
          <w:szCs w:val="28"/>
        </w:rPr>
        <w:t>вы</w:t>
      </w:r>
      <w:r w:rsidRPr="00E048BA">
        <w:rPr>
          <w:rFonts w:ascii="Times New Roman" w:hAnsi="Times New Roman"/>
          <w:sz w:val="28"/>
          <w:szCs w:val="28"/>
        </w:rPr>
        <w:t>полнении своих обязательств по Договору Стороны, их аффилированные лица, работники или посредники не осуществляют действия, квалифицируемые применимым для целей Договора законодательством как дача</w:t>
      </w:r>
      <w:r>
        <w:rPr>
          <w:rFonts w:ascii="Times New Roman" w:hAnsi="Times New Roman"/>
          <w:sz w:val="28"/>
          <w:szCs w:val="28"/>
        </w:rPr>
        <w:t xml:space="preserve"> или </w:t>
      </w:r>
      <w:r w:rsidRPr="00E048BA">
        <w:rPr>
          <w:rFonts w:ascii="Times New Roman" w:hAnsi="Times New Roman"/>
          <w:sz w:val="28"/>
          <w:szCs w:val="28"/>
        </w:rPr>
        <w:t xml:space="preserve">получение взятки, коммерческий подкуп, </w:t>
      </w:r>
      <w:r>
        <w:rPr>
          <w:rFonts w:ascii="Times New Roman" w:hAnsi="Times New Roman"/>
          <w:sz w:val="28"/>
          <w:szCs w:val="28"/>
        </w:rPr>
        <w:br/>
      </w:r>
      <w:r w:rsidRPr="00E048BA">
        <w:rPr>
          <w:rFonts w:ascii="Times New Roman" w:hAnsi="Times New Roman"/>
          <w:sz w:val="28"/>
          <w:szCs w:val="28"/>
        </w:rPr>
        <w:t>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6121CB4C" w14:textId="77777777" w:rsidR="00EF23D1" w:rsidRPr="00E048BA" w:rsidRDefault="00EF23D1" w:rsidP="00EF23D1">
      <w:pPr>
        <w:pStyle w:val="af4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11.3.</w:t>
      </w:r>
      <w:r w:rsidRPr="00E048BA">
        <w:rPr>
          <w:rFonts w:ascii="Times New Roman" w:hAnsi="Times New Roman"/>
          <w:sz w:val="28"/>
          <w:szCs w:val="28"/>
        </w:rPr>
        <w:t xml:space="preserve"> В случае возникновения у Стороны подозрений, что произошло или может произойти нарушение каких-либо положений настояще</w:t>
      </w:r>
      <w:r>
        <w:rPr>
          <w:rFonts w:ascii="Times New Roman" w:hAnsi="Times New Roman"/>
          <w:sz w:val="28"/>
          <w:szCs w:val="28"/>
        </w:rPr>
        <w:t>го раздела</w:t>
      </w:r>
      <w:r w:rsidRPr="00E048BA">
        <w:rPr>
          <w:rFonts w:ascii="Times New Roman" w:hAnsi="Times New Roman"/>
          <w:sz w:val="28"/>
          <w:szCs w:val="28"/>
        </w:rPr>
        <w:t xml:space="preserve">, соответствующая Сторона обязуется уведомить другую Сторону в письменной форме. В письменном уведомлении Сторона обязана сослаться на факты или предоставить материалы, достоверно подтверждающие </w:t>
      </w:r>
      <w:r>
        <w:rPr>
          <w:rFonts w:ascii="Times New Roman" w:hAnsi="Times New Roman"/>
          <w:sz w:val="28"/>
          <w:szCs w:val="28"/>
        </w:rPr>
        <w:br/>
      </w:r>
      <w:r w:rsidRPr="00E048BA">
        <w:rPr>
          <w:rFonts w:ascii="Times New Roman" w:hAnsi="Times New Roman"/>
          <w:sz w:val="28"/>
          <w:szCs w:val="28"/>
        </w:rPr>
        <w:t>или дающие основание предполагать, что произошло или может произойти нарушение каких-либо Положений настояще</w:t>
      </w:r>
      <w:r>
        <w:rPr>
          <w:rFonts w:ascii="Times New Roman" w:hAnsi="Times New Roman"/>
          <w:sz w:val="28"/>
          <w:szCs w:val="28"/>
        </w:rPr>
        <w:t>го раздела</w:t>
      </w:r>
      <w:r w:rsidRPr="00E048BA">
        <w:rPr>
          <w:rFonts w:ascii="Times New Roman" w:hAnsi="Times New Roman"/>
          <w:sz w:val="28"/>
          <w:szCs w:val="28"/>
        </w:rPr>
        <w:t xml:space="preserve"> контрагентом, его аффилированными лицами, работниками или посредниками</w:t>
      </w:r>
      <w:r>
        <w:rPr>
          <w:rFonts w:ascii="Times New Roman" w:hAnsi="Times New Roman"/>
          <w:sz w:val="28"/>
          <w:szCs w:val="28"/>
        </w:rPr>
        <w:t>,</w:t>
      </w:r>
      <w:r w:rsidRPr="00E048BA">
        <w:rPr>
          <w:rFonts w:ascii="Times New Roman" w:hAnsi="Times New Roman"/>
          <w:sz w:val="28"/>
          <w:szCs w:val="28"/>
        </w:rPr>
        <w:t xml:space="preserve"> выражающееся </w:t>
      </w:r>
      <w:r>
        <w:rPr>
          <w:rFonts w:ascii="Times New Roman" w:hAnsi="Times New Roman"/>
          <w:sz w:val="28"/>
          <w:szCs w:val="28"/>
        </w:rPr>
        <w:br/>
      </w:r>
      <w:r w:rsidRPr="00E048BA">
        <w:rPr>
          <w:rFonts w:ascii="Times New Roman" w:hAnsi="Times New Roman"/>
          <w:sz w:val="28"/>
          <w:szCs w:val="28"/>
        </w:rPr>
        <w:t>в действиях, квалифицируемых применимым законодательством как дача или получение взятки, коммерческий подкуп, а также действиях, нарушающих требования применимого законодательства и международных актов о противодействии легализации доходов, полученных преступным путем.</w:t>
      </w:r>
    </w:p>
    <w:p w14:paraId="688113D3" w14:textId="77777777" w:rsidR="00EF23D1" w:rsidRPr="00E048BA" w:rsidRDefault="00EF23D1" w:rsidP="00EF23D1">
      <w:pPr>
        <w:pStyle w:val="af4"/>
        <w:widowControl w:val="0"/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r w:rsidRPr="00E048BA">
        <w:rPr>
          <w:rFonts w:ascii="Times New Roman" w:hAnsi="Times New Roman"/>
          <w:sz w:val="28"/>
          <w:szCs w:val="28"/>
        </w:rPr>
        <w:t xml:space="preserve">После письменного уведомления соответствующая Сторона имеет право приостановить </w:t>
      </w:r>
      <w:r>
        <w:rPr>
          <w:rFonts w:ascii="Times New Roman" w:hAnsi="Times New Roman"/>
          <w:sz w:val="28"/>
          <w:szCs w:val="28"/>
        </w:rPr>
        <w:t>вы</w:t>
      </w:r>
      <w:r w:rsidRPr="00E048BA">
        <w:rPr>
          <w:rFonts w:ascii="Times New Roman" w:hAnsi="Times New Roman"/>
          <w:sz w:val="28"/>
          <w:szCs w:val="28"/>
        </w:rPr>
        <w:t xml:space="preserve">полнение обязательств по Договору до получения подтверждения, что нарушения не произошло или не произойдет. Это подтверждение должно быть направлено в течение </w:t>
      </w:r>
      <w:r>
        <w:rPr>
          <w:rFonts w:ascii="Times New Roman" w:hAnsi="Times New Roman"/>
          <w:sz w:val="28"/>
          <w:szCs w:val="28"/>
        </w:rPr>
        <w:t>10 (</w:t>
      </w:r>
      <w:r w:rsidRPr="00E048BA">
        <w:rPr>
          <w:rFonts w:ascii="Times New Roman" w:hAnsi="Times New Roman"/>
          <w:sz w:val="28"/>
          <w:szCs w:val="28"/>
        </w:rPr>
        <w:t>десяти</w:t>
      </w:r>
      <w:r>
        <w:rPr>
          <w:rFonts w:ascii="Times New Roman" w:hAnsi="Times New Roman"/>
          <w:sz w:val="28"/>
          <w:szCs w:val="28"/>
        </w:rPr>
        <w:t>)</w:t>
      </w:r>
      <w:r w:rsidRPr="00E048BA">
        <w:rPr>
          <w:rFonts w:ascii="Times New Roman" w:hAnsi="Times New Roman"/>
          <w:sz w:val="28"/>
          <w:szCs w:val="28"/>
        </w:rPr>
        <w:t xml:space="preserve"> рабочих дней с даты направления письменного уведомления.</w:t>
      </w:r>
    </w:p>
    <w:p w14:paraId="3AE2711A" w14:textId="77777777" w:rsidR="00EF23D1" w:rsidRDefault="00EF23D1" w:rsidP="00EF23D1">
      <w:pPr>
        <w:pStyle w:val="af4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11.4.</w:t>
      </w:r>
      <w:r w:rsidRPr="00E048BA">
        <w:rPr>
          <w:rFonts w:ascii="Times New Roman" w:hAnsi="Times New Roman"/>
          <w:sz w:val="28"/>
          <w:szCs w:val="28"/>
        </w:rPr>
        <w:t xml:space="preserve"> В случае нарушения одной Стороной обязательств воздерживаться от запрещенных в данном разделе действий и</w:t>
      </w:r>
      <w:r>
        <w:rPr>
          <w:rFonts w:ascii="Times New Roman" w:hAnsi="Times New Roman"/>
          <w:sz w:val="28"/>
          <w:szCs w:val="28"/>
        </w:rPr>
        <w:t xml:space="preserve"> (</w:t>
      </w:r>
      <w:r w:rsidRPr="00E048BA">
        <w:rPr>
          <w:rFonts w:ascii="Times New Roman" w:hAnsi="Times New Roman"/>
          <w:sz w:val="28"/>
          <w:szCs w:val="28"/>
        </w:rPr>
        <w:t>или</w:t>
      </w:r>
      <w:r>
        <w:rPr>
          <w:rFonts w:ascii="Times New Roman" w:hAnsi="Times New Roman"/>
          <w:sz w:val="28"/>
          <w:szCs w:val="28"/>
        </w:rPr>
        <w:t>)</w:t>
      </w:r>
      <w:r w:rsidRPr="00E048BA">
        <w:rPr>
          <w:rFonts w:ascii="Times New Roman" w:hAnsi="Times New Roman"/>
          <w:sz w:val="28"/>
          <w:szCs w:val="28"/>
        </w:rPr>
        <w:t xml:space="preserve"> неполучения другой Стороной в установленный Договором срок подтверждения, что нарушения не произошло или не произойдет, другая Сторона имеет право расторгнуть Договор в одностороннем порядке полностью или в части, направив письменное уведомление о расторжении. Сторона, по чьей инициативе был расторгнут Договор в соответствии </w:t>
      </w:r>
      <w:r>
        <w:rPr>
          <w:rFonts w:ascii="Times New Roman" w:hAnsi="Times New Roman"/>
          <w:sz w:val="28"/>
          <w:szCs w:val="28"/>
        </w:rPr>
        <w:br/>
      </w:r>
      <w:r w:rsidRPr="00E048BA">
        <w:rPr>
          <w:rFonts w:ascii="Times New Roman" w:hAnsi="Times New Roman"/>
          <w:sz w:val="28"/>
          <w:szCs w:val="28"/>
        </w:rPr>
        <w:t>с положениями настояще</w:t>
      </w:r>
      <w:r>
        <w:rPr>
          <w:rFonts w:ascii="Times New Roman" w:hAnsi="Times New Roman"/>
          <w:sz w:val="28"/>
          <w:szCs w:val="28"/>
        </w:rPr>
        <w:t>го раздела</w:t>
      </w:r>
      <w:r w:rsidRPr="00E048BA">
        <w:rPr>
          <w:rFonts w:ascii="Times New Roman" w:hAnsi="Times New Roman"/>
          <w:sz w:val="28"/>
          <w:szCs w:val="28"/>
        </w:rPr>
        <w:t>, вправе требовать возмещения реального ущерба, возникшего в результате такого расторжения.</w:t>
      </w:r>
    </w:p>
    <w:p w14:paraId="17C9E2DF" w14:textId="77777777" w:rsidR="00C11746" w:rsidRDefault="00C11746" w:rsidP="003C756C">
      <w:pPr>
        <w:widowControl w:val="0"/>
        <w:tabs>
          <w:tab w:val="left" w:pos="567"/>
        </w:tabs>
        <w:jc w:val="center"/>
        <w:rPr>
          <w:b/>
          <w:sz w:val="28"/>
          <w:szCs w:val="28"/>
        </w:rPr>
      </w:pPr>
    </w:p>
    <w:p w14:paraId="154EA2FC" w14:textId="73E1EB71" w:rsidR="00FC5D54" w:rsidRPr="00295FBB" w:rsidRDefault="00C11746" w:rsidP="003C756C">
      <w:pPr>
        <w:widowControl w:val="0"/>
        <w:tabs>
          <w:tab w:val="left" w:pos="567"/>
        </w:tabs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  <w:r w:rsidR="00FC5D54" w:rsidRPr="00295FBB">
        <w:rPr>
          <w:b/>
          <w:sz w:val="28"/>
          <w:szCs w:val="28"/>
        </w:rPr>
        <w:t>. Адреса и банковские реквизиты Сторон</w:t>
      </w:r>
    </w:p>
    <w:p w14:paraId="154EA2FD" w14:textId="77777777" w:rsidR="00FC5D54" w:rsidRPr="00295FBB" w:rsidRDefault="00FC5D54" w:rsidP="003C756C">
      <w:pPr>
        <w:widowControl w:val="0"/>
        <w:jc w:val="center"/>
        <w:rPr>
          <w:b/>
          <w:sz w:val="28"/>
          <w:szCs w:val="28"/>
        </w:rPr>
      </w:pPr>
    </w:p>
    <w:tbl>
      <w:tblPr>
        <w:tblW w:w="9640" w:type="dxa"/>
        <w:tblInd w:w="-34" w:type="dxa"/>
        <w:tblLayout w:type="fixed"/>
        <w:tblLook w:val="00A0" w:firstRow="1" w:lastRow="0" w:firstColumn="1" w:lastColumn="0" w:noHBand="0" w:noVBand="0"/>
      </w:tblPr>
      <w:tblGrid>
        <w:gridCol w:w="2271"/>
        <w:gridCol w:w="2549"/>
        <w:gridCol w:w="2124"/>
        <w:gridCol w:w="2696"/>
      </w:tblGrid>
      <w:tr w:rsidR="00EF23D1" w:rsidRPr="004973EF" w14:paraId="7D475E45" w14:textId="77777777" w:rsidTr="0049350C">
        <w:tc>
          <w:tcPr>
            <w:tcW w:w="4820" w:type="dxa"/>
            <w:gridSpan w:val="2"/>
          </w:tcPr>
          <w:p w14:paraId="1BB475FA" w14:textId="77777777" w:rsidR="00EF23D1" w:rsidRPr="00FB0501" w:rsidRDefault="00EF23D1" w:rsidP="0049350C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FB0501">
              <w:rPr>
                <w:b/>
              </w:rPr>
              <w:t>Исполнитель:</w:t>
            </w:r>
          </w:p>
          <w:p w14:paraId="751EB017" w14:textId="77777777" w:rsidR="00EF23D1" w:rsidRPr="00FB0501" w:rsidRDefault="00EF23D1" w:rsidP="0049350C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FB0501">
              <w:rPr>
                <w:b/>
              </w:rPr>
              <w:t>АО «</w:t>
            </w:r>
            <w:proofErr w:type="spellStart"/>
            <w:r w:rsidRPr="00FB0501">
              <w:rPr>
                <w:b/>
              </w:rPr>
              <w:t>Мособлгаз</w:t>
            </w:r>
            <w:proofErr w:type="spellEnd"/>
            <w:r w:rsidRPr="00FB0501">
              <w:rPr>
                <w:b/>
              </w:rPr>
              <w:t>», филиал «___________»</w:t>
            </w:r>
          </w:p>
          <w:p w14:paraId="35564C01" w14:textId="77777777" w:rsidR="00EF23D1" w:rsidRDefault="00EF23D1" w:rsidP="0049350C">
            <w:pPr>
              <w:widowControl w:val="0"/>
              <w:autoSpaceDE w:val="0"/>
              <w:autoSpaceDN w:val="0"/>
              <w:adjustRightInd w:val="0"/>
            </w:pPr>
          </w:p>
          <w:p w14:paraId="4AAEA0B3" w14:textId="77777777" w:rsidR="00EF23D1" w:rsidRPr="008E5631" w:rsidRDefault="00EF23D1" w:rsidP="0049350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857C0CE" w14:textId="77777777" w:rsidR="00EF23D1" w:rsidRPr="00FB0501" w:rsidRDefault="00EF23D1" w:rsidP="0049350C">
            <w:pPr>
              <w:widowControl w:val="0"/>
              <w:autoSpaceDE w:val="0"/>
              <w:autoSpaceDN w:val="0"/>
              <w:adjustRightInd w:val="0"/>
            </w:pPr>
            <w:r w:rsidRPr="00FB0501">
              <w:lastRenderedPageBreak/>
              <w:t>Адрес местонахождения:</w:t>
            </w:r>
            <w:r>
              <w:t xml:space="preserve"> _______________</w:t>
            </w:r>
            <w:r w:rsidRPr="00FB0501">
              <w:t xml:space="preserve"> ____________________________________________________________________________</w:t>
            </w:r>
          </w:p>
          <w:p w14:paraId="498C6724" w14:textId="77777777" w:rsidR="00EF23D1" w:rsidRPr="00FB0501" w:rsidRDefault="00EF23D1" w:rsidP="0049350C">
            <w:pPr>
              <w:widowControl w:val="0"/>
              <w:autoSpaceDE w:val="0"/>
              <w:autoSpaceDN w:val="0"/>
              <w:adjustRightInd w:val="0"/>
            </w:pPr>
            <w:r w:rsidRPr="00FB0501">
              <w:t>Почтовый адрес: ____________________________________________________________________________</w:t>
            </w:r>
          </w:p>
          <w:p w14:paraId="2A5DB4C9" w14:textId="77777777" w:rsidR="00EF23D1" w:rsidRPr="00FB0501" w:rsidRDefault="00EF23D1" w:rsidP="0049350C">
            <w:pPr>
              <w:widowControl w:val="0"/>
              <w:autoSpaceDE w:val="0"/>
              <w:autoSpaceDN w:val="0"/>
              <w:adjustRightInd w:val="0"/>
            </w:pPr>
            <w:r w:rsidRPr="00FB0501">
              <w:t>тел.: ______________ факс: ______________</w:t>
            </w:r>
          </w:p>
          <w:p w14:paraId="67ED3B4A" w14:textId="77777777" w:rsidR="00EF23D1" w:rsidRPr="00FB0501" w:rsidRDefault="00EF23D1" w:rsidP="0049350C">
            <w:pPr>
              <w:widowControl w:val="0"/>
              <w:autoSpaceDE w:val="0"/>
              <w:autoSpaceDN w:val="0"/>
              <w:adjustRightInd w:val="0"/>
            </w:pPr>
            <w:r w:rsidRPr="00FB0501">
              <w:t>ИНН/КПП ____________________________</w:t>
            </w:r>
          </w:p>
          <w:p w14:paraId="13086F89" w14:textId="77777777" w:rsidR="00EF23D1" w:rsidRPr="00FB0501" w:rsidRDefault="00EF23D1" w:rsidP="0049350C">
            <w:pPr>
              <w:widowControl w:val="0"/>
              <w:autoSpaceDE w:val="0"/>
              <w:autoSpaceDN w:val="0"/>
              <w:adjustRightInd w:val="0"/>
            </w:pPr>
            <w:r w:rsidRPr="00FB0501">
              <w:t>банковские реквизиты:</w:t>
            </w:r>
          </w:p>
          <w:p w14:paraId="45AB9297" w14:textId="77777777" w:rsidR="00EF23D1" w:rsidRPr="00FB0501" w:rsidRDefault="00EF23D1" w:rsidP="0049350C">
            <w:pPr>
              <w:widowControl w:val="0"/>
              <w:autoSpaceDE w:val="0"/>
              <w:autoSpaceDN w:val="0"/>
              <w:adjustRightInd w:val="0"/>
            </w:pPr>
            <w:r w:rsidRPr="00FB0501">
              <w:t>р/с ___________________________________</w:t>
            </w:r>
          </w:p>
          <w:p w14:paraId="6223910E" w14:textId="77777777" w:rsidR="00EF23D1" w:rsidRPr="00FB0501" w:rsidRDefault="00EF23D1" w:rsidP="0049350C">
            <w:pPr>
              <w:widowControl w:val="0"/>
              <w:autoSpaceDE w:val="0"/>
              <w:autoSpaceDN w:val="0"/>
              <w:adjustRightInd w:val="0"/>
            </w:pPr>
            <w:r w:rsidRPr="00FB0501">
              <w:t>банк _________________________________</w:t>
            </w:r>
          </w:p>
          <w:p w14:paraId="0980BD00" w14:textId="77777777" w:rsidR="00EF23D1" w:rsidRPr="00FB0501" w:rsidRDefault="00EF23D1" w:rsidP="0049350C">
            <w:pPr>
              <w:widowControl w:val="0"/>
              <w:autoSpaceDE w:val="0"/>
              <w:autoSpaceDN w:val="0"/>
              <w:adjustRightInd w:val="0"/>
            </w:pPr>
            <w:r w:rsidRPr="00FB0501">
              <w:t>______________________________________</w:t>
            </w:r>
          </w:p>
          <w:p w14:paraId="2ADF6698" w14:textId="77777777" w:rsidR="00EF23D1" w:rsidRPr="00FB0501" w:rsidRDefault="00EF23D1" w:rsidP="0049350C">
            <w:pPr>
              <w:widowControl w:val="0"/>
              <w:autoSpaceDE w:val="0"/>
              <w:autoSpaceDN w:val="0"/>
              <w:adjustRightInd w:val="0"/>
            </w:pPr>
            <w:r w:rsidRPr="00FB0501">
              <w:t>к/с ___________________________________</w:t>
            </w:r>
          </w:p>
          <w:p w14:paraId="576F9488" w14:textId="77777777" w:rsidR="00EF23D1" w:rsidRPr="00FB0501" w:rsidRDefault="00EF23D1" w:rsidP="0049350C">
            <w:pPr>
              <w:widowControl w:val="0"/>
              <w:autoSpaceDE w:val="0"/>
              <w:autoSpaceDN w:val="0"/>
              <w:adjustRightInd w:val="0"/>
            </w:pPr>
            <w:r w:rsidRPr="00FB0501">
              <w:t>БИК _________________________________</w:t>
            </w:r>
          </w:p>
          <w:p w14:paraId="6EA211E6" w14:textId="77777777" w:rsidR="00EF23D1" w:rsidRDefault="00EF23D1" w:rsidP="0049350C">
            <w:pPr>
              <w:widowControl w:val="0"/>
              <w:autoSpaceDE w:val="0"/>
              <w:autoSpaceDN w:val="0"/>
              <w:adjustRightInd w:val="0"/>
            </w:pPr>
          </w:p>
          <w:p w14:paraId="5A95A55B" w14:textId="77777777" w:rsidR="00EF23D1" w:rsidRPr="003502C1" w:rsidRDefault="00EF23D1" w:rsidP="0049350C">
            <w:pPr>
              <w:widowControl w:val="0"/>
              <w:autoSpaceDE w:val="0"/>
              <w:autoSpaceDN w:val="0"/>
              <w:adjustRightInd w:val="0"/>
            </w:pPr>
            <w:r w:rsidRPr="00FB0501">
              <w:t>Лицо, ответственное за исполнение настоящего</w:t>
            </w:r>
            <w:r w:rsidRPr="003502C1">
              <w:t xml:space="preserve"> Договора: ______________________________________</w:t>
            </w:r>
          </w:p>
          <w:p w14:paraId="39F57730" w14:textId="77777777" w:rsidR="00EF23D1" w:rsidRPr="00237223" w:rsidRDefault="00EF23D1" w:rsidP="0049350C">
            <w:pPr>
              <w:widowControl w:val="0"/>
              <w:autoSpaceDE w:val="0"/>
              <w:autoSpaceDN w:val="0"/>
              <w:adjustRightInd w:val="0"/>
            </w:pPr>
            <w:r w:rsidRPr="003502C1">
              <w:t>Контакт</w:t>
            </w:r>
            <w:r>
              <w:t>ные данные</w:t>
            </w:r>
            <w:r w:rsidRPr="003502C1">
              <w:t xml:space="preserve"> ответственного лица: </w:t>
            </w:r>
            <w:r w:rsidRPr="00396F12">
              <w:t>______________________________________</w:t>
            </w:r>
          </w:p>
        </w:tc>
        <w:tc>
          <w:tcPr>
            <w:tcW w:w="4820" w:type="dxa"/>
            <w:gridSpan w:val="2"/>
          </w:tcPr>
          <w:p w14:paraId="18EA5231" w14:textId="77777777" w:rsidR="00EF23D1" w:rsidRPr="00ED0328" w:rsidRDefault="00EF23D1" w:rsidP="0049350C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</w:rPr>
            </w:pPr>
            <w:r w:rsidRPr="00ED0328">
              <w:rPr>
                <w:b/>
              </w:rPr>
              <w:lastRenderedPageBreak/>
              <w:t>Заказчик:</w:t>
            </w:r>
          </w:p>
          <w:p w14:paraId="705FEEE6" w14:textId="18A6C1EA" w:rsidR="00EF23D1" w:rsidRPr="005F4DA1" w:rsidRDefault="0049350C" w:rsidP="0049350C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u w:val="single"/>
                <w:lang w:val="en-US"/>
              </w:rPr>
              <w:t>&lt;Surname</w:t>
            </w:r>
            <w:proofErr w:type="gramStart"/>
            <w:r>
              <w:rPr>
                <w:u w:val="single"/>
                <w:lang w:val="en-US"/>
              </w:rPr>
              <w:t>&gt;</w:t>
            </w:r>
            <w:r w:rsidR="003418CB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 xml:space="preserve"> </w:t>
            </w:r>
            <w:r w:rsidR="005F4DA1" w:rsidRPr="0049350C">
              <w:rPr>
                <w:u w:val="single"/>
              </w:rPr>
              <w:t>&lt;</w:t>
            </w:r>
            <w:proofErr w:type="gramEnd"/>
            <w:r w:rsidR="005F4DA1" w:rsidRPr="005F4DA1">
              <w:rPr>
                <w:u w:val="single"/>
                <w:lang w:val="en-US"/>
              </w:rPr>
              <w:t>Name</w:t>
            </w:r>
            <w:r w:rsidR="005F4DA1" w:rsidRPr="0049350C">
              <w:rPr>
                <w:u w:val="single"/>
              </w:rPr>
              <w:t>&gt;</w:t>
            </w:r>
            <w:r w:rsidRPr="0049350C">
              <w:rPr>
                <w:u w:val="single"/>
              </w:rPr>
              <w:t xml:space="preserve"> </w:t>
            </w:r>
            <w:r w:rsidRPr="0049350C">
              <w:rPr>
                <w:u w:val="single"/>
                <w:lang w:val="en-US"/>
              </w:rPr>
              <w:t>&lt;Pat&gt;</w:t>
            </w:r>
            <w:r>
              <w:t>__</w:t>
            </w:r>
            <w:r w:rsidR="005F4DA1" w:rsidRPr="005F4DA1">
              <w:t>_____________</w:t>
            </w:r>
          </w:p>
          <w:p w14:paraId="2B5CEA3D" w14:textId="77777777" w:rsidR="00EF23D1" w:rsidRPr="00ED0328" w:rsidRDefault="00EF23D1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D0328">
              <w:rPr>
                <w:sz w:val="20"/>
                <w:szCs w:val="20"/>
              </w:rPr>
              <w:t>(Ф. И. О.)</w:t>
            </w:r>
          </w:p>
          <w:p w14:paraId="2692E33B" w14:textId="77777777" w:rsidR="00EF23D1" w:rsidRPr="00ED0328" w:rsidRDefault="00EF23D1" w:rsidP="0049350C">
            <w:pPr>
              <w:widowControl w:val="0"/>
              <w:autoSpaceDE w:val="0"/>
              <w:autoSpaceDN w:val="0"/>
              <w:adjustRightInd w:val="0"/>
            </w:pPr>
          </w:p>
          <w:p w14:paraId="6C240355" w14:textId="164F532C" w:rsidR="00EF23D1" w:rsidRPr="00ED0328" w:rsidRDefault="00EF23D1" w:rsidP="0049350C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ED0328">
              <w:lastRenderedPageBreak/>
              <w:t>Место жительства:</w:t>
            </w:r>
            <w:r w:rsidR="0049350C" w:rsidRPr="003418CB">
              <w:t xml:space="preserve"> </w:t>
            </w:r>
            <w:r w:rsidR="0049350C" w:rsidRPr="003418CB">
              <w:rPr>
                <w:u w:val="single"/>
              </w:rPr>
              <w:t>&lt;</w:t>
            </w:r>
            <w:proofErr w:type="spellStart"/>
            <w:r w:rsidR="0049350C" w:rsidRPr="0049350C">
              <w:rPr>
                <w:u w:val="single"/>
                <w:lang w:val="en-US"/>
              </w:rPr>
              <w:t>AddressJut</w:t>
            </w:r>
            <w:proofErr w:type="spellEnd"/>
            <w:r w:rsidR="0049350C" w:rsidRPr="003418CB">
              <w:rPr>
                <w:u w:val="single"/>
              </w:rPr>
              <w:t>&gt;</w:t>
            </w:r>
            <w:bookmarkStart w:id="0" w:name="_GoBack"/>
            <w:bookmarkEnd w:id="0"/>
            <w:r w:rsidR="0049350C">
              <w:t>_________</w:t>
            </w:r>
            <w:r w:rsidRPr="00ED0328">
              <w:t xml:space="preserve"> _____________________________________</w:t>
            </w:r>
          </w:p>
          <w:p w14:paraId="3CA0B6DC" w14:textId="77777777" w:rsidR="00EF23D1" w:rsidRPr="00ED0328" w:rsidRDefault="00EF23D1" w:rsidP="0049350C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ED0328">
              <w:t>_____________________________________</w:t>
            </w:r>
          </w:p>
          <w:p w14:paraId="7C93EDCF" w14:textId="77777777" w:rsidR="00EF23D1" w:rsidRPr="00ED0328" w:rsidRDefault="00EF23D1" w:rsidP="0049350C">
            <w:pPr>
              <w:widowControl w:val="0"/>
              <w:autoSpaceDE w:val="0"/>
              <w:autoSpaceDN w:val="0"/>
              <w:adjustRightInd w:val="0"/>
            </w:pPr>
          </w:p>
          <w:p w14:paraId="521720E0" w14:textId="3F271AF1" w:rsidR="00EF23D1" w:rsidRDefault="00EF23D1" w:rsidP="0049350C">
            <w:pPr>
              <w:widowControl w:val="0"/>
              <w:autoSpaceDE w:val="0"/>
              <w:autoSpaceDN w:val="0"/>
              <w:adjustRightInd w:val="0"/>
            </w:pPr>
            <w:r w:rsidRPr="00ED0328">
              <w:t xml:space="preserve">Дата рождения: </w:t>
            </w:r>
            <w:r w:rsidR="0049350C" w:rsidRPr="003418CB">
              <w:rPr>
                <w:u w:val="single"/>
              </w:rPr>
              <w:t>&lt;</w:t>
            </w:r>
            <w:r w:rsidR="0049350C" w:rsidRPr="0049350C">
              <w:rPr>
                <w:u w:val="single"/>
                <w:lang w:val="en-US"/>
              </w:rPr>
              <w:t>Date</w:t>
            </w:r>
            <w:r w:rsidR="0049350C" w:rsidRPr="003418CB">
              <w:rPr>
                <w:u w:val="single"/>
              </w:rPr>
              <w:t>_</w:t>
            </w:r>
            <w:proofErr w:type="gramStart"/>
            <w:r w:rsidR="0049350C" w:rsidRPr="0049350C">
              <w:rPr>
                <w:u w:val="single"/>
                <w:lang w:val="en-US"/>
              </w:rPr>
              <w:t>birth</w:t>
            </w:r>
            <w:r w:rsidR="0049350C" w:rsidRPr="003418CB">
              <w:rPr>
                <w:u w:val="single"/>
              </w:rPr>
              <w:t>&gt;</w:t>
            </w:r>
            <w:r w:rsidRPr="00ED0328">
              <w:t>_</w:t>
            </w:r>
            <w:proofErr w:type="gramEnd"/>
            <w:r w:rsidRPr="00ED0328">
              <w:t>____________</w:t>
            </w:r>
          </w:p>
          <w:p w14:paraId="5C5502D2" w14:textId="77777777" w:rsidR="00EF23D1" w:rsidRPr="00ED0328" w:rsidRDefault="00EF23D1" w:rsidP="0049350C">
            <w:pPr>
              <w:widowControl w:val="0"/>
              <w:autoSpaceDE w:val="0"/>
              <w:autoSpaceDN w:val="0"/>
              <w:adjustRightInd w:val="0"/>
            </w:pPr>
            <w:r>
              <w:t>Место рождения: _____________________</w:t>
            </w:r>
          </w:p>
          <w:p w14:paraId="445A1D23" w14:textId="5B4E9930" w:rsidR="00EF23D1" w:rsidRPr="00ED0328" w:rsidRDefault="00EF23D1" w:rsidP="0049350C">
            <w:pPr>
              <w:widowControl w:val="0"/>
              <w:autoSpaceDE w:val="0"/>
              <w:autoSpaceDN w:val="0"/>
              <w:adjustRightInd w:val="0"/>
            </w:pPr>
            <w:r w:rsidRPr="00ED0328">
              <w:t xml:space="preserve">Паспорт: </w:t>
            </w:r>
            <w:r w:rsidR="0049350C" w:rsidRPr="0049350C">
              <w:rPr>
                <w:u w:val="single"/>
              </w:rPr>
              <w:t>&lt;</w:t>
            </w:r>
            <w:r w:rsidR="0049350C" w:rsidRPr="0049350C">
              <w:rPr>
                <w:u w:val="single"/>
                <w:lang w:val="en-US"/>
              </w:rPr>
              <w:t>Seri</w:t>
            </w:r>
            <w:r w:rsidR="0049350C" w:rsidRPr="0049350C">
              <w:rPr>
                <w:u w:val="single"/>
              </w:rPr>
              <w:t>&gt; &lt;</w:t>
            </w:r>
            <w:r w:rsidR="0049350C" w:rsidRPr="0049350C">
              <w:rPr>
                <w:u w:val="single"/>
                <w:lang w:val="en-US"/>
              </w:rPr>
              <w:t>Number</w:t>
            </w:r>
            <w:r w:rsidR="0049350C" w:rsidRPr="003418CB">
              <w:rPr>
                <w:u w:val="single"/>
              </w:rPr>
              <w:t>&gt;</w:t>
            </w:r>
            <w:r w:rsidRPr="00ED0328">
              <w:t>_______________</w:t>
            </w:r>
          </w:p>
          <w:p w14:paraId="501CA24D" w14:textId="77777777" w:rsidR="00EF23D1" w:rsidRPr="00ED0328" w:rsidRDefault="00EF23D1" w:rsidP="0049350C">
            <w:pPr>
              <w:widowControl w:val="0"/>
              <w:autoSpaceDE w:val="0"/>
              <w:autoSpaceDN w:val="0"/>
              <w:adjustRightInd w:val="0"/>
            </w:pPr>
            <w:r w:rsidRPr="00ED0328">
              <w:t>_____________________________________</w:t>
            </w:r>
          </w:p>
          <w:p w14:paraId="758B54F6" w14:textId="241C51AB" w:rsidR="00EF23D1" w:rsidRPr="00237223" w:rsidRDefault="00EF23D1" w:rsidP="0049350C">
            <w:pPr>
              <w:widowControl w:val="0"/>
              <w:autoSpaceDE w:val="0"/>
              <w:autoSpaceDN w:val="0"/>
              <w:adjustRightInd w:val="0"/>
            </w:pPr>
            <w:r w:rsidRPr="003502C1">
              <w:t>Контакт</w:t>
            </w:r>
            <w:r>
              <w:t>ные данные</w:t>
            </w:r>
            <w:r w:rsidRPr="003502C1">
              <w:t xml:space="preserve">: </w:t>
            </w:r>
            <w:r w:rsidR="0049350C" w:rsidRPr="003418CB">
              <w:rPr>
                <w:u w:val="single"/>
              </w:rPr>
              <w:t>&lt;</w:t>
            </w:r>
            <w:r w:rsidR="0049350C" w:rsidRPr="0049350C">
              <w:rPr>
                <w:u w:val="single"/>
                <w:lang w:val="en-US"/>
              </w:rPr>
              <w:t>Telethon</w:t>
            </w:r>
            <w:r w:rsidR="0049350C" w:rsidRPr="003418CB">
              <w:rPr>
                <w:u w:val="single"/>
              </w:rPr>
              <w:t>&gt;</w:t>
            </w:r>
            <w:r w:rsidRPr="00396F12">
              <w:t>_____________________________</w:t>
            </w:r>
          </w:p>
        </w:tc>
      </w:tr>
      <w:tr w:rsidR="00EF23D1" w:rsidRPr="0033517C" w14:paraId="2D4DB44B" w14:textId="77777777" w:rsidTr="0049350C">
        <w:trPr>
          <w:trHeight w:val="541"/>
        </w:trPr>
        <w:tc>
          <w:tcPr>
            <w:tcW w:w="4820" w:type="dxa"/>
            <w:gridSpan w:val="2"/>
            <w:shd w:val="clear" w:color="auto" w:fill="auto"/>
            <w:vAlign w:val="bottom"/>
          </w:tcPr>
          <w:p w14:paraId="35F8757A" w14:textId="77777777" w:rsidR="00EF23D1" w:rsidRPr="00EE16E9" w:rsidRDefault="00EF23D1" w:rsidP="0049350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EE16E9">
              <w:lastRenderedPageBreak/>
              <w:t>_______________________________</w:t>
            </w: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17BF9F44" w14:textId="77777777" w:rsidR="00EF23D1" w:rsidRPr="00237223" w:rsidRDefault="00EF23D1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</w:tr>
      <w:tr w:rsidR="00EF23D1" w:rsidRPr="0033517C" w:rsidDel="000E156F" w14:paraId="176242FC" w14:textId="77777777" w:rsidTr="0049350C">
        <w:tc>
          <w:tcPr>
            <w:tcW w:w="4820" w:type="dxa"/>
            <w:gridSpan w:val="2"/>
            <w:shd w:val="clear" w:color="auto" w:fill="auto"/>
          </w:tcPr>
          <w:p w14:paraId="190A6AC1" w14:textId="77777777" w:rsidR="00EF23D1" w:rsidRPr="00237223" w:rsidDel="000E156F" w:rsidRDefault="00EF23D1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37223">
              <w:rPr>
                <w:sz w:val="20"/>
                <w:szCs w:val="20"/>
              </w:rPr>
              <w:t>(должность)</w:t>
            </w:r>
          </w:p>
        </w:tc>
        <w:tc>
          <w:tcPr>
            <w:tcW w:w="4820" w:type="dxa"/>
            <w:gridSpan w:val="2"/>
            <w:shd w:val="clear" w:color="auto" w:fill="auto"/>
          </w:tcPr>
          <w:p w14:paraId="3FAE28DB" w14:textId="77777777" w:rsidR="00EF23D1" w:rsidRPr="00237223" w:rsidDel="000E156F" w:rsidRDefault="00EF23D1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EF23D1" w:rsidRPr="0033517C" w14:paraId="496ECEF9" w14:textId="77777777" w:rsidTr="0049350C">
        <w:tblPrEx>
          <w:tblLook w:val="0000" w:firstRow="0" w:lastRow="0" w:firstColumn="0" w:lastColumn="0" w:noHBand="0" w:noVBand="0"/>
        </w:tblPrEx>
        <w:trPr>
          <w:trHeight w:val="765"/>
        </w:trPr>
        <w:tc>
          <w:tcPr>
            <w:tcW w:w="2271" w:type="dxa"/>
            <w:vAlign w:val="bottom"/>
          </w:tcPr>
          <w:p w14:paraId="2FB086D4" w14:textId="77777777" w:rsidR="00EF23D1" w:rsidRPr="0033517C" w:rsidRDefault="00EF23D1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3517C">
              <w:rPr>
                <w:sz w:val="28"/>
                <w:szCs w:val="28"/>
              </w:rPr>
              <w:t>_____________</w:t>
            </w:r>
          </w:p>
        </w:tc>
        <w:tc>
          <w:tcPr>
            <w:tcW w:w="2549" w:type="dxa"/>
            <w:vAlign w:val="bottom"/>
          </w:tcPr>
          <w:p w14:paraId="22313F38" w14:textId="77777777" w:rsidR="00EF23D1" w:rsidRPr="0033517C" w:rsidRDefault="00EF23D1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3517C">
              <w:rPr>
                <w:sz w:val="28"/>
                <w:szCs w:val="28"/>
              </w:rPr>
              <w:t>________________</w:t>
            </w:r>
          </w:p>
        </w:tc>
        <w:tc>
          <w:tcPr>
            <w:tcW w:w="2124" w:type="dxa"/>
            <w:vAlign w:val="bottom"/>
          </w:tcPr>
          <w:p w14:paraId="565316C4" w14:textId="77777777" w:rsidR="00EF23D1" w:rsidRPr="0033517C" w:rsidRDefault="00EF23D1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3517C">
              <w:rPr>
                <w:sz w:val="28"/>
                <w:szCs w:val="28"/>
              </w:rPr>
              <w:t>____________</w:t>
            </w:r>
          </w:p>
        </w:tc>
        <w:tc>
          <w:tcPr>
            <w:tcW w:w="2696" w:type="dxa"/>
            <w:vAlign w:val="bottom"/>
          </w:tcPr>
          <w:p w14:paraId="4C9D4BB9" w14:textId="77777777" w:rsidR="00EF23D1" w:rsidRPr="0033517C" w:rsidRDefault="00EF23D1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3517C">
              <w:rPr>
                <w:sz w:val="28"/>
                <w:szCs w:val="28"/>
              </w:rPr>
              <w:t>________________</w:t>
            </w:r>
          </w:p>
        </w:tc>
      </w:tr>
      <w:tr w:rsidR="00EF23D1" w:rsidRPr="0033517C" w14:paraId="72FC82F3" w14:textId="77777777" w:rsidTr="0049350C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2271" w:type="dxa"/>
          </w:tcPr>
          <w:p w14:paraId="3B070D56" w14:textId="77777777" w:rsidR="00EF23D1" w:rsidRPr="0033517C" w:rsidRDefault="00EF23D1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3517C">
              <w:rPr>
                <w:sz w:val="20"/>
                <w:szCs w:val="20"/>
              </w:rPr>
              <w:t>(подпись)</w:t>
            </w:r>
          </w:p>
        </w:tc>
        <w:tc>
          <w:tcPr>
            <w:tcW w:w="2549" w:type="dxa"/>
          </w:tcPr>
          <w:p w14:paraId="18975EC8" w14:textId="77777777" w:rsidR="00EF23D1" w:rsidRPr="0033517C" w:rsidRDefault="00EF23D1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3517C">
              <w:rPr>
                <w:sz w:val="20"/>
                <w:szCs w:val="20"/>
              </w:rPr>
              <w:t>(инициалы, фамилия)</w:t>
            </w:r>
          </w:p>
        </w:tc>
        <w:tc>
          <w:tcPr>
            <w:tcW w:w="2124" w:type="dxa"/>
          </w:tcPr>
          <w:p w14:paraId="021BDD86" w14:textId="77777777" w:rsidR="00EF23D1" w:rsidRPr="0033517C" w:rsidRDefault="00EF23D1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3517C">
              <w:rPr>
                <w:sz w:val="20"/>
                <w:szCs w:val="20"/>
              </w:rPr>
              <w:t>(подпись)</w:t>
            </w:r>
          </w:p>
        </w:tc>
        <w:tc>
          <w:tcPr>
            <w:tcW w:w="2696" w:type="dxa"/>
          </w:tcPr>
          <w:p w14:paraId="020E205F" w14:textId="77777777" w:rsidR="00EF23D1" w:rsidRPr="0033517C" w:rsidRDefault="00EF23D1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3517C">
              <w:rPr>
                <w:sz w:val="20"/>
                <w:szCs w:val="20"/>
              </w:rPr>
              <w:t>(инициалы, фамилия)</w:t>
            </w:r>
          </w:p>
        </w:tc>
      </w:tr>
      <w:tr w:rsidR="00EF23D1" w:rsidRPr="0033517C" w14:paraId="68D11BF8" w14:textId="77777777" w:rsidTr="0049350C">
        <w:tblPrEx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4820" w:type="dxa"/>
            <w:gridSpan w:val="2"/>
          </w:tcPr>
          <w:p w14:paraId="5C389C15" w14:textId="77777777" w:rsidR="00EF23D1" w:rsidRPr="0033517C" w:rsidRDefault="00EF23D1" w:rsidP="0049350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3517C">
              <w:rPr>
                <w:sz w:val="28"/>
                <w:szCs w:val="28"/>
              </w:rPr>
              <w:t>«___» _________ 20__ г.</w:t>
            </w:r>
          </w:p>
        </w:tc>
        <w:tc>
          <w:tcPr>
            <w:tcW w:w="4820" w:type="dxa"/>
            <w:gridSpan w:val="2"/>
          </w:tcPr>
          <w:p w14:paraId="02C8B4EA" w14:textId="77777777" w:rsidR="00EF23D1" w:rsidRPr="0033517C" w:rsidRDefault="00EF23D1" w:rsidP="0049350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3517C">
              <w:rPr>
                <w:sz w:val="28"/>
                <w:szCs w:val="28"/>
              </w:rPr>
              <w:t>«___» _________ 20__ г.</w:t>
            </w:r>
          </w:p>
        </w:tc>
      </w:tr>
      <w:tr w:rsidR="00EF23D1" w:rsidRPr="0033517C" w14:paraId="54C20C75" w14:textId="77777777" w:rsidTr="0049350C">
        <w:tblPrEx>
          <w:tblLook w:val="0000" w:firstRow="0" w:lastRow="0" w:firstColumn="0" w:lastColumn="0" w:noHBand="0" w:noVBand="0"/>
        </w:tblPrEx>
        <w:trPr>
          <w:trHeight w:val="136"/>
        </w:trPr>
        <w:tc>
          <w:tcPr>
            <w:tcW w:w="4820" w:type="dxa"/>
            <w:gridSpan w:val="2"/>
          </w:tcPr>
          <w:p w14:paraId="392AE452" w14:textId="77777777" w:rsidR="00EF23D1" w:rsidRPr="0033517C" w:rsidRDefault="00EF23D1" w:rsidP="0049350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М. П.</w:t>
            </w:r>
          </w:p>
        </w:tc>
        <w:tc>
          <w:tcPr>
            <w:tcW w:w="4820" w:type="dxa"/>
            <w:gridSpan w:val="2"/>
          </w:tcPr>
          <w:p w14:paraId="3D85E57F" w14:textId="77777777" w:rsidR="00EF23D1" w:rsidRPr="0033517C" w:rsidRDefault="00EF23D1" w:rsidP="0049350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3517C">
              <w:t xml:space="preserve">М. П. </w:t>
            </w:r>
            <w:r w:rsidRPr="0033517C">
              <w:rPr>
                <w:sz w:val="20"/>
                <w:szCs w:val="20"/>
              </w:rPr>
              <w:t>(при наличии)</w:t>
            </w:r>
          </w:p>
        </w:tc>
      </w:tr>
    </w:tbl>
    <w:p w14:paraId="25B244EA" w14:textId="572EF081" w:rsidR="00E06A29" w:rsidRPr="00295FBB" w:rsidRDefault="00FC5D54" w:rsidP="003C756C">
      <w:pPr>
        <w:widowControl w:val="0"/>
        <w:ind w:left="5954"/>
      </w:pPr>
      <w:r w:rsidRPr="00295FBB">
        <w:rPr>
          <w:sz w:val="16"/>
          <w:szCs w:val="16"/>
        </w:rPr>
        <w:br w:type="page"/>
      </w:r>
      <w:r w:rsidR="00E06A29" w:rsidRPr="00295FBB">
        <w:lastRenderedPageBreak/>
        <w:t>Приложение № 1</w:t>
      </w:r>
    </w:p>
    <w:p w14:paraId="430A8632" w14:textId="77777777" w:rsidR="00E06A29" w:rsidRPr="00295FBB" w:rsidRDefault="00E06A29" w:rsidP="003C756C">
      <w:pPr>
        <w:widowControl w:val="0"/>
        <w:ind w:left="5954"/>
      </w:pPr>
      <w:r w:rsidRPr="00295FBB">
        <w:t xml:space="preserve">к Договору о техническом обслуживании, ремонте внутридомового </w:t>
      </w:r>
    </w:p>
    <w:p w14:paraId="05CB070E" w14:textId="77777777" w:rsidR="00E06A29" w:rsidRPr="00295FBB" w:rsidRDefault="00E06A29" w:rsidP="003C756C">
      <w:pPr>
        <w:widowControl w:val="0"/>
        <w:ind w:left="5954"/>
      </w:pPr>
      <w:r w:rsidRPr="00295FBB">
        <w:t>газового оборудования домовладения и аварийно-диспетчерском обеспечении</w:t>
      </w:r>
    </w:p>
    <w:p w14:paraId="58DA6439" w14:textId="77777777" w:rsidR="00E06A29" w:rsidRPr="00295FBB" w:rsidRDefault="00E06A29" w:rsidP="003C756C">
      <w:pPr>
        <w:widowControl w:val="0"/>
        <w:ind w:left="5954"/>
      </w:pPr>
      <w:r w:rsidRPr="00295FBB">
        <w:t>от ____________ № ________</w:t>
      </w:r>
    </w:p>
    <w:p w14:paraId="154EA333" w14:textId="0A66D2D1" w:rsidR="00FC5D54" w:rsidRPr="00295FBB" w:rsidRDefault="00FC5D54" w:rsidP="003C756C">
      <w:pPr>
        <w:widowControl w:val="0"/>
        <w:ind w:left="5670"/>
        <w:rPr>
          <w:sz w:val="28"/>
          <w:szCs w:val="28"/>
        </w:rPr>
      </w:pPr>
    </w:p>
    <w:p w14:paraId="3B59E88E" w14:textId="10C5AA83" w:rsidR="006B7A48" w:rsidRDefault="006B7A48" w:rsidP="003C756C">
      <w:pPr>
        <w:widowControl w:val="0"/>
        <w:spacing w:after="12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1.</w:t>
      </w:r>
      <w:r w:rsidR="001B0F14" w:rsidRPr="00295FBB">
        <w:rPr>
          <w:sz w:val="28"/>
          <w:szCs w:val="28"/>
        </w:rPr>
        <w:t xml:space="preserve"> </w:t>
      </w:r>
      <w:r w:rsidRPr="00295FBB">
        <w:rPr>
          <w:sz w:val="28"/>
          <w:szCs w:val="28"/>
        </w:rPr>
        <w:t xml:space="preserve">Месторасположение </w:t>
      </w:r>
      <w:r w:rsidR="00C52699" w:rsidRPr="00295FBB">
        <w:rPr>
          <w:sz w:val="28"/>
          <w:szCs w:val="28"/>
        </w:rPr>
        <w:t>и п</w:t>
      </w:r>
      <w:r w:rsidR="00F521F7" w:rsidRPr="00295FBB">
        <w:rPr>
          <w:sz w:val="28"/>
          <w:szCs w:val="28"/>
        </w:rPr>
        <w:t>еречень ВДГО, обслуживаемого по</w:t>
      </w:r>
      <w:r w:rsidRPr="00295FBB">
        <w:rPr>
          <w:sz w:val="28"/>
          <w:szCs w:val="28"/>
        </w:rPr>
        <w:t xml:space="preserve"> Договору</w:t>
      </w:r>
      <w:r w:rsidR="00040C55" w:rsidRPr="00295FBB">
        <w:rPr>
          <w:sz w:val="28"/>
          <w:szCs w:val="28"/>
        </w:rPr>
        <w:t xml:space="preserve"> от «___» ___________ 20___ г. № _________</w:t>
      </w:r>
      <w:r w:rsidRPr="00295FBB">
        <w:rPr>
          <w:sz w:val="28"/>
          <w:szCs w:val="28"/>
        </w:rPr>
        <w:t>:</w:t>
      </w:r>
    </w:p>
    <w:p w14:paraId="7FEB7B42" w14:textId="77777777" w:rsidR="004D22FB" w:rsidRPr="00295FBB" w:rsidRDefault="004D22FB" w:rsidP="00295FBB">
      <w:pPr>
        <w:widowControl w:val="0"/>
        <w:spacing w:after="120"/>
        <w:ind w:firstLine="709"/>
        <w:jc w:val="both"/>
        <w:rPr>
          <w:sz w:val="16"/>
          <w:szCs w:val="16"/>
        </w:rPr>
      </w:pPr>
    </w:p>
    <w:tbl>
      <w:tblPr>
        <w:tblStyle w:val="a6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567"/>
        <w:gridCol w:w="1843"/>
        <w:gridCol w:w="1418"/>
        <w:gridCol w:w="708"/>
        <w:gridCol w:w="567"/>
        <w:gridCol w:w="709"/>
        <w:gridCol w:w="851"/>
        <w:gridCol w:w="992"/>
      </w:tblGrid>
      <w:tr w:rsidR="006B7A48" w:rsidRPr="00295FBB" w14:paraId="4EF0F51D" w14:textId="77777777" w:rsidTr="00F32B62">
        <w:trPr>
          <w:trHeight w:val="1008"/>
        </w:trPr>
        <w:tc>
          <w:tcPr>
            <w:tcW w:w="567" w:type="dxa"/>
            <w:vMerge w:val="restart"/>
            <w:vAlign w:val="center"/>
          </w:tcPr>
          <w:p w14:paraId="033B60F6" w14:textId="77777777" w:rsidR="006B7A48" w:rsidRPr="0097156C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97156C">
              <w:rPr>
                <w:rFonts w:ascii="Times New Roman" w:hAnsi="Times New Roman"/>
              </w:rPr>
              <w:t>№ п/п</w:t>
            </w:r>
          </w:p>
        </w:tc>
        <w:tc>
          <w:tcPr>
            <w:tcW w:w="1134" w:type="dxa"/>
            <w:vMerge w:val="restart"/>
            <w:vAlign w:val="center"/>
          </w:tcPr>
          <w:p w14:paraId="18037AE3" w14:textId="77777777" w:rsidR="006B7A48" w:rsidRPr="0097156C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97156C">
              <w:rPr>
                <w:rFonts w:ascii="Times New Roman" w:hAnsi="Times New Roman"/>
              </w:rPr>
              <w:t>Адрес</w:t>
            </w:r>
          </w:p>
        </w:tc>
        <w:tc>
          <w:tcPr>
            <w:tcW w:w="567" w:type="dxa"/>
            <w:vMerge w:val="restart"/>
            <w:textDirection w:val="btLr"/>
          </w:tcPr>
          <w:p w14:paraId="588E0ED0" w14:textId="77777777" w:rsidR="006B7A48" w:rsidRPr="0097156C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97156C">
              <w:rPr>
                <w:rFonts w:ascii="Times New Roman" w:hAnsi="Times New Roman"/>
              </w:rPr>
              <w:t>Год ввода в эксплуатацию</w:t>
            </w:r>
          </w:p>
        </w:tc>
        <w:tc>
          <w:tcPr>
            <w:tcW w:w="3261" w:type="dxa"/>
            <w:gridSpan w:val="2"/>
            <w:vAlign w:val="center"/>
          </w:tcPr>
          <w:p w14:paraId="5CDB22D1" w14:textId="77777777" w:rsidR="006B7A48" w:rsidRPr="0097156C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97156C">
              <w:rPr>
                <w:rFonts w:ascii="Times New Roman" w:hAnsi="Times New Roman"/>
              </w:rPr>
              <w:t>Технические характеристики газоиспользующего оборудования, газопровода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5DD3A349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hAnsi="Times New Roman"/>
              </w:rPr>
              <w:t>Количество</w:t>
            </w:r>
          </w:p>
          <w:p w14:paraId="1B2C0EEC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hAnsi="Times New Roman"/>
              </w:rPr>
              <w:t>(измеряется в шт., м, стояках)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044540B1" w14:textId="4E67E182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hAnsi="Times New Roman"/>
              </w:rPr>
              <w:t>Год выпуска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6FCF6851" w14:textId="02430D59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hAnsi="Times New Roman"/>
              </w:rPr>
              <w:t>Периодичность технического обслуживания**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02E1D71A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hAnsi="Times New Roman"/>
              </w:rPr>
              <w:t>Цена за единицу обслуживания (без НДС), руб.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2D05B4AC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hAnsi="Times New Roman"/>
              </w:rPr>
              <w:t>Сумма, руб.</w:t>
            </w:r>
          </w:p>
        </w:tc>
      </w:tr>
      <w:tr w:rsidR="006B7A48" w:rsidRPr="00295FBB" w14:paraId="70BAED92" w14:textId="77777777" w:rsidTr="00F32B62">
        <w:trPr>
          <w:trHeight w:val="2461"/>
        </w:trPr>
        <w:tc>
          <w:tcPr>
            <w:tcW w:w="567" w:type="dxa"/>
            <w:vMerge/>
          </w:tcPr>
          <w:p w14:paraId="0CF84715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</w:tcPr>
          <w:p w14:paraId="2BCBB989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vMerge/>
          </w:tcPr>
          <w:p w14:paraId="41998C7E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14:paraId="3AAFA1CE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hAnsi="Times New Roman"/>
              </w:rPr>
              <w:t>Наименование*</w:t>
            </w:r>
          </w:p>
        </w:tc>
        <w:tc>
          <w:tcPr>
            <w:tcW w:w="1418" w:type="dxa"/>
            <w:vAlign w:val="center"/>
          </w:tcPr>
          <w:p w14:paraId="7EDF221D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hAnsi="Times New Roman"/>
              </w:rPr>
              <w:t>Марка, тип, давление</w:t>
            </w:r>
          </w:p>
          <w:p w14:paraId="512CC146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hAnsi="Times New Roman"/>
              </w:rPr>
              <w:t>газа</w:t>
            </w:r>
          </w:p>
        </w:tc>
        <w:tc>
          <w:tcPr>
            <w:tcW w:w="708" w:type="dxa"/>
            <w:vMerge/>
          </w:tcPr>
          <w:p w14:paraId="3CFF7551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vMerge/>
          </w:tcPr>
          <w:p w14:paraId="2F448AEE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Merge/>
          </w:tcPr>
          <w:p w14:paraId="73929284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</w:tcPr>
          <w:p w14:paraId="590BCBC9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</w:tcPr>
          <w:p w14:paraId="3495C532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</w:tr>
      <w:tr w:rsidR="006B7A48" w:rsidRPr="00295FBB" w14:paraId="23AA905A" w14:textId="77777777" w:rsidTr="00F32B62">
        <w:tc>
          <w:tcPr>
            <w:tcW w:w="567" w:type="dxa"/>
          </w:tcPr>
          <w:p w14:paraId="4E38F525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</w:tcPr>
          <w:p w14:paraId="7A217710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70E18CDB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17E5AAEB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14:paraId="60DAA880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14:paraId="3F7F1A01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0A157A99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14:paraId="750CF813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0D95EF76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C102D66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R="006B7A48" w:rsidRPr="00295FBB" w14:paraId="121741F0" w14:textId="77777777" w:rsidTr="00F32B62">
        <w:tc>
          <w:tcPr>
            <w:tcW w:w="567" w:type="dxa"/>
          </w:tcPr>
          <w:p w14:paraId="61708E8E" w14:textId="77777777" w:rsidR="006B7A48" w:rsidRPr="00295FBB" w:rsidRDefault="006B7A4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</w:tcPr>
          <w:p w14:paraId="3619D0D4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176D166E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4F024364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14:paraId="24E02D78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14:paraId="473D1BC7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0E5F6A34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14:paraId="7D79F63F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4AE8D947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1E46583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R="006B7A48" w:rsidRPr="00295FBB" w14:paraId="448EF3F1" w14:textId="77777777" w:rsidTr="00F32B62">
        <w:tc>
          <w:tcPr>
            <w:tcW w:w="8364" w:type="dxa"/>
            <w:gridSpan w:val="9"/>
          </w:tcPr>
          <w:p w14:paraId="21494485" w14:textId="77777777" w:rsidR="006B7A48" w:rsidRPr="00295FBB" w:rsidRDefault="006B7A48" w:rsidP="003C756C">
            <w:pPr>
              <w:widowControl w:val="0"/>
              <w:ind w:hanging="357"/>
              <w:jc w:val="right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>Итого</w:t>
            </w:r>
          </w:p>
        </w:tc>
        <w:tc>
          <w:tcPr>
            <w:tcW w:w="992" w:type="dxa"/>
          </w:tcPr>
          <w:p w14:paraId="12D65BDD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R="006B7A48" w:rsidRPr="00295FBB" w14:paraId="7D992B50" w14:textId="77777777" w:rsidTr="00F32B62">
        <w:tc>
          <w:tcPr>
            <w:tcW w:w="8364" w:type="dxa"/>
            <w:gridSpan w:val="9"/>
          </w:tcPr>
          <w:p w14:paraId="3B314968" w14:textId="77777777" w:rsidR="006B7A48" w:rsidRPr="00295FBB" w:rsidRDefault="006B7A48" w:rsidP="003C756C">
            <w:pPr>
              <w:widowControl w:val="0"/>
              <w:ind w:hanging="357"/>
              <w:jc w:val="right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>НДС</w:t>
            </w:r>
          </w:p>
        </w:tc>
        <w:tc>
          <w:tcPr>
            <w:tcW w:w="992" w:type="dxa"/>
          </w:tcPr>
          <w:p w14:paraId="6CD9E0FD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R="006B7A48" w:rsidRPr="00295FBB" w14:paraId="327772C7" w14:textId="77777777" w:rsidTr="00F32B62">
        <w:tc>
          <w:tcPr>
            <w:tcW w:w="8364" w:type="dxa"/>
            <w:gridSpan w:val="9"/>
          </w:tcPr>
          <w:p w14:paraId="781FA15B" w14:textId="77777777" w:rsidR="006B7A48" w:rsidRPr="00295FBB" w:rsidRDefault="006B7A48" w:rsidP="003C756C">
            <w:pPr>
              <w:widowControl w:val="0"/>
              <w:ind w:hanging="357"/>
              <w:jc w:val="right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>Всего</w:t>
            </w:r>
          </w:p>
        </w:tc>
        <w:tc>
          <w:tcPr>
            <w:tcW w:w="992" w:type="dxa"/>
          </w:tcPr>
          <w:p w14:paraId="707E25A7" w14:textId="77777777" w:rsidR="006B7A48" w:rsidRPr="00295FBB" w:rsidRDefault="006B7A48" w:rsidP="003C756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</w:tbl>
    <w:p w14:paraId="2B7B008E" w14:textId="77777777" w:rsidR="006B7A48" w:rsidRPr="00295FBB" w:rsidRDefault="006B7A48" w:rsidP="003C756C">
      <w:pPr>
        <w:widowControl w:val="0"/>
        <w:tabs>
          <w:tab w:val="left" w:pos="993"/>
        </w:tabs>
        <w:ind w:left="567"/>
        <w:rPr>
          <w:sz w:val="16"/>
          <w:szCs w:val="16"/>
        </w:rPr>
      </w:pPr>
    </w:p>
    <w:p w14:paraId="28D10D45" w14:textId="77777777" w:rsidR="006B7A48" w:rsidRPr="00295FBB" w:rsidRDefault="006B7A48" w:rsidP="003C756C">
      <w:pPr>
        <w:widowControl w:val="0"/>
        <w:tabs>
          <w:tab w:val="left" w:pos="993"/>
        </w:tabs>
        <w:ind w:firstLine="709"/>
        <w:jc w:val="both"/>
        <w:rPr>
          <w:sz w:val="20"/>
          <w:szCs w:val="20"/>
        </w:rPr>
      </w:pPr>
      <w:r w:rsidRPr="00295FBB">
        <w:rPr>
          <w:sz w:val="20"/>
          <w:szCs w:val="20"/>
        </w:rPr>
        <w:t>*</w:t>
      </w:r>
      <w:r w:rsidRPr="00295FBB">
        <w:rPr>
          <w:sz w:val="20"/>
          <w:szCs w:val="20"/>
        </w:rPr>
        <w:tab/>
        <w:t>Для газопроводов указывается материал, тип прокладки (подземный, надземный, внутренний).</w:t>
      </w:r>
    </w:p>
    <w:p w14:paraId="790AFFDD" w14:textId="39D85DA1" w:rsidR="006B7A48" w:rsidRPr="00295FBB" w:rsidRDefault="006B7A48" w:rsidP="003C756C">
      <w:pPr>
        <w:widowControl w:val="0"/>
        <w:tabs>
          <w:tab w:val="left" w:pos="993"/>
        </w:tabs>
        <w:ind w:firstLine="709"/>
        <w:jc w:val="both"/>
        <w:rPr>
          <w:sz w:val="20"/>
          <w:szCs w:val="20"/>
        </w:rPr>
      </w:pPr>
      <w:r w:rsidRPr="00295FBB">
        <w:rPr>
          <w:sz w:val="20"/>
          <w:szCs w:val="20"/>
        </w:rPr>
        <w:t>** Техническое обслуживание сезонного работающего газоиспользующего оборудования осуществляется до начала его включения в целях подготовки к его использованию в отопительный период.</w:t>
      </w:r>
    </w:p>
    <w:p w14:paraId="3606C430" w14:textId="77777777" w:rsidR="006B7A48" w:rsidRPr="00295FBB" w:rsidRDefault="006B7A48" w:rsidP="003C756C">
      <w:pPr>
        <w:widowControl w:val="0"/>
        <w:rPr>
          <w:sz w:val="16"/>
          <w:szCs w:val="16"/>
        </w:rPr>
      </w:pPr>
    </w:p>
    <w:p w14:paraId="7B85607F" w14:textId="7C4B806C" w:rsidR="00620EC5" w:rsidRDefault="00620EC5" w:rsidP="0027130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Граница раздела</w:t>
      </w:r>
      <w:r w:rsidRPr="0027130C">
        <w:rPr>
          <w:sz w:val="16"/>
        </w:rPr>
        <w:t xml:space="preserve"> </w:t>
      </w:r>
      <w:r>
        <w:rPr>
          <w:sz w:val="28"/>
          <w:szCs w:val="28"/>
        </w:rPr>
        <w:t>собственности на газораспределительные сети указана</w:t>
      </w:r>
      <w:r>
        <w:rPr>
          <w:rStyle w:val="a7"/>
          <w:sz w:val="28"/>
          <w:szCs w:val="28"/>
        </w:rPr>
        <w:footnoteReference w:id="4"/>
      </w:r>
      <w:r w:rsidR="00EF23D1">
        <w:rPr>
          <w:sz w:val="28"/>
          <w:szCs w:val="28"/>
        </w:rPr>
        <w:t>:</w:t>
      </w:r>
    </w:p>
    <w:p w14:paraId="46D3DD40" w14:textId="1C262822" w:rsidR="00620EC5" w:rsidRDefault="00620EC5" w:rsidP="00620EC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в </w:t>
      </w:r>
      <w:r w:rsidR="00EF23D1">
        <w:rPr>
          <w:sz w:val="28"/>
          <w:szCs w:val="28"/>
        </w:rPr>
        <w:t>А</w:t>
      </w:r>
      <w:r>
        <w:rPr>
          <w:sz w:val="28"/>
          <w:szCs w:val="28"/>
        </w:rPr>
        <w:t>кте разграничения имущественной (балансовой) принадлежности   (об определении границ раздела собственности) от __.__.____ № ____</w:t>
      </w:r>
      <w:r>
        <w:rPr>
          <w:rStyle w:val="a7"/>
          <w:sz w:val="28"/>
          <w:szCs w:val="28"/>
        </w:rPr>
        <w:footnoteReference w:id="5"/>
      </w:r>
      <w:r w:rsidR="00EF23D1">
        <w:rPr>
          <w:sz w:val="28"/>
          <w:szCs w:val="28"/>
        </w:rPr>
        <w:t>;</w:t>
      </w:r>
    </w:p>
    <w:p w14:paraId="48DBB67E" w14:textId="33902EB0" w:rsidR="00620EC5" w:rsidRDefault="00620EC5" w:rsidP="00620EC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в </w:t>
      </w:r>
      <w:r w:rsidR="00EF23D1">
        <w:rPr>
          <w:sz w:val="28"/>
          <w:szCs w:val="28"/>
        </w:rPr>
        <w:t>А</w:t>
      </w:r>
      <w:r>
        <w:rPr>
          <w:sz w:val="28"/>
          <w:szCs w:val="28"/>
        </w:rPr>
        <w:t xml:space="preserve">кте о подключении (технологическом присоединении) </w:t>
      </w:r>
      <w:r w:rsidR="008212DD">
        <w:rPr>
          <w:sz w:val="28"/>
          <w:szCs w:val="28"/>
        </w:rPr>
        <w:br/>
      </w:r>
      <w:r>
        <w:rPr>
          <w:sz w:val="28"/>
          <w:szCs w:val="28"/>
        </w:rPr>
        <w:t xml:space="preserve">от </w:t>
      </w:r>
      <w:r w:rsidR="00EF23D1">
        <w:rPr>
          <w:sz w:val="28"/>
          <w:szCs w:val="28"/>
        </w:rPr>
        <w:t>__.__.____ № ____</w:t>
      </w:r>
      <w:r>
        <w:rPr>
          <w:sz w:val="28"/>
          <w:szCs w:val="28"/>
        </w:rPr>
        <w:t>, содержащем информацию о разграничении имущественной принадлежности</w:t>
      </w:r>
      <w:r>
        <w:rPr>
          <w:rStyle w:val="a7"/>
          <w:sz w:val="28"/>
          <w:szCs w:val="28"/>
        </w:rPr>
        <w:footnoteReference w:id="6"/>
      </w:r>
      <w:r>
        <w:rPr>
          <w:sz w:val="28"/>
          <w:szCs w:val="28"/>
        </w:rPr>
        <w:t>.</w:t>
      </w:r>
    </w:p>
    <w:p w14:paraId="2FF4DC3C" w14:textId="3D5BDDCB" w:rsidR="00620EC5" w:rsidRDefault="00620EC5" w:rsidP="00620EC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Граница раздела собственности на газораспределительные сети указана</w:t>
      </w:r>
      <w:r>
        <w:rPr>
          <w:rStyle w:val="a7"/>
          <w:sz w:val="28"/>
          <w:szCs w:val="28"/>
        </w:rPr>
        <w:footnoteReference w:id="7"/>
      </w:r>
      <w:r w:rsidR="00EF23D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FB1C92E" w14:textId="0372389C" w:rsidR="00620EC5" w:rsidRDefault="00620EC5" w:rsidP="00620EC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в </w:t>
      </w:r>
      <w:r w:rsidR="00EF23D1">
        <w:rPr>
          <w:sz w:val="28"/>
          <w:szCs w:val="28"/>
        </w:rPr>
        <w:t>А</w:t>
      </w:r>
      <w:r>
        <w:rPr>
          <w:sz w:val="28"/>
          <w:szCs w:val="28"/>
        </w:rPr>
        <w:t xml:space="preserve">кте разграничения имущественной (балансовой) принадлежности   (об определении границ раздела собственности), оформленном в результате исполнения </w:t>
      </w:r>
      <w:r w:rsidR="00EF23D1">
        <w:rPr>
          <w:sz w:val="28"/>
          <w:szCs w:val="28"/>
        </w:rPr>
        <w:t>Д</w:t>
      </w:r>
      <w:r>
        <w:rPr>
          <w:sz w:val="28"/>
          <w:szCs w:val="28"/>
        </w:rPr>
        <w:t>оговора о подключении (технологическом присоединении) объектов капитального строительства к сети газораспределения от __.__.____ № ____</w:t>
      </w:r>
      <w:r>
        <w:rPr>
          <w:rStyle w:val="a7"/>
          <w:sz w:val="28"/>
          <w:szCs w:val="28"/>
        </w:rPr>
        <w:footnoteReference w:id="8"/>
      </w:r>
      <w:r w:rsidR="00EF23D1">
        <w:rPr>
          <w:sz w:val="28"/>
          <w:szCs w:val="28"/>
        </w:rPr>
        <w:t>;</w:t>
      </w:r>
    </w:p>
    <w:p w14:paraId="427FCC51" w14:textId="25472430" w:rsidR="00620EC5" w:rsidRDefault="00620EC5" w:rsidP="00620EC5">
      <w:pPr>
        <w:autoSpaceDE w:val="0"/>
        <w:autoSpaceDN w:val="0"/>
        <w:adjustRightInd w:val="0"/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в </w:t>
      </w:r>
      <w:r w:rsidR="00EF23D1">
        <w:rPr>
          <w:sz w:val="28"/>
          <w:szCs w:val="28"/>
        </w:rPr>
        <w:t>А</w:t>
      </w:r>
      <w:r>
        <w:rPr>
          <w:sz w:val="28"/>
          <w:szCs w:val="28"/>
        </w:rPr>
        <w:t xml:space="preserve">кте о подключении (технологическом присоединении), содержащем информацию о разграничении имущественной принадлежности и оформленном в результате исполнения </w:t>
      </w:r>
      <w:r w:rsidR="00EF23D1">
        <w:rPr>
          <w:sz w:val="28"/>
          <w:szCs w:val="28"/>
        </w:rPr>
        <w:t>Д</w:t>
      </w:r>
      <w:r>
        <w:rPr>
          <w:sz w:val="28"/>
          <w:szCs w:val="28"/>
        </w:rPr>
        <w:t xml:space="preserve">оговора о подключении (технологическом присоединении) объектов капитального строительства </w:t>
      </w:r>
      <w:r w:rsidR="00EF23D1">
        <w:rPr>
          <w:sz w:val="28"/>
          <w:szCs w:val="28"/>
        </w:rPr>
        <w:br/>
      </w:r>
      <w:r>
        <w:rPr>
          <w:sz w:val="28"/>
          <w:szCs w:val="28"/>
        </w:rPr>
        <w:t>к сети газораспределения от __.__.____ № ____</w:t>
      </w:r>
      <w:r>
        <w:rPr>
          <w:rStyle w:val="a7"/>
          <w:sz w:val="28"/>
          <w:szCs w:val="28"/>
        </w:rPr>
        <w:footnoteReference w:id="9"/>
      </w:r>
      <w:r>
        <w:rPr>
          <w:sz w:val="28"/>
          <w:szCs w:val="28"/>
        </w:rPr>
        <w:t>.</w:t>
      </w:r>
    </w:p>
    <w:p w14:paraId="3CA12580" w14:textId="07FF0087" w:rsidR="006B7A48" w:rsidRPr="00295FBB" w:rsidRDefault="00040C55" w:rsidP="003C756C">
      <w:pPr>
        <w:widowControl w:val="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3</w:t>
      </w:r>
      <w:r w:rsidR="006B7A48" w:rsidRPr="00295FBB">
        <w:rPr>
          <w:sz w:val="28"/>
          <w:szCs w:val="28"/>
        </w:rPr>
        <w:t>. На ВДГО установлен прибор учета газа ________________________,</w:t>
      </w:r>
    </w:p>
    <w:p w14:paraId="0D2884F5" w14:textId="35440919" w:rsidR="006B7A48" w:rsidRPr="00295FBB" w:rsidRDefault="006B7A48" w:rsidP="003C756C">
      <w:pPr>
        <w:widowControl w:val="0"/>
        <w:jc w:val="center"/>
        <w:rPr>
          <w:sz w:val="20"/>
          <w:szCs w:val="20"/>
        </w:rPr>
      </w:pPr>
      <w:r w:rsidRPr="00295FBB">
        <w:rPr>
          <w:sz w:val="20"/>
          <w:szCs w:val="20"/>
        </w:rPr>
        <w:t xml:space="preserve">                                                                                                                 </w:t>
      </w:r>
      <w:r w:rsidR="008212DD">
        <w:rPr>
          <w:sz w:val="20"/>
          <w:szCs w:val="20"/>
        </w:rPr>
        <w:t xml:space="preserve"> </w:t>
      </w:r>
      <w:r w:rsidRPr="00295FBB">
        <w:rPr>
          <w:sz w:val="20"/>
          <w:szCs w:val="20"/>
        </w:rPr>
        <w:t>(указывается тип прибора учета)</w:t>
      </w:r>
    </w:p>
    <w:p w14:paraId="66815C3B" w14:textId="77777777" w:rsidR="006B7A48" w:rsidRPr="00295FBB" w:rsidRDefault="006B7A48" w:rsidP="003C756C">
      <w:pPr>
        <w:widowControl w:val="0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присоединенный к газопроводу _______________________________________</w:t>
      </w:r>
    </w:p>
    <w:p w14:paraId="0BBC2A3D" w14:textId="77777777" w:rsidR="006B7A48" w:rsidRPr="00295FBB" w:rsidRDefault="006B7A48" w:rsidP="003C756C">
      <w:pPr>
        <w:widowControl w:val="0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____________________________________________________________________________________________________________________________________.</w:t>
      </w:r>
    </w:p>
    <w:p w14:paraId="4CAD21BA" w14:textId="77777777" w:rsidR="006B7A48" w:rsidRPr="00295FBB" w:rsidRDefault="006B7A48" w:rsidP="003C756C">
      <w:pPr>
        <w:widowControl w:val="0"/>
        <w:jc w:val="center"/>
        <w:rPr>
          <w:sz w:val="20"/>
          <w:szCs w:val="20"/>
        </w:rPr>
      </w:pPr>
      <w:r w:rsidRPr="00295FBB">
        <w:rPr>
          <w:sz w:val="20"/>
          <w:szCs w:val="20"/>
        </w:rPr>
        <w:t>(указывается место присоединения прибора учета газа к газопроводу – внутри или снаружи здания)</w:t>
      </w:r>
    </w:p>
    <w:p w14:paraId="28F3C5EC" w14:textId="77777777" w:rsidR="006B7A48" w:rsidRPr="00295FBB" w:rsidRDefault="006B7A48" w:rsidP="003C756C">
      <w:pPr>
        <w:widowControl w:val="0"/>
        <w:ind w:firstLine="709"/>
        <w:jc w:val="both"/>
        <w:rPr>
          <w:sz w:val="16"/>
          <w:szCs w:val="16"/>
        </w:rPr>
      </w:pPr>
    </w:p>
    <w:p w14:paraId="2AFCB10C" w14:textId="0FEE6371" w:rsidR="006B7A48" w:rsidRPr="00295FBB" w:rsidRDefault="00040C55" w:rsidP="003C756C">
      <w:pPr>
        <w:widowControl w:val="0"/>
        <w:ind w:firstLine="709"/>
        <w:jc w:val="both"/>
        <w:rPr>
          <w:sz w:val="28"/>
          <w:szCs w:val="28"/>
        </w:rPr>
      </w:pPr>
      <w:r w:rsidRPr="00295FBB">
        <w:rPr>
          <w:sz w:val="28"/>
          <w:szCs w:val="28"/>
        </w:rPr>
        <w:t>4</w:t>
      </w:r>
      <w:r w:rsidR="006B7A48" w:rsidRPr="00295FBB">
        <w:rPr>
          <w:sz w:val="28"/>
          <w:szCs w:val="28"/>
        </w:rPr>
        <w:t>.</w:t>
      </w:r>
      <w:r w:rsidR="001B0F14" w:rsidRPr="00295FBB">
        <w:rPr>
          <w:sz w:val="28"/>
          <w:szCs w:val="28"/>
        </w:rPr>
        <w:t xml:space="preserve"> </w:t>
      </w:r>
      <w:r w:rsidR="006B7A48" w:rsidRPr="00295FBB">
        <w:rPr>
          <w:sz w:val="28"/>
          <w:szCs w:val="28"/>
        </w:rPr>
        <w:t xml:space="preserve">Стоимость работ (услуг) по техническому обслуживанию ВДГО                 в </w:t>
      </w:r>
      <w:r w:rsidR="00AB79CB">
        <w:rPr>
          <w:sz w:val="28"/>
          <w:szCs w:val="28"/>
        </w:rPr>
        <w:t>первый</w:t>
      </w:r>
      <w:r w:rsidR="00AB79CB" w:rsidRPr="00295FBB">
        <w:rPr>
          <w:sz w:val="28"/>
          <w:szCs w:val="28"/>
        </w:rPr>
        <w:t xml:space="preserve"> </w:t>
      </w:r>
      <w:r w:rsidR="006B7A48" w:rsidRPr="00295FBB">
        <w:rPr>
          <w:sz w:val="28"/>
          <w:szCs w:val="28"/>
        </w:rPr>
        <w:t xml:space="preserve">год </w:t>
      </w:r>
      <w:r w:rsidR="00AB79CB">
        <w:rPr>
          <w:sz w:val="28"/>
          <w:szCs w:val="28"/>
        </w:rPr>
        <w:t>обслуживания</w:t>
      </w:r>
      <w:r w:rsidR="00AB79CB" w:rsidRPr="00295FBB" w:rsidDel="00AB79CB">
        <w:rPr>
          <w:sz w:val="28"/>
          <w:szCs w:val="28"/>
        </w:rPr>
        <w:t xml:space="preserve"> </w:t>
      </w:r>
      <w:r w:rsidR="006B7A48" w:rsidRPr="00295FBB">
        <w:rPr>
          <w:sz w:val="28"/>
          <w:szCs w:val="28"/>
        </w:rPr>
        <w:t xml:space="preserve">на момент заключения Договора составляет ______________ руб. (_______________________________ рублей __ копеек), в т. ч. НДС </w:t>
      </w:r>
      <w:r w:rsidR="00C87475" w:rsidRPr="00295FBB">
        <w:rPr>
          <w:sz w:val="28"/>
          <w:szCs w:val="28"/>
        </w:rPr>
        <w:t>__</w:t>
      </w:r>
      <w:r w:rsidR="006B7A48" w:rsidRPr="00295FBB">
        <w:rPr>
          <w:sz w:val="28"/>
          <w:szCs w:val="28"/>
        </w:rPr>
        <w:t xml:space="preserve"> % – _____________ руб. (_______________________________ рублей __ копеек). </w:t>
      </w:r>
    </w:p>
    <w:p w14:paraId="5FDA45E8" w14:textId="4769B16E" w:rsidR="00AB79CB" w:rsidRDefault="00AB79CB" w:rsidP="00AB79CB">
      <w:pPr>
        <w:widowControl w:val="0"/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вышеуказанной стоимости общая стоимость </w:t>
      </w:r>
      <w:r w:rsidRPr="00ED0328">
        <w:rPr>
          <w:sz w:val="28"/>
          <w:szCs w:val="28"/>
        </w:rPr>
        <w:t xml:space="preserve">работ (услуг) </w:t>
      </w:r>
      <w:r w:rsidR="00C837D6">
        <w:rPr>
          <w:sz w:val="28"/>
          <w:szCs w:val="28"/>
        </w:rPr>
        <w:br/>
      </w:r>
      <w:r w:rsidRPr="00ED0328">
        <w:rPr>
          <w:sz w:val="28"/>
          <w:szCs w:val="28"/>
        </w:rPr>
        <w:t>по техническому обслуживанию</w:t>
      </w:r>
      <w:r>
        <w:rPr>
          <w:sz w:val="28"/>
          <w:szCs w:val="28"/>
        </w:rPr>
        <w:t xml:space="preserve"> ВДГО за __</w:t>
      </w:r>
      <w:r>
        <w:rPr>
          <w:rStyle w:val="a7"/>
          <w:sz w:val="28"/>
          <w:szCs w:val="28"/>
        </w:rPr>
        <w:footnoteReference w:id="10"/>
      </w:r>
      <w:r>
        <w:rPr>
          <w:sz w:val="28"/>
          <w:szCs w:val="28"/>
        </w:rPr>
        <w:t xml:space="preserve"> года обслуживания составляет </w:t>
      </w:r>
      <w:r w:rsidRPr="00ED0328">
        <w:rPr>
          <w:sz w:val="28"/>
          <w:szCs w:val="28"/>
        </w:rPr>
        <w:t xml:space="preserve">_________ руб. (_________________ рублей __ копеек), в т. ч. НДС __ % </w:t>
      </w:r>
      <w:r w:rsidRPr="00ED0328">
        <w:rPr>
          <w:sz w:val="28"/>
          <w:szCs w:val="28"/>
        </w:rPr>
        <w:sym w:font="Symbol" w:char="F02D"/>
      </w:r>
      <w:r w:rsidRPr="00ED0328">
        <w:rPr>
          <w:sz w:val="28"/>
          <w:szCs w:val="28"/>
        </w:rPr>
        <w:t xml:space="preserve"> _________ руб. (___________________ рублей __ копеек)</w:t>
      </w:r>
      <w:r>
        <w:rPr>
          <w:rStyle w:val="a7"/>
          <w:sz w:val="28"/>
          <w:szCs w:val="28"/>
        </w:rPr>
        <w:footnoteReference w:id="11"/>
      </w:r>
      <w:r w:rsidR="00EF23D1">
        <w:rPr>
          <w:sz w:val="28"/>
          <w:szCs w:val="28"/>
        </w:rPr>
        <w:t>.</w:t>
      </w:r>
    </w:p>
    <w:p w14:paraId="78B1AD9F" w14:textId="663BC834" w:rsidR="006B7A48" w:rsidRPr="00295FBB" w:rsidRDefault="008D15C1" w:rsidP="003C756C">
      <w:pPr>
        <w:widowControl w:val="0"/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906D6C">
        <w:rPr>
          <w:sz w:val="28"/>
          <w:szCs w:val="28"/>
        </w:rPr>
        <w:t xml:space="preserve">. </w:t>
      </w:r>
      <w:r w:rsidR="006B7A48" w:rsidRPr="00295FBB">
        <w:rPr>
          <w:sz w:val="28"/>
          <w:szCs w:val="28"/>
        </w:rPr>
        <w:t>Способ уведомления Исполнителем Заказчика о конкретных дате, времени и стоимости выполнения работ (оказания услуг) по техническому обслуживанию ВДГО: _______________________________________________ __________________________________________________________________</w:t>
      </w:r>
    </w:p>
    <w:p w14:paraId="535E9ECD" w14:textId="467A7A5F" w:rsidR="006B7A48" w:rsidRPr="00295FBB" w:rsidRDefault="006B7A48" w:rsidP="003C756C">
      <w:pPr>
        <w:widowControl w:val="0"/>
        <w:tabs>
          <w:tab w:val="left" w:pos="993"/>
        </w:tabs>
        <w:jc w:val="center"/>
        <w:rPr>
          <w:b/>
          <w:sz w:val="28"/>
          <w:szCs w:val="28"/>
        </w:rPr>
      </w:pPr>
      <w:r w:rsidRPr="00295FBB">
        <w:rPr>
          <w:sz w:val="20"/>
          <w:szCs w:val="20"/>
        </w:rPr>
        <w:t xml:space="preserve">(указывается способ уведомления Заказчика (по его выбору): </w:t>
      </w:r>
      <w:r w:rsidRPr="00295FBB">
        <w:rPr>
          <w:b/>
          <w:sz w:val="20"/>
          <w:szCs w:val="20"/>
        </w:rPr>
        <w:t xml:space="preserve">по телефону, путем направления </w:t>
      </w:r>
    </w:p>
    <w:p w14:paraId="6FFF09D8" w14:textId="77777777" w:rsidR="006B7A48" w:rsidRPr="00295FBB" w:rsidRDefault="006B7A48" w:rsidP="003C756C">
      <w:pPr>
        <w:widowControl w:val="0"/>
        <w:tabs>
          <w:tab w:val="left" w:pos="993"/>
        </w:tabs>
        <w:jc w:val="both"/>
        <w:rPr>
          <w:sz w:val="28"/>
          <w:szCs w:val="28"/>
        </w:rPr>
      </w:pPr>
      <w:r w:rsidRPr="00295FBB">
        <w:rPr>
          <w:sz w:val="28"/>
          <w:szCs w:val="28"/>
        </w:rPr>
        <w:t>__________________________________________________________________</w:t>
      </w:r>
    </w:p>
    <w:p w14:paraId="26298879" w14:textId="41B05386" w:rsidR="006B7A48" w:rsidRPr="00295FBB" w:rsidRDefault="00656DF3" w:rsidP="003C756C">
      <w:pPr>
        <w:widowControl w:val="0"/>
        <w:jc w:val="center"/>
        <w:rPr>
          <w:sz w:val="28"/>
          <w:szCs w:val="28"/>
        </w:rPr>
      </w:pPr>
      <w:r w:rsidRPr="00295FBB">
        <w:rPr>
          <w:b/>
          <w:sz w:val="20"/>
          <w:szCs w:val="20"/>
        </w:rPr>
        <w:t xml:space="preserve">почтовой </w:t>
      </w:r>
      <w:r w:rsidR="006B7A48" w:rsidRPr="00295FBB">
        <w:rPr>
          <w:b/>
          <w:sz w:val="20"/>
          <w:szCs w:val="20"/>
        </w:rPr>
        <w:t>корреспонденции либо по электронной почте</w:t>
      </w:r>
      <w:r w:rsidR="006B7A48" w:rsidRPr="00295FBB">
        <w:rPr>
          <w:sz w:val="20"/>
          <w:szCs w:val="20"/>
        </w:rPr>
        <w:t xml:space="preserve">, а также, в зависимости от выбранного </w:t>
      </w:r>
      <w:proofErr w:type="gramStart"/>
      <w:r w:rsidR="006B7A48" w:rsidRPr="00295FBB">
        <w:rPr>
          <w:sz w:val="20"/>
          <w:szCs w:val="20"/>
        </w:rPr>
        <w:t xml:space="preserve">способа,  </w:t>
      </w:r>
      <w:r w:rsidR="006B7A48" w:rsidRPr="00295FBB">
        <w:rPr>
          <w:sz w:val="28"/>
          <w:szCs w:val="28"/>
        </w:rPr>
        <w:t>_</w:t>
      </w:r>
      <w:proofErr w:type="gramEnd"/>
      <w:r w:rsidR="006B7A48" w:rsidRPr="00295FBB">
        <w:rPr>
          <w:sz w:val="28"/>
          <w:szCs w:val="28"/>
        </w:rPr>
        <w:t>_________________________________________________________________.</w:t>
      </w:r>
    </w:p>
    <w:p w14:paraId="22655E1B" w14:textId="77777777" w:rsidR="006B7A48" w:rsidRPr="00295FBB" w:rsidRDefault="006B7A48" w:rsidP="003C756C">
      <w:pPr>
        <w:widowControl w:val="0"/>
        <w:jc w:val="center"/>
        <w:rPr>
          <w:sz w:val="28"/>
          <w:szCs w:val="28"/>
        </w:rPr>
      </w:pPr>
      <w:r w:rsidRPr="00295FBB">
        <w:rPr>
          <w:sz w:val="20"/>
          <w:szCs w:val="20"/>
        </w:rPr>
        <w:t>номер телефона, адрес для направления почтовой корреспонденции либо адрес электронной почты)</w:t>
      </w:r>
    </w:p>
    <w:p w14:paraId="25D7E49D" w14:textId="77777777" w:rsidR="006B7A48" w:rsidRPr="00295FBB" w:rsidRDefault="006B7A48" w:rsidP="003C756C">
      <w:pPr>
        <w:widowControl w:val="0"/>
        <w:ind w:firstLine="540"/>
        <w:jc w:val="both"/>
        <w:rPr>
          <w:sz w:val="16"/>
          <w:szCs w:val="16"/>
        </w:rPr>
      </w:pPr>
    </w:p>
    <w:p w14:paraId="666A145A" w14:textId="173132D8" w:rsidR="006B7A48" w:rsidRPr="00295FBB" w:rsidRDefault="008D15C1" w:rsidP="003C756C">
      <w:pPr>
        <w:widowControl w:val="0"/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6B7A48" w:rsidRPr="00295FBB">
        <w:rPr>
          <w:sz w:val="28"/>
          <w:szCs w:val="28"/>
        </w:rPr>
        <w:t>.</w:t>
      </w:r>
      <w:r w:rsidR="001B0F14" w:rsidRPr="00295FBB">
        <w:rPr>
          <w:sz w:val="28"/>
          <w:szCs w:val="28"/>
        </w:rPr>
        <w:t xml:space="preserve"> </w:t>
      </w:r>
      <w:r w:rsidR="006B7A48" w:rsidRPr="00295FBB">
        <w:rPr>
          <w:sz w:val="28"/>
          <w:szCs w:val="28"/>
        </w:rPr>
        <w:t xml:space="preserve">Контактный телефон Исполнителя, способ уведомления Заказчиком </w:t>
      </w:r>
      <w:r w:rsidR="006B7A48" w:rsidRPr="00295FBB">
        <w:rPr>
          <w:sz w:val="28"/>
          <w:szCs w:val="28"/>
        </w:rPr>
        <w:lastRenderedPageBreak/>
        <w:t>Исполнителя об удобных для Заказчика дате и времени выполнения работ (оказания услуг) по техническому обслуживанию ВДГО, подачи заявки на ремонт ВДГО и иной информации: ____________________________________</w:t>
      </w:r>
    </w:p>
    <w:p w14:paraId="0E9BBF2D" w14:textId="77777777" w:rsidR="006B7A48" w:rsidRPr="00295FBB" w:rsidRDefault="006B7A48" w:rsidP="003C756C">
      <w:pPr>
        <w:widowControl w:val="0"/>
        <w:tabs>
          <w:tab w:val="left" w:pos="993"/>
        </w:tabs>
        <w:ind w:firstLine="709"/>
        <w:jc w:val="both"/>
        <w:rPr>
          <w:sz w:val="28"/>
          <w:szCs w:val="28"/>
        </w:rPr>
      </w:pPr>
      <w:r w:rsidRPr="00295FBB">
        <w:rPr>
          <w:sz w:val="20"/>
          <w:szCs w:val="20"/>
        </w:rPr>
        <w:t xml:space="preserve">                                                                         (указывается контактный телефон Исполнителя и способ </w:t>
      </w:r>
    </w:p>
    <w:p w14:paraId="0801EC34" w14:textId="77777777" w:rsidR="006B7A48" w:rsidRPr="00295FBB" w:rsidRDefault="006B7A48" w:rsidP="003C756C">
      <w:pPr>
        <w:widowControl w:val="0"/>
        <w:tabs>
          <w:tab w:val="left" w:pos="993"/>
        </w:tabs>
        <w:jc w:val="both"/>
        <w:rPr>
          <w:sz w:val="28"/>
          <w:szCs w:val="28"/>
        </w:rPr>
      </w:pPr>
      <w:r w:rsidRPr="00295FBB">
        <w:rPr>
          <w:sz w:val="28"/>
          <w:szCs w:val="28"/>
        </w:rPr>
        <w:t>__________________________________________________________________</w:t>
      </w:r>
    </w:p>
    <w:p w14:paraId="4CCF4BF9" w14:textId="77777777" w:rsidR="006B7A48" w:rsidRPr="00295FBB" w:rsidRDefault="006B7A48" w:rsidP="003C756C">
      <w:pPr>
        <w:widowControl w:val="0"/>
        <w:tabs>
          <w:tab w:val="left" w:pos="993"/>
        </w:tabs>
        <w:jc w:val="center"/>
        <w:rPr>
          <w:sz w:val="28"/>
          <w:szCs w:val="28"/>
        </w:rPr>
      </w:pPr>
      <w:r w:rsidRPr="00295FBB">
        <w:rPr>
          <w:sz w:val="20"/>
          <w:szCs w:val="20"/>
        </w:rPr>
        <w:t>уведомления</w:t>
      </w:r>
      <w:r w:rsidRPr="00295FBB">
        <w:rPr>
          <w:sz w:val="28"/>
          <w:szCs w:val="28"/>
        </w:rPr>
        <w:t xml:space="preserve"> </w:t>
      </w:r>
      <w:r w:rsidRPr="00295FBB">
        <w:rPr>
          <w:sz w:val="20"/>
          <w:szCs w:val="20"/>
        </w:rPr>
        <w:t xml:space="preserve">Исполнителя (по выбору Заказчика), а именно: </w:t>
      </w:r>
      <w:r w:rsidRPr="00295FBB">
        <w:rPr>
          <w:b/>
          <w:sz w:val="20"/>
          <w:szCs w:val="20"/>
        </w:rPr>
        <w:t xml:space="preserve">по телефону, по электронной почте            </w:t>
      </w:r>
      <w:r w:rsidRPr="00295FBB">
        <w:rPr>
          <w:sz w:val="28"/>
          <w:szCs w:val="28"/>
        </w:rPr>
        <w:t>__________________________________________________________________</w:t>
      </w:r>
    </w:p>
    <w:p w14:paraId="47A27B6E" w14:textId="77777777" w:rsidR="006B7A48" w:rsidRPr="00295FBB" w:rsidRDefault="006B7A48" w:rsidP="003C756C">
      <w:pPr>
        <w:widowControl w:val="0"/>
        <w:jc w:val="center"/>
        <w:rPr>
          <w:sz w:val="20"/>
          <w:szCs w:val="20"/>
        </w:rPr>
      </w:pPr>
      <w:r w:rsidRPr="00295FBB">
        <w:rPr>
          <w:b/>
          <w:sz w:val="20"/>
          <w:szCs w:val="20"/>
        </w:rPr>
        <w:t>или путем направления почтовой корреспонденции,</w:t>
      </w:r>
      <w:r w:rsidRPr="00295FBB">
        <w:rPr>
          <w:sz w:val="20"/>
          <w:szCs w:val="20"/>
        </w:rPr>
        <w:t xml:space="preserve"> а также, в зависимости от выбранного способа, </w:t>
      </w:r>
    </w:p>
    <w:p w14:paraId="3F65FAFC" w14:textId="77777777" w:rsidR="006B7A48" w:rsidRPr="00295FBB" w:rsidRDefault="006B7A48" w:rsidP="003C756C">
      <w:pPr>
        <w:widowControl w:val="0"/>
        <w:jc w:val="center"/>
        <w:rPr>
          <w:sz w:val="28"/>
          <w:szCs w:val="28"/>
        </w:rPr>
      </w:pPr>
      <w:r w:rsidRPr="00295FBB">
        <w:rPr>
          <w:sz w:val="28"/>
          <w:szCs w:val="28"/>
        </w:rPr>
        <w:t>__________________________________________________________________.</w:t>
      </w:r>
    </w:p>
    <w:p w14:paraId="465A6F16" w14:textId="77777777" w:rsidR="006B7A48" w:rsidRPr="00295FBB" w:rsidRDefault="006B7A48" w:rsidP="003C756C">
      <w:pPr>
        <w:widowControl w:val="0"/>
        <w:jc w:val="center"/>
        <w:rPr>
          <w:b/>
          <w:sz w:val="20"/>
          <w:szCs w:val="20"/>
        </w:rPr>
      </w:pPr>
      <w:r w:rsidRPr="00295FBB">
        <w:rPr>
          <w:sz w:val="20"/>
          <w:szCs w:val="20"/>
        </w:rPr>
        <w:t xml:space="preserve">номер телефона, адрес электронной почты либо адрес для направления почтовой корреспонденции) </w:t>
      </w:r>
    </w:p>
    <w:p w14:paraId="77A1B3D6" w14:textId="38DC066D" w:rsidR="001B0F14" w:rsidRPr="00295FBB" w:rsidRDefault="006B7A48" w:rsidP="003C756C">
      <w:pPr>
        <w:widowControl w:val="0"/>
        <w:ind w:firstLine="540"/>
        <w:jc w:val="both"/>
        <w:rPr>
          <w:sz w:val="20"/>
          <w:szCs w:val="20"/>
        </w:rPr>
      </w:pPr>
      <w:r w:rsidRPr="00295FBB">
        <w:rPr>
          <w:sz w:val="28"/>
          <w:szCs w:val="28"/>
        </w:rPr>
        <w:t xml:space="preserve"> </w:t>
      </w:r>
    </w:p>
    <w:p w14:paraId="425E7FB9" w14:textId="77777777" w:rsidR="006B7A48" w:rsidRPr="00295FBB" w:rsidRDefault="006B7A48" w:rsidP="003C756C">
      <w:pPr>
        <w:widowControl w:val="0"/>
        <w:ind w:firstLine="540"/>
        <w:jc w:val="both"/>
        <w:rPr>
          <w:sz w:val="16"/>
          <w:szCs w:val="16"/>
        </w:rPr>
      </w:pPr>
    </w:p>
    <w:p w14:paraId="3E56B60C" w14:textId="77777777" w:rsidR="006B7A48" w:rsidRPr="00295FBB" w:rsidRDefault="006B7A48" w:rsidP="003C756C">
      <w:pPr>
        <w:widowControl w:val="0"/>
        <w:rPr>
          <w:sz w:val="16"/>
          <w:szCs w:val="16"/>
        </w:rPr>
      </w:pPr>
    </w:p>
    <w:tbl>
      <w:tblPr>
        <w:tblW w:w="9640" w:type="dxa"/>
        <w:tblInd w:w="-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2551"/>
        <w:gridCol w:w="2126"/>
        <w:gridCol w:w="2694"/>
      </w:tblGrid>
      <w:tr w:rsidR="0074070C" w:rsidRPr="00FA6925" w14:paraId="00E0A062" w14:textId="77777777" w:rsidTr="0049350C">
        <w:trPr>
          <w:trHeight w:val="403"/>
        </w:trPr>
        <w:tc>
          <w:tcPr>
            <w:tcW w:w="4820" w:type="dxa"/>
            <w:gridSpan w:val="2"/>
          </w:tcPr>
          <w:p w14:paraId="0DD7AEBE" w14:textId="77777777" w:rsidR="0074070C" w:rsidRPr="00FA6925" w:rsidRDefault="0074070C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4973EF">
              <w:rPr>
                <w:b/>
                <w:sz w:val="28"/>
                <w:szCs w:val="28"/>
              </w:rPr>
              <w:t>Исполнитель:</w:t>
            </w:r>
          </w:p>
        </w:tc>
        <w:tc>
          <w:tcPr>
            <w:tcW w:w="4820" w:type="dxa"/>
            <w:gridSpan w:val="2"/>
          </w:tcPr>
          <w:p w14:paraId="26575EE8" w14:textId="77777777" w:rsidR="0074070C" w:rsidRPr="00FA6925" w:rsidRDefault="0074070C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4973EF">
              <w:rPr>
                <w:b/>
                <w:sz w:val="28"/>
                <w:szCs w:val="28"/>
              </w:rPr>
              <w:t>Заказчик:</w:t>
            </w:r>
          </w:p>
        </w:tc>
      </w:tr>
      <w:tr w:rsidR="0074070C" w:rsidRPr="00FA6925" w14:paraId="6824E2F3" w14:textId="77777777" w:rsidTr="0049350C">
        <w:trPr>
          <w:trHeight w:val="403"/>
        </w:trPr>
        <w:tc>
          <w:tcPr>
            <w:tcW w:w="4820" w:type="dxa"/>
            <w:gridSpan w:val="2"/>
            <w:vAlign w:val="bottom"/>
          </w:tcPr>
          <w:p w14:paraId="4475889F" w14:textId="77777777" w:rsidR="0074070C" w:rsidRPr="00FA6925" w:rsidRDefault="0074070C" w:rsidP="0049350C">
            <w:pPr>
              <w:widowControl w:val="0"/>
              <w:jc w:val="center"/>
              <w:rPr>
                <w:sz w:val="28"/>
                <w:szCs w:val="28"/>
              </w:rPr>
            </w:pPr>
            <w:r w:rsidRPr="00FA6925">
              <w:rPr>
                <w:sz w:val="28"/>
                <w:szCs w:val="28"/>
              </w:rPr>
              <w:t>_______________________________</w:t>
            </w:r>
          </w:p>
        </w:tc>
        <w:tc>
          <w:tcPr>
            <w:tcW w:w="4820" w:type="dxa"/>
            <w:gridSpan w:val="2"/>
            <w:vAlign w:val="bottom"/>
          </w:tcPr>
          <w:p w14:paraId="6C071E5E" w14:textId="77777777" w:rsidR="0074070C" w:rsidRPr="00FA6925" w:rsidRDefault="0074070C" w:rsidP="0049350C">
            <w:pPr>
              <w:widowControl w:val="0"/>
              <w:jc w:val="center"/>
              <w:rPr>
                <w:sz w:val="28"/>
                <w:szCs w:val="28"/>
              </w:rPr>
            </w:pPr>
            <w:r w:rsidRPr="00FA6925">
              <w:rPr>
                <w:sz w:val="28"/>
                <w:szCs w:val="28"/>
              </w:rPr>
              <w:t>_______________________________</w:t>
            </w:r>
          </w:p>
        </w:tc>
      </w:tr>
      <w:tr w:rsidR="0074070C" w:rsidRPr="00FA6925" w14:paraId="1C2C449F" w14:textId="77777777" w:rsidTr="0049350C">
        <w:trPr>
          <w:trHeight w:val="403"/>
        </w:trPr>
        <w:tc>
          <w:tcPr>
            <w:tcW w:w="4820" w:type="dxa"/>
            <w:gridSpan w:val="2"/>
          </w:tcPr>
          <w:p w14:paraId="6A236635" w14:textId="77777777" w:rsidR="0074070C" w:rsidRPr="00FA6925" w:rsidDel="000E156F" w:rsidRDefault="0074070C" w:rsidP="0049350C">
            <w:pPr>
              <w:widowControl w:val="0"/>
              <w:jc w:val="center"/>
              <w:rPr>
                <w:sz w:val="20"/>
                <w:szCs w:val="20"/>
              </w:rPr>
            </w:pPr>
            <w:r w:rsidRPr="00FA6925">
              <w:rPr>
                <w:sz w:val="20"/>
                <w:szCs w:val="20"/>
              </w:rPr>
              <w:t>(должность)</w:t>
            </w:r>
          </w:p>
        </w:tc>
        <w:tc>
          <w:tcPr>
            <w:tcW w:w="4820" w:type="dxa"/>
            <w:gridSpan w:val="2"/>
          </w:tcPr>
          <w:p w14:paraId="6B14E89A" w14:textId="77777777" w:rsidR="0074070C" w:rsidRPr="00FA6925" w:rsidDel="000E156F" w:rsidRDefault="0074070C" w:rsidP="0049350C">
            <w:pPr>
              <w:widowControl w:val="0"/>
              <w:jc w:val="center"/>
              <w:rPr>
                <w:sz w:val="20"/>
                <w:szCs w:val="20"/>
              </w:rPr>
            </w:pPr>
            <w:r w:rsidRPr="00FA6925">
              <w:rPr>
                <w:sz w:val="20"/>
                <w:szCs w:val="20"/>
              </w:rPr>
              <w:t>(должность)</w:t>
            </w:r>
          </w:p>
        </w:tc>
      </w:tr>
      <w:tr w:rsidR="0074070C" w:rsidRPr="00FA6925" w14:paraId="0722D2CE" w14:textId="77777777" w:rsidTr="0049350C">
        <w:trPr>
          <w:trHeight w:val="525"/>
        </w:trPr>
        <w:tc>
          <w:tcPr>
            <w:tcW w:w="2269" w:type="dxa"/>
            <w:vAlign w:val="bottom"/>
          </w:tcPr>
          <w:p w14:paraId="69515828" w14:textId="77777777" w:rsidR="0074070C" w:rsidRPr="00FA6925" w:rsidRDefault="0074070C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6925">
              <w:rPr>
                <w:sz w:val="28"/>
                <w:szCs w:val="28"/>
              </w:rPr>
              <w:t>_____________</w:t>
            </w:r>
          </w:p>
        </w:tc>
        <w:tc>
          <w:tcPr>
            <w:tcW w:w="2551" w:type="dxa"/>
            <w:vAlign w:val="bottom"/>
          </w:tcPr>
          <w:p w14:paraId="70AFF2E9" w14:textId="77777777" w:rsidR="0074070C" w:rsidRPr="00FA6925" w:rsidRDefault="0074070C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6925">
              <w:rPr>
                <w:sz w:val="28"/>
                <w:szCs w:val="28"/>
              </w:rPr>
              <w:t>________________</w:t>
            </w:r>
          </w:p>
        </w:tc>
        <w:tc>
          <w:tcPr>
            <w:tcW w:w="2126" w:type="dxa"/>
            <w:vAlign w:val="bottom"/>
          </w:tcPr>
          <w:p w14:paraId="2906C291" w14:textId="77777777" w:rsidR="0074070C" w:rsidRPr="00FA6925" w:rsidRDefault="0074070C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6925">
              <w:rPr>
                <w:sz w:val="28"/>
                <w:szCs w:val="28"/>
              </w:rPr>
              <w:t>____________</w:t>
            </w:r>
          </w:p>
        </w:tc>
        <w:tc>
          <w:tcPr>
            <w:tcW w:w="2694" w:type="dxa"/>
            <w:vAlign w:val="bottom"/>
          </w:tcPr>
          <w:p w14:paraId="0362FA23" w14:textId="77777777" w:rsidR="0074070C" w:rsidRPr="00FA6925" w:rsidRDefault="0074070C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6925">
              <w:rPr>
                <w:sz w:val="28"/>
                <w:szCs w:val="28"/>
              </w:rPr>
              <w:t>________________</w:t>
            </w:r>
          </w:p>
        </w:tc>
      </w:tr>
      <w:tr w:rsidR="0074070C" w:rsidRPr="00FA6925" w14:paraId="70D568FE" w14:textId="77777777" w:rsidTr="0049350C">
        <w:trPr>
          <w:trHeight w:val="173"/>
        </w:trPr>
        <w:tc>
          <w:tcPr>
            <w:tcW w:w="2269" w:type="dxa"/>
          </w:tcPr>
          <w:p w14:paraId="5DFDE441" w14:textId="77777777" w:rsidR="0074070C" w:rsidRPr="00FA6925" w:rsidRDefault="0074070C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A6925">
              <w:rPr>
                <w:sz w:val="20"/>
                <w:szCs w:val="20"/>
              </w:rPr>
              <w:t>(подпись)</w:t>
            </w:r>
          </w:p>
        </w:tc>
        <w:tc>
          <w:tcPr>
            <w:tcW w:w="2551" w:type="dxa"/>
          </w:tcPr>
          <w:p w14:paraId="702A6D06" w14:textId="77777777" w:rsidR="0074070C" w:rsidRPr="00FA6925" w:rsidRDefault="0074070C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A6925">
              <w:rPr>
                <w:sz w:val="20"/>
                <w:szCs w:val="20"/>
              </w:rPr>
              <w:t>(инициалы, фамилия)</w:t>
            </w:r>
          </w:p>
        </w:tc>
        <w:tc>
          <w:tcPr>
            <w:tcW w:w="2126" w:type="dxa"/>
          </w:tcPr>
          <w:p w14:paraId="26A57019" w14:textId="77777777" w:rsidR="0074070C" w:rsidRPr="00FA6925" w:rsidRDefault="0074070C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A6925">
              <w:rPr>
                <w:sz w:val="20"/>
                <w:szCs w:val="20"/>
              </w:rPr>
              <w:t>(подпись)</w:t>
            </w:r>
          </w:p>
        </w:tc>
        <w:tc>
          <w:tcPr>
            <w:tcW w:w="2694" w:type="dxa"/>
          </w:tcPr>
          <w:p w14:paraId="33CA3EBB" w14:textId="77777777" w:rsidR="0074070C" w:rsidRPr="00FA6925" w:rsidRDefault="0074070C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A6925">
              <w:rPr>
                <w:sz w:val="20"/>
                <w:szCs w:val="20"/>
              </w:rPr>
              <w:t>(инициалы, фамилия)</w:t>
            </w:r>
          </w:p>
        </w:tc>
      </w:tr>
      <w:tr w:rsidR="0074070C" w:rsidRPr="00FA6925" w14:paraId="28B62291" w14:textId="77777777" w:rsidTr="0049350C">
        <w:trPr>
          <w:trHeight w:val="503"/>
        </w:trPr>
        <w:tc>
          <w:tcPr>
            <w:tcW w:w="4820" w:type="dxa"/>
            <w:gridSpan w:val="2"/>
          </w:tcPr>
          <w:p w14:paraId="4629C90A" w14:textId="77777777" w:rsidR="0074070C" w:rsidRPr="00FA6925" w:rsidRDefault="0074070C" w:rsidP="0049350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A6925">
              <w:rPr>
                <w:sz w:val="28"/>
                <w:szCs w:val="28"/>
              </w:rPr>
              <w:t xml:space="preserve"> </w:t>
            </w:r>
          </w:p>
          <w:p w14:paraId="4C126CB5" w14:textId="77777777" w:rsidR="0074070C" w:rsidRPr="00FA6925" w:rsidRDefault="0074070C" w:rsidP="0049350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A6925">
              <w:rPr>
                <w:sz w:val="28"/>
                <w:szCs w:val="28"/>
              </w:rPr>
              <w:t>«___» ______ 20__ г.</w:t>
            </w:r>
          </w:p>
        </w:tc>
        <w:tc>
          <w:tcPr>
            <w:tcW w:w="4820" w:type="dxa"/>
            <w:gridSpan w:val="2"/>
          </w:tcPr>
          <w:p w14:paraId="79E1410E" w14:textId="77777777" w:rsidR="0074070C" w:rsidRPr="00FA6925" w:rsidRDefault="0074070C" w:rsidP="0049350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A6925">
              <w:rPr>
                <w:sz w:val="28"/>
                <w:szCs w:val="28"/>
              </w:rPr>
              <w:t xml:space="preserve"> </w:t>
            </w:r>
          </w:p>
          <w:p w14:paraId="5189A61A" w14:textId="77777777" w:rsidR="0074070C" w:rsidRPr="00FA6925" w:rsidRDefault="0074070C" w:rsidP="0049350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A6925">
              <w:rPr>
                <w:sz w:val="28"/>
                <w:szCs w:val="28"/>
              </w:rPr>
              <w:t>«___» ______ 20__ г.</w:t>
            </w:r>
          </w:p>
        </w:tc>
      </w:tr>
      <w:tr w:rsidR="0074070C" w:rsidRPr="00060467" w14:paraId="63F07FAF" w14:textId="77777777" w:rsidTr="0049350C">
        <w:trPr>
          <w:trHeight w:val="203"/>
        </w:trPr>
        <w:tc>
          <w:tcPr>
            <w:tcW w:w="4820" w:type="dxa"/>
            <w:gridSpan w:val="2"/>
          </w:tcPr>
          <w:p w14:paraId="6E58D676" w14:textId="77777777" w:rsidR="0074070C" w:rsidRPr="00FA6925" w:rsidRDefault="0074070C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6925">
              <w:t>М. П.</w:t>
            </w:r>
          </w:p>
        </w:tc>
        <w:tc>
          <w:tcPr>
            <w:tcW w:w="4820" w:type="dxa"/>
            <w:gridSpan w:val="2"/>
          </w:tcPr>
          <w:p w14:paraId="61285923" w14:textId="77777777" w:rsidR="0074070C" w:rsidRPr="00060467" w:rsidRDefault="0074070C" w:rsidP="004935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A6925">
              <w:t>М. П.</w:t>
            </w:r>
            <w:r w:rsidRPr="00FA6925">
              <w:rPr>
                <w:sz w:val="28"/>
                <w:szCs w:val="28"/>
              </w:rPr>
              <w:t xml:space="preserve"> </w:t>
            </w:r>
            <w:r w:rsidRPr="00FA6925">
              <w:rPr>
                <w:sz w:val="20"/>
                <w:szCs w:val="20"/>
              </w:rPr>
              <w:t>(при наличии)</w:t>
            </w:r>
          </w:p>
        </w:tc>
      </w:tr>
    </w:tbl>
    <w:p w14:paraId="61D15DCA" w14:textId="1BFEE184" w:rsidR="00F32C58" w:rsidRPr="00295FBB" w:rsidRDefault="00F32C58" w:rsidP="00295FBB">
      <w:pPr>
        <w:widowControl w:val="0"/>
        <w:ind w:left="714" w:hanging="357"/>
        <w:jc w:val="center"/>
        <w:rPr>
          <w:sz w:val="16"/>
          <w:szCs w:val="16"/>
        </w:rPr>
        <w:sectPr w:rsidR="00F32C58" w:rsidRPr="00295FBB" w:rsidSect="008B0B2D">
          <w:headerReference w:type="default" r:id="rId14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714A8FA" w14:textId="01839A60" w:rsidR="008F6CD8" w:rsidRPr="0097156C" w:rsidRDefault="008F6CD8" w:rsidP="003C756C">
      <w:pPr>
        <w:widowControl w:val="0"/>
        <w:ind w:left="5954"/>
      </w:pPr>
      <w:r w:rsidRPr="0087422B">
        <w:lastRenderedPageBreak/>
        <w:t>Прил</w:t>
      </w:r>
      <w:r w:rsidRPr="0097156C">
        <w:t>ожение</w:t>
      </w:r>
      <w:r w:rsidRPr="0097156C">
        <w:rPr>
          <w:rStyle w:val="a7"/>
        </w:rPr>
        <w:footnoteReference w:id="12"/>
      </w:r>
      <w:r w:rsidRPr="0097156C">
        <w:t xml:space="preserve"> № 2</w:t>
      </w:r>
    </w:p>
    <w:p w14:paraId="28900B0C" w14:textId="30C5F53F" w:rsidR="008F6CD8" w:rsidRPr="00295FBB" w:rsidRDefault="008F6CD8" w:rsidP="0097156C">
      <w:pPr>
        <w:widowControl w:val="0"/>
        <w:ind w:left="5954"/>
      </w:pPr>
      <w:r w:rsidRPr="0097156C">
        <w:t xml:space="preserve">к Договору о техническом обслуживании, ремонте внутридомового газового оборудования </w:t>
      </w:r>
      <w:r w:rsidRPr="00295FBB">
        <w:t xml:space="preserve">домовладения </w:t>
      </w:r>
    </w:p>
    <w:p w14:paraId="15E17E61" w14:textId="39049C35" w:rsidR="008F6CD8" w:rsidRPr="00295FBB" w:rsidRDefault="008F6CD8" w:rsidP="003C756C">
      <w:pPr>
        <w:widowControl w:val="0"/>
        <w:ind w:left="5954"/>
      </w:pPr>
      <w:r w:rsidRPr="00295FBB">
        <w:t>и аварийно-диспетчерском обеспечении</w:t>
      </w:r>
    </w:p>
    <w:p w14:paraId="06BA0BC9" w14:textId="77777777" w:rsidR="008F6CD8" w:rsidRPr="00295FBB" w:rsidRDefault="008F6CD8" w:rsidP="003C756C">
      <w:pPr>
        <w:widowControl w:val="0"/>
        <w:ind w:left="5954"/>
      </w:pPr>
      <w:r w:rsidRPr="00295FBB">
        <w:t>от ____________ № ________</w:t>
      </w:r>
    </w:p>
    <w:p w14:paraId="2A62C881" w14:textId="77777777" w:rsidR="008F6CD8" w:rsidRPr="00295FBB" w:rsidRDefault="008F6CD8" w:rsidP="003C756C">
      <w:pPr>
        <w:widowControl w:val="0"/>
        <w:jc w:val="center"/>
      </w:pPr>
    </w:p>
    <w:p w14:paraId="2AB2D654" w14:textId="77777777" w:rsidR="008F6CD8" w:rsidRPr="00295FBB" w:rsidRDefault="008F6CD8" w:rsidP="003C756C">
      <w:pPr>
        <w:widowControl w:val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 xml:space="preserve">Перечень и периодичность выполняемых работ (оказываемых услуг) </w:t>
      </w:r>
    </w:p>
    <w:p w14:paraId="29D529B6" w14:textId="77777777" w:rsidR="008F6CD8" w:rsidRPr="00295FBB" w:rsidRDefault="008F6CD8" w:rsidP="00295FBB">
      <w:pPr>
        <w:widowControl w:val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 xml:space="preserve">по техническому обслуживанию </w:t>
      </w:r>
    </w:p>
    <w:p w14:paraId="71ADF2BF" w14:textId="77777777" w:rsidR="008F6CD8" w:rsidRPr="00295FBB" w:rsidRDefault="008F6CD8" w:rsidP="003C756C">
      <w:pPr>
        <w:widowControl w:val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>внутридомового газового оборудования (ВДГО) домовладения</w:t>
      </w:r>
    </w:p>
    <w:p w14:paraId="39467C1A" w14:textId="77777777" w:rsidR="008F6CD8" w:rsidRPr="003C756C" w:rsidRDefault="008F6CD8" w:rsidP="003C756C">
      <w:pPr>
        <w:widowControl w:val="0"/>
        <w:rPr>
          <w:sz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4935"/>
        <w:gridCol w:w="2551"/>
        <w:gridCol w:w="1418"/>
      </w:tblGrid>
      <w:tr w:rsidR="008F6CD8" w:rsidRPr="0074070C" w14:paraId="2B12E5E1" w14:textId="77777777" w:rsidTr="003C756C">
        <w:trPr>
          <w:trHeight w:val="967"/>
          <w:tblHeader/>
        </w:trPr>
        <w:tc>
          <w:tcPr>
            <w:tcW w:w="560" w:type="dxa"/>
            <w:vAlign w:val="center"/>
          </w:tcPr>
          <w:p w14:paraId="6013CEE1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  <w:b/>
              </w:rPr>
              <w:t>№ п/п</w:t>
            </w:r>
          </w:p>
        </w:tc>
        <w:tc>
          <w:tcPr>
            <w:tcW w:w="4935" w:type="dxa"/>
            <w:vAlign w:val="center"/>
          </w:tcPr>
          <w:p w14:paraId="72F47AFB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  <w:b/>
              </w:rPr>
              <w:t>Наименование работ</w:t>
            </w:r>
          </w:p>
        </w:tc>
        <w:tc>
          <w:tcPr>
            <w:tcW w:w="2551" w:type="dxa"/>
            <w:vAlign w:val="center"/>
          </w:tcPr>
          <w:p w14:paraId="281EE8F2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  <w:b/>
              </w:rPr>
              <w:t>Наименование обслуживаемого объекта</w:t>
            </w:r>
          </w:p>
        </w:tc>
        <w:tc>
          <w:tcPr>
            <w:tcW w:w="1418" w:type="dxa"/>
            <w:vAlign w:val="center"/>
          </w:tcPr>
          <w:p w14:paraId="44DB45D5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proofErr w:type="spellStart"/>
            <w:r w:rsidRPr="0074070C">
              <w:rPr>
                <w:rFonts w:ascii="Times New Roman" w:eastAsia="Calibri" w:hAnsi="Times New Roman"/>
                <w:b/>
                <w:lang w:eastAsia="en-US"/>
              </w:rPr>
              <w:t>Периодич-ность</w:t>
            </w:r>
            <w:proofErr w:type="spellEnd"/>
          </w:p>
        </w:tc>
      </w:tr>
      <w:tr w:rsidR="008F6CD8" w:rsidRPr="0074070C" w14:paraId="4CD4315D" w14:textId="77777777" w:rsidTr="003C756C">
        <w:trPr>
          <w:trHeight w:val="1146"/>
        </w:trPr>
        <w:tc>
          <w:tcPr>
            <w:tcW w:w="560" w:type="dxa"/>
            <w:vAlign w:val="center"/>
          </w:tcPr>
          <w:p w14:paraId="0F09B8FD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935" w:type="dxa"/>
            <w:vAlign w:val="center"/>
          </w:tcPr>
          <w:p w14:paraId="030A89FF" w14:textId="19DF7AB6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Визуальная проверка целостности</w:t>
            </w:r>
          </w:p>
          <w:p w14:paraId="465CA512" w14:textId="2D73690B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и соответствия нормативным требованиям (осмотр) внутридомового газового оборудования</w:t>
            </w:r>
          </w:p>
        </w:tc>
        <w:tc>
          <w:tcPr>
            <w:tcW w:w="2551" w:type="dxa"/>
            <w:vAlign w:val="center"/>
          </w:tcPr>
          <w:p w14:paraId="6B358E89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Внутридомовое газовое оборудование</w:t>
            </w:r>
          </w:p>
        </w:tc>
        <w:tc>
          <w:tcPr>
            <w:tcW w:w="1418" w:type="dxa"/>
            <w:vAlign w:val="center"/>
          </w:tcPr>
          <w:p w14:paraId="00AA1D4D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1932CC4C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7486958D" w14:textId="77777777" w:rsidTr="003C756C">
        <w:trPr>
          <w:trHeight w:val="851"/>
        </w:trPr>
        <w:tc>
          <w:tcPr>
            <w:tcW w:w="560" w:type="dxa"/>
            <w:vAlign w:val="center"/>
          </w:tcPr>
          <w:p w14:paraId="03769325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2</w:t>
            </w:r>
          </w:p>
        </w:tc>
        <w:tc>
          <w:tcPr>
            <w:tcW w:w="4935" w:type="dxa"/>
            <w:vAlign w:val="center"/>
          </w:tcPr>
          <w:p w14:paraId="76F79FD8" w14:textId="4CAAAE3F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Визуальная проверка наличия свободного доступа (осмотр) к внутридомовому газовому оборудованию</w:t>
            </w:r>
          </w:p>
        </w:tc>
        <w:tc>
          <w:tcPr>
            <w:tcW w:w="2551" w:type="dxa"/>
            <w:vAlign w:val="center"/>
          </w:tcPr>
          <w:p w14:paraId="14BC2485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Внутридомовое газовое оборудование</w:t>
            </w:r>
          </w:p>
        </w:tc>
        <w:tc>
          <w:tcPr>
            <w:tcW w:w="1418" w:type="dxa"/>
            <w:vAlign w:val="center"/>
          </w:tcPr>
          <w:p w14:paraId="10D1D052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5C3190A3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595E6117" w14:textId="77777777" w:rsidTr="003C756C">
        <w:trPr>
          <w:trHeight w:val="686"/>
        </w:trPr>
        <w:tc>
          <w:tcPr>
            <w:tcW w:w="560" w:type="dxa"/>
            <w:vAlign w:val="center"/>
          </w:tcPr>
          <w:p w14:paraId="6A244858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3</w:t>
            </w:r>
          </w:p>
        </w:tc>
        <w:tc>
          <w:tcPr>
            <w:tcW w:w="4935" w:type="dxa"/>
            <w:vAlign w:val="center"/>
          </w:tcPr>
          <w:p w14:paraId="0CF8370E" w14:textId="4AC9CDCE" w:rsidR="008F6CD8" w:rsidRPr="0074070C" w:rsidRDefault="008F6CD8" w:rsidP="003C756C">
            <w:pPr>
              <w:widowControl w:val="0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Визуальная проверка состояния окраски</w:t>
            </w:r>
          </w:p>
          <w:p w14:paraId="2964DAD2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и креплений газопровода (осмотр)</w:t>
            </w:r>
          </w:p>
        </w:tc>
        <w:tc>
          <w:tcPr>
            <w:tcW w:w="2551" w:type="dxa"/>
            <w:vAlign w:val="center"/>
          </w:tcPr>
          <w:p w14:paraId="1D2B6FC0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Газопроводы</w:t>
            </w:r>
          </w:p>
        </w:tc>
        <w:tc>
          <w:tcPr>
            <w:tcW w:w="1418" w:type="dxa"/>
            <w:vAlign w:val="center"/>
          </w:tcPr>
          <w:p w14:paraId="266ADAD7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6C5A2585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48732F7A" w14:textId="77777777" w:rsidTr="003C756C">
        <w:trPr>
          <w:trHeight w:val="1263"/>
        </w:trPr>
        <w:tc>
          <w:tcPr>
            <w:tcW w:w="560" w:type="dxa"/>
            <w:vAlign w:val="center"/>
          </w:tcPr>
          <w:p w14:paraId="14BFA046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4935" w:type="dxa"/>
            <w:vAlign w:val="center"/>
          </w:tcPr>
          <w:p w14:paraId="16746D02" w14:textId="3AE946F5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Визуальная проверка наличия и целостности футляров в местах прокладки через наружные и внутренние конструкции домовладений (осмотр)</w:t>
            </w:r>
          </w:p>
        </w:tc>
        <w:tc>
          <w:tcPr>
            <w:tcW w:w="2551" w:type="dxa"/>
            <w:vAlign w:val="center"/>
          </w:tcPr>
          <w:p w14:paraId="0B869576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Газопроводы</w:t>
            </w:r>
          </w:p>
        </w:tc>
        <w:tc>
          <w:tcPr>
            <w:tcW w:w="1418" w:type="dxa"/>
            <w:vAlign w:val="center"/>
          </w:tcPr>
          <w:p w14:paraId="45207807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09A98C2C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589C3200" w14:textId="77777777" w:rsidTr="003C756C">
        <w:trPr>
          <w:trHeight w:val="866"/>
        </w:trPr>
        <w:tc>
          <w:tcPr>
            <w:tcW w:w="560" w:type="dxa"/>
            <w:vAlign w:val="center"/>
          </w:tcPr>
          <w:p w14:paraId="05F13DB4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5</w:t>
            </w:r>
          </w:p>
        </w:tc>
        <w:tc>
          <w:tcPr>
            <w:tcW w:w="4935" w:type="dxa"/>
            <w:vAlign w:val="center"/>
          </w:tcPr>
          <w:p w14:paraId="12D8E8D4" w14:textId="07C9BFA8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Проверка герметичности соединений</w:t>
            </w:r>
          </w:p>
          <w:p w14:paraId="2668B69A" w14:textId="61CA5590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и отключающих устройств</w:t>
            </w:r>
          </w:p>
          <w:p w14:paraId="1A320485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(приборный метод, </w:t>
            </w:r>
            <w:proofErr w:type="spellStart"/>
            <w:r w:rsidRPr="0074070C">
              <w:rPr>
                <w:rFonts w:ascii="Times New Roman" w:hAnsi="Times New Roman"/>
              </w:rPr>
              <w:t>обмыливание</w:t>
            </w:r>
            <w:proofErr w:type="spellEnd"/>
            <w:r w:rsidRPr="0074070C">
              <w:rPr>
                <w:rFonts w:ascii="Times New Roman" w:hAnsi="Times New Roman"/>
              </w:rPr>
              <w:t>)</w:t>
            </w:r>
          </w:p>
        </w:tc>
        <w:tc>
          <w:tcPr>
            <w:tcW w:w="2551" w:type="dxa"/>
            <w:vAlign w:val="center"/>
          </w:tcPr>
          <w:p w14:paraId="0BE41C3D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Внутридомовое газовое оборудование</w:t>
            </w:r>
          </w:p>
        </w:tc>
        <w:tc>
          <w:tcPr>
            <w:tcW w:w="1418" w:type="dxa"/>
            <w:vAlign w:val="center"/>
          </w:tcPr>
          <w:p w14:paraId="491C134C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551D1ADB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76A7D2A0" w14:textId="77777777" w:rsidTr="003C756C">
        <w:trPr>
          <w:trHeight w:val="1254"/>
        </w:trPr>
        <w:tc>
          <w:tcPr>
            <w:tcW w:w="560" w:type="dxa"/>
            <w:vAlign w:val="center"/>
          </w:tcPr>
          <w:p w14:paraId="7B372029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6</w:t>
            </w:r>
          </w:p>
        </w:tc>
        <w:tc>
          <w:tcPr>
            <w:tcW w:w="4935" w:type="dxa"/>
            <w:vAlign w:val="center"/>
          </w:tcPr>
          <w:p w14:paraId="0CD9AFE5" w14:textId="2A4164BC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Проверка работоспособности и смазка отключающих устройств</w:t>
            </w:r>
          </w:p>
        </w:tc>
        <w:tc>
          <w:tcPr>
            <w:tcW w:w="2551" w:type="dxa"/>
            <w:vAlign w:val="center"/>
          </w:tcPr>
          <w:p w14:paraId="163DA65B" w14:textId="29C23798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Отключающие устройства, установленные</w:t>
            </w:r>
          </w:p>
          <w:p w14:paraId="5623B372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на газопроводах</w:t>
            </w:r>
          </w:p>
        </w:tc>
        <w:tc>
          <w:tcPr>
            <w:tcW w:w="1418" w:type="dxa"/>
            <w:vAlign w:val="center"/>
          </w:tcPr>
          <w:p w14:paraId="32A7F3B5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703D31AE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0FBD1075" w14:textId="77777777" w:rsidTr="003C756C">
        <w:trPr>
          <w:trHeight w:val="967"/>
        </w:trPr>
        <w:tc>
          <w:tcPr>
            <w:tcW w:w="560" w:type="dxa"/>
            <w:vAlign w:val="center"/>
          </w:tcPr>
          <w:p w14:paraId="1F482C0E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7</w:t>
            </w:r>
          </w:p>
        </w:tc>
        <w:tc>
          <w:tcPr>
            <w:tcW w:w="4935" w:type="dxa"/>
            <w:vAlign w:val="center"/>
          </w:tcPr>
          <w:p w14:paraId="2ECEC62A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Разборка и смазка кранов</w:t>
            </w:r>
          </w:p>
        </w:tc>
        <w:tc>
          <w:tcPr>
            <w:tcW w:w="2551" w:type="dxa"/>
            <w:vAlign w:val="center"/>
          </w:tcPr>
          <w:p w14:paraId="4D95121F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Бытовое газоиспользующее оборудование</w:t>
            </w:r>
          </w:p>
        </w:tc>
        <w:tc>
          <w:tcPr>
            <w:tcW w:w="1418" w:type="dxa"/>
            <w:vAlign w:val="center"/>
          </w:tcPr>
          <w:p w14:paraId="6AE5196F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720D9FEC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7061D129" w14:textId="77777777" w:rsidTr="003C756C">
        <w:trPr>
          <w:trHeight w:val="1436"/>
        </w:trPr>
        <w:tc>
          <w:tcPr>
            <w:tcW w:w="560" w:type="dxa"/>
            <w:vAlign w:val="center"/>
          </w:tcPr>
          <w:p w14:paraId="632D0562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8</w:t>
            </w:r>
          </w:p>
          <w:p w14:paraId="5134793C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35" w:type="dxa"/>
            <w:vAlign w:val="center"/>
          </w:tcPr>
          <w:p w14:paraId="651BDD91" w14:textId="1ADB9E02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Проверка работоспособности устройств, позволяющих автоматически отключить</w:t>
            </w:r>
          </w:p>
          <w:p w14:paraId="790FFDA8" w14:textId="764979C1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подачу газа при отклонении контролируемых параметров за допустимые пределы,</w:t>
            </w:r>
          </w:p>
          <w:p w14:paraId="75830B24" w14:textId="768DB5FD" w:rsidR="008F6CD8" w:rsidRPr="0074070C" w:rsidRDefault="0074070C" w:rsidP="003C756C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их</w:t>
            </w:r>
            <w:r w:rsidR="008F6CD8" w:rsidRPr="0074070C">
              <w:rPr>
                <w:rFonts w:ascii="Times New Roman" w:hAnsi="Times New Roman"/>
              </w:rPr>
              <w:t xml:space="preserve"> наладка и регулировка</w:t>
            </w:r>
          </w:p>
        </w:tc>
        <w:tc>
          <w:tcPr>
            <w:tcW w:w="2551" w:type="dxa"/>
            <w:vAlign w:val="center"/>
          </w:tcPr>
          <w:p w14:paraId="3F4F60AF" w14:textId="1880253E" w:rsidR="008F6CD8" w:rsidRPr="0074070C" w:rsidRDefault="008F6CD8" w:rsidP="003C75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/>
              </w:rPr>
            </w:pPr>
            <w:r w:rsidRPr="0074070C">
              <w:rPr>
                <w:rFonts w:ascii="Times New Roman" w:eastAsiaTheme="minorHAnsi" w:hAnsi="Times New Roman"/>
              </w:rPr>
              <w:t>Предохранительная арматура, системы контроля загазованности</w:t>
            </w:r>
          </w:p>
        </w:tc>
        <w:tc>
          <w:tcPr>
            <w:tcW w:w="1418" w:type="dxa"/>
            <w:vAlign w:val="center"/>
          </w:tcPr>
          <w:p w14:paraId="633CF61C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34BA7686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043F8672" w14:textId="77777777" w:rsidTr="0027130C">
        <w:trPr>
          <w:trHeight w:val="964"/>
        </w:trPr>
        <w:tc>
          <w:tcPr>
            <w:tcW w:w="560" w:type="dxa"/>
            <w:vAlign w:val="center"/>
          </w:tcPr>
          <w:p w14:paraId="73A213F8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lastRenderedPageBreak/>
              <w:t>9</w:t>
            </w:r>
          </w:p>
        </w:tc>
        <w:tc>
          <w:tcPr>
            <w:tcW w:w="4935" w:type="dxa"/>
            <w:vAlign w:val="center"/>
          </w:tcPr>
          <w:p w14:paraId="2BE4F786" w14:textId="07217F7D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Регулировка процесса сжигания газа</w:t>
            </w:r>
          </w:p>
          <w:p w14:paraId="09F88ED9" w14:textId="2B248839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на всех режимах работы, очистка горелок</w:t>
            </w:r>
          </w:p>
          <w:p w14:paraId="1F8CD308" w14:textId="338AB3D2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от загрязнений</w:t>
            </w:r>
          </w:p>
        </w:tc>
        <w:tc>
          <w:tcPr>
            <w:tcW w:w="2551" w:type="dxa"/>
            <w:vAlign w:val="center"/>
          </w:tcPr>
          <w:p w14:paraId="78889638" w14:textId="6B215335" w:rsidR="008F6CD8" w:rsidRPr="0074070C" w:rsidRDefault="008F6CD8" w:rsidP="003C75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/>
              </w:rPr>
            </w:pPr>
            <w:r w:rsidRPr="0074070C">
              <w:rPr>
                <w:rFonts w:ascii="Times New Roman" w:eastAsiaTheme="minorHAnsi" w:hAnsi="Times New Roman"/>
              </w:rPr>
              <w:t>Бытовое газоиспользующее оборудование</w:t>
            </w:r>
          </w:p>
        </w:tc>
        <w:tc>
          <w:tcPr>
            <w:tcW w:w="1418" w:type="dxa"/>
            <w:vAlign w:val="center"/>
          </w:tcPr>
          <w:p w14:paraId="2AF7EB04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03FFB7EC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2D2463F4" w14:textId="77777777" w:rsidTr="003C756C">
        <w:trPr>
          <w:trHeight w:val="1531"/>
        </w:trPr>
        <w:tc>
          <w:tcPr>
            <w:tcW w:w="560" w:type="dxa"/>
            <w:vAlign w:val="center"/>
          </w:tcPr>
          <w:p w14:paraId="14156F40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10</w:t>
            </w:r>
          </w:p>
        </w:tc>
        <w:tc>
          <w:tcPr>
            <w:tcW w:w="4935" w:type="dxa"/>
            <w:vAlign w:val="center"/>
          </w:tcPr>
          <w:p w14:paraId="1559A7B2" w14:textId="788202E0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Проверка давления газа перед газоиспользующим оборудованием при всех работающих горелках и после прекращения подачи газа</w:t>
            </w:r>
          </w:p>
        </w:tc>
        <w:tc>
          <w:tcPr>
            <w:tcW w:w="2551" w:type="dxa"/>
            <w:vAlign w:val="center"/>
          </w:tcPr>
          <w:p w14:paraId="2B83090B" w14:textId="2EB5377F" w:rsidR="008F6CD8" w:rsidRPr="0074070C" w:rsidRDefault="008F6CD8" w:rsidP="003C75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/>
              </w:rPr>
            </w:pPr>
            <w:r w:rsidRPr="0074070C">
              <w:rPr>
                <w:rFonts w:ascii="Times New Roman" w:eastAsiaTheme="minorHAnsi" w:hAnsi="Times New Roman"/>
              </w:rPr>
              <w:t>Индивидуальная баллонная установка сжиженных углеводородных газов</w:t>
            </w:r>
          </w:p>
          <w:p w14:paraId="5CFEB95F" w14:textId="791EE12B" w:rsidR="008F6CD8" w:rsidRPr="0074070C" w:rsidRDefault="008F6CD8" w:rsidP="003C75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/>
              </w:rPr>
            </w:pPr>
            <w:r w:rsidRPr="0074070C">
              <w:rPr>
                <w:rFonts w:ascii="Times New Roman" w:hAnsi="Times New Roman"/>
              </w:rPr>
              <w:t>(при наличии)</w:t>
            </w:r>
          </w:p>
        </w:tc>
        <w:tc>
          <w:tcPr>
            <w:tcW w:w="1418" w:type="dxa"/>
            <w:vAlign w:val="center"/>
          </w:tcPr>
          <w:p w14:paraId="331A4B34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12C3CDA1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</w:t>
            </w:r>
          </w:p>
          <w:p w14:paraId="7CB454C1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в 3 месяца</w:t>
            </w:r>
          </w:p>
        </w:tc>
      </w:tr>
      <w:tr w:rsidR="008F6CD8" w:rsidRPr="0074070C" w14:paraId="41EFCA4C" w14:textId="77777777" w:rsidTr="003C756C">
        <w:trPr>
          <w:trHeight w:val="1772"/>
        </w:trPr>
        <w:tc>
          <w:tcPr>
            <w:tcW w:w="560" w:type="dxa"/>
            <w:vAlign w:val="center"/>
          </w:tcPr>
          <w:p w14:paraId="681B5A6F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11</w:t>
            </w:r>
          </w:p>
        </w:tc>
        <w:tc>
          <w:tcPr>
            <w:tcW w:w="4935" w:type="dxa"/>
            <w:vAlign w:val="center"/>
          </w:tcPr>
          <w:p w14:paraId="7C694982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Замена баллонов для сжиженных углеводородных газов</w:t>
            </w:r>
          </w:p>
        </w:tc>
        <w:tc>
          <w:tcPr>
            <w:tcW w:w="2551" w:type="dxa"/>
            <w:vAlign w:val="center"/>
          </w:tcPr>
          <w:p w14:paraId="6E3603B9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Групповые </w:t>
            </w:r>
          </w:p>
          <w:p w14:paraId="2939C805" w14:textId="1821C931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и индивидуальные баллонные установки сжиженных углеводородных газов (при наличии)</w:t>
            </w:r>
          </w:p>
        </w:tc>
        <w:tc>
          <w:tcPr>
            <w:tcW w:w="1418" w:type="dxa"/>
            <w:vAlign w:val="center"/>
          </w:tcPr>
          <w:p w14:paraId="28BB2C61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2FA2406F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</w:t>
            </w:r>
          </w:p>
          <w:p w14:paraId="7E8EA8D4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в 3 месяца</w:t>
            </w:r>
          </w:p>
        </w:tc>
      </w:tr>
      <w:tr w:rsidR="008F6CD8" w:rsidRPr="0074070C" w14:paraId="13997C6C" w14:textId="77777777" w:rsidTr="0027130C">
        <w:trPr>
          <w:trHeight w:val="964"/>
        </w:trPr>
        <w:tc>
          <w:tcPr>
            <w:tcW w:w="560" w:type="dxa"/>
            <w:vAlign w:val="center"/>
          </w:tcPr>
          <w:p w14:paraId="27309410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12</w:t>
            </w:r>
          </w:p>
        </w:tc>
        <w:tc>
          <w:tcPr>
            <w:tcW w:w="4935" w:type="dxa"/>
            <w:vAlign w:val="center"/>
          </w:tcPr>
          <w:p w14:paraId="0DACE41C" w14:textId="63302794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Проверка наличия тяги в дымовых</w:t>
            </w:r>
          </w:p>
          <w:p w14:paraId="3CB7C5C9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и вентиляционных каналах, состояния соединительных труб с дымовым каналом</w:t>
            </w:r>
          </w:p>
        </w:tc>
        <w:tc>
          <w:tcPr>
            <w:tcW w:w="2551" w:type="dxa"/>
            <w:vAlign w:val="center"/>
          </w:tcPr>
          <w:p w14:paraId="712B9206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74070C">
              <w:rPr>
                <w:rFonts w:ascii="Times New Roman" w:eastAsia="Calibri" w:hAnsi="Times New Roman"/>
              </w:rPr>
              <w:t xml:space="preserve">Дымовые </w:t>
            </w:r>
          </w:p>
          <w:p w14:paraId="2F8DE080" w14:textId="496B3D3F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и вентиляционные каналы</w:t>
            </w:r>
          </w:p>
        </w:tc>
        <w:tc>
          <w:tcPr>
            <w:tcW w:w="1418" w:type="dxa"/>
            <w:vAlign w:val="center"/>
          </w:tcPr>
          <w:p w14:paraId="70EA4CC3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678FD2DE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5361E7F3" w14:textId="77777777" w:rsidTr="0027130C">
        <w:trPr>
          <w:trHeight w:val="964"/>
        </w:trPr>
        <w:tc>
          <w:tcPr>
            <w:tcW w:w="560" w:type="dxa"/>
            <w:vAlign w:val="center"/>
          </w:tcPr>
          <w:p w14:paraId="0246F2AF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13</w:t>
            </w:r>
          </w:p>
        </w:tc>
        <w:tc>
          <w:tcPr>
            <w:tcW w:w="4935" w:type="dxa"/>
            <w:vAlign w:val="center"/>
          </w:tcPr>
          <w:p w14:paraId="76D8E6EF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Инструктаж потребителя газа по безопасному пользованию газа при удовлетворении коммунально-бытовых нужд</w:t>
            </w:r>
          </w:p>
        </w:tc>
        <w:tc>
          <w:tcPr>
            <w:tcW w:w="2551" w:type="dxa"/>
            <w:vAlign w:val="center"/>
          </w:tcPr>
          <w:p w14:paraId="7A2043FA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Бытовое газоиспользующее оборудование</w:t>
            </w:r>
          </w:p>
        </w:tc>
        <w:tc>
          <w:tcPr>
            <w:tcW w:w="1418" w:type="dxa"/>
            <w:vAlign w:val="center"/>
          </w:tcPr>
          <w:p w14:paraId="42DCC6D4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2AC49A58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48F4B5C4" w14:textId="77777777" w:rsidTr="0027130C">
        <w:trPr>
          <w:trHeight w:val="964"/>
        </w:trPr>
        <w:tc>
          <w:tcPr>
            <w:tcW w:w="560" w:type="dxa"/>
            <w:vAlign w:val="center"/>
          </w:tcPr>
          <w:p w14:paraId="6E0C4824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14</w:t>
            </w:r>
          </w:p>
        </w:tc>
        <w:tc>
          <w:tcPr>
            <w:tcW w:w="4935" w:type="dxa"/>
            <w:vAlign w:val="center"/>
          </w:tcPr>
          <w:p w14:paraId="68387860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Обход трасс надземных и (или) подземных газопроводов, входящих в состав внутридомового газового оборудования</w:t>
            </w:r>
          </w:p>
        </w:tc>
        <w:tc>
          <w:tcPr>
            <w:tcW w:w="2551" w:type="dxa"/>
            <w:vAlign w:val="center"/>
          </w:tcPr>
          <w:p w14:paraId="596ED8E9" w14:textId="3219639E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Наружный газопровод</w:t>
            </w:r>
          </w:p>
          <w:p w14:paraId="0C843AEA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 xml:space="preserve">(сеть </w:t>
            </w:r>
            <w:proofErr w:type="spellStart"/>
            <w:r w:rsidRPr="0074070C">
              <w:rPr>
                <w:rFonts w:ascii="Times New Roman" w:eastAsia="Calibri" w:hAnsi="Times New Roman"/>
              </w:rPr>
              <w:t>газопотребления</w:t>
            </w:r>
            <w:proofErr w:type="spellEnd"/>
            <w:r w:rsidRPr="0074070C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1418" w:type="dxa"/>
            <w:vAlign w:val="center"/>
          </w:tcPr>
          <w:p w14:paraId="47D4D56F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4B0CE687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7BBE5C97" w14:textId="77777777" w:rsidTr="003C756C">
        <w:trPr>
          <w:trHeight w:val="1219"/>
        </w:trPr>
        <w:tc>
          <w:tcPr>
            <w:tcW w:w="560" w:type="dxa"/>
            <w:vAlign w:val="center"/>
          </w:tcPr>
          <w:p w14:paraId="6EEDE92E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15</w:t>
            </w:r>
          </w:p>
        </w:tc>
        <w:tc>
          <w:tcPr>
            <w:tcW w:w="4935" w:type="dxa"/>
            <w:vAlign w:val="center"/>
          </w:tcPr>
          <w:p w14:paraId="381786C4" w14:textId="130F740D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Приборное обследование технического состояния газопроводов подземных газопроводов, входящих в состав  внутридомового газового оборудования</w:t>
            </w:r>
          </w:p>
        </w:tc>
        <w:tc>
          <w:tcPr>
            <w:tcW w:w="2551" w:type="dxa"/>
            <w:vAlign w:val="center"/>
          </w:tcPr>
          <w:p w14:paraId="7999ED2F" w14:textId="52E3CD6B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Наружный газопровод</w:t>
            </w:r>
          </w:p>
          <w:p w14:paraId="212D1811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 xml:space="preserve">(сеть </w:t>
            </w:r>
            <w:proofErr w:type="spellStart"/>
            <w:r w:rsidRPr="0074070C">
              <w:rPr>
                <w:rFonts w:ascii="Times New Roman" w:eastAsia="Calibri" w:hAnsi="Times New Roman"/>
              </w:rPr>
              <w:t>газопотребления</w:t>
            </w:r>
            <w:proofErr w:type="spellEnd"/>
            <w:r w:rsidRPr="0074070C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1418" w:type="dxa"/>
            <w:vAlign w:val="center"/>
          </w:tcPr>
          <w:p w14:paraId="5A00FE8B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73320770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1 раза </w:t>
            </w:r>
          </w:p>
          <w:p w14:paraId="615457EF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в 3 года</w:t>
            </w:r>
          </w:p>
        </w:tc>
      </w:tr>
      <w:tr w:rsidR="008F6CD8" w:rsidRPr="0074070C" w14:paraId="2221A51D" w14:textId="77777777" w:rsidTr="003C756C">
        <w:trPr>
          <w:trHeight w:val="985"/>
        </w:trPr>
        <w:tc>
          <w:tcPr>
            <w:tcW w:w="560" w:type="dxa"/>
            <w:vAlign w:val="center"/>
          </w:tcPr>
          <w:p w14:paraId="50F2F4DB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16</w:t>
            </w:r>
          </w:p>
        </w:tc>
        <w:tc>
          <w:tcPr>
            <w:tcW w:w="4935" w:type="dxa"/>
            <w:vAlign w:val="center"/>
          </w:tcPr>
          <w:p w14:paraId="13A853E5" w14:textId="084C72A4" w:rsidR="008F6CD8" w:rsidRPr="0074070C" w:rsidRDefault="008F6CD8" w:rsidP="003C756C">
            <w:pPr>
              <w:widowControl w:val="0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Коррозионное обследование газопровода</w:t>
            </w:r>
          </w:p>
        </w:tc>
        <w:tc>
          <w:tcPr>
            <w:tcW w:w="2551" w:type="dxa"/>
            <w:vAlign w:val="center"/>
          </w:tcPr>
          <w:p w14:paraId="3BA745F8" w14:textId="77D6BF36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Наружный газопровод</w:t>
            </w:r>
          </w:p>
          <w:p w14:paraId="1B340367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 xml:space="preserve">(сеть </w:t>
            </w:r>
            <w:proofErr w:type="spellStart"/>
            <w:r w:rsidRPr="0074070C">
              <w:rPr>
                <w:rFonts w:ascii="Times New Roman" w:eastAsia="Calibri" w:hAnsi="Times New Roman"/>
              </w:rPr>
              <w:t>газопотребления</w:t>
            </w:r>
            <w:proofErr w:type="spellEnd"/>
            <w:r w:rsidRPr="0074070C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1418" w:type="dxa"/>
            <w:vAlign w:val="center"/>
          </w:tcPr>
          <w:p w14:paraId="357344C2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 в год</w:t>
            </w:r>
          </w:p>
        </w:tc>
      </w:tr>
    </w:tbl>
    <w:p w14:paraId="7FC80CD1" w14:textId="39886AC3" w:rsidR="008F6CD8" w:rsidRDefault="008F6CD8" w:rsidP="0097156C">
      <w:pPr>
        <w:widowControl w:val="0"/>
      </w:pPr>
    </w:p>
    <w:p w14:paraId="417499ED" w14:textId="3141DFD5" w:rsidR="00855E1D" w:rsidRDefault="00855E1D">
      <w:pPr>
        <w:ind w:left="714" w:hanging="357"/>
        <w:jc w:val="center"/>
      </w:pPr>
      <w:r>
        <w:br w:type="page"/>
      </w:r>
    </w:p>
    <w:p w14:paraId="38A0B27A" w14:textId="77777777" w:rsidR="008F6CD8" w:rsidRPr="00295FBB" w:rsidRDefault="008F6CD8" w:rsidP="0097156C">
      <w:pPr>
        <w:widowControl w:val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lastRenderedPageBreak/>
        <w:t>Перечень и периодичность выполняемых работ (оказываемых услуг)</w:t>
      </w:r>
    </w:p>
    <w:p w14:paraId="07EBB23D" w14:textId="77777777" w:rsidR="008F6CD8" w:rsidRPr="00295FBB" w:rsidRDefault="008F6CD8" w:rsidP="00295FBB">
      <w:pPr>
        <w:widowControl w:val="0"/>
        <w:jc w:val="center"/>
        <w:rPr>
          <w:rFonts w:eastAsia="Calibri"/>
          <w:b/>
          <w:sz w:val="28"/>
          <w:szCs w:val="28"/>
          <w:lang w:eastAsia="en-US"/>
        </w:rPr>
      </w:pPr>
      <w:r w:rsidRPr="00295FBB">
        <w:rPr>
          <w:b/>
          <w:sz w:val="28"/>
          <w:szCs w:val="28"/>
        </w:rPr>
        <w:t xml:space="preserve">по техническому обслуживанию </w:t>
      </w:r>
      <w:r w:rsidRPr="00295FBB">
        <w:rPr>
          <w:rFonts w:eastAsia="Calibri"/>
          <w:b/>
          <w:sz w:val="28"/>
          <w:szCs w:val="28"/>
          <w:lang w:eastAsia="en-US"/>
        </w:rPr>
        <w:t>шкафных газорегуляторных пунктов</w:t>
      </w:r>
    </w:p>
    <w:p w14:paraId="78217F4F" w14:textId="77777777" w:rsidR="008F6CD8" w:rsidRPr="00295FBB" w:rsidRDefault="008F6CD8" w:rsidP="00295FBB">
      <w:pPr>
        <w:widowControl w:val="0"/>
        <w:jc w:val="center"/>
        <w:rPr>
          <w:rFonts w:eastAsia="Calibri"/>
          <w:b/>
          <w:sz w:val="28"/>
          <w:szCs w:val="28"/>
          <w:lang w:eastAsia="en-US"/>
        </w:rPr>
      </w:pPr>
      <w:r w:rsidRPr="00295FBB">
        <w:rPr>
          <w:rFonts w:eastAsia="Calibri"/>
          <w:b/>
          <w:sz w:val="28"/>
          <w:szCs w:val="28"/>
          <w:lang w:eastAsia="en-US"/>
        </w:rPr>
        <w:t>с пропускной способностью менее 50 м</w:t>
      </w:r>
      <w:r w:rsidRPr="00295FBB">
        <w:rPr>
          <w:rFonts w:eastAsia="Calibri"/>
          <w:b/>
          <w:sz w:val="28"/>
          <w:szCs w:val="28"/>
          <w:vertAlign w:val="superscript"/>
          <w:lang w:eastAsia="en-US"/>
        </w:rPr>
        <w:t>3</w:t>
      </w:r>
      <w:r w:rsidRPr="00295FBB">
        <w:rPr>
          <w:rFonts w:eastAsia="Calibri"/>
          <w:b/>
          <w:sz w:val="28"/>
          <w:szCs w:val="28"/>
          <w:lang w:eastAsia="en-US"/>
        </w:rPr>
        <w:t xml:space="preserve">/ч (ШРП) </w:t>
      </w:r>
    </w:p>
    <w:p w14:paraId="381DFFE6" w14:textId="77777777" w:rsidR="008F6CD8" w:rsidRPr="00295FBB" w:rsidRDefault="008F6CD8" w:rsidP="00295FBB">
      <w:pPr>
        <w:widowControl w:val="0"/>
        <w:jc w:val="center"/>
        <w:rPr>
          <w:sz w:val="28"/>
          <w:szCs w:val="28"/>
        </w:rPr>
      </w:pPr>
      <w:r w:rsidRPr="00295FBB">
        <w:rPr>
          <w:rFonts w:eastAsia="Calibri"/>
          <w:b/>
          <w:sz w:val="28"/>
          <w:szCs w:val="28"/>
          <w:lang w:eastAsia="en-US"/>
        </w:rPr>
        <w:t>и домовых шкафных газорегуляторных пунктов (ДРП)</w:t>
      </w:r>
    </w:p>
    <w:p w14:paraId="71EEDA51" w14:textId="77777777" w:rsidR="008F6CD8" w:rsidRPr="00295FBB" w:rsidRDefault="008F6CD8" w:rsidP="00295FBB">
      <w:pPr>
        <w:widowControl w:val="0"/>
        <w:jc w:val="center"/>
        <w:rPr>
          <w:sz w:val="2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2677"/>
        <w:gridCol w:w="4092"/>
      </w:tblGrid>
      <w:tr w:rsidR="00855E1D" w:rsidRPr="00295FBB" w14:paraId="4CCA0AB1" w14:textId="77777777" w:rsidTr="0027130C">
        <w:trPr>
          <w:trHeight w:val="907"/>
          <w:tblHeader/>
          <w:jc w:val="center"/>
        </w:trPr>
        <w:tc>
          <w:tcPr>
            <w:tcW w:w="567" w:type="dxa"/>
            <w:vAlign w:val="center"/>
          </w:tcPr>
          <w:p w14:paraId="733A455E" w14:textId="77777777" w:rsidR="00855E1D" w:rsidRPr="00295FBB" w:rsidRDefault="00855E1D" w:rsidP="00295FBB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295FBB">
              <w:rPr>
                <w:rFonts w:ascii="Times New Roman" w:eastAsia="Calibri" w:hAnsi="Times New Roman"/>
                <w:b/>
                <w:lang w:eastAsia="en-US"/>
              </w:rPr>
              <w:t>№ п/п</w:t>
            </w:r>
          </w:p>
        </w:tc>
        <w:tc>
          <w:tcPr>
            <w:tcW w:w="2677" w:type="dxa"/>
            <w:vAlign w:val="center"/>
          </w:tcPr>
          <w:p w14:paraId="1D840F3A" w14:textId="77777777" w:rsidR="00855E1D" w:rsidRPr="0097156C" w:rsidRDefault="00855E1D" w:rsidP="00295FBB">
            <w:pPr>
              <w:widowControl w:val="0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97156C">
              <w:rPr>
                <w:rFonts w:ascii="Times New Roman" w:eastAsia="Calibri" w:hAnsi="Times New Roman"/>
                <w:b/>
                <w:lang w:eastAsia="en-US"/>
              </w:rPr>
              <w:t xml:space="preserve">Наименование </w:t>
            </w:r>
          </w:p>
          <w:p w14:paraId="6E48E315" w14:textId="77777777" w:rsidR="00855E1D" w:rsidRPr="00295FBB" w:rsidRDefault="00855E1D" w:rsidP="00295FBB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97156C">
              <w:rPr>
                <w:rFonts w:ascii="Times New Roman" w:eastAsia="Calibri" w:hAnsi="Times New Roman"/>
                <w:b/>
                <w:lang w:eastAsia="en-US"/>
              </w:rPr>
              <w:t>вида работ</w:t>
            </w:r>
          </w:p>
        </w:tc>
        <w:tc>
          <w:tcPr>
            <w:tcW w:w="4092" w:type="dxa"/>
            <w:vAlign w:val="center"/>
          </w:tcPr>
          <w:p w14:paraId="1A4B10A3" w14:textId="77777777" w:rsidR="00855E1D" w:rsidRPr="00295FBB" w:rsidRDefault="00855E1D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97156C">
              <w:rPr>
                <w:rFonts w:ascii="Times New Roman" w:eastAsia="Calibri" w:hAnsi="Times New Roman"/>
                <w:b/>
                <w:lang w:eastAsia="en-US"/>
              </w:rPr>
              <w:t>Периодичность</w:t>
            </w:r>
          </w:p>
        </w:tc>
      </w:tr>
      <w:tr w:rsidR="00855E1D" w:rsidRPr="00295FBB" w14:paraId="73EB1C11" w14:textId="77777777" w:rsidTr="0027130C">
        <w:trPr>
          <w:trHeight w:val="1519"/>
          <w:jc w:val="center"/>
        </w:trPr>
        <w:tc>
          <w:tcPr>
            <w:tcW w:w="567" w:type="dxa"/>
            <w:vAlign w:val="center"/>
          </w:tcPr>
          <w:p w14:paraId="7E08FB18" w14:textId="77777777" w:rsidR="00855E1D" w:rsidRPr="00295FBB" w:rsidRDefault="00855E1D" w:rsidP="00971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eastAsia="Calibri" w:hAnsi="Times New Roman"/>
                <w:lang w:eastAsia="en-US"/>
              </w:rPr>
              <w:t>1</w:t>
            </w:r>
          </w:p>
        </w:tc>
        <w:tc>
          <w:tcPr>
            <w:tcW w:w="2677" w:type="dxa"/>
            <w:vAlign w:val="center"/>
          </w:tcPr>
          <w:p w14:paraId="3995BCE8" w14:textId="77777777" w:rsidR="00855E1D" w:rsidRPr="00295FBB" w:rsidRDefault="00855E1D" w:rsidP="0097156C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295FBB">
              <w:rPr>
                <w:rFonts w:ascii="Times New Roman" w:eastAsia="Calibri" w:hAnsi="Times New Roman"/>
                <w:lang w:eastAsia="en-US"/>
              </w:rPr>
              <w:t xml:space="preserve">Проверка величины давления газа </w:t>
            </w:r>
          </w:p>
          <w:p w14:paraId="407CED6B" w14:textId="77777777" w:rsidR="00855E1D" w:rsidRPr="00295FBB" w:rsidRDefault="00855E1D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eastAsia="Calibri" w:hAnsi="Times New Roman"/>
                <w:lang w:eastAsia="en-US"/>
              </w:rPr>
              <w:t>после регулятора</w:t>
            </w:r>
          </w:p>
        </w:tc>
        <w:tc>
          <w:tcPr>
            <w:tcW w:w="4092" w:type="dxa"/>
            <w:vAlign w:val="center"/>
          </w:tcPr>
          <w:p w14:paraId="6CFC7567" w14:textId="77777777" w:rsidR="00855E1D" w:rsidRPr="00295FBB" w:rsidRDefault="00855E1D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>В соответствии с требованиями предприятий-изготовителей,</w:t>
            </w:r>
          </w:p>
          <w:p w14:paraId="2C30CF21" w14:textId="77777777" w:rsidR="00855E1D" w:rsidRPr="00295FBB" w:rsidRDefault="00855E1D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>а при отсутствии требований –</w:t>
            </w:r>
          </w:p>
          <w:p w14:paraId="6786EF3D" w14:textId="77777777" w:rsidR="00855E1D" w:rsidRPr="00295FBB" w:rsidRDefault="00855E1D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 xml:space="preserve">не реже 1 (одного) раза в год, </w:t>
            </w:r>
          </w:p>
          <w:p w14:paraId="3E94F796" w14:textId="77777777" w:rsidR="00855E1D" w:rsidRPr="00295FBB" w:rsidRDefault="00855E1D" w:rsidP="00295FBB">
            <w:pPr>
              <w:widowControl w:val="0"/>
              <w:rPr>
                <w:rFonts w:ascii="Times New Roman" w:hAnsi="Times New Roman"/>
              </w:rPr>
            </w:pPr>
            <w:r w:rsidRPr="00295FBB">
              <w:rPr>
                <w:rFonts w:ascii="Times New Roman" w:hAnsi="Times New Roman"/>
                <w:lang w:eastAsia="en-US"/>
              </w:rPr>
              <w:t>независимо от срока эксплуатации</w:t>
            </w:r>
          </w:p>
        </w:tc>
      </w:tr>
      <w:tr w:rsidR="00855E1D" w:rsidRPr="00295FBB" w14:paraId="3E5C1200" w14:textId="77777777" w:rsidTr="0027130C">
        <w:trPr>
          <w:trHeight w:val="1550"/>
          <w:jc w:val="center"/>
        </w:trPr>
        <w:tc>
          <w:tcPr>
            <w:tcW w:w="567" w:type="dxa"/>
            <w:vAlign w:val="center"/>
          </w:tcPr>
          <w:p w14:paraId="1DA0AB91" w14:textId="77777777" w:rsidR="00855E1D" w:rsidRPr="00295FBB" w:rsidRDefault="00855E1D" w:rsidP="00971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eastAsia="Calibri" w:hAnsi="Times New Roman"/>
                <w:lang w:eastAsia="en-US"/>
              </w:rPr>
              <w:t>2</w:t>
            </w:r>
          </w:p>
        </w:tc>
        <w:tc>
          <w:tcPr>
            <w:tcW w:w="2677" w:type="dxa"/>
            <w:vAlign w:val="center"/>
          </w:tcPr>
          <w:p w14:paraId="37E2A907" w14:textId="77777777" w:rsidR="00855E1D" w:rsidRPr="00295FBB" w:rsidRDefault="00855E1D" w:rsidP="0097156C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295FBB">
              <w:rPr>
                <w:rFonts w:ascii="Times New Roman" w:eastAsia="Calibri" w:hAnsi="Times New Roman"/>
                <w:lang w:eastAsia="en-US"/>
              </w:rPr>
              <w:t>Проверка засоренности фильтра,</w:t>
            </w:r>
          </w:p>
          <w:p w14:paraId="1870AAE9" w14:textId="77777777" w:rsidR="008212DD" w:rsidRDefault="00855E1D" w:rsidP="00295FBB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295FBB">
              <w:rPr>
                <w:rFonts w:ascii="Times New Roman" w:eastAsia="Calibri" w:hAnsi="Times New Roman"/>
                <w:lang w:eastAsia="en-US"/>
              </w:rPr>
              <w:t xml:space="preserve">при необходимости </w:t>
            </w:r>
          </w:p>
          <w:p w14:paraId="0D7B32BC" w14:textId="35596A9C" w:rsidR="00855E1D" w:rsidRPr="00295FBB" w:rsidRDefault="00855E1D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eastAsia="Calibri" w:hAnsi="Times New Roman"/>
                <w:lang w:eastAsia="en-US"/>
              </w:rPr>
              <w:t>его очистка</w:t>
            </w:r>
          </w:p>
        </w:tc>
        <w:tc>
          <w:tcPr>
            <w:tcW w:w="4092" w:type="dxa"/>
            <w:vAlign w:val="center"/>
          </w:tcPr>
          <w:p w14:paraId="61EA00CA" w14:textId="77777777" w:rsidR="00855E1D" w:rsidRPr="00295FBB" w:rsidRDefault="00855E1D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>В соответствии с требованиями предприятий-изготовителей,</w:t>
            </w:r>
          </w:p>
          <w:p w14:paraId="692D31CD" w14:textId="77777777" w:rsidR="00855E1D" w:rsidRPr="00295FBB" w:rsidRDefault="00855E1D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>а при отсутствии требований –</w:t>
            </w:r>
          </w:p>
          <w:p w14:paraId="05DC7F4F" w14:textId="77777777" w:rsidR="00855E1D" w:rsidRPr="00295FBB" w:rsidRDefault="00855E1D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 xml:space="preserve">не реже 1 (одного) раза в год, </w:t>
            </w:r>
          </w:p>
          <w:p w14:paraId="770CBA82" w14:textId="77777777" w:rsidR="00855E1D" w:rsidRPr="00295FBB" w:rsidRDefault="00855E1D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>независимо от срока эксплуатации</w:t>
            </w:r>
          </w:p>
        </w:tc>
      </w:tr>
      <w:tr w:rsidR="00855E1D" w:rsidRPr="00295FBB" w14:paraId="1CA4D3C7" w14:textId="77777777" w:rsidTr="0027130C">
        <w:trPr>
          <w:trHeight w:val="1557"/>
          <w:jc w:val="center"/>
        </w:trPr>
        <w:tc>
          <w:tcPr>
            <w:tcW w:w="567" w:type="dxa"/>
            <w:vAlign w:val="center"/>
          </w:tcPr>
          <w:p w14:paraId="6D2B5EBE" w14:textId="77777777" w:rsidR="00855E1D" w:rsidRPr="00295FBB" w:rsidRDefault="00855E1D" w:rsidP="00971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eastAsia="Calibri" w:hAnsi="Times New Roman"/>
                <w:lang w:eastAsia="en-US"/>
              </w:rPr>
              <w:t>3</w:t>
            </w:r>
          </w:p>
        </w:tc>
        <w:tc>
          <w:tcPr>
            <w:tcW w:w="2677" w:type="dxa"/>
            <w:vAlign w:val="center"/>
          </w:tcPr>
          <w:p w14:paraId="33DE8993" w14:textId="77777777" w:rsidR="00855E1D" w:rsidRPr="00295FBB" w:rsidRDefault="00855E1D" w:rsidP="00971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eastAsia="Calibri" w:hAnsi="Times New Roman"/>
                <w:lang w:eastAsia="en-US"/>
              </w:rPr>
              <w:t>Проверка параметров срабатывания предохранительно-запорного клапана</w:t>
            </w:r>
          </w:p>
        </w:tc>
        <w:tc>
          <w:tcPr>
            <w:tcW w:w="4092" w:type="dxa"/>
            <w:vAlign w:val="center"/>
          </w:tcPr>
          <w:p w14:paraId="5BF5D903" w14:textId="77777777" w:rsidR="00855E1D" w:rsidRPr="00295FBB" w:rsidRDefault="00855E1D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 xml:space="preserve">В соответствии с требованиями предприятий-изготовителей, </w:t>
            </w:r>
          </w:p>
          <w:p w14:paraId="01931D23" w14:textId="77777777" w:rsidR="00855E1D" w:rsidRPr="00295FBB" w:rsidRDefault="00855E1D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>а при отсутствии требований –</w:t>
            </w:r>
          </w:p>
          <w:p w14:paraId="03D1816A" w14:textId="77777777" w:rsidR="00855E1D" w:rsidRPr="00295FBB" w:rsidRDefault="00855E1D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 xml:space="preserve">не реже 1 (одного) раза в год, </w:t>
            </w:r>
          </w:p>
          <w:p w14:paraId="175E6DBE" w14:textId="77777777" w:rsidR="00855E1D" w:rsidRPr="00295FBB" w:rsidRDefault="00855E1D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>независимо от срока эксплуатации</w:t>
            </w:r>
          </w:p>
        </w:tc>
      </w:tr>
      <w:tr w:rsidR="00855E1D" w:rsidRPr="00295FBB" w14:paraId="7879EEA2" w14:textId="77777777" w:rsidTr="0027130C">
        <w:trPr>
          <w:trHeight w:val="1551"/>
          <w:jc w:val="center"/>
        </w:trPr>
        <w:tc>
          <w:tcPr>
            <w:tcW w:w="567" w:type="dxa"/>
            <w:vAlign w:val="center"/>
          </w:tcPr>
          <w:p w14:paraId="7A5D2888" w14:textId="77777777" w:rsidR="00855E1D" w:rsidRPr="00295FBB" w:rsidRDefault="00855E1D" w:rsidP="00971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295FBB">
              <w:rPr>
                <w:rFonts w:ascii="Times New Roman" w:eastAsia="Calibri" w:hAnsi="Times New Roman"/>
                <w:lang w:eastAsia="en-US"/>
              </w:rPr>
              <w:t>4</w:t>
            </w:r>
          </w:p>
        </w:tc>
        <w:tc>
          <w:tcPr>
            <w:tcW w:w="2677" w:type="dxa"/>
            <w:vAlign w:val="center"/>
          </w:tcPr>
          <w:p w14:paraId="62E8EA8B" w14:textId="77777777" w:rsidR="00855E1D" w:rsidRPr="00295FBB" w:rsidRDefault="00855E1D" w:rsidP="0097156C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295FBB">
              <w:rPr>
                <w:rFonts w:ascii="Times New Roman" w:eastAsia="Calibri" w:hAnsi="Times New Roman"/>
                <w:lang w:eastAsia="en-US"/>
              </w:rPr>
              <w:t xml:space="preserve">Проверка </w:t>
            </w:r>
          </w:p>
          <w:p w14:paraId="1C7AC5C4" w14:textId="77777777" w:rsidR="00855E1D" w:rsidRPr="00295FBB" w:rsidRDefault="00855E1D" w:rsidP="00295FBB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295FBB">
              <w:rPr>
                <w:rFonts w:ascii="Times New Roman" w:eastAsia="Calibri" w:hAnsi="Times New Roman"/>
                <w:lang w:eastAsia="en-US"/>
              </w:rPr>
              <w:t xml:space="preserve">отсутствия </w:t>
            </w:r>
          </w:p>
          <w:p w14:paraId="2D01BFEE" w14:textId="77777777" w:rsidR="00855E1D" w:rsidRPr="00295FBB" w:rsidRDefault="00855E1D" w:rsidP="00295FBB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295FBB">
              <w:rPr>
                <w:rFonts w:ascii="Times New Roman" w:eastAsia="Calibri" w:hAnsi="Times New Roman"/>
                <w:lang w:eastAsia="en-US"/>
              </w:rPr>
              <w:t xml:space="preserve">утечек газа, </w:t>
            </w:r>
          </w:p>
          <w:p w14:paraId="372CCB21" w14:textId="77777777" w:rsidR="00855E1D" w:rsidRPr="00295FBB" w:rsidRDefault="00855E1D" w:rsidP="00295FBB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295FBB">
              <w:rPr>
                <w:rFonts w:ascii="Times New Roman" w:eastAsia="Calibri" w:hAnsi="Times New Roman"/>
                <w:lang w:eastAsia="en-US"/>
              </w:rPr>
              <w:t xml:space="preserve">при выявлении </w:t>
            </w:r>
          </w:p>
          <w:p w14:paraId="4C797745" w14:textId="77777777" w:rsidR="00855E1D" w:rsidRPr="00295FBB" w:rsidRDefault="00855E1D" w:rsidP="00295FBB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295FBB">
              <w:rPr>
                <w:rFonts w:ascii="Times New Roman" w:eastAsia="Calibri" w:hAnsi="Times New Roman"/>
                <w:lang w:eastAsia="en-US"/>
              </w:rPr>
              <w:t>их устранение</w:t>
            </w:r>
          </w:p>
        </w:tc>
        <w:tc>
          <w:tcPr>
            <w:tcW w:w="4092" w:type="dxa"/>
            <w:vAlign w:val="center"/>
          </w:tcPr>
          <w:p w14:paraId="67231BDD" w14:textId="77777777" w:rsidR="00855E1D" w:rsidRPr="00295FBB" w:rsidRDefault="00855E1D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>В соответствии с требованиями предприятий-изготовителей,</w:t>
            </w:r>
          </w:p>
          <w:p w14:paraId="48F0CCD2" w14:textId="77777777" w:rsidR="00855E1D" w:rsidRPr="00295FBB" w:rsidRDefault="00855E1D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>а при отсутствии требований –</w:t>
            </w:r>
          </w:p>
          <w:p w14:paraId="58EE5E78" w14:textId="77777777" w:rsidR="00855E1D" w:rsidRPr="00295FBB" w:rsidRDefault="00855E1D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 xml:space="preserve">не реже 1 (одного) раза в год, </w:t>
            </w:r>
          </w:p>
          <w:p w14:paraId="4BAAF4B0" w14:textId="77777777" w:rsidR="00855E1D" w:rsidRPr="00295FBB" w:rsidRDefault="00855E1D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295FBB">
              <w:rPr>
                <w:rFonts w:ascii="Times New Roman" w:hAnsi="Times New Roman"/>
                <w:lang w:eastAsia="en-US"/>
              </w:rPr>
              <w:t>независимо от срока эксплуатации</w:t>
            </w:r>
          </w:p>
        </w:tc>
      </w:tr>
    </w:tbl>
    <w:p w14:paraId="78C4AFDD" w14:textId="77777777" w:rsidR="008F6CD8" w:rsidRPr="003C756C" w:rsidRDefault="008F6CD8" w:rsidP="003C756C">
      <w:pPr>
        <w:widowControl w:val="0"/>
      </w:pPr>
    </w:p>
    <w:p w14:paraId="2C9BAA98" w14:textId="77777777" w:rsidR="008F6CD8" w:rsidRPr="00295FBB" w:rsidRDefault="008F6CD8" w:rsidP="003C756C">
      <w:pPr>
        <w:widowControl w:val="0"/>
        <w:rPr>
          <w:sz w:val="22"/>
          <w:szCs w:val="22"/>
        </w:rPr>
      </w:pPr>
    </w:p>
    <w:p w14:paraId="6AEC660D" w14:textId="77777777" w:rsidR="008F6CD8" w:rsidRPr="003C756C" w:rsidRDefault="008F6CD8" w:rsidP="003C756C">
      <w:pPr>
        <w:widowControl w:val="0"/>
        <w:rPr>
          <w:sz w:val="22"/>
        </w:rPr>
      </w:pPr>
    </w:p>
    <w:p w14:paraId="0A1402F4" w14:textId="77777777" w:rsidR="008F6CD8" w:rsidRPr="003C756C" w:rsidRDefault="008F6CD8" w:rsidP="003C756C">
      <w:pPr>
        <w:widowControl w:val="0"/>
        <w:rPr>
          <w:sz w:val="36"/>
        </w:rPr>
      </w:pPr>
    </w:p>
    <w:p w14:paraId="3CC1F247" w14:textId="77777777" w:rsidR="008F6CD8" w:rsidRPr="00295FBB" w:rsidRDefault="008F6CD8" w:rsidP="003C756C">
      <w:pPr>
        <w:pStyle w:val="10"/>
        <w:jc w:val="both"/>
      </w:pPr>
      <w:r w:rsidRPr="00295FBB">
        <w:br w:type="page"/>
      </w:r>
    </w:p>
    <w:p w14:paraId="77786B00" w14:textId="04727F52" w:rsidR="008F6CD8" w:rsidRPr="0097156C" w:rsidRDefault="008F6CD8" w:rsidP="003C756C">
      <w:pPr>
        <w:widowControl w:val="0"/>
        <w:ind w:left="5954"/>
      </w:pPr>
      <w:r w:rsidRPr="00295FBB">
        <w:lastRenderedPageBreak/>
        <w:t>Приложение</w:t>
      </w:r>
      <w:r w:rsidRPr="0097156C">
        <w:rPr>
          <w:rStyle w:val="a7"/>
        </w:rPr>
        <w:footnoteReference w:id="13"/>
      </w:r>
      <w:r w:rsidRPr="0097156C">
        <w:t xml:space="preserve"> № 2</w:t>
      </w:r>
    </w:p>
    <w:p w14:paraId="61ADDDB4" w14:textId="378B1447" w:rsidR="008F6CD8" w:rsidRPr="00295FBB" w:rsidRDefault="008F6CD8" w:rsidP="00295FBB">
      <w:pPr>
        <w:widowControl w:val="0"/>
        <w:ind w:left="5954"/>
      </w:pPr>
      <w:r w:rsidRPr="0097156C">
        <w:t xml:space="preserve">к Договору о техническом обслуживании, ремонте внутридомового </w:t>
      </w:r>
      <w:r w:rsidRPr="00295FBB">
        <w:t xml:space="preserve">газового оборудования домовладения </w:t>
      </w:r>
    </w:p>
    <w:p w14:paraId="661F2239" w14:textId="77777777" w:rsidR="008F6CD8" w:rsidRPr="00295FBB" w:rsidRDefault="008F6CD8" w:rsidP="003C756C">
      <w:pPr>
        <w:widowControl w:val="0"/>
        <w:ind w:left="5954"/>
      </w:pPr>
      <w:r w:rsidRPr="00295FBB">
        <w:t>и аварийно-диспетчерском обеспечении</w:t>
      </w:r>
    </w:p>
    <w:p w14:paraId="5370CAC2" w14:textId="77777777" w:rsidR="008F6CD8" w:rsidRPr="00295FBB" w:rsidRDefault="008F6CD8" w:rsidP="003C756C">
      <w:pPr>
        <w:widowControl w:val="0"/>
        <w:ind w:left="5954"/>
      </w:pPr>
      <w:r w:rsidRPr="00295FBB">
        <w:t>от ____________ № ________</w:t>
      </w:r>
    </w:p>
    <w:p w14:paraId="291F5D74" w14:textId="77777777" w:rsidR="008F6CD8" w:rsidRPr="003C756C" w:rsidRDefault="008F6CD8" w:rsidP="003C756C">
      <w:pPr>
        <w:widowControl w:val="0"/>
        <w:jc w:val="center"/>
        <w:rPr>
          <w:sz w:val="28"/>
        </w:rPr>
      </w:pPr>
    </w:p>
    <w:p w14:paraId="3350F0FA" w14:textId="77777777" w:rsidR="008F6CD8" w:rsidRPr="00295FBB" w:rsidRDefault="008F6CD8" w:rsidP="003C756C">
      <w:pPr>
        <w:widowControl w:val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 xml:space="preserve">Перечень и периодичность выполняемых работ (оказываемых услуг) </w:t>
      </w:r>
    </w:p>
    <w:p w14:paraId="43396563" w14:textId="77777777" w:rsidR="008F6CD8" w:rsidRPr="00295FBB" w:rsidRDefault="008F6CD8" w:rsidP="00295FBB">
      <w:pPr>
        <w:widowControl w:val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 xml:space="preserve">по техническому обслуживанию </w:t>
      </w:r>
    </w:p>
    <w:p w14:paraId="0BF35425" w14:textId="77777777" w:rsidR="008F6CD8" w:rsidRPr="00295FBB" w:rsidRDefault="008F6CD8" w:rsidP="003C756C">
      <w:pPr>
        <w:widowControl w:val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t>внутридомового газового оборудования (ВДГО) домовладения</w:t>
      </w:r>
    </w:p>
    <w:p w14:paraId="10EFC65E" w14:textId="77777777" w:rsidR="008F6CD8" w:rsidRPr="003C756C" w:rsidRDefault="008F6CD8" w:rsidP="003C756C">
      <w:pPr>
        <w:widowControl w:val="0"/>
        <w:jc w:val="center"/>
        <w:rPr>
          <w:sz w:val="22"/>
        </w:rPr>
      </w:pPr>
    </w:p>
    <w:tbl>
      <w:tblPr>
        <w:tblStyle w:val="a6"/>
        <w:tblW w:w="93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40"/>
        <w:gridCol w:w="5030"/>
        <w:gridCol w:w="2265"/>
        <w:gridCol w:w="1422"/>
      </w:tblGrid>
      <w:tr w:rsidR="008F6CD8" w:rsidRPr="0074070C" w14:paraId="476D884D" w14:textId="77777777" w:rsidTr="003C756C">
        <w:trPr>
          <w:trHeight w:val="939"/>
          <w:tblHeader/>
        </w:trPr>
        <w:tc>
          <w:tcPr>
            <w:tcW w:w="640" w:type="dxa"/>
            <w:vAlign w:val="center"/>
          </w:tcPr>
          <w:p w14:paraId="5999BD18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  <w:b/>
              </w:rPr>
              <w:t>№ п/п</w:t>
            </w:r>
          </w:p>
        </w:tc>
        <w:tc>
          <w:tcPr>
            <w:tcW w:w="5030" w:type="dxa"/>
            <w:vAlign w:val="center"/>
          </w:tcPr>
          <w:p w14:paraId="79F81D5A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  <w:b/>
              </w:rPr>
              <w:t>Наименование вида работ</w:t>
            </w:r>
          </w:p>
        </w:tc>
        <w:tc>
          <w:tcPr>
            <w:tcW w:w="2265" w:type="dxa"/>
            <w:vAlign w:val="center"/>
          </w:tcPr>
          <w:p w14:paraId="3E8B0B85" w14:textId="6D95B711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  <w:b/>
              </w:rPr>
            </w:pPr>
            <w:r w:rsidRPr="0074070C">
              <w:rPr>
                <w:rFonts w:ascii="Times New Roman" w:eastAsia="Calibri" w:hAnsi="Times New Roman"/>
                <w:b/>
              </w:rPr>
              <w:t>Наименование</w:t>
            </w:r>
          </w:p>
          <w:p w14:paraId="7745B086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  <w:b/>
              </w:rPr>
              <w:t>обслуживаемого объекта</w:t>
            </w:r>
          </w:p>
        </w:tc>
        <w:tc>
          <w:tcPr>
            <w:tcW w:w="1422" w:type="dxa"/>
            <w:vAlign w:val="center"/>
          </w:tcPr>
          <w:p w14:paraId="47920242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proofErr w:type="spellStart"/>
            <w:r w:rsidRPr="0074070C">
              <w:rPr>
                <w:rFonts w:ascii="Times New Roman" w:eastAsia="Calibri" w:hAnsi="Times New Roman"/>
                <w:b/>
                <w:lang w:eastAsia="en-US"/>
              </w:rPr>
              <w:t>Периодич-ность</w:t>
            </w:r>
            <w:proofErr w:type="spellEnd"/>
          </w:p>
        </w:tc>
      </w:tr>
      <w:tr w:rsidR="008F6CD8" w:rsidRPr="0074070C" w14:paraId="60DD1BA2" w14:textId="77777777" w:rsidTr="0074070C">
        <w:trPr>
          <w:trHeight w:val="1234"/>
        </w:trPr>
        <w:tc>
          <w:tcPr>
            <w:tcW w:w="640" w:type="dxa"/>
            <w:vAlign w:val="center"/>
          </w:tcPr>
          <w:p w14:paraId="5012C225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5030" w:type="dxa"/>
            <w:vAlign w:val="center"/>
          </w:tcPr>
          <w:p w14:paraId="7AAEECEA" w14:textId="239CE7C3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Визуальная проверка целостности</w:t>
            </w:r>
          </w:p>
          <w:p w14:paraId="23C3C74B" w14:textId="58E1470B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и соответствия нормативным требованиям (осмотр) внутридомового газового оборудования</w:t>
            </w:r>
          </w:p>
        </w:tc>
        <w:tc>
          <w:tcPr>
            <w:tcW w:w="2265" w:type="dxa"/>
            <w:vAlign w:val="center"/>
          </w:tcPr>
          <w:p w14:paraId="28C14C82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Внутридомовое газовое оборудование</w:t>
            </w:r>
          </w:p>
        </w:tc>
        <w:tc>
          <w:tcPr>
            <w:tcW w:w="1422" w:type="dxa"/>
            <w:vAlign w:val="center"/>
          </w:tcPr>
          <w:p w14:paraId="1AA0DCEA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2847ADA3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3CF44093" w14:textId="77777777" w:rsidTr="0074070C">
        <w:trPr>
          <w:trHeight w:val="1012"/>
        </w:trPr>
        <w:tc>
          <w:tcPr>
            <w:tcW w:w="640" w:type="dxa"/>
            <w:vAlign w:val="center"/>
          </w:tcPr>
          <w:p w14:paraId="1D79F264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2</w:t>
            </w:r>
          </w:p>
        </w:tc>
        <w:tc>
          <w:tcPr>
            <w:tcW w:w="5030" w:type="dxa"/>
            <w:vAlign w:val="center"/>
          </w:tcPr>
          <w:p w14:paraId="6A54A651" w14:textId="2C48A661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Визуальная проверка наличия свободного доступа (осмотр) к внутридомовому газовому оборудованию</w:t>
            </w:r>
          </w:p>
        </w:tc>
        <w:tc>
          <w:tcPr>
            <w:tcW w:w="2265" w:type="dxa"/>
            <w:vAlign w:val="center"/>
          </w:tcPr>
          <w:p w14:paraId="4C7D4FE9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Внутридомовое газовое оборудование</w:t>
            </w:r>
          </w:p>
        </w:tc>
        <w:tc>
          <w:tcPr>
            <w:tcW w:w="1422" w:type="dxa"/>
            <w:vAlign w:val="center"/>
          </w:tcPr>
          <w:p w14:paraId="7E6F795A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158F7E7D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7A9A0831" w14:textId="77777777" w:rsidTr="0074070C">
        <w:trPr>
          <w:trHeight w:val="844"/>
        </w:trPr>
        <w:tc>
          <w:tcPr>
            <w:tcW w:w="640" w:type="dxa"/>
            <w:vAlign w:val="center"/>
          </w:tcPr>
          <w:p w14:paraId="015E25F7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3</w:t>
            </w:r>
          </w:p>
        </w:tc>
        <w:tc>
          <w:tcPr>
            <w:tcW w:w="5030" w:type="dxa"/>
            <w:vAlign w:val="center"/>
          </w:tcPr>
          <w:p w14:paraId="13E3310D" w14:textId="7A2392A7" w:rsidR="008F6CD8" w:rsidRPr="0074070C" w:rsidRDefault="008F6CD8" w:rsidP="0074070C">
            <w:pPr>
              <w:widowControl w:val="0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Визуальная проверка состояния окраски</w:t>
            </w:r>
          </w:p>
          <w:p w14:paraId="0DDD7BAB" w14:textId="77777777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и креплений газопровода (осмотр)</w:t>
            </w:r>
          </w:p>
        </w:tc>
        <w:tc>
          <w:tcPr>
            <w:tcW w:w="2265" w:type="dxa"/>
            <w:vAlign w:val="center"/>
          </w:tcPr>
          <w:p w14:paraId="04DE1A17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Газопроводы</w:t>
            </w:r>
          </w:p>
        </w:tc>
        <w:tc>
          <w:tcPr>
            <w:tcW w:w="1422" w:type="dxa"/>
            <w:vAlign w:val="center"/>
          </w:tcPr>
          <w:p w14:paraId="579BA0B6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087138BB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2CAA8C4E" w14:textId="77777777" w:rsidTr="0027130C">
        <w:trPr>
          <w:trHeight w:val="1250"/>
        </w:trPr>
        <w:tc>
          <w:tcPr>
            <w:tcW w:w="640" w:type="dxa"/>
            <w:vAlign w:val="center"/>
          </w:tcPr>
          <w:p w14:paraId="02392ABA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5030" w:type="dxa"/>
            <w:vAlign w:val="center"/>
          </w:tcPr>
          <w:p w14:paraId="6628DCD6" w14:textId="41BE1272" w:rsidR="008F6CD8" w:rsidRPr="0074070C" w:rsidRDefault="008F6CD8" w:rsidP="002713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Визуальная проверка наличия и целостности футляров в местах прокладки через наружные и внутренние </w:t>
            </w:r>
            <w:r w:rsidR="002A4E28" w:rsidRPr="0074070C">
              <w:rPr>
                <w:rFonts w:ascii="Times New Roman" w:hAnsi="Times New Roman"/>
              </w:rPr>
              <w:t xml:space="preserve">конструкции </w:t>
            </w:r>
            <w:r w:rsidRPr="0074070C">
              <w:rPr>
                <w:rFonts w:ascii="Times New Roman" w:hAnsi="Times New Roman"/>
              </w:rPr>
              <w:t>домовладений (осмотр)</w:t>
            </w:r>
          </w:p>
        </w:tc>
        <w:tc>
          <w:tcPr>
            <w:tcW w:w="2265" w:type="dxa"/>
            <w:vAlign w:val="center"/>
          </w:tcPr>
          <w:p w14:paraId="48ACF195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Газопроводы</w:t>
            </w:r>
          </w:p>
        </w:tc>
        <w:tc>
          <w:tcPr>
            <w:tcW w:w="1422" w:type="dxa"/>
            <w:vAlign w:val="center"/>
          </w:tcPr>
          <w:p w14:paraId="2DBCCAEE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3EC1D238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62D20108" w14:textId="77777777" w:rsidTr="0074070C">
        <w:trPr>
          <w:trHeight w:val="980"/>
        </w:trPr>
        <w:tc>
          <w:tcPr>
            <w:tcW w:w="640" w:type="dxa"/>
            <w:vAlign w:val="center"/>
          </w:tcPr>
          <w:p w14:paraId="25D55DA3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5</w:t>
            </w:r>
          </w:p>
        </w:tc>
        <w:tc>
          <w:tcPr>
            <w:tcW w:w="5030" w:type="dxa"/>
            <w:vAlign w:val="center"/>
          </w:tcPr>
          <w:p w14:paraId="0575ECC4" w14:textId="33D669F8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Проверка герметичности соединений</w:t>
            </w:r>
          </w:p>
          <w:p w14:paraId="1808D7AC" w14:textId="77777777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и отключающих устройств (приборный метод, </w:t>
            </w:r>
            <w:proofErr w:type="spellStart"/>
            <w:r w:rsidRPr="0074070C">
              <w:rPr>
                <w:rFonts w:ascii="Times New Roman" w:hAnsi="Times New Roman"/>
              </w:rPr>
              <w:t>обмыливание</w:t>
            </w:r>
            <w:proofErr w:type="spellEnd"/>
            <w:r w:rsidRPr="0074070C">
              <w:rPr>
                <w:rFonts w:ascii="Times New Roman" w:hAnsi="Times New Roman"/>
              </w:rPr>
              <w:t>)</w:t>
            </w:r>
          </w:p>
        </w:tc>
        <w:tc>
          <w:tcPr>
            <w:tcW w:w="2265" w:type="dxa"/>
            <w:vAlign w:val="center"/>
          </w:tcPr>
          <w:p w14:paraId="2646AB5E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Внутридомовое газовое оборудование</w:t>
            </w:r>
          </w:p>
        </w:tc>
        <w:tc>
          <w:tcPr>
            <w:tcW w:w="1422" w:type="dxa"/>
            <w:vAlign w:val="center"/>
          </w:tcPr>
          <w:p w14:paraId="0028EC60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3D00CD55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7394F839" w14:textId="77777777" w:rsidTr="0074070C">
        <w:trPr>
          <w:trHeight w:val="1264"/>
        </w:trPr>
        <w:tc>
          <w:tcPr>
            <w:tcW w:w="640" w:type="dxa"/>
            <w:vAlign w:val="center"/>
          </w:tcPr>
          <w:p w14:paraId="2D7E7F40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6</w:t>
            </w:r>
          </w:p>
        </w:tc>
        <w:tc>
          <w:tcPr>
            <w:tcW w:w="5030" w:type="dxa"/>
            <w:vAlign w:val="center"/>
          </w:tcPr>
          <w:p w14:paraId="68E490F1" w14:textId="43AC1EAB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Проверка работоспособности и смазка отключающих устройств</w:t>
            </w:r>
          </w:p>
        </w:tc>
        <w:tc>
          <w:tcPr>
            <w:tcW w:w="2265" w:type="dxa"/>
            <w:vAlign w:val="center"/>
          </w:tcPr>
          <w:p w14:paraId="23994D76" w14:textId="3D215C3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Отключающие устройства, установленные</w:t>
            </w:r>
          </w:p>
          <w:p w14:paraId="4B3D6E86" w14:textId="43DB7881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на газопроводах</w:t>
            </w:r>
          </w:p>
        </w:tc>
        <w:tc>
          <w:tcPr>
            <w:tcW w:w="1422" w:type="dxa"/>
            <w:vAlign w:val="center"/>
          </w:tcPr>
          <w:p w14:paraId="0EC5EF89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5A8320FA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42857FB8" w14:textId="77777777" w:rsidTr="0074070C">
        <w:trPr>
          <w:trHeight w:val="1031"/>
        </w:trPr>
        <w:tc>
          <w:tcPr>
            <w:tcW w:w="640" w:type="dxa"/>
            <w:vAlign w:val="center"/>
          </w:tcPr>
          <w:p w14:paraId="3503A801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7</w:t>
            </w:r>
          </w:p>
        </w:tc>
        <w:tc>
          <w:tcPr>
            <w:tcW w:w="5030" w:type="dxa"/>
            <w:vAlign w:val="center"/>
          </w:tcPr>
          <w:p w14:paraId="68510D98" w14:textId="77777777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Разборка и смазка кранов</w:t>
            </w:r>
          </w:p>
        </w:tc>
        <w:tc>
          <w:tcPr>
            <w:tcW w:w="2265" w:type="dxa"/>
            <w:vAlign w:val="center"/>
          </w:tcPr>
          <w:p w14:paraId="08837B41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Бытовое газоиспользующее оборудование</w:t>
            </w:r>
          </w:p>
        </w:tc>
        <w:tc>
          <w:tcPr>
            <w:tcW w:w="1422" w:type="dxa"/>
            <w:vAlign w:val="center"/>
          </w:tcPr>
          <w:p w14:paraId="371C29D5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4E7D9337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604FCD33" w14:textId="77777777" w:rsidTr="0027130C">
        <w:trPr>
          <w:trHeight w:val="1606"/>
        </w:trPr>
        <w:tc>
          <w:tcPr>
            <w:tcW w:w="640" w:type="dxa"/>
            <w:vAlign w:val="center"/>
          </w:tcPr>
          <w:p w14:paraId="16818E69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lastRenderedPageBreak/>
              <w:t>8</w:t>
            </w:r>
          </w:p>
          <w:p w14:paraId="03412073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30" w:type="dxa"/>
            <w:vAlign w:val="center"/>
          </w:tcPr>
          <w:p w14:paraId="74868822" w14:textId="55AAD47D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Проверка работоспособности устройств, позволяющих автоматически отключить</w:t>
            </w:r>
          </w:p>
          <w:p w14:paraId="68216E92" w14:textId="77777777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подачу газа при отклонении контролируемых параметров за допустимые пределы, </w:t>
            </w:r>
          </w:p>
          <w:p w14:paraId="659BCF4C" w14:textId="358BA3EC" w:rsidR="008F6CD8" w:rsidRPr="0074070C" w:rsidRDefault="0074070C" w:rsidP="0074070C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их</w:t>
            </w:r>
            <w:r w:rsidR="008F6CD8" w:rsidRPr="0074070C">
              <w:rPr>
                <w:rFonts w:ascii="Times New Roman" w:hAnsi="Times New Roman"/>
              </w:rPr>
              <w:t xml:space="preserve"> наладка и регулировка</w:t>
            </w:r>
          </w:p>
        </w:tc>
        <w:tc>
          <w:tcPr>
            <w:tcW w:w="2265" w:type="dxa"/>
            <w:vAlign w:val="center"/>
          </w:tcPr>
          <w:p w14:paraId="256C84E8" w14:textId="34859016" w:rsidR="008F6CD8" w:rsidRPr="0074070C" w:rsidRDefault="008F6CD8" w:rsidP="003C75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Theme="minorHAnsi" w:hAnsi="Times New Roman"/>
              </w:rPr>
              <w:t>Предохранительная арматура, системы контроля загазованности</w:t>
            </w:r>
          </w:p>
        </w:tc>
        <w:tc>
          <w:tcPr>
            <w:tcW w:w="1422" w:type="dxa"/>
            <w:vAlign w:val="center"/>
          </w:tcPr>
          <w:p w14:paraId="4F337A25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04E1AA52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75D1A540" w14:textId="77777777" w:rsidTr="0027130C">
        <w:trPr>
          <w:trHeight w:val="990"/>
        </w:trPr>
        <w:tc>
          <w:tcPr>
            <w:tcW w:w="640" w:type="dxa"/>
            <w:vAlign w:val="center"/>
          </w:tcPr>
          <w:p w14:paraId="70800D51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9</w:t>
            </w:r>
          </w:p>
        </w:tc>
        <w:tc>
          <w:tcPr>
            <w:tcW w:w="5030" w:type="dxa"/>
            <w:vAlign w:val="center"/>
          </w:tcPr>
          <w:p w14:paraId="7B8BDCED" w14:textId="1ACDBF8C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Регулировка процесса сжигания газа на всех режимах работы, очистка горелок</w:t>
            </w:r>
          </w:p>
          <w:p w14:paraId="3FA75DB8" w14:textId="623A306E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от загрязнений</w:t>
            </w:r>
          </w:p>
        </w:tc>
        <w:tc>
          <w:tcPr>
            <w:tcW w:w="2265" w:type="dxa"/>
            <w:vAlign w:val="center"/>
          </w:tcPr>
          <w:p w14:paraId="12C32BCC" w14:textId="6D60E33F" w:rsidR="008F6CD8" w:rsidRPr="0074070C" w:rsidRDefault="008F6CD8" w:rsidP="003C75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Theme="minorHAnsi" w:hAnsi="Times New Roman"/>
              </w:rPr>
              <w:t>Бытовое газоиспользующее оборудование</w:t>
            </w:r>
          </w:p>
        </w:tc>
        <w:tc>
          <w:tcPr>
            <w:tcW w:w="1422" w:type="dxa"/>
            <w:vAlign w:val="center"/>
          </w:tcPr>
          <w:p w14:paraId="6473DD51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4BFE4CB5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35F1138C" w14:textId="77777777" w:rsidTr="0074070C">
        <w:trPr>
          <w:trHeight w:val="2037"/>
        </w:trPr>
        <w:tc>
          <w:tcPr>
            <w:tcW w:w="640" w:type="dxa"/>
            <w:vAlign w:val="center"/>
          </w:tcPr>
          <w:p w14:paraId="06BD7EDE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10</w:t>
            </w:r>
          </w:p>
        </w:tc>
        <w:tc>
          <w:tcPr>
            <w:tcW w:w="5030" w:type="dxa"/>
            <w:vAlign w:val="center"/>
          </w:tcPr>
          <w:p w14:paraId="2FAF4C9B" w14:textId="77777777" w:rsidR="008212DD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Проверка давления газа перед газоиспользующим оборудованием </w:t>
            </w:r>
          </w:p>
          <w:p w14:paraId="2EB8AC71" w14:textId="731AB0E5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при всех работающих горелках</w:t>
            </w:r>
          </w:p>
          <w:p w14:paraId="7DBC41D0" w14:textId="07E3C2F1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и после прекращения подачи газа</w:t>
            </w:r>
          </w:p>
        </w:tc>
        <w:tc>
          <w:tcPr>
            <w:tcW w:w="2265" w:type="dxa"/>
            <w:vAlign w:val="center"/>
          </w:tcPr>
          <w:p w14:paraId="3A35D5CE" w14:textId="77777777" w:rsidR="008F6CD8" w:rsidRPr="0074070C" w:rsidRDefault="008F6CD8" w:rsidP="003C75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/>
              </w:rPr>
            </w:pPr>
            <w:r w:rsidRPr="0074070C">
              <w:rPr>
                <w:rFonts w:ascii="Times New Roman" w:eastAsiaTheme="minorHAnsi" w:hAnsi="Times New Roman"/>
              </w:rPr>
              <w:t>Индивидуальная баллонная установка сжиженных углеводородных газов</w:t>
            </w:r>
            <w:r w:rsidRPr="0074070C">
              <w:rPr>
                <w:rFonts w:ascii="Times New Roman" w:hAnsi="Times New Roman"/>
              </w:rPr>
              <w:t xml:space="preserve"> </w:t>
            </w:r>
          </w:p>
          <w:p w14:paraId="3E580273" w14:textId="47BA4029" w:rsidR="008F6CD8" w:rsidRPr="0074070C" w:rsidRDefault="008F6CD8" w:rsidP="003C75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(при наличии)</w:t>
            </w:r>
          </w:p>
        </w:tc>
        <w:tc>
          <w:tcPr>
            <w:tcW w:w="1422" w:type="dxa"/>
            <w:vAlign w:val="center"/>
          </w:tcPr>
          <w:p w14:paraId="5162BB9C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53C43499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</w:t>
            </w:r>
          </w:p>
          <w:p w14:paraId="2922C520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в 3 месяца</w:t>
            </w:r>
          </w:p>
        </w:tc>
      </w:tr>
      <w:tr w:rsidR="008F6CD8" w:rsidRPr="0074070C" w14:paraId="4599FEDC" w14:textId="77777777" w:rsidTr="0074070C">
        <w:trPr>
          <w:trHeight w:val="2334"/>
        </w:trPr>
        <w:tc>
          <w:tcPr>
            <w:tcW w:w="640" w:type="dxa"/>
            <w:vAlign w:val="center"/>
          </w:tcPr>
          <w:p w14:paraId="7C87C12A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11</w:t>
            </w:r>
          </w:p>
        </w:tc>
        <w:tc>
          <w:tcPr>
            <w:tcW w:w="5030" w:type="dxa"/>
            <w:vAlign w:val="center"/>
          </w:tcPr>
          <w:p w14:paraId="7F0A6A41" w14:textId="77777777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Замена баллонов для сжиженных углеводородных газов</w:t>
            </w:r>
          </w:p>
        </w:tc>
        <w:tc>
          <w:tcPr>
            <w:tcW w:w="2265" w:type="dxa"/>
            <w:vAlign w:val="center"/>
          </w:tcPr>
          <w:p w14:paraId="4D9B4582" w14:textId="4F3C4FF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Групповые</w:t>
            </w:r>
          </w:p>
          <w:p w14:paraId="58C67CD8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и индивидуальные</w:t>
            </w:r>
          </w:p>
          <w:p w14:paraId="51B04488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баллонные установки сжиженных углеводородных газов </w:t>
            </w:r>
          </w:p>
          <w:p w14:paraId="7241FBFB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(при наличии)</w:t>
            </w:r>
          </w:p>
        </w:tc>
        <w:tc>
          <w:tcPr>
            <w:tcW w:w="1422" w:type="dxa"/>
            <w:vAlign w:val="center"/>
          </w:tcPr>
          <w:p w14:paraId="686CBF92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2EFE39C1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</w:t>
            </w:r>
          </w:p>
          <w:p w14:paraId="69FA624C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в 3 месяца</w:t>
            </w:r>
          </w:p>
        </w:tc>
      </w:tr>
      <w:tr w:rsidR="008F6CD8" w:rsidRPr="0074070C" w14:paraId="22F7F1E5" w14:textId="77777777" w:rsidTr="0074070C">
        <w:trPr>
          <w:trHeight w:val="988"/>
        </w:trPr>
        <w:tc>
          <w:tcPr>
            <w:tcW w:w="640" w:type="dxa"/>
            <w:vAlign w:val="center"/>
          </w:tcPr>
          <w:p w14:paraId="3FD3246D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12</w:t>
            </w:r>
          </w:p>
        </w:tc>
        <w:tc>
          <w:tcPr>
            <w:tcW w:w="5030" w:type="dxa"/>
            <w:vAlign w:val="center"/>
          </w:tcPr>
          <w:p w14:paraId="22292FA8" w14:textId="57D4A639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Проверка наличия тяги в дымовых</w:t>
            </w:r>
          </w:p>
          <w:p w14:paraId="21161381" w14:textId="77777777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и вентиляционных каналах, состояния соединительных труб с дымовым каналом</w:t>
            </w:r>
          </w:p>
        </w:tc>
        <w:tc>
          <w:tcPr>
            <w:tcW w:w="2265" w:type="dxa"/>
            <w:vAlign w:val="center"/>
          </w:tcPr>
          <w:p w14:paraId="66F6FCAD" w14:textId="13F9BD57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Дымовые</w:t>
            </w:r>
          </w:p>
          <w:p w14:paraId="2C485742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и вентиляционные</w:t>
            </w:r>
          </w:p>
          <w:p w14:paraId="6E4853B8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каналы</w:t>
            </w:r>
          </w:p>
        </w:tc>
        <w:tc>
          <w:tcPr>
            <w:tcW w:w="1422" w:type="dxa"/>
            <w:vAlign w:val="center"/>
          </w:tcPr>
          <w:p w14:paraId="67C0A464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646F7568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7E127723" w14:textId="77777777" w:rsidTr="0074070C">
        <w:trPr>
          <w:trHeight w:val="975"/>
        </w:trPr>
        <w:tc>
          <w:tcPr>
            <w:tcW w:w="640" w:type="dxa"/>
            <w:vAlign w:val="center"/>
          </w:tcPr>
          <w:p w14:paraId="1D07B33D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13</w:t>
            </w:r>
          </w:p>
        </w:tc>
        <w:tc>
          <w:tcPr>
            <w:tcW w:w="5030" w:type="dxa"/>
            <w:vAlign w:val="center"/>
          </w:tcPr>
          <w:p w14:paraId="4B73E4DB" w14:textId="77777777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Визуальная проверка наличия и правильности установки групп безопасности, отключающих устройств, фильтров грязевиков</w:t>
            </w:r>
          </w:p>
        </w:tc>
        <w:tc>
          <w:tcPr>
            <w:tcW w:w="2265" w:type="dxa"/>
            <w:vAlign w:val="center"/>
          </w:tcPr>
          <w:p w14:paraId="381F7A27" w14:textId="6EE163E8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Внутридомовое</w:t>
            </w:r>
          </w:p>
          <w:p w14:paraId="2A9E06C8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газовое оборудование</w:t>
            </w:r>
          </w:p>
        </w:tc>
        <w:tc>
          <w:tcPr>
            <w:tcW w:w="1422" w:type="dxa"/>
            <w:vAlign w:val="center"/>
          </w:tcPr>
          <w:p w14:paraId="0B76ED9E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6C867A65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1257B5F3" w14:textId="77777777" w:rsidTr="0074070C">
        <w:trPr>
          <w:trHeight w:val="975"/>
        </w:trPr>
        <w:tc>
          <w:tcPr>
            <w:tcW w:w="640" w:type="dxa"/>
            <w:vAlign w:val="center"/>
          </w:tcPr>
          <w:p w14:paraId="2571830F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14</w:t>
            </w:r>
          </w:p>
        </w:tc>
        <w:tc>
          <w:tcPr>
            <w:tcW w:w="5030" w:type="dxa"/>
            <w:vAlign w:val="center"/>
          </w:tcPr>
          <w:p w14:paraId="0EBDAE58" w14:textId="77777777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Визуальная проверка правильности подключения расширительного бака</w:t>
            </w:r>
          </w:p>
        </w:tc>
        <w:tc>
          <w:tcPr>
            <w:tcW w:w="2265" w:type="dxa"/>
            <w:vAlign w:val="center"/>
          </w:tcPr>
          <w:p w14:paraId="1DD61BEB" w14:textId="57C2A90D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Внутридомовое</w:t>
            </w:r>
          </w:p>
          <w:p w14:paraId="39F9D7D2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газовое оборудование</w:t>
            </w:r>
          </w:p>
        </w:tc>
        <w:tc>
          <w:tcPr>
            <w:tcW w:w="1422" w:type="dxa"/>
            <w:vAlign w:val="center"/>
          </w:tcPr>
          <w:p w14:paraId="40D957C6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6D092184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1D7620FE" w14:textId="77777777" w:rsidTr="0074070C">
        <w:trPr>
          <w:trHeight w:val="1002"/>
        </w:trPr>
        <w:tc>
          <w:tcPr>
            <w:tcW w:w="640" w:type="dxa"/>
            <w:vAlign w:val="center"/>
          </w:tcPr>
          <w:p w14:paraId="49EBDB75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15</w:t>
            </w:r>
          </w:p>
        </w:tc>
        <w:tc>
          <w:tcPr>
            <w:tcW w:w="5030" w:type="dxa"/>
            <w:vAlign w:val="center"/>
          </w:tcPr>
          <w:p w14:paraId="784EE979" w14:textId="61DC359B" w:rsidR="008F6CD8" w:rsidRPr="0074070C" w:rsidRDefault="008F6CD8" w:rsidP="0074070C">
            <w:pPr>
              <w:widowControl w:val="0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Проверка параметров давления</w:t>
            </w:r>
          </w:p>
          <w:p w14:paraId="065FBC39" w14:textId="77777777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в расширительном баке</w:t>
            </w:r>
          </w:p>
        </w:tc>
        <w:tc>
          <w:tcPr>
            <w:tcW w:w="2265" w:type="dxa"/>
            <w:vAlign w:val="center"/>
          </w:tcPr>
          <w:p w14:paraId="21C49486" w14:textId="58016C00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Внутридомовое</w:t>
            </w:r>
          </w:p>
          <w:p w14:paraId="0D82ACE7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газовое оборудование</w:t>
            </w:r>
          </w:p>
        </w:tc>
        <w:tc>
          <w:tcPr>
            <w:tcW w:w="1422" w:type="dxa"/>
            <w:vAlign w:val="center"/>
          </w:tcPr>
          <w:p w14:paraId="692FD3AF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6AD8E27F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62164665" w14:textId="77777777" w:rsidTr="0027130C">
        <w:trPr>
          <w:trHeight w:val="1417"/>
        </w:trPr>
        <w:tc>
          <w:tcPr>
            <w:tcW w:w="640" w:type="dxa"/>
            <w:vAlign w:val="center"/>
          </w:tcPr>
          <w:p w14:paraId="57DC77AE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16</w:t>
            </w:r>
          </w:p>
        </w:tc>
        <w:tc>
          <w:tcPr>
            <w:tcW w:w="5030" w:type="dxa"/>
            <w:vAlign w:val="center"/>
          </w:tcPr>
          <w:p w14:paraId="3FE82C06" w14:textId="49991D08" w:rsidR="008F6CD8" w:rsidRPr="0074070C" w:rsidRDefault="008F6CD8" w:rsidP="0074070C">
            <w:pPr>
              <w:widowControl w:val="0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Настройка параметров давления</w:t>
            </w:r>
          </w:p>
          <w:p w14:paraId="48EDA58A" w14:textId="77777777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в расширительном баке</w:t>
            </w:r>
          </w:p>
        </w:tc>
        <w:tc>
          <w:tcPr>
            <w:tcW w:w="2265" w:type="dxa"/>
            <w:vAlign w:val="center"/>
          </w:tcPr>
          <w:p w14:paraId="5FF48449" w14:textId="11FB9E5D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Внутридомовое</w:t>
            </w:r>
          </w:p>
          <w:p w14:paraId="4283C69A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газовое оборудование</w:t>
            </w:r>
          </w:p>
          <w:p w14:paraId="5466D2DE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(при необходимости)</w:t>
            </w:r>
          </w:p>
        </w:tc>
        <w:tc>
          <w:tcPr>
            <w:tcW w:w="1422" w:type="dxa"/>
            <w:vAlign w:val="center"/>
          </w:tcPr>
          <w:p w14:paraId="07B46F16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301649B4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12ECDB8D" w14:textId="77777777" w:rsidTr="0027130C">
        <w:trPr>
          <w:trHeight w:val="964"/>
        </w:trPr>
        <w:tc>
          <w:tcPr>
            <w:tcW w:w="640" w:type="dxa"/>
            <w:vAlign w:val="center"/>
          </w:tcPr>
          <w:p w14:paraId="0B977FE3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17</w:t>
            </w:r>
          </w:p>
        </w:tc>
        <w:tc>
          <w:tcPr>
            <w:tcW w:w="5030" w:type="dxa"/>
            <w:vAlign w:val="center"/>
          </w:tcPr>
          <w:p w14:paraId="4E11F038" w14:textId="77777777" w:rsidR="008F6CD8" w:rsidRPr="0074070C" w:rsidRDefault="008F6CD8" w:rsidP="0074070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Проверка работоспособности циркуляционных насосов</w:t>
            </w:r>
          </w:p>
        </w:tc>
        <w:tc>
          <w:tcPr>
            <w:tcW w:w="2265" w:type="dxa"/>
            <w:vAlign w:val="center"/>
          </w:tcPr>
          <w:p w14:paraId="21397C7F" w14:textId="7CF7232F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Внутридомовое</w:t>
            </w:r>
          </w:p>
          <w:p w14:paraId="3569DA0C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газовое оборудование</w:t>
            </w:r>
          </w:p>
        </w:tc>
        <w:tc>
          <w:tcPr>
            <w:tcW w:w="1422" w:type="dxa"/>
            <w:vAlign w:val="center"/>
          </w:tcPr>
          <w:p w14:paraId="38DEC3E5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550DF13F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52D8E6CF" w14:textId="77777777" w:rsidTr="003C756C">
        <w:trPr>
          <w:trHeight w:val="1829"/>
        </w:trPr>
        <w:tc>
          <w:tcPr>
            <w:tcW w:w="640" w:type="dxa"/>
            <w:vAlign w:val="center"/>
          </w:tcPr>
          <w:p w14:paraId="23AF65A6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lastRenderedPageBreak/>
              <w:t>18</w:t>
            </w:r>
          </w:p>
        </w:tc>
        <w:tc>
          <w:tcPr>
            <w:tcW w:w="5030" w:type="dxa"/>
            <w:vAlign w:val="center"/>
          </w:tcPr>
          <w:p w14:paraId="1ADB5857" w14:textId="300DB444" w:rsidR="008F6CD8" w:rsidRPr="0074070C" w:rsidRDefault="008F6CD8" w:rsidP="003C756C">
            <w:pPr>
              <w:widowControl w:val="0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Проверка наличия и работоспособности стабилизатора напряжения.</w:t>
            </w:r>
          </w:p>
          <w:p w14:paraId="6BD8BC92" w14:textId="18C967A7" w:rsidR="008F6CD8" w:rsidRPr="0074070C" w:rsidRDefault="008F6CD8" w:rsidP="00295FBB">
            <w:pPr>
              <w:widowControl w:val="0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 xml:space="preserve">Проверка электрозащиты и наличия заземления. Проверка электрических присоединений и подключение котла </w:t>
            </w:r>
          </w:p>
          <w:p w14:paraId="74C72B5E" w14:textId="019A2812" w:rsidR="008F6CD8" w:rsidRPr="0074070C" w:rsidRDefault="008F6CD8" w:rsidP="003C756C">
            <w:pPr>
              <w:widowControl w:val="0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 xml:space="preserve">к электросети (для </w:t>
            </w:r>
            <w:proofErr w:type="spellStart"/>
            <w:r w:rsidRPr="0074070C">
              <w:rPr>
                <w:rFonts w:ascii="Times New Roman" w:eastAsia="Calibri" w:hAnsi="Times New Roman"/>
              </w:rPr>
              <w:t>электрозависимых</w:t>
            </w:r>
            <w:proofErr w:type="spellEnd"/>
            <w:r w:rsidRPr="0074070C">
              <w:rPr>
                <w:rFonts w:ascii="Times New Roman" w:eastAsia="Calibri" w:hAnsi="Times New Roman"/>
              </w:rPr>
              <w:t xml:space="preserve"> котлов)</w:t>
            </w:r>
          </w:p>
        </w:tc>
        <w:tc>
          <w:tcPr>
            <w:tcW w:w="2265" w:type="dxa"/>
            <w:vAlign w:val="center"/>
          </w:tcPr>
          <w:p w14:paraId="17D7986E" w14:textId="11FFE913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Внутридомовое</w:t>
            </w:r>
          </w:p>
          <w:p w14:paraId="1912989E" w14:textId="219D29AA" w:rsidR="008F6CD8" w:rsidRPr="0074070C" w:rsidRDefault="00203E61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газовое оборудование</w:t>
            </w:r>
          </w:p>
        </w:tc>
        <w:tc>
          <w:tcPr>
            <w:tcW w:w="1422" w:type="dxa"/>
            <w:vAlign w:val="center"/>
          </w:tcPr>
          <w:p w14:paraId="797591FA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2E6E26F2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0E7D33C6" w14:textId="77777777" w:rsidTr="003C756C">
        <w:trPr>
          <w:trHeight w:val="1053"/>
        </w:trPr>
        <w:tc>
          <w:tcPr>
            <w:tcW w:w="640" w:type="dxa"/>
            <w:vAlign w:val="center"/>
          </w:tcPr>
          <w:p w14:paraId="661B6552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19</w:t>
            </w:r>
          </w:p>
        </w:tc>
        <w:tc>
          <w:tcPr>
            <w:tcW w:w="5030" w:type="dxa"/>
            <w:vAlign w:val="center"/>
          </w:tcPr>
          <w:p w14:paraId="440AD7A0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Инструктаж потребителя газа по безопасному пользованию газа при удовлетворении коммунально-бытовых нужд</w:t>
            </w:r>
          </w:p>
        </w:tc>
        <w:tc>
          <w:tcPr>
            <w:tcW w:w="2265" w:type="dxa"/>
            <w:vAlign w:val="center"/>
          </w:tcPr>
          <w:p w14:paraId="6EFEF0FC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Бытовое газоиспользующее оборудование</w:t>
            </w:r>
          </w:p>
        </w:tc>
        <w:tc>
          <w:tcPr>
            <w:tcW w:w="1422" w:type="dxa"/>
            <w:vAlign w:val="center"/>
          </w:tcPr>
          <w:p w14:paraId="456FE7E9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7120B2ED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0E770C1D" w14:textId="77777777" w:rsidTr="003C756C">
        <w:trPr>
          <w:trHeight w:val="1252"/>
        </w:trPr>
        <w:tc>
          <w:tcPr>
            <w:tcW w:w="640" w:type="dxa"/>
            <w:vAlign w:val="center"/>
          </w:tcPr>
          <w:p w14:paraId="7437E833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20</w:t>
            </w:r>
          </w:p>
        </w:tc>
        <w:tc>
          <w:tcPr>
            <w:tcW w:w="5030" w:type="dxa"/>
            <w:vAlign w:val="center"/>
          </w:tcPr>
          <w:p w14:paraId="1FD3F25A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Обход трасс надземных и (или) подземных газопроводов, входящих в состав внутридомового газового оборудования</w:t>
            </w:r>
          </w:p>
        </w:tc>
        <w:tc>
          <w:tcPr>
            <w:tcW w:w="2265" w:type="dxa"/>
            <w:vAlign w:val="center"/>
          </w:tcPr>
          <w:p w14:paraId="210529E9" w14:textId="255420BC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Наружный газопровод</w:t>
            </w:r>
          </w:p>
          <w:p w14:paraId="5E25807F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 xml:space="preserve">(сеть </w:t>
            </w:r>
            <w:proofErr w:type="spellStart"/>
            <w:r w:rsidRPr="0074070C">
              <w:rPr>
                <w:rFonts w:ascii="Times New Roman" w:eastAsia="Calibri" w:hAnsi="Times New Roman"/>
              </w:rPr>
              <w:t>газопотребления</w:t>
            </w:r>
            <w:proofErr w:type="spellEnd"/>
            <w:r w:rsidRPr="0074070C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1422" w:type="dxa"/>
            <w:vAlign w:val="center"/>
          </w:tcPr>
          <w:p w14:paraId="5FBF7275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4E96E90A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</w:p>
        </w:tc>
      </w:tr>
      <w:tr w:rsidR="008F6CD8" w:rsidRPr="0074070C" w14:paraId="5EB345BA" w14:textId="77777777" w:rsidTr="003C756C">
        <w:trPr>
          <w:trHeight w:val="1269"/>
        </w:trPr>
        <w:tc>
          <w:tcPr>
            <w:tcW w:w="640" w:type="dxa"/>
            <w:vAlign w:val="center"/>
          </w:tcPr>
          <w:p w14:paraId="08186218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21</w:t>
            </w:r>
          </w:p>
        </w:tc>
        <w:tc>
          <w:tcPr>
            <w:tcW w:w="5030" w:type="dxa"/>
            <w:vAlign w:val="center"/>
          </w:tcPr>
          <w:p w14:paraId="2A77F6FB" w14:textId="574A33D3" w:rsidR="008F6CD8" w:rsidRPr="0074070C" w:rsidRDefault="008F6CD8" w:rsidP="003C756C">
            <w:pPr>
              <w:widowControl w:val="0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Приборное обследование технического состояния газопроводов подземных газопроводов, входящих в состав внутридомового газового оборудования</w:t>
            </w:r>
          </w:p>
        </w:tc>
        <w:tc>
          <w:tcPr>
            <w:tcW w:w="2265" w:type="dxa"/>
            <w:vAlign w:val="center"/>
          </w:tcPr>
          <w:p w14:paraId="574AC0DE" w14:textId="54B31602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Наружный газопровод</w:t>
            </w:r>
          </w:p>
          <w:p w14:paraId="69D5DBA3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 xml:space="preserve">(сеть </w:t>
            </w:r>
            <w:proofErr w:type="spellStart"/>
            <w:r w:rsidRPr="0074070C">
              <w:rPr>
                <w:rFonts w:ascii="Times New Roman" w:eastAsia="Calibri" w:hAnsi="Times New Roman"/>
              </w:rPr>
              <w:t>газопотребления</w:t>
            </w:r>
            <w:proofErr w:type="spellEnd"/>
            <w:r w:rsidRPr="0074070C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1422" w:type="dxa"/>
            <w:vAlign w:val="center"/>
          </w:tcPr>
          <w:p w14:paraId="4C57F7FF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</w:t>
            </w:r>
          </w:p>
          <w:p w14:paraId="65D1CE2C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1 раза </w:t>
            </w:r>
          </w:p>
          <w:p w14:paraId="3CDF5456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в 3 года</w:t>
            </w:r>
          </w:p>
        </w:tc>
      </w:tr>
      <w:tr w:rsidR="008F6CD8" w:rsidRPr="0074070C" w14:paraId="6B24FCDF" w14:textId="77777777" w:rsidTr="0027130C">
        <w:trPr>
          <w:trHeight w:val="1272"/>
        </w:trPr>
        <w:tc>
          <w:tcPr>
            <w:tcW w:w="640" w:type="dxa"/>
            <w:vAlign w:val="center"/>
          </w:tcPr>
          <w:p w14:paraId="1E86CC49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22</w:t>
            </w:r>
          </w:p>
        </w:tc>
        <w:tc>
          <w:tcPr>
            <w:tcW w:w="5030" w:type="dxa"/>
            <w:vAlign w:val="center"/>
          </w:tcPr>
          <w:p w14:paraId="3457CC96" w14:textId="75601F8B" w:rsidR="008F6CD8" w:rsidRPr="0074070C" w:rsidRDefault="008F6CD8" w:rsidP="003C756C">
            <w:pPr>
              <w:widowControl w:val="0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Коррозионное обследование газопровода</w:t>
            </w:r>
          </w:p>
        </w:tc>
        <w:tc>
          <w:tcPr>
            <w:tcW w:w="2265" w:type="dxa"/>
            <w:vAlign w:val="center"/>
          </w:tcPr>
          <w:p w14:paraId="27505595" w14:textId="03A70904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>Наружный газопровод</w:t>
            </w:r>
          </w:p>
          <w:p w14:paraId="4FF00CB8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 xml:space="preserve">(сеть </w:t>
            </w:r>
            <w:proofErr w:type="spellStart"/>
            <w:r w:rsidRPr="0074070C">
              <w:rPr>
                <w:rFonts w:ascii="Times New Roman" w:eastAsia="Calibri" w:hAnsi="Times New Roman"/>
              </w:rPr>
              <w:t>газопотребления</w:t>
            </w:r>
            <w:proofErr w:type="spellEnd"/>
            <w:r w:rsidRPr="0074070C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1422" w:type="dxa"/>
            <w:vAlign w:val="center"/>
          </w:tcPr>
          <w:p w14:paraId="4724D5A5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 в год</w:t>
            </w:r>
          </w:p>
        </w:tc>
      </w:tr>
      <w:tr w:rsidR="008F6CD8" w:rsidRPr="0074070C" w14:paraId="4D7D1219" w14:textId="77777777" w:rsidTr="003C756C">
        <w:tc>
          <w:tcPr>
            <w:tcW w:w="9357" w:type="dxa"/>
            <w:gridSpan w:val="4"/>
          </w:tcPr>
          <w:p w14:paraId="0505E05D" w14:textId="77777777" w:rsidR="008F6CD8" w:rsidRPr="0074070C" w:rsidRDefault="008F6CD8" w:rsidP="003C756C">
            <w:pPr>
              <w:widowControl w:val="0"/>
              <w:spacing w:before="120" w:after="12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b/>
              </w:rPr>
              <w:t>Дополнительно у проточного газового водонагревателя</w:t>
            </w:r>
          </w:p>
        </w:tc>
      </w:tr>
      <w:tr w:rsidR="008F6CD8" w:rsidRPr="0074070C" w14:paraId="02F1517D" w14:textId="77777777" w:rsidTr="003C756C">
        <w:trPr>
          <w:trHeight w:val="3428"/>
        </w:trPr>
        <w:tc>
          <w:tcPr>
            <w:tcW w:w="640" w:type="dxa"/>
            <w:vAlign w:val="center"/>
          </w:tcPr>
          <w:p w14:paraId="522C1968" w14:textId="3A11991F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  <w:lang w:eastAsia="en-US"/>
              </w:rPr>
              <w:t>23</w:t>
            </w:r>
          </w:p>
        </w:tc>
        <w:tc>
          <w:tcPr>
            <w:tcW w:w="5030" w:type="dxa"/>
            <w:vAlign w:val="center"/>
          </w:tcPr>
          <w:p w14:paraId="00D779D6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Проверить наличие паспорта газового оборудования, гарантии. </w:t>
            </w:r>
          </w:p>
          <w:p w14:paraId="6569AC0E" w14:textId="77777777" w:rsidR="008F6CD8" w:rsidRPr="0074070C" w:rsidRDefault="008F6CD8" w:rsidP="00295FBB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Проверить надежность крепления водонагревателя. Измерить давление газа </w:t>
            </w:r>
          </w:p>
          <w:p w14:paraId="21FA8076" w14:textId="77777777" w:rsidR="008F6CD8" w:rsidRPr="0074070C" w:rsidRDefault="008F6CD8" w:rsidP="00295FBB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на входе в водонагреватель, на выходе </w:t>
            </w:r>
          </w:p>
          <w:p w14:paraId="221EF8F9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из газового клапана. </w:t>
            </w:r>
          </w:p>
          <w:p w14:paraId="19423496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Проверить работоспособность вентиля холодной воды, плотность водоподводящих коммуникаций при закрытых кранах водозабора. </w:t>
            </w:r>
          </w:p>
          <w:p w14:paraId="1BE826F3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Произвести розжиг с настройкой газового клапана </w:t>
            </w:r>
          </w:p>
        </w:tc>
        <w:tc>
          <w:tcPr>
            <w:tcW w:w="2265" w:type="dxa"/>
            <w:vAlign w:val="center"/>
          </w:tcPr>
          <w:p w14:paraId="342B048E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Проточный водонагреватель</w:t>
            </w:r>
          </w:p>
        </w:tc>
        <w:tc>
          <w:tcPr>
            <w:tcW w:w="1422" w:type="dxa"/>
            <w:vAlign w:val="center"/>
          </w:tcPr>
          <w:p w14:paraId="715A91FA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Не реже</w:t>
            </w:r>
          </w:p>
          <w:p w14:paraId="3A9F0E38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  <w:r w:rsidRPr="0074070C" w:rsidDel="006F35A4">
              <w:rPr>
                <w:rFonts w:ascii="Times New Roman" w:hAnsi="Times New Roman"/>
              </w:rPr>
              <w:t xml:space="preserve"> </w:t>
            </w:r>
          </w:p>
        </w:tc>
      </w:tr>
      <w:tr w:rsidR="008F6CD8" w:rsidRPr="0074070C" w14:paraId="08A074B8" w14:textId="77777777" w:rsidTr="003C756C">
        <w:tc>
          <w:tcPr>
            <w:tcW w:w="9357" w:type="dxa"/>
            <w:gridSpan w:val="4"/>
            <w:vAlign w:val="center"/>
          </w:tcPr>
          <w:p w14:paraId="7ECFE566" w14:textId="77777777" w:rsidR="008F6CD8" w:rsidRPr="0074070C" w:rsidRDefault="008F6CD8" w:rsidP="003C756C">
            <w:pPr>
              <w:widowControl w:val="0"/>
              <w:spacing w:before="120" w:after="12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b/>
              </w:rPr>
              <w:t>Дополнительно у емкостного газового водонагревателя (котла)</w:t>
            </w:r>
          </w:p>
        </w:tc>
      </w:tr>
      <w:tr w:rsidR="008F6CD8" w:rsidRPr="0074070C" w14:paraId="29589CB6" w14:textId="77777777" w:rsidTr="003C756C">
        <w:tc>
          <w:tcPr>
            <w:tcW w:w="640" w:type="dxa"/>
            <w:vAlign w:val="center"/>
          </w:tcPr>
          <w:p w14:paraId="0EAA683A" w14:textId="502C1CB8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  <w:lang w:eastAsia="en-US"/>
              </w:rPr>
              <w:t>24</w:t>
            </w:r>
          </w:p>
        </w:tc>
        <w:tc>
          <w:tcPr>
            <w:tcW w:w="5030" w:type="dxa"/>
            <w:vAlign w:val="center"/>
          </w:tcPr>
          <w:p w14:paraId="3A6D2115" w14:textId="47568C3F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Проверить наличие паспорта газового оборудования, гарантии. Проверить соответствие системы отопления проекту. </w:t>
            </w:r>
          </w:p>
          <w:p w14:paraId="6201322E" w14:textId="77777777" w:rsidR="008212DD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Проверить наличие и правильность установки групп безопасности, отключающих устройств, фильтров грязевиков. Проверить правильность подключения расширительного бака. Проверить параметры давления </w:t>
            </w:r>
          </w:p>
          <w:p w14:paraId="079AFC52" w14:textId="62EF0B9D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lastRenderedPageBreak/>
              <w:t xml:space="preserve">в расширительном баке. Настроить параметры давления в расширительном баке. Проверить работоспособность циркуляционных насосов. Проверить наличие контрольно-измерительных приборов (манометров, термометров, датчиков уровня и давления), </w:t>
            </w:r>
          </w:p>
          <w:p w14:paraId="5FCE9986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их работоспособность. </w:t>
            </w:r>
          </w:p>
          <w:p w14:paraId="13E48B50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Провести осмотр и контроль датчиков температуры бойлеров, сбросных клапанов. </w:t>
            </w:r>
          </w:p>
          <w:p w14:paraId="41C1498A" w14:textId="77777777" w:rsidR="008F6CD8" w:rsidRPr="0074070C" w:rsidRDefault="008F6CD8" w:rsidP="00295FBB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Проверить наличие акта по </w:t>
            </w:r>
            <w:proofErr w:type="spellStart"/>
            <w:r w:rsidRPr="0074070C">
              <w:rPr>
                <w:rFonts w:ascii="Times New Roman" w:hAnsi="Times New Roman"/>
              </w:rPr>
              <w:t>опрессовке</w:t>
            </w:r>
            <w:proofErr w:type="spellEnd"/>
            <w:r w:rsidRPr="0074070C">
              <w:rPr>
                <w:rFonts w:ascii="Times New Roman" w:hAnsi="Times New Roman"/>
              </w:rPr>
              <w:t xml:space="preserve"> </w:t>
            </w:r>
          </w:p>
          <w:p w14:paraId="2F2F05EE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и промывке системы отопления, акта по химическому анализу теплоносителя (воды). </w:t>
            </w:r>
          </w:p>
          <w:p w14:paraId="3A034A49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Измерить напряжение в сети </w:t>
            </w:r>
            <w:proofErr w:type="spellStart"/>
            <w:r w:rsidRPr="0074070C">
              <w:rPr>
                <w:rFonts w:ascii="Times New Roman" w:hAnsi="Times New Roman"/>
              </w:rPr>
              <w:t>мультиметром</w:t>
            </w:r>
            <w:proofErr w:type="spellEnd"/>
            <w:r w:rsidRPr="0074070C">
              <w:rPr>
                <w:rFonts w:ascii="Times New Roman" w:hAnsi="Times New Roman"/>
              </w:rPr>
              <w:t xml:space="preserve">. Проверить наличие и работоспособность стабилизатора напряжения. </w:t>
            </w:r>
          </w:p>
          <w:p w14:paraId="2B45AFA8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Проверить электрозащиту и наличие заземления. Проверить электрические присоединения и подключение котла </w:t>
            </w:r>
          </w:p>
          <w:p w14:paraId="2B709168" w14:textId="4AE7ED5C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к электросети. </w:t>
            </w:r>
          </w:p>
          <w:p w14:paraId="1887004D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Произвести пуск котла в работу </w:t>
            </w:r>
          </w:p>
          <w:p w14:paraId="0E234252" w14:textId="77777777" w:rsidR="008F6CD8" w:rsidRPr="0074070C" w:rsidRDefault="008F6CD8" w:rsidP="00295FBB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(ввести в эксплуатацию с настройкой </w:t>
            </w:r>
          </w:p>
          <w:p w14:paraId="79B40E0A" w14:textId="3E89B751" w:rsidR="008F6CD8" w:rsidRPr="0074070C" w:rsidRDefault="008F6CD8" w:rsidP="00295FBB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на стартовое и рабочее давление газа первой </w:t>
            </w:r>
          </w:p>
          <w:p w14:paraId="0B8B9610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и второй степени мощности котла). </w:t>
            </w:r>
          </w:p>
          <w:p w14:paraId="0508A408" w14:textId="76CC87B1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Произвести розжиг котла с настройкой газового клапана. Измерить давление на входе в котел, на выходе из газового клапана.</w:t>
            </w:r>
          </w:p>
          <w:p w14:paraId="37896D92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Заполнить протокол измерений. </w:t>
            </w:r>
          </w:p>
          <w:p w14:paraId="2E3D4964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Проверить работоспособность комнатного терморегулятора (программного устройства), </w:t>
            </w:r>
          </w:p>
          <w:p w14:paraId="00354285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его цепей, контактов, электропитания. </w:t>
            </w:r>
          </w:p>
          <w:p w14:paraId="16459CD8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Проверить параметры работы котла и систем управления во всех тепловых режимах </w:t>
            </w:r>
          </w:p>
          <w:p w14:paraId="079ECA9D" w14:textId="77777777" w:rsidR="008F6CD8" w:rsidRPr="0074070C" w:rsidRDefault="008F6CD8" w:rsidP="00295FBB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и произвести настройку с выходами </w:t>
            </w:r>
          </w:p>
          <w:p w14:paraId="305B167C" w14:textId="77777777" w:rsidR="008F6CD8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на заданные режимы эксплуатации </w:t>
            </w:r>
          </w:p>
          <w:p w14:paraId="71CF9718" w14:textId="77777777" w:rsidR="008212DD" w:rsidRPr="0027130C" w:rsidRDefault="008212DD" w:rsidP="003C756C">
            <w:pPr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265" w:type="dxa"/>
            <w:vAlign w:val="center"/>
          </w:tcPr>
          <w:p w14:paraId="43E4709B" w14:textId="7777777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lastRenderedPageBreak/>
              <w:t>Емкостный водонагреватель (котел)</w:t>
            </w:r>
          </w:p>
        </w:tc>
        <w:tc>
          <w:tcPr>
            <w:tcW w:w="1422" w:type="dxa"/>
            <w:vAlign w:val="center"/>
          </w:tcPr>
          <w:p w14:paraId="2DC0C426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Не реже</w:t>
            </w:r>
          </w:p>
          <w:p w14:paraId="5731B77A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  <w:r w:rsidRPr="0074070C" w:rsidDel="006F35A4">
              <w:rPr>
                <w:rFonts w:ascii="Times New Roman" w:hAnsi="Times New Roman"/>
              </w:rPr>
              <w:t xml:space="preserve"> </w:t>
            </w:r>
          </w:p>
        </w:tc>
      </w:tr>
      <w:tr w:rsidR="008F6CD8" w:rsidRPr="0074070C" w14:paraId="315FBBB9" w14:textId="77777777" w:rsidTr="003C756C">
        <w:tc>
          <w:tcPr>
            <w:tcW w:w="9357" w:type="dxa"/>
            <w:gridSpan w:val="4"/>
            <w:vAlign w:val="center"/>
          </w:tcPr>
          <w:p w14:paraId="4780C058" w14:textId="77777777" w:rsidR="008F6CD8" w:rsidRPr="0074070C" w:rsidRDefault="008F6CD8" w:rsidP="003C756C">
            <w:pPr>
              <w:widowControl w:val="0"/>
              <w:spacing w:before="120" w:after="12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b/>
              </w:rPr>
              <w:lastRenderedPageBreak/>
              <w:t xml:space="preserve">Дополнительно у емкостного водонагревателя с </w:t>
            </w:r>
            <w:proofErr w:type="spellStart"/>
            <w:r w:rsidRPr="0074070C">
              <w:rPr>
                <w:rFonts w:ascii="Times New Roman" w:hAnsi="Times New Roman"/>
                <w:b/>
              </w:rPr>
              <w:t>вентиляторной</w:t>
            </w:r>
            <w:proofErr w:type="spellEnd"/>
            <w:r w:rsidRPr="0074070C">
              <w:rPr>
                <w:rFonts w:ascii="Times New Roman" w:hAnsi="Times New Roman"/>
                <w:b/>
              </w:rPr>
              <w:t xml:space="preserve"> горелкой</w:t>
            </w:r>
          </w:p>
        </w:tc>
      </w:tr>
      <w:tr w:rsidR="008F6CD8" w:rsidRPr="0074070C" w14:paraId="61888AFD" w14:textId="77777777" w:rsidTr="0027130C">
        <w:trPr>
          <w:trHeight w:val="2176"/>
        </w:trPr>
        <w:tc>
          <w:tcPr>
            <w:tcW w:w="640" w:type="dxa"/>
            <w:vAlign w:val="center"/>
          </w:tcPr>
          <w:p w14:paraId="40B1742F" w14:textId="1F7E9387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  <w:lang w:eastAsia="en-US"/>
              </w:rPr>
              <w:t>25</w:t>
            </w:r>
          </w:p>
        </w:tc>
        <w:tc>
          <w:tcPr>
            <w:tcW w:w="5030" w:type="dxa"/>
            <w:vAlign w:val="center"/>
          </w:tcPr>
          <w:p w14:paraId="72C30FF4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Провести предварительную настройку </w:t>
            </w:r>
          </w:p>
          <w:p w14:paraId="4047FE86" w14:textId="77777777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proofErr w:type="spellStart"/>
            <w:r w:rsidRPr="0074070C">
              <w:rPr>
                <w:rFonts w:ascii="Times New Roman" w:hAnsi="Times New Roman"/>
              </w:rPr>
              <w:t>вентиляторной</w:t>
            </w:r>
            <w:proofErr w:type="spellEnd"/>
            <w:r w:rsidRPr="0074070C">
              <w:rPr>
                <w:rFonts w:ascii="Times New Roman" w:hAnsi="Times New Roman"/>
              </w:rPr>
              <w:t xml:space="preserve"> газовой горелки. </w:t>
            </w:r>
          </w:p>
          <w:p w14:paraId="24FC3053" w14:textId="55EE7031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Провести настройку </w:t>
            </w:r>
            <w:proofErr w:type="spellStart"/>
            <w:r w:rsidRPr="0074070C">
              <w:rPr>
                <w:rFonts w:ascii="Times New Roman" w:hAnsi="Times New Roman"/>
              </w:rPr>
              <w:t>вентиляторной</w:t>
            </w:r>
            <w:proofErr w:type="spellEnd"/>
            <w:r w:rsidRPr="0074070C">
              <w:rPr>
                <w:rFonts w:ascii="Times New Roman" w:hAnsi="Times New Roman"/>
              </w:rPr>
              <w:t xml:space="preserve"> </w:t>
            </w:r>
          </w:p>
          <w:p w14:paraId="79D6AB3A" w14:textId="77777777" w:rsidR="008F6CD8" w:rsidRPr="0074070C" w:rsidRDefault="008F6CD8" w:rsidP="00295FBB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газовой горелки на заданную мощность. </w:t>
            </w:r>
          </w:p>
          <w:p w14:paraId="3B73D06C" w14:textId="3752F2F3" w:rsidR="008F6CD8" w:rsidRPr="0074070C" w:rsidRDefault="008F6CD8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Провести настройку с помощью газоанализатора на соответствие параметров горения </w:t>
            </w:r>
          </w:p>
        </w:tc>
        <w:tc>
          <w:tcPr>
            <w:tcW w:w="2265" w:type="dxa"/>
            <w:vAlign w:val="center"/>
          </w:tcPr>
          <w:p w14:paraId="650F9EEA" w14:textId="043F2461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>Емкостный водонагреватель (котел)</w:t>
            </w:r>
          </w:p>
          <w:p w14:paraId="2350757D" w14:textId="05635763" w:rsidR="008F6CD8" w:rsidRPr="0074070C" w:rsidRDefault="008F6CD8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</w:rPr>
              <w:t xml:space="preserve">с </w:t>
            </w:r>
            <w:proofErr w:type="spellStart"/>
            <w:r w:rsidRPr="0074070C">
              <w:rPr>
                <w:rFonts w:ascii="Times New Roman" w:hAnsi="Times New Roman"/>
              </w:rPr>
              <w:t>вентиляторной</w:t>
            </w:r>
            <w:proofErr w:type="spellEnd"/>
            <w:r w:rsidRPr="0074070C">
              <w:rPr>
                <w:rFonts w:ascii="Times New Roman" w:hAnsi="Times New Roman"/>
              </w:rPr>
              <w:t xml:space="preserve"> газовой горелкой</w:t>
            </w:r>
          </w:p>
        </w:tc>
        <w:tc>
          <w:tcPr>
            <w:tcW w:w="1422" w:type="dxa"/>
            <w:vAlign w:val="center"/>
          </w:tcPr>
          <w:p w14:paraId="60B80743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Не реже</w:t>
            </w:r>
          </w:p>
          <w:p w14:paraId="0EFB80CA" w14:textId="77777777" w:rsidR="008F6CD8" w:rsidRPr="0074070C" w:rsidRDefault="008F6CD8" w:rsidP="00295FBB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1 раза в год</w:t>
            </w:r>
            <w:r w:rsidRPr="0074070C" w:rsidDel="006F35A4">
              <w:rPr>
                <w:rFonts w:ascii="Times New Roman" w:hAnsi="Times New Roman"/>
              </w:rPr>
              <w:t xml:space="preserve"> </w:t>
            </w:r>
          </w:p>
        </w:tc>
      </w:tr>
    </w:tbl>
    <w:p w14:paraId="4E49024C" w14:textId="77777777" w:rsidR="008F6CD8" w:rsidRPr="003C756C" w:rsidRDefault="008F6CD8" w:rsidP="003C756C">
      <w:pPr>
        <w:widowControl w:val="0"/>
      </w:pPr>
    </w:p>
    <w:p w14:paraId="61E9F726" w14:textId="346485AA" w:rsidR="00864B6C" w:rsidRPr="003C756C" w:rsidRDefault="00864B6C">
      <w:pPr>
        <w:ind w:left="714" w:hanging="357"/>
        <w:jc w:val="center"/>
      </w:pPr>
      <w:r w:rsidRPr="003C756C">
        <w:br w:type="page"/>
      </w:r>
    </w:p>
    <w:p w14:paraId="1FF68DFB" w14:textId="77777777" w:rsidR="008F6CD8" w:rsidRPr="00295FBB" w:rsidRDefault="008F6CD8" w:rsidP="00295FBB">
      <w:pPr>
        <w:widowControl w:val="0"/>
        <w:jc w:val="center"/>
        <w:rPr>
          <w:b/>
          <w:sz w:val="28"/>
          <w:szCs w:val="28"/>
        </w:rPr>
      </w:pPr>
      <w:r w:rsidRPr="00295FBB">
        <w:rPr>
          <w:b/>
          <w:sz w:val="28"/>
          <w:szCs w:val="28"/>
        </w:rPr>
        <w:lastRenderedPageBreak/>
        <w:t>Перечень и периодичность выполняемых работ (оказываемых услуг)</w:t>
      </w:r>
    </w:p>
    <w:p w14:paraId="50B1AAB4" w14:textId="77777777" w:rsidR="008F6CD8" w:rsidRPr="00295FBB" w:rsidRDefault="008F6CD8" w:rsidP="00295FBB">
      <w:pPr>
        <w:widowControl w:val="0"/>
        <w:jc w:val="center"/>
        <w:rPr>
          <w:rFonts w:eastAsia="Calibri"/>
          <w:b/>
          <w:sz w:val="28"/>
          <w:szCs w:val="28"/>
          <w:lang w:eastAsia="en-US"/>
        </w:rPr>
      </w:pPr>
      <w:r w:rsidRPr="00295FBB">
        <w:rPr>
          <w:b/>
          <w:sz w:val="28"/>
          <w:szCs w:val="28"/>
        </w:rPr>
        <w:t xml:space="preserve">по техническому обслуживанию </w:t>
      </w:r>
      <w:r w:rsidRPr="00295FBB">
        <w:rPr>
          <w:rFonts w:eastAsia="Calibri"/>
          <w:b/>
          <w:sz w:val="28"/>
          <w:szCs w:val="28"/>
          <w:lang w:eastAsia="en-US"/>
        </w:rPr>
        <w:t>шкафных газорегуляторных пунктов</w:t>
      </w:r>
    </w:p>
    <w:p w14:paraId="4AEE9109" w14:textId="77777777" w:rsidR="008F6CD8" w:rsidRPr="00295FBB" w:rsidRDefault="008F6CD8" w:rsidP="00295FBB">
      <w:pPr>
        <w:widowControl w:val="0"/>
        <w:jc w:val="center"/>
        <w:rPr>
          <w:rFonts w:eastAsia="Calibri"/>
          <w:b/>
          <w:sz w:val="28"/>
          <w:szCs w:val="28"/>
          <w:lang w:eastAsia="en-US"/>
        </w:rPr>
      </w:pPr>
      <w:r w:rsidRPr="00295FBB">
        <w:rPr>
          <w:rFonts w:eastAsia="Calibri"/>
          <w:b/>
          <w:sz w:val="28"/>
          <w:szCs w:val="28"/>
          <w:lang w:eastAsia="en-US"/>
        </w:rPr>
        <w:t>с пропускной способностью менее 50 м</w:t>
      </w:r>
      <w:r w:rsidRPr="00295FBB">
        <w:rPr>
          <w:rFonts w:eastAsia="Calibri"/>
          <w:b/>
          <w:sz w:val="28"/>
          <w:szCs w:val="28"/>
          <w:vertAlign w:val="superscript"/>
          <w:lang w:eastAsia="en-US"/>
        </w:rPr>
        <w:t>3</w:t>
      </w:r>
      <w:r w:rsidRPr="00295FBB">
        <w:rPr>
          <w:rFonts w:eastAsia="Calibri"/>
          <w:b/>
          <w:sz w:val="28"/>
          <w:szCs w:val="28"/>
          <w:lang w:eastAsia="en-US"/>
        </w:rPr>
        <w:t>/ч (ШРП)</w:t>
      </w:r>
    </w:p>
    <w:p w14:paraId="3D3ED159" w14:textId="77777777" w:rsidR="008F6CD8" w:rsidRPr="00295FBB" w:rsidRDefault="008F6CD8" w:rsidP="00295FBB">
      <w:pPr>
        <w:widowControl w:val="0"/>
        <w:jc w:val="center"/>
        <w:rPr>
          <w:sz w:val="28"/>
          <w:szCs w:val="28"/>
        </w:rPr>
      </w:pPr>
      <w:r w:rsidRPr="00295FBB">
        <w:rPr>
          <w:rFonts w:eastAsia="Calibri"/>
          <w:b/>
          <w:sz w:val="28"/>
          <w:szCs w:val="28"/>
          <w:lang w:eastAsia="en-US"/>
        </w:rPr>
        <w:t>и домовых шкафных газорегуляторных пунктов (ДРП)</w:t>
      </w:r>
    </w:p>
    <w:p w14:paraId="2DF21D53" w14:textId="77777777" w:rsidR="008F6CD8" w:rsidRPr="00295FBB" w:rsidRDefault="008F6CD8" w:rsidP="00295FBB">
      <w:pPr>
        <w:widowControl w:val="0"/>
        <w:jc w:val="center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2552"/>
        <w:gridCol w:w="4217"/>
      </w:tblGrid>
      <w:tr w:rsidR="00864B6C" w:rsidRPr="0074070C" w14:paraId="0DEC7FDD" w14:textId="77777777" w:rsidTr="0027130C">
        <w:trPr>
          <w:trHeight w:val="990"/>
          <w:tblHeader/>
          <w:jc w:val="center"/>
        </w:trPr>
        <w:tc>
          <w:tcPr>
            <w:tcW w:w="567" w:type="dxa"/>
            <w:vAlign w:val="center"/>
          </w:tcPr>
          <w:p w14:paraId="3C5BB266" w14:textId="77777777" w:rsidR="00864B6C" w:rsidRPr="0074070C" w:rsidRDefault="00864B6C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  <w:b/>
                <w:lang w:eastAsia="en-US"/>
              </w:rPr>
              <w:t>№ п</w:t>
            </w:r>
            <w:r w:rsidRPr="0074070C">
              <w:rPr>
                <w:rFonts w:ascii="Times New Roman" w:eastAsia="Calibri" w:hAnsi="Times New Roman"/>
                <w:b/>
              </w:rPr>
              <w:t>/</w:t>
            </w:r>
            <w:r w:rsidRPr="0074070C">
              <w:rPr>
                <w:rFonts w:ascii="Times New Roman" w:eastAsia="Calibri" w:hAnsi="Times New Roman"/>
                <w:b/>
                <w:lang w:eastAsia="en-US"/>
              </w:rPr>
              <w:t>п</w:t>
            </w:r>
          </w:p>
        </w:tc>
        <w:tc>
          <w:tcPr>
            <w:tcW w:w="2552" w:type="dxa"/>
            <w:vAlign w:val="center"/>
          </w:tcPr>
          <w:p w14:paraId="24D7C434" w14:textId="7F135C36" w:rsidR="00864B6C" w:rsidRPr="0074070C" w:rsidRDefault="00864B6C" w:rsidP="003C756C">
            <w:pPr>
              <w:widowControl w:val="0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4070C">
              <w:rPr>
                <w:rFonts w:ascii="Times New Roman" w:eastAsia="Calibri" w:hAnsi="Times New Roman"/>
                <w:b/>
                <w:lang w:eastAsia="en-US"/>
              </w:rPr>
              <w:t xml:space="preserve">Наименование </w:t>
            </w:r>
          </w:p>
          <w:p w14:paraId="048ECDDE" w14:textId="46597850" w:rsidR="00864B6C" w:rsidRPr="0074070C" w:rsidRDefault="00864B6C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  <w:b/>
                <w:lang w:eastAsia="en-US"/>
              </w:rPr>
              <w:t>вида работ</w:t>
            </w:r>
          </w:p>
        </w:tc>
        <w:tc>
          <w:tcPr>
            <w:tcW w:w="4217" w:type="dxa"/>
            <w:vAlign w:val="center"/>
          </w:tcPr>
          <w:p w14:paraId="0E3121DB" w14:textId="7169824E" w:rsidR="00864B6C" w:rsidRPr="0074070C" w:rsidRDefault="00864B6C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  <w:b/>
                <w:lang w:eastAsia="en-US"/>
              </w:rPr>
              <w:t>Периодичность</w:t>
            </w:r>
          </w:p>
        </w:tc>
      </w:tr>
      <w:tr w:rsidR="00864B6C" w:rsidRPr="0074070C" w14:paraId="760EE13A" w14:textId="77777777" w:rsidTr="0027130C">
        <w:trPr>
          <w:trHeight w:val="1569"/>
          <w:jc w:val="center"/>
        </w:trPr>
        <w:tc>
          <w:tcPr>
            <w:tcW w:w="567" w:type="dxa"/>
            <w:vAlign w:val="center"/>
          </w:tcPr>
          <w:p w14:paraId="44F208B1" w14:textId="77777777" w:rsidR="00864B6C" w:rsidRPr="0074070C" w:rsidRDefault="00864B6C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  <w:lang w:eastAsia="en-US"/>
              </w:rPr>
              <w:t>1</w:t>
            </w:r>
          </w:p>
        </w:tc>
        <w:tc>
          <w:tcPr>
            <w:tcW w:w="2552" w:type="dxa"/>
            <w:vAlign w:val="center"/>
          </w:tcPr>
          <w:p w14:paraId="14444C1D" w14:textId="77777777" w:rsidR="00864B6C" w:rsidRPr="0074070C" w:rsidRDefault="00864B6C" w:rsidP="0097156C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74070C">
              <w:rPr>
                <w:rFonts w:ascii="Times New Roman" w:eastAsia="Calibri" w:hAnsi="Times New Roman"/>
              </w:rPr>
              <w:t xml:space="preserve">Проверка величины давления газа </w:t>
            </w:r>
          </w:p>
          <w:p w14:paraId="1B28B7E6" w14:textId="0273AFBA" w:rsidR="00864B6C" w:rsidRPr="0074070C" w:rsidRDefault="00864B6C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после регулятора</w:t>
            </w:r>
          </w:p>
        </w:tc>
        <w:tc>
          <w:tcPr>
            <w:tcW w:w="4217" w:type="dxa"/>
            <w:vAlign w:val="center"/>
          </w:tcPr>
          <w:p w14:paraId="68575F0C" w14:textId="2B291C62" w:rsidR="00864B6C" w:rsidRPr="0074070C" w:rsidRDefault="00864B6C" w:rsidP="003C756C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В соответствии с требованиями предприятий-изготовителей,</w:t>
            </w:r>
          </w:p>
          <w:p w14:paraId="7AE646A4" w14:textId="63329CB7" w:rsidR="00864B6C" w:rsidRPr="0074070C" w:rsidRDefault="00864B6C" w:rsidP="003C756C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а при отсутствии требований –</w:t>
            </w:r>
          </w:p>
          <w:p w14:paraId="6F31085F" w14:textId="77777777" w:rsidR="00864B6C" w:rsidRPr="0074070C" w:rsidRDefault="00864B6C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1 (одного) раза в год, </w:t>
            </w:r>
          </w:p>
          <w:p w14:paraId="471B1C06" w14:textId="77777777" w:rsidR="00864B6C" w:rsidRPr="0074070C" w:rsidRDefault="00864B6C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независимо от срока эксплуатации</w:t>
            </w:r>
          </w:p>
        </w:tc>
      </w:tr>
      <w:tr w:rsidR="00864B6C" w:rsidRPr="0074070C" w14:paraId="48DE86A8" w14:textId="77777777" w:rsidTr="0027130C">
        <w:trPr>
          <w:trHeight w:val="1550"/>
          <w:jc w:val="center"/>
        </w:trPr>
        <w:tc>
          <w:tcPr>
            <w:tcW w:w="567" w:type="dxa"/>
            <w:vAlign w:val="center"/>
          </w:tcPr>
          <w:p w14:paraId="33E3601D" w14:textId="77777777" w:rsidR="00864B6C" w:rsidRPr="0074070C" w:rsidRDefault="00864B6C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  <w:lang w:eastAsia="en-US"/>
              </w:rPr>
              <w:t>2</w:t>
            </w:r>
          </w:p>
        </w:tc>
        <w:tc>
          <w:tcPr>
            <w:tcW w:w="2552" w:type="dxa"/>
            <w:vAlign w:val="center"/>
          </w:tcPr>
          <w:p w14:paraId="34EAFD8C" w14:textId="77777777" w:rsidR="00864B6C" w:rsidRPr="0074070C" w:rsidRDefault="00864B6C" w:rsidP="0097156C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74070C">
              <w:rPr>
                <w:rFonts w:ascii="Times New Roman" w:eastAsia="Calibri" w:hAnsi="Times New Roman"/>
              </w:rPr>
              <w:t>Проверка засоренности фильтра,</w:t>
            </w:r>
          </w:p>
          <w:p w14:paraId="360DA280" w14:textId="08CA19AA" w:rsidR="00864B6C" w:rsidRPr="0074070C" w:rsidRDefault="00864B6C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при необходимости его очистка</w:t>
            </w:r>
          </w:p>
        </w:tc>
        <w:tc>
          <w:tcPr>
            <w:tcW w:w="4217" w:type="dxa"/>
            <w:vAlign w:val="center"/>
          </w:tcPr>
          <w:p w14:paraId="15607F1C" w14:textId="4C475557" w:rsidR="00864B6C" w:rsidRPr="0074070C" w:rsidRDefault="00864B6C" w:rsidP="003C756C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В соответствии с требованиями предприятий-изготовителей,</w:t>
            </w:r>
          </w:p>
          <w:p w14:paraId="31F90E7E" w14:textId="67A1C87D" w:rsidR="00864B6C" w:rsidRPr="0074070C" w:rsidRDefault="00864B6C" w:rsidP="003C756C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а при отсутствии требований –</w:t>
            </w:r>
          </w:p>
          <w:p w14:paraId="3AADCFE4" w14:textId="77777777" w:rsidR="00864B6C" w:rsidRPr="0074070C" w:rsidRDefault="00864B6C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1 (одного) раза в год, </w:t>
            </w:r>
          </w:p>
          <w:p w14:paraId="390D28AF" w14:textId="4495541A" w:rsidR="00864B6C" w:rsidRPr="0074070C" w:rsidRDefault="00864B6C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независимо от срока эксплуатации</w:t>
            </w:r>
          </w:p>
        </w:tc>
      </w:tr>
      <w:tr w:rsidR="00864B6C" w:rsidRPr="0074070C" w14:paraId="16816318" w14:textId="77777777" w:rsidTr="0027130C">
        <w:trPr>
          <w:trHeight w:val="1557"/>
          <w:jc w:val="center"/>
        </w:trPr>
        <w:tc>
          <w:tcPr>
            <w:tcW w:w="567" w:type="dxa"/>
            <w:vAlign w:val="center"/>
          </w:tcPr>
          <w:p w14:paraId="1BE0C701" w14:textId="2FC84A7B" w:rsidR="00864B6C" w:rsidRPr="0074070C" w:rsidRDefault="00864B6C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  <w:lang w:eastAsia="en-US"/>
              </w:rPr>
              <w:t>3</w:t>
            </w:r>
          </w:p>
        </w:tc>
        <w:tc>
          <w:tcPr>
            <w:tcW w:w="2552" w:type="dxa"/>
            <w:vAlign w:val="center"/>
          </w:tcPr>
          <w:p w14:paraId="193F4164" w14:textId="55C1F934" w:rsidR="00864B6C" w:rsidRPr="0074070C" w:rsidRDefault="00864B6C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</w:rPr>
              <w:t>Проверка параметров срабатывания предохранительно-запорного клапана</w:t>
            </w:r>
          </w:p>
        </w:tc>
        <w:tc>
          <w:tcPr>
            <w:tcW w:w="4217" w:type="dxa"/>
            <w:vAlign w:val="center"/>
          </w:tcPr>
          <w:p w14:paraId="14CFCD07" w14:textId="0D821204" w:rsidR="00864B6C" w:rsidRPr="0074070C" w:rsidRDefault="00864B6C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В соответствии с требованиями предприятий-изготовителей, </w:t>
            </w:r>
          </w:p>
          <w:p w14:paraId="02F9490F" w14:textId="77777777" w:rsidR="00864B6C" w:rsidRPr="0074070C" w:rsidRDefault="00864B6C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а при отсутствии требований –</w:t>
            </w:r>
          </w:p>
          <w:p w14:paraId="30746AD0" w14:textId="792A34F5" w:rsidR="00864B6C" w:rsidRPr="0074070C" w:rsidRDefault="00864B6C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1 (одного) раза в год, </w:t>
            </w:r>
          </w:p>
          <w:p w14:paraId="7D328767" w14:textId="77777777" w:rsidR="00864B6C" w:rsidRPr="0074070C" w:rsidRDefault="00864B6C" w:rsidP="003C756C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независимо от срока эксплуатации</w:t>
            </w:r>
          </w:p>
        </w:tc>
      </w:tr>
      <w:tr w:rsidR="00864B6C" w:rsidRPr="0074070C" w14:paraId="14B321D8" w14:textId="77777777" w:rsidTr="0027130C">
        <w:trPr>
          <w:trHeight w:val="1551"/>
          <w:jc w:val="center"/>
        </w:trPr>
        <w:tc>
          <w:tcPr>
            <w:tcW w:w="567" w:type="dxa"/>
            <w:vAlign w:val="center"/>
          </w:tcPr>
          <w:p w14:paraId="7CC3601D" w14:textId="633E8F5E" w:rsidR="00864B6C" w:rsidRPr="0074070C" w:rsidRDefault="00864B6C" w:rsidP="003C756C">
            <w:pPr>
              <w:widowControl w:val="0"/>
              <w:jc w:val="center"/>
              <w:rPr>
                <w:rFonts w:ascii="Times New Roman" w:hAnsi="Times New Roman"/>
              </w:rPr>
            </w:pPr>
            <w:r w:rsidRPr="0074070C">
              <w:rPr>
                <w:rFonts w:ascii="Times New Roman" w:eastAsia="Calibri" w:hAnsi="Times New Roman"/>
                <w:lang w:eastAsia="en-US"/>
              </w:rPr>
              <w:t>4</w:t>
            </w:r>
          </w:p>
        </w:tc>
        <w:tc>
          <w:tcPr>
            <w:tcW w:w="2552" w:type="dxa"/>
            <w:vAlign w:val="center"/>
          </w:tcPr>
          <w:p w14:paraId="6E4B34EA" w14:textId="77777777" w:rsidR="00864B6C" w:rsidRPr="0074070C" w:rsidRDefault="00864B6C" w:rsidP="0097156C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74070C">
              <w:rPr>
                <w:rFonts w:ascii="Times New Roman" w:eastAsia="Calibri" w:hAnsi="Times New Roman"/>
              </w:rPr>
              <w:t xml:space="preserve">Проверка </w:t>
            </w:r>
          </w:p>
          <w:p w14:paraId="5639E2ED" w14:textId="77777777" w:rsidR="00864B6C" w:rsidRPr="0074070C" w:rsidRDefault="00864B6C" w:rsidP="00295FBB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74070C">
              <w:rPr>
                <w:rFonts w:ascii="Times New Roman" w:eastAsia="Calibri" w:hAnsi="Times New Roman"/>
              </w:rPr>
              <w:t xml:space="preserve">отсутствия </w:t>
            </w:r>
          </w:p>
          <w:p w14:paraId="05C389EC" w14:textId="77777777" w:rsidR="00864B6C" w:rsidRPr="0074070C" w:rsidRDefault="00864B6C" w:rsidP="003C756C">
            <w:pPr>
              <w:widowControl w:val="0"/>
              <w:jc w:val="center"/>
              <w:rPr>
                <w:rFonts w:ascii="Times New Roman" w:eastAsia="Calibri" w:hAnsi="Times New Roman"/>
              </w:rPr>
            </w:pPr>
            <w:r w:rsidRPr="0074070C">
              <w:rPr>
                <w:rFonts w:ascii="Times New Roman" w:eastAsia="Calibri" w:hAnsi="Times New Roman"/>
              </w:rPr>
              <w:t xml:space="preserve">утечек газа, </w:t>
            </w:r>
          </w:p>
          <w:p w14:paraId="398EE4D2" w14:textId="77777777" w:rsidR="00864B6C" w:rsidRPr="0074070C" w:rsidRDefault="00864B6C" w:rsidP="00295FBB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74070C">
              <w:rPr>
                <w:rFonts w:ascii="Times New Roman" w:eastAsia="Calibri" w:hAnsi="Times New Roman"/>
              </w:rPr>
              <w:t xml:space="preserve">при выявлении </w:t>
            </w:r>
          </w:p>
          <w:p w14:paraId="39ED2E12" w14:textId="02D61D60" w:rsidR="00864B6C" w:rsidRPr="0074070C" w:rsidRDefault="00864B6C" w:rsidP="003C756C">
            <w:pPr>
              <w:widowControl w:val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74070C">
              <w:rPr>
                <w:rFonts w:ascii="Times New Roman" w:eastAsia="Calibri" w:hAnsi="Times New Roman"/>
              </w:rPr>
              <w:t>их устранение</w:t>
            </w:r>
          </w:p>
        </w:tc>
        <w:tc>
          <w:tcPr>
            <w:tcW w:w="4217" w:type="dxa"/>
            <w:vAlign w:val="center"/>
          </w:tcPr>
          <w:p w14:paraId="26F4B232" w14:textId="6B31AAAA" w:rsidR="00864B6C" w:rsidRPr="0074070C" w:rsidRDefault="00864B6C" w:rsidP="003C756C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В соответствии с требованиями предприятий-изготовителей,</w:t>
            </w:r>
          </w:p>
          <w:p w14:paraId="1464F7BE" w14:textId="6B6D1DD7" w:rsidR="00864B6C" w:rsidRPr="0074070C" w:rsidRDefault="00864B6C" w:rsidP="003C756C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>а при отсутствии требований –</w:t>
            </w:r>
          </w:p>
          <w:p w14:paraId="0080E3C2" w14:textId="77777777" w:rsidR="00864B6C" w:rsidRPr="0074070C" w:rsidRDefault="00864B6C" w:rsidP="00295FBB">
            <w:pPr>
              <w:widowControl w:val="0"/>
              <w:rPr>
                <w:rFonts w:ascii="Times New Roman" w:hAnsi="Times New Roman"/>
                <w:lang w:eastAsia="en-US"/>
              </w:rPr>
            </w:pPr>
            <w:r w:rsidRPr="0074070C">
              <w:rPr>
                <w:rFonts w:ascii="Times New Roman" w:hAnsi="Times New Roman"/>
                <w:lang w:eastAsia="en-US"/>
              </w:rPr>
              <w:t xml:space="preserve">не реже 1 (одного) раза в год, </w:t>
            </w:r>
          </w:p>
          <w:p w14:paraId="6BAE31A3" w14:textId="541EA908" w:rsidR="00864B6C" w:rsidRPr="0074070C" w:rsidRDefault="00864B6C" w:rsidP="003C756C">
            <w:pPr>
              <w:widowControl w:val="0"/>
              <w:rPr>
                <w:rFonts w:ascii="Times New Roman" w:hAnsi="Times New Roman"/>
              </w:rPr>
            </w:pPr>
            <w:r w:rsidRPr="0074070C">
              <w:rPr>
                <w:rFonts w:ascii="Times New Roman" w:hAnsi="Times New Roman"/>
                <w:lang w:eastAsia="en-US"/>
              </w:rPr>
              <w:t>независимо от срока эксплуатации</w:t>
            </w:r>
          </w:p>
        </w:tc>
      </w:tr>
    </w:tbl>
    <w:p w14:paraId="5CE5C426" w14:textId="77777777" w:rsidR="00654DA7" w:rsidRPr="00295FBB" w:rsidRDefault="00654DA7" w:rsidP="00295FBB">
      <w:pPr>
        <w:rPr>
          <w:sz w:val="2"/>
          <w:szCs w:val="2"/>
        </w:rPr>
      </w:pPr>
    </w:p>
    <w:sectPr w:rsidR="00654DA7" w:rsidRPr="00295FBB" w:rsidSect="008B0B2D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347C8" w14:textId="77777777" w:rsidR="00BB656A" w:rsidRDefault="00BB656A">
      <w:r>
        <w:separator/>
      </w:r>
    </w:p>
  </w:endnote>
  <w:endnote w:type="continuationSeparator" w:id="0">
    <w:p w14:paraId="14D62D5C" w14:textId="77777777" w:rsidR="00BB656A" w:rsidRDefault="00BB656A">
      <w:r>
        <w:continuationSeparator/>
      </w:r>
    </w:p>
  </w:endnote>
  <w:endnote w:type="continuationNotice" w:id="1">
    <w:p w14:paraId="727E745E" w14:textId="77777777" w:rsidR="00BB656A" w:rsidRDefault="00BB65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B9C20" w14:textId="77777777" w:rsidR="00BB656A" w:rsidRDefault="00BB656A">
      <w:r>
        <w:separator/>
      </w:r>
    </w:p>
  </w:footnote>
  <w:footnote w:type="continuationSeparator" w:id="0">
    <w:p w14:paraId="02347CA1" w14:textId="77777777" w:rsidR="00BB656A" w:rsidRDefault="00BB656A">
      <w:r>
        <w:continuationSeparator/>
      </w:r>
    </w:p>
  </w:footnote>
  <w:footnote w:type="continuationNotice" w:id="1">
    <w:p w14:paraId="6BA62F6C" w14:textId="77777777" w:rsidR="00BB656A" w:rsidRDefault="00BB656A"/>
  </w:footnote>
  <w:footnote w:id="2">
    <w:p w14:paraId="2BC6607D" w14:textId="16259198" w:rsidR="0049350C" w:rsidRDefault="0049350C" w:rsidP="0027130C">
      <w:pPr>
        <w:pStyle w:val="a8"/>
        <w:ind w:firstLine="709"/>
        <w:jc w:val="both"/>
      </w:pPr>
      <w:r>
        <w:rPr>
          <w:rStyle w:val="a7"/>
        </w:rPr>
        <w:footnoteRef/>
      </w:r>
      <w:r>
        <w:t xml:space="preserve"> В случае готовности Заказчика внести предоплату за несколько лет писать: «за __ года (лет) обслуживания», с указанием количества лет.</w:t>
      </w:r>
    </w:p>
  </w:footnote>
  <w:footnote w:id="3">
    <w:p w14:paraId="46737261" w14:textId="3A4F3927" w:rsidR="0049350C" w:rsidRDefault="0049350C" w:rsidP="0027130C">
      <w:pPr>
        <w:pStyle w:val="a8"/>
        <w:ind w:firstLine="709"/>
        <w:jc w:val="both"/>
      </w:pPr>
      <w:r>
        <w:rPr>
          <w:rStyle w:val="a7"/>
        </w:rPr>
        <w:footnoteRef/>
      </w:r>
      <w:r>
        <w:t xml:space="preserve"> В случае готовности Заказчика внести предоплату за несколько лет писать: «за __ года (лет) обслуживания», с указанием количества лет.</w:t>
      </w:r>
    </w:p>
  </w:footnote>
  <w:footnote w:id="4">
    <w:p w14:paraId="3BCE1AC4" w14:textId="1C100BFC" w:rsidR="0049350C" w:rsidRPr="00EF23D1" w:rsidRDefault="0049350C" w:rsidP="00620EC5">
      <w:pPr>
        <w:pStyle w:val="ConsPlusTitle"/>
        <w:rPr>
          <w:rFonts w:ascii="Times New Roman" w:hAnsi="Times New Roman" w:cs="Times New Roman"/>
          <w:b w:val="0"/>
          <w:sz w:val="20"/>
        </w:rPr>
      </w:pPr>
      <w:r w:rsidRPr="0027130C">
        <w:rPr>
          <w:rStyle w:val="a7"/>
          <w:rFonts w:ascii="Times New Roman" w:hAnsi="Times New Roman" w:cs="Times New Roman"/>
          <w:b w:val="0"/>
          <w:sz w:val="20"/>
        </w:rPr>
        <w:footnoteRef/>
      </w:r>
      <w:r w:rsidRPr="0027130C">
        <w:rPr>
          <w:rFonts w:ascii="Times New Roman" w:hAnsi="Times New Roman" w:cs="Times New Roman"/>
          <w:b w:val="0"/>
          <w:sz w:val="20"/>
        </w:rPr>
        <w:t xml:space="preserve"> </w:t>
      </w:r>
      <w:r w:rsidRPr="00EF23D1">
        <w:rPr>
          <w:rFonts w:ascii="Times New Roman" w:hAnsi="Times New Roman" w:cs="Times New Roman"/>
          <w:b w:val="0"/>
          <w:sz w:val="20"/>
        </w:rPr>
        <w:t xml:space="preserve">Абзац указывается в случае заключения Договора после завершения процедуры подключения (технологического присоединения) к сетям газораспределения объектов капитального строительства, </w:t>
      </w:r>
      <w:r>
        <w:rPr>
          <w:rFonts w:ascii="Times New Roman" w:hAnsi="Times New Roman" w:cs="Times New Roman"/>
          <w:b w:val="0"/>
          <w:sz w:val="20"/>
        </w:rPr>
        <w:br/>
      </w:r>
      <w:r w:rsidRPr="00EF23D1">
        <w:rPr>
          <w:rFonts w:ascii="Times New Roman" w:hAnsi="Times New Roman" w:cs="Times New Roman"/>
          <w:b w:val="0"/>
          <w:sz w:val="20"/>
        </w:rPr>
        <w:t>в отношении которых заключается Договор.</w:t>
      </w:r>
    </w:p>
  </w:footnote>
  <w:footnote w:id="5">
    <w:p w14:paraId="6CE594C9" w14:textId="77777777" w:rsidR="0049350C" w:rsidRPr="0027130C" w:rsidRDefault="0049350C" w:rsidP="00620EC5">
      <w:pPr>
        <w:pStyle w:val="a8"/>
        <w:ind w:firstLine="709"/>
        <w:jc w:val="both"/>
      </w:pPr>
      <w:r w:rsidRPr="0027130C">
        <w:rPr>
          <w:rStyle w:val="a7"/>
        </w:rPr>
        <w:footnoteRef/>
      </w:r>
      <w:r w:rsidRPr="0027130C">
        <w:t xml:space="preserve"> Абзац указывается и строки заполняются в случае, если акт о подключении (технологическом присоединении) не содержит информации о разграничении имущественной принадлежности.</w:t>
      </w:r>
    </w:p>
  </w:footnote>
  <w:footnote w:id="6">
    <w:p w14:paraId="3E89DD14" w14:textId="77777777" w:rsidR="0049350C" w:rsidRPr="00EF23D1" w:rsidRDefault="0049350C" w:rsidP="00620EC5">
      <w:pPr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  <w:r w:rsidRPr="00EF23D1">
        <w:rPr>
          <w:rStyle w:val="a7"/>
          <w:sz w:val="20"/>
          <w:szCs w:val="20"/>
        </w:rPr>
        <w:footnoteRef/>
      </w:r>
      <w:r w:rsidRPr="00EF23D1">
        <w:rPr>
          <w:sz w:val="20"/>
          <w:szCs w:val="20"/>
        </w:rPr>
        <w:t xml:space="preserve"> Абзац указывается и строки заполняются в случае, если акт о подключении (технологическом присоединении) содержит информацию о разграничении имущественной принадлежности.</w:t>
      </w:r>
    </w:p>
  </w:footnote>
  <w:footnote w:id="7">
    <w:p w14:paraId="49F31E0F" w14:textId="23D63D4E" w:rsidR="0049350C" w:rsidRDefault="0049350C" w:rsidP="00EF23D1">
      <w:pPr>
        <w:pStyle w:val="ConsPlusTitle"/>
        <w:rPr>
          <w:rFonts w:ascii="Times New Roman" w:hAnsi="Times New Roman" w:cs="Times New Roman"/>
          <w:b w:val="0"/>
          <w:sz w:val="20"/>
        </w:rPr>
      </w:pPr>
      <w:r>
        <w:rPr>
          <w:rStyle w:val="a7"/>
          <w:rFonts w:ascii="Times New Roman" w:hAnsi="Times New Roman" w:cs="Times New Roman"/>
          <w:b w:val="0"/>
          <w:sz w:val="20"/>
        </w:rPr>
        <w:footnoteRef/>
      </w:r>
      <w:r>
        <w:rPr>
          <w:rFonts w:ascii="Times New Roman" w:hAnsi="Times New Roman" w:cs="Times New Roman"/>
          <w:b w:val="0"/>
          <w:sz w:val="20"/>
        </w:rPr>
        <w:t xml:space="preserve"> Абзац указывается в случае заключения Договора до завершения процедуры подключения (технологического присоединения) к сетям газораспределения объектов капитального строительства, </w:t>
      </w:r>
      <w:r>
        <w:rPr>
          <w:rFonts w:ascii="Times New Roman" w:hAnsi="Times New Roman" w:cs="Times New Roman"/>
          <w:b w:val="0"/>
          <w:sz w:val="20"/>
        </w:rPr>
        <w:br/>
        <w:t>в отношении которых заключается Договор.</w:t>
      </w:r>
    </w:p>
  </w:footnote>
  <w:footnote w:id="8">
    <w:p w14:paraId="0ED4FE78" w14:textId="77777777" w:rsidR="0049350C" w:rsidRDefault="0049350C" w:rsidP="0027130C">
      <w:pPr>
        <w:pStyle w:val="a8"/>
        <w:ind w:firstLine="709"/>
        <w:jc w:val="both"/>
      </w:pPr>
      <w:r>
        <w:rPr>
          <w:rStyle w:val="a7"/>
        </w:rPr>
        <w:footnoteRef/>
      </w:r>
      <w:r>
        <w:t xml:space="preserve"> Абзац указывается и строки заполняются в случае, если акт о подключении (технологическом присоединении) не содержит информации о разграничении имущественной принадлежности.</w:t>
      </w:r>
    </w:p>
  </w:footnote>
  <w:footnote w:id="9">
    <w:p w14:paraId="1C32ECFB" w14:textId="77777777" w:rsidR="0049350C" w:rsidRDefault="0049350C" w:rsidP="0027130C">
      <w:pPr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  <w:r>
        <w:rPr>
          <w:rStyle w:val="a7"/>
          <w:sz w:val="20"/>
          <w:szCs w:val="20"/>
        </w:rPr>
        <w:footnoteRef/>
      </w:r>
      <w:r>
        <w:rPr>
          <w:sz w:val="20"/>
          <w:szCs w:val="20"/>
        </w:rPr>
        <w:t xml:space="preserve"> Абзац указывается и строки заполняются в случае, если акт о подключении (технологическом присоединении) содержит информацию о разграничении имущественной принадлежности.</w:t>
      </w:r>
    </w:p>
  </w:footnote>
  <w:footnote w:id="10">
    <w:p w14:paraId="53B8B051" w14:textId="0C506B35" w:rsidR="0049350C" w:rsidRDefault="0049350C" w:rsidP="0027130C">
      <w:pPr>
        <w:pStyle w:val="a8"/>
        <w:ind w:firstLine="709"/>
        <w:jc w:val="both"/>
      </w:pPr>
      <w:r>
        <w:rPr>
          <w:rStyle w:val="a7"/>
        </w:rPr>
        <w:footnoteRef/>
      </w:r>
      <w:r>
        <w:t xml:space="preserve"> Указать количество лет, за которые Заказчиком вносится предоплата.</w:t>
      </w:r>
    </w:p>
  </w:footnote>
  <w:footnote w:id="11">
    <w:p w14:paraId="6F5107DD" w14:textId="042D8229" w:rsidR="0049350C" w:rsidRDefault="0049350C" w:rsidP="0027130C">
      <w:pPr>
        <w:pStyle w:val="a8"/>
        <w:ind w:firstLine="709"/>
        <w:jc w:val="both"/>
      </w:pPr>
      <w:r>
        <w:rPr>
          <w:rStyle w:val="a7"/>
        </w:rPr>
        <w:footnoteRef/>
      </w:r>
      <w:r>
        <w:t xml:space="preserve"> Абзац указывается в случае внесения предоплаты за несколько лет. </w:t>
      </w:r>
    </w:p>
  </w:footnote>
  <w:footnote w:id="12">
    <w:p w14:paraId="3ACD29B6" w14:textId="6BC601E2" w:rsidR="0049350C" w:rsidRDefault="0049350C" w:rsidP="0074070C">
      <w:pPr>
        <w:pStyle w:val="a8"/>
        <w:ind w:firstLine="709"/>
        <w:jc w:val="both"/>
      </w:pPr>
      <w:r w:rsidRPr="00343E92">
        <w:rPr>
          <w:rStyle w:val="a7"/>
        </w:rPr>
        <w:footnoteRef/>
      </w:r>
      <w:r w:rsidRPr="00343E92">
        <w:t xml:space="preserve"> </w:t>
      </w:r>
      <w:r w:rsidRPr="00343E92">
        <w:rPr>
          <w:b/>
        </w:rPr>
        <w:t>Вариант № 1</w:t>
      </w:r>
      <w:r w:rsidRPr="00343E92">
        <w:t>: Приложение № 2 к Договору применяется при заключении Договора</w:t>
      </w:r>
      <w:r>
        <w:t xml:space="preserve">                              </w:t>
      </w:r>
      <w:r w:rsidRPr="00343E92">
        <w:t>с минимальным перечнем работ, предусмотренным Постановлением Правительства Российской Федерации от 14.05.2013 № 410</w:t>
      </w:r>
      <w:r>
        <w:t>.</w:t>
      </w:r>
    </w:p>
  </w:footnote>
  <w:footnote w:id="13">
    <w:p w14:paraId="4D0389F6" w14:textId="77777777" w:rsidR="0049350C" w:rsidRDefault="0049350C" w:rsidP="008F6CD8">
      <w:pPr>
        <w:pStyle w:val="a8"/>
        <w:ind w:firstLine="709"/>
        <w:jc w:val="both"/>
      </w:pPr>
      <w:r w:rsidRPr="00D70754">
        <w:rPr>
          <w:rStyle w:val="a7"/>
        </w:rPr>
        <w:footnoteRef/>
      </w:r>
      <w:r w:rsidRPr="00D70754">
        <w:t xml:space="preserve"> </w:t>
      </w:r>
      <w:r w:rsidRPr="00D70754">
        <w:rPr>
          <w:b/>
        </w:rPr>
        <w:t>Вариант № 2</w:t>
      </w:r>
      <w:r w:rsidRPr="00D70754">
        <w:t>: Приложение № 2 к Договору применяется при заключении Договора</w:t>
      </w:r>
      <w:r>
        <w:t xml:space="preserve">                                       </w:t>
      </w:r>
      <w:r w:rsidRPr="00D70754">
        <w:t>с расширенным перечнем работ.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2087909"/>
      <w:docPartObj>
        <w:docPartGallery w:val="Page Numbers (Top of Page)"/>
        <w:docPartUnique/>
      </w:docPartObj>
    </w:sdtPr>
    <w:sdtEndPr/>
    <w:sdtContent>
      <w:p w14:paraId="52071483" w14:textId="6DE1DBB4" w:rsidR="0049350C" w:rsidRDefault="0049350C" w:rsidP="004E0660">
        <w:pPr>
          <w:pStyle w:val="aa"/>
          <w:widowControl w:val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8CB">
          <w:rPr>
            <w:noProof/>
          </w:rPr>
          <w:t>20</w:t>
        </w:r>
        <w:r>
          <w:fldChar w:fldCharType="end"/>
        </w:r>
      </w:p>
    </w:sdtContent>
  </w:sdt>
  <w:p w14:paraId="093288F5" w14:textId="77777777" w:rsidR="0049350C" w:rsidRDefault="0049350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42908"/>
    <w:multiLevelType w:val="hybridMultilevel"/>
    <w:tmpl w:val="6124FCA6"/>
    <w:lvl w:ilvl="0" w:tplc="22B4BBC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807249"/>
    <w:multiLevelType w:val="hybridMultilevel"/>
    <w:tmpl w:val="3BAEEE82"/>
    <w:lvl w:ilvl="0" w:tplc="30F6AB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1D30903"/>
    <w:multiLevelType w:val="multilevel"/>
    <w:tmpl w:val="CDD284A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07" w:hanging="11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14" w:hanging="11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1" w:hanging="11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1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35" w:hanging="11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42" w:hanging="11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54"/>
    <w:rsid w:val="00001886"/>
    <w:rsid w:val="00002D1B"/>
    <w:rsid w:val="000058B1"/>
    <w:rsid w:val="000241A1"/>
    <w:rsid w:val="000248A6"/>
    <w:rsid w:val="000334D2"/>
    <w:rsid w:val="00040C55"/>
    <w:rsid w:val="00041F1B"/>
    <w:rsid w:val="00043048"/>
    <w:rsid w:val="00043224"/>
    <w:rsid w:val="00050A6F"/>
    <w:rsid w:val="00052BF7"/>
    <w:rsid w:val="00057DC1"/>
    <w:rsid w:val="00063DCA"/>
    <w:rsid w:val="00065A38"/>
    <w:rsid w:val="000705CD"/>
    <w:rsid w:val="000807C2"/>
    <w:rsid w:val="00083836"/>
    <w:rsid w:val="00091FF7"/>
    <w:rsid w:val="000936ED"/>
    <w:rsid w:val="00096307"/>
    <w:rsid w:val="000A1EC2"/>
    <w:rsid w:val="000A3045"/>
    <w:rsid w:val="000A5174"/>
    <w:rsid w:val="000A527F"/>
    <w:rsid w:val="000D58EB"/>
    <w:rsid w:val="000D5980"/>
    <w:rsid w:val="000E0B25"/>
    <w:rsid w:val="000E13F6"/>
    <w:rsid w:val="000E5B5B"/>
    <w:rsid w:val="000E6CE6"/>
    <w:rsid w:val="000F6D28"/>
    <w:rsid w:val="00113B70"/>
    <w:rsid w:val="001150E3"/>
    <w:rsid w:val="00186EA3"/>
    <w:rsid w:val="001A6C5D"/>
    <w:rsid w:val="001B0F14"/>
    <w:rsid w:val="001B4B37"/>
    <w:rsid w:val="001B6E2C"/>
    <w:rsid w:val="001C0D27"/>
    <w:rsid w:val="001C39C9"/>
    <w:rsid w:val="001C4F1E"/>
    <w:rsid w:val="001C572E"/>
    <w:rsid w:val="001C6471"/>
    <w:rsid w:val="001D7F64"/>
    <w:rsid w:val="001E4C70"/>
    <w:rsid w:val="001F1238"/>
    <w:rsid w:val="00203E61"/>
    <w:rsid w:val="00211C0E"/>
    <w:rsid w:val="00223D71"/>
    <w:rsid w:val="00237F5A"/>
    <w:rsid w:val="00243855"/>
    <w:rsid w:val="00251CC5"/>
    <w:rsid w:val="002709F2"/>
    <w:rsid w:val="0027130C"/>
    <w:rsid w:val="002805D2"/>
    <w:rsid w:val="00285F00"/>
    <w:rsid w:val="00295FBB"/>
    <w:rsid w:val="002A4E28"/>
    <w:rsid w:val="002B342F"/>
    <w:rsid w:val="002C2476"/>
    <w:rsid w:val="002D08D2"/>
    <w:rsid w:val="002F0C2E"/>
    <w:rsid w:val="002F5DAA"/>
    <w:rsid w:val="002F6889"/>
    <w:rsid w:val="002F70F4"/>
    <w:rsid w:val="00331719"/>
    <w:rsid w:val="0033255C"/>
    <w:rsid w:val="003418CB"/>
    <w:rsid w:val="00373C6D"/>
    <w:rsid w:val="00376168"/>
    <w:rsid w:val="0038187D"/>
    <w:rsid w:val="0039604C"/>
    <w:rsid w:val="003A000E"/>
    <w:rsid w:val="003B58D8"/>
    <w:rsid w:val="003B5AA0"/>
    <w:rsid w:val="003C756C"/>
    <w:rsid w:val="003C790D"/>
    <w:rsid w:val="003D0B34"/>
    <w:rsid w:val="003F74EC"/>
    <w:rsid w:val="0041356D"/>
    <w:rsid w:val="0044583C"/>
    <w:rsid w:val="0044776F"/>
    <w:rsid w:val="00447DDF"/>
    <w:rsid w:val="00453981"/>
    <w:rsid w:val="00470D21"/>
    <w:rsid w:val="00470D4F"/>
    <w:rsid w:val="00475BBB"/>
    <w:rsid w:val="00480E8D"/>
    <w:rsid w:val="00486736"/>
    <w:rsid w:val="00492700"/>
    <w:rsid w:val="0049350C"/>
    <w:rsid w:val="004A083C"/>
    <w:rsid w:val="004A2227"/>
    <w:rsid w:val="004C08D3"/>
    <w:rsid w:val="004D22FB"/>
    <w:rsid w:val="004E0660"/>
    <w:rsid w:val="004E3F8E"/>
    <w:rsid w:val="004F0EC9"/>
    <w:rsid w:val="004F3B07"/>
    <w:rsid w:val="004F6686"/>
    <w:rsid w:val="005240FA"/>
    <w:rsid w:val="00552F2F"/>
    <w:rsid w:val="005543FD"/>
    <w:rsid w:val="005576B6"/>
    <w:rsid w:val="00563BAC"/>
    <w:rsid w:val="00567694"/>
    <w:rsid w:val="00582E21"/>
    <w:rsid w:val="0058482C"/>
    <w:rsid w:val="00591F88"/>
    <w:rsid w:val="00592403"/>
    <w:rsid w:val="005A2047"/>
    <w:rsid w:val="005A70AE"/>
    <w:rsid w:val="005B2C70"/>
    <w:rsid w:val="005B708F"/>
    <w:rsid w:val="005C1111"/>
    <w:rsid w:val="005C5035"/>
    <w:rsid w:val="005C50B9"/>
    <w:rsid w:val="005C7453"/>
    <w:rsid w:val="005D6029"/>
    <w:rsid w:val="005E1DAC"/>
    <w:rsid w:val="005F4D1E"/>
    <w:rsid w:val="005F4DA1"/>
    <w:rsid w:val="00606F90"/>
    <w:rsid w:val="00607A93"/>
    <w:rsid w:val="00610FEC"/>
    <w:rsid w:val="00614E71"/>
    <w:rsid w:val="00620EC5"/>
    <w:rsid w:val="006347A2"/>
    <w:rsid w:val="006356D6"/>
    <w:rsid w:val="00646C3B"/>
    <w:rsid w:val="00651E38"/>
    <w:rsid w:val="006529AD"/>
    <w:rsid w:val="00654DA7"/>
    <w:rsid w:val="006561A1"/>
    <w:rsid w:val="00656DF3"/>
    <w:rsid w:val="00674D93"/>
    <w:rsid w:val="00683FD0"/>
    <w:rsid w:val="00687DC8"/>
    <w:rsid w:val="00693FBB"/>
    <w:rsid w:val="006B13E6"/>
    <w:rsid w:val="006B31F2"/>
    <w:rsid w:val="006B7A48"/>
    <w:rsid w:val="006B7FE5"/>
    <w:rsid w:val="006C08E1"/>
    <w:rsid w:val="006F5FD9"/>
    <w:rsid w:val="007035F0"/>
    <w:rsid w:val="0072498E"/>
    <w:rsid w:val="00732F77"/>
    <w:rsid w:val="007351A8"/>
    <w:rsid w:val="0074070C"/>
    <w:rsid w:val="00747D10"/>
    <w:rsid w:val="0075117A"/>
    <w:rsid w:val="00772A25"/>
    <w:rsid w:val="007747E5"/>
    <w:rsid w:val="007A5C38"/>
    <w:rsid w:val="007B5E4C"/>
    <w:rsid w:val="007B6E27"/>
    <w:rsid w:val="007C15CE"/>
    <w:rsid w:val="007D48DB"/>
    <w:rsid w:val="007E2AF0"/>
    <w:rsid w:val="00807F2C"/>
    <w:rsid w:val="008212DD"/>
    <w:rsid w:val="00826892"/>
    <w:rsid w:val="0084270B"/>
    <w:rsid w:val="00855E1D"/>
    <w:rsid w:val="00857451"/>
    <w:rsid w:val="0085792A"/>
    <w:rsid w:val="00864B6C"/>
    <w:rsid w:val="0087422B"/>
    <w:rsid w:val="0087745F"/>
    <w:rsid w:val="008776F4"/>
    <w:rsid w:val="008832C9"/>
    <w:rsid w:val="008911FD"/>
    <w:rsid w:val="00892C94"/>
    <w:rsid w:val="008A2A2C"/>
    <w:rsid w:val="008A7A3C"/>
    <w:rsid w:val="008B0B2D"/>
    <w:rsid w:val="008C74A5"/>
    <w:rsid w:val="008C7E04"/>
    <w:rsid w:val="008D0FC7"/>
    <w:rsid w:val="008D15C1"/>
    <w:rsid w:val="008D4106"/>
    <w:rsid w:val="008E7050"/>
    <w:rsid w:val="008F40CD"/>
    <w:rsid w:val="008F6CD8"/>
    <w:rsid w:val="00906D6C"/>
    <w:rsid w:val="009204AF"/>
    <w:rsid w:val="00926FEB"/>
    <w:rsid w:val="0093031F"/>
    <w:rsid w:val="00930989"/>
    <w:rsid w:val="0093390A"/>
    <w:rsid w:val="0094143D"/>
    <w:rsid w:val="00947757"/>
    <w:rsid w:val="009543EC"/>
    <w:rsid w:val="00955BBE"/>
    <w:rsid w:val="009600EF"/>
    <w:rsid w:val="00963A46"/>
    <w:rsid w:val="00964075"/>
    <w:rsid w:val="0097156C"/>
    <w:rsid w:val="009721CB"/>
    <w:rsid w:val="00980DEE"/>
    <w:rsid w:val="00983BF3"/>
    <w:rsid w:val="009B34CD"/>
    <w:rsid w:val="009C58A8"/>
    <w:rsid w:val="009D284F"/>
    <w:rsid w:val="009F5D84"/>
    <w:rsid w:val="00A00ABB"/>
    <w:rsid w:val="00A07033"/>
    <w:rsid w:val="00A2091B"/>
    <w:rsid w:val="00A3397B"/>
    <w:rsid w:val="00A50E07"/>
    <w:rsid w:val="00A5153A"/>
    <w:rsid w:val="00A537F0"/>
    <w:rsid w:val="00A642C4"/>
    <w:rsid w:val="00A667C0"/>
    <w:rsid w:val="00A67233"/>
    <w:rsid w:val="00A80A0F"/>
    <w:rsid w:val="00AA421B"/>
    <w:rsid w:val="00AB47FE"/>
    <w:rsid w:val="00AB79CB"/>
    <w:rsid w:val="00AD16EE"/>
    <w:rsid w:val="00AD2F91"/>
    <w:rsid w:val="00AD76B9"/>
    <w:rsid w:val="00AE4E02"/>
    <w:rsid w:val="00AE64A3"/>
    <w:rsid w:val="00AF0B7C"/>
    <w:rsid w:val="00AF1361"/>
    <w:rsid w:val="00AF7E7D"/>
    <w:rsid w:val="00B04411"/>
    <w:rsid w:val="00B059DB"/>
    <w:rsid w:val="00B06B4F"/>
    <w:rsid w:val="00B11BE5"/>
    <w:rsid w:val="00B23283"/>
    <w:rsid w:val="00B2765E"/>
    <w:rsid w:val="00B45DFB"/>
    <w:rsid w:val="00B61F6A"/>
    <w:rsid w:val="00B71B2A"/>
    <w:rsid w:val="00B73B40"/>
    <w:rsid w:val="00B76C7A"/>
    <w:rsid w:val="00B76E92"/>
    <w:rsid w:val="00B863D1"/>
    <w:rsid w:val="00B939E5"/>
    <w:rsid w:val="00BA2A17"/>
    <w:rsid w:val="00BB018B"/>
    <w:rsid w:val="00BB02C1"/>
    <w:rsid w:val="00BB4AA0"/>
    <w:rsid w:val="00BB656A"/>
    <w:rsid w:val="00BB7BF3"/>
    <w:rsid w:val="00BC1260"/>
    <w:rsid w:val="00BD33DA"/>
    <w:rsid w:val="00BF1590"/>
    <w:rsid w:val="00BF3E8A"/>
    <w:rsid w:val="00C11746"/>
    <w:rsid w:val="00C258E7"/>
    <w:rsid w:val="00C40915"/>
    <w:rsid w:val="00C47A74"/>
    <w:rsid w:val="00C52699"/>
    <w:rsid w:val="00C55E4A"/>
    <w:rsid w:val="00C561A7"/>
    <w:rsid w:val="00C569D0"/>
    <w:rsid w:val="00C80DFC"/>
    <w:rsid w:val="00C837D6"/>
    <w:rsid w:val="00C87475"/>
    <w:rsid w:val="00CC6A37"/>
    <w:rsid w:val="00CF15D3"/>
    <w:rsid w:val="00CF2EFB"/>
    <w:rsid w:val="00CF4D3A"/>
    <w:rsid w:val="00D0574E"/>
    <w:rsid w:val="00D13B2C"/>
    <w:rsid w:val="00D273AF"/>
    <w:rsid w:val="00D41E74"/>
    <w:rsid w:val="00D42FD3"/>
    <w:rsid w:val="00D527AB"/>
    <w:rsid w:val="00D62390"/>
    <w:rsid w:val="00D91D28"/>
    <w:rsid w:val="00D95E77"/>
    <w:rsid w:val="00DA2984"/>
    <w:rsid w:val="00DA4C80"/>
    <w:rsid w:val="00DA6A9F"/>
    <w:rsid w:val="00DB64E3"/>
    <w:rsid w:val="00DB6A61"/>
    <w:rsid w:val="00DC4713"/>
    <w:rsid w:val="00DD3B24"/>
    <w:rsid w:val="00DE70E8"/>
    <w:rsid w:val="00DF0762"/>
    <w:rsid w:val="00DF5ABA"/>
    <w:rsid w:val="00DF6A47"/>
    <w:rsid w:val="00E03072"/>
    <w:rsid w:val="00E0551B"/>
    <w:rsid w:val="00E06A29"/>
    <w:rsid w:val="00E40F63"/>
    <w:rsid w:val="00E537AC"/>
    <w:rsid w:val="00E838CC"/>
    <w:rsid w:val="00E97253"/>
    <w:rsid w:val="00EA1D85"/>
    <w:rsid w:val="00EB72C1"/>
    <w:rsid w:val="00EC0076"/>
    <w:rsid w:val="00EC2E68"/>
    <w:rsid w:val="00EC687B"/>
    <w:rsid w:val="00ED3142"/>
    <w:rsid w:val="00EE417C"/>
    <w:rsid w:val="00EF23D1"/>
    <w:rsid w:val="00EF7B53"/>
    <w:rsid w:val="00F02460"/>
    <w:rsid w:val="00F05507"/>
    <w:rsid w:val="00F06BBD"/>
    <w:rsid w:val="00F131F3"/>
    <w:rsid w:val="00F26ABF"/>
    <w:rsid w:val="00F30361"/>
    <w:rsid w:val="00F32B62"/>
    <w:rsid w:val="00F32C58"/>
    <w:rsid w:val="00F33668"/>
    <w:rsid w:val="00F42563"/>
    <w:rsid w:val="00F43CCF"/>
    <w:rsid w:val="00F51E99"/>
    <w:rsid w:val="00F521F7"/>
    <w:rsid w:val="00F63E80"/>
    <w:rsid w:val="00F95D97"/>
    <w:rsid w:val="00F95E74"/>
    <w:rsid w:val="00FB61B6"/>
    <w:rsid w:val="00FC5D54"/>
    <w:rsid w:val="00FD68C0"/>
    <w:rsid w:val="00F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A280"/>
  <w15:docId w15:val="{A63F950B-18C4-4811-BB05-CF6BF7C2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left="714" w:hanging="35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D54"/>
    <w:pPr>
      <w:ind w:left="0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FC5D54"/>
    <w:pPr>
      <w:widowControl w:val="0"/>
      <w:autoSpaceDE w:val="0"/>
      <w:autoSpaceDN w:val="0"/>
      <w:adjustRightInd w:val="0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FC5D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C5D54"/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C5D54"/>
    <w:pPr>
      <w:ind w:left="720"/>
      <w:contextualSpacing/>
    </w:pPr>
  </w:style>
  <w:style w:type="table" w:styleId="a6">
    <w:name w:val="Table Grid"/>
    <w:basedOn w:val="a1"/>
    <w:uiPriority w:val="59"/>
    <w:rsid w:val="00043224"/>
    <w:pPr>
      <w:ind w:left="0"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basedOn w:val="a0"/>
    <w:uiPriority w:val="99"/>
    <w:semiHidden/>
    <w:unhideWhenUsed/>
    <w:rsid w:val="002805D2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2805D2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805D2"/>
    <w:rPr>
      <w:rFonts w:eastAsia="Times New Roman" w:cs="Times New Roman"/>
      <w:sz w:val="20"/>
      <w:szCs w:val="20"/>
      <w:lang w:eastAsia="ru-RU"/>
    </w:rPr>
  </w:style>
  <w:style w:type="table" w:customStyle="1" w:styleId="1">
    <w:name w:val="Сетка таблицы1"/>
    <w:basedOn w:val="a1"/>
    <w:next w:val="a6"/>
    <w:uiPriority w:val="59"/>
    <w:rsid w:val="00D41E74"/>
    <w:pPr>
      <w:ind w:left="0" w:firstLine="0"/>
      <w:jc w:val="left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1E74"/>
    <w:pPr>
      <w:ind w:left="0" w:firstLine="0"/>
      <w:jc w:val="left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rsid w:val="000241A1"/>
    <w:pPr>
      <w:widowControl w:val="0"/>
      <w:ind w:left="0"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7D48D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D48DB"/>
    <w:rPr>
      <w:rFonts w:eastAsia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06A2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06A29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annotation text"/>
    <w:basedOn w:val="a"/>
    <w:link w:val="af"/>
    <w:uiPriority w:val="99"/>
    <w:semiHidden/>
    <w:unhideWhenUsed/>
    <w:rsid w:val="00285F0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85F00"/>
    <w:rPr>
      <w:rFonts w:eastAsia="Times New Roman" w:cs="Times New Roman"/>
      <w:sz w:val="20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285F00"/>
    <w:rPr>
      <w:sz w:val="16"/>
      <w:szCs w:val="16"/>
    </w:rPr>
  </w:style>
  <w:style w:type="paragraph" w:styleId="af1">
    <w:name w:val="Revision"/>
    <w:hidden/>
    <w:uiPriority w:val="99"/>
    <w:semiHidden/>
    <w:rsid w:val="001E4C70"/>
    <w:pPr>
      <w:ind w:left="0"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8F6CD8"/>
    <w:rPr>
      <w:b/>
      <w:bCs/>
    </w:rPr>
  </w:style>
  <w:style w:type="character" w:customStyle="1" w:styleId="af3">
    <w:name w:val="Тема примечания Знак"/>
    <w:basedOn w:val="af"/>
    <w:link w:val="af2"/>
    <w:uiPriority w:val="99"/>
    <w:semiHidden/>
    <w:rsid w:val="008F6CD8"/>
    <w:rPr>
      <w:rFonts w:eastAsia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rsid w:val="00620EC5"/>
    <w:pPr>
      <w:widowControl w:val="0"/>
      <w:autoSpaceDE w:val="0"/>
      <w:autoSpaceDN w:val="0"/>
      <w:ind w:left="0" w:firstLine="709"/>
      <w:jc w:val="both"/>
    </w:pPr>
    <w:rPr>
      <w:rFonts w:ascii="Calibri" w:eastAsia="Times New Roman" w:hAnsi="Calibri" w:cs="Calibri"/>
      <w:b/>
      <w:sz w:val="24"/>
      <w:szCs w:val="20"/>
      <w:lang w:eastAsia="ru-RU"/>
    </w:rPr>
  </w:style>
  <w:style w:type="paragraph" w:styleId="af4">
    <w:name w:val="No Spacing"/>
    <w:basedOn w:val="a"/>
    <w:uiPriority w:val="1"/>
    <w:qFormat/>
    <w:rsid w:val="00C11746"/>
    <w:rPr>
      <w:rFonts w:ascii="Calibri" w:eastAsiaTheme="minorHAns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nsultantplus://offline/ref=8F63B317547DBD76B4A23B9CC61D55207AAE53F7981657B0B24CD8A3F4F5B130FF16630BA60D2AB5rBMD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consultantplus://offline/ref=992FE93D16602346EDF390FDC0B4774D9B5B997132ED11D328E10EBCC714E0F9656C55BB8A294692k2P2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63AE3D5B0C44A661F7591B2934DCC42A8DCD991FE6D1209525110B231Df3CE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ImportedFileName xmlns="1b050670-dba6-4558-8e74-6f3d4683dd9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EA0252BAFC1A4AB757774A09F3808B" ma:contentTypeVersion="1" ma:contentTypeDescription="Создание документа." ma:contentTypeScope="" ma:versionID="320e7fcc7fbb97ee2f56785a5ae731a1">
  <xsd:schema xmlns:xsd="http://www.w3.org/2001/XMLSchema" xmlns:p="http://schemas.microsoft.com/office/2006/metadata/properties" xmlns:ns2="1b050670-dba6-4558-8e74-6f3d4683dd9f" targetNamespace="http://schemas.microsoft.com/office/2006/metadata/properties" ma:root="true" ma:fieldsID="e276ba434b6f1b1c382a9b80bf3efcb2" ns2:_="">
    <xsd:import namespace="1b050670-dba6-4558-8e74-6f3d4683dd9f"/>
    <xsd:element name="properties">
      <xsd:complexType>
        <xsd:sequence>
          <xsd:element name="documentManagement">
            <xsd:complexType>
              <xsd:all>
                <xsd:element ref="ns2:ImportedFile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b050670-dba6-4558-8e74-6f3d4683dd9f" elementFormDefault="qualified">
    <xsd:import namespace="http://schemas.microsoft.com/office/2006/documentManagement/types"/>
    <xsd:element name="ImportedFileName" ma:index="8" nillable="true" ma:displayName="ImportedFileName" ma:internalName="ImportedFileNam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E35F2-2FD8-4A54-83F6-CFFDAA8A01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6C4185-C85B-4646-B8E2-50302E2A7B21}">
  <ds:schemaRefs>
    <ds:schemaRef ds:uri="http://schemas.microsoft.com/office/2006/metadata/properties"/>
    <ds:schemaRef ds:uri="1b050670-dba6-4558-8e74-6f3d4683dd9f"/>
  </ds:schemaRefs>
</ds:datastoreItem>
</file>

<file path=customXml/itemProps3.xml><?xml version="1.0" encoding="utf-8"?>
<ds:datastoreItem xmlns:ds="http://schemas.openxmlformats.org/officeDocument/2006/customXml" ds:itemID="{67E6C339-BE9D-4725-BA9D-10D7ECB1E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050670-dba6-4558-8e74-6f3d4683dd9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87047D2-74AA-4335-BA55-9814AAF43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6692</Words>
  <Characters>38146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Глухова Наталия Викторовна</dc:creator>
  <cp:lastModifiedBy>Юлия Байдинг</cp:lastModifiedBy>
  <cp:revision>5</cp:revision>
  <cp:lastPrinted>2019-12-08T17:37:00Z</cp:lastPrinted>
  <dcterms:created xsi:type="dcterms:W3CDTF">2022-06-26T18:54:00Z</dcterms:created>
  <dcterms:modified xsi:type="dcterms:W3CDTF">2022-06-26T19:42:00Z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0x010100CBEA0252BAFC1A4AB757774A09F3808B</vt:lpwstr>
  </property>
</Properties>
</file>