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C591" w14:textId="68228F5C" w:rsidR="003D69F1" w:rsidRPr="006018C3" w:rsidRDefault="003D69F1" w:rsidP="003D69F1">
      <w:pPr>
        <w:rPr>
          <w:rFonts w:ascii="Times New Roman" w:hAnsi="Times New Roman" w:cs="Times New Roman"/>
          <w:b/>
          <w:bCs/>
          <w:sz w:val="24"/>
          <w:szCs w:val="24"/>
        </w:rPr>
      </w:pPr>
      <w:r w:rsidRPr="006018C3">
        <w:rPr>
          <w:rFonts w:ascii="Times New Roman" w:hAnsi="Times New Roman" w:cs="Times New Roman"/>
          <w:b/>
          <w:bCs/>
          <w:sz w:val="24"/>
          <w:szCs w:val="24"/>
        </w:rPr>
        <w:t>Реферат «Уклонение от уплаты налогов»</w:t>
      </w:r>
    </w:p>
    <w:p w14:paraId="0F7C3EAA" w14:textId="78015535" w:rsidR="00393459" w:rsidRPr="006018C3" w:rsidRDefault="00393459" w:rsidP="003D69F1">
      <w:pPr>
        <w:rPr>
          <w:rFonts w:ascii="Times New Roman" w:hAnsi="Times New Roman" w:cs="Times New Roman"/>
          <w:b/>
          <w:bCs/>
          <w:sz w:val="24"/>
          <w:szCs w:val="24"/>
        </w:rPr>
      </w:pPr>
      <w:r w:rsidRPr="006018C3">
        <w:rPr>
          <w:rFonts w:ascii="Times New Roman" w:hAnsi="Times New Roman" w:cs="Times New Roman"/>
          <w:b/>
          <w:bCs/>
          <w:sz w:val="24"/>
          <w:szCs w:val="24"/>
        </w:rPr>
        <w:t>Введение</w:t>
      </w:r>
    </w:p>
    <w:p w14:paraId="2C7CB782" w14:textId="77777777" w:rsidR="00393459" w:rsidRPr="006018C3" w:rsidRDefault="00393459" w:rsidP="00393459">
      <w:pPr>
        <w:rPr>
          <w:rFonts w:ascii="Times New Roman" w:hAnsi="Times New Roman" w:cs="Times New Roman"/>
          <w:sz w:val="24"/>
          <w:szCs w:val="24"/>
        </w:rPr>
      </w:pPr>
      <w:r w:rsidRPr="006018C3">
        <w:rPr>
          <w:rFonts w:ascii="Times New Roman" w:hAnsi="Times New Roman" w:cs="Times New Roman"/>
          <w:sz w:val="24"/>
          <w:szCs w:val="24"/>
        </w:rPr>
        <w:t>Современное состояние экономической преступности, теневой экономики, проникновение криминального капитала практически во все сферы деятельности человека с необходимостью ставят вопрос об изучении тех преступных деяний и способов их совершения, а также источников, которые питают криминальную среду.</w:t>
      </w:r>
    </w:p>
    <w:p w14:paraId="4798AF19" w14:textId="77777777" w:rsidR="00393459" w:rsidRPr="006018C3" w:rsidRDefault="00393459" w:rsidP="00393459">
      <w:pPr>
        <w:rPr>
          <w:rFonts w:ascii="Times New Roman" w:hAnsi="Times New Roman" w:cs="Times New Roman"/>
          <w:sz w:val="24"/>
          <w:szCs w:val="24"/>
        </w:rPr>
      </w:pPr>
      <w:r w:rsidRPr="006018C3">
        <w:rPr>
          <w:rFonts w:ascii="Times New Roman" w:hAnsi="Times New Roman" w:cs="Times New Roman"/>
          <w:sz w:val="24"/>
          <w:szCs w:val="24"/>
        </w:rPr>
        <w:t>Проблема борьбы с налоговыми преступлениями, являющимися источником преступных доходов, актуальна во всех экономически развитых государствах. Для ее решения применяются как меры экономического характера, так и уголовно-правовые средства воздействия.</w:t>
      </w:r>
    </w:p>
    <w:p w14:paraId="478226C0" w14:textId="37E5FE41" w:rsidR="00393459" w:rsidRPr="006018C3" w:rsidRDefault="00393459" w:rsidP="00393459">
      <w:pPr>
        <w:rPr>
          <w:rFonts w:ascii="Times New Roman" w:hAnsi="Times New Roman" w:cs="Times New Roman"/>
          <w:sz w:val="24"/>
          <w:szCs w:val="24"/>
        </w:rPr>
      </w:pPr>
      <w:r w:rsidRPr="006018C3">
        <w:rPr>
          <w:rFonts w:ascii="Times New Roman" w:hAnsi="Times New Roman" w:cs="Times New Roman"/>
          <w:sz w:val="24"/>
          <w:szCs w:val="24"/>
        </w:rPr>
        <w:t>Существует также проблема, связанная с тем, что достаточно сложно выработать определенные критерии разграничения законной и незаконной деятельности по уменьшению налогов, поскольку, именно в этой плоскости пересекаются интересы государства и частных лиц. Более того, законодательство не содержит определений для понятий «оптимизация налогообложения» и «уклонение от уплаты налогов».</w:t>
      </w:r>
    </w:p>
    <w:p w14:paraId="6D5BD60B" w14:textId="77777777" w:rsidR="00047906" w:rsidRPr="006018C3" w:rsidRDefault="00047906" w:rsidP="003D69F1">
      <w:pPr>
        <w:rPr>
          <w:rFonts w:ascii="Times New Roman" w:hAnsi="Times New Roman" w:cs="Times New Roman"/>
          <w:sz w:val="24"/>
          <w:szCs w:val="24"/>
        </w:rPr>
      </w:pPr>
    </w:p>
    <w:p w14:paraId="6C2D1800" w14:textId="77777777" w:rsidR="00047906" w:rsidRPr="006018C3" w:rsidRDefault="00047906" w:rsidP="003D69F1">
      <w:pPr>
        <w:rPr>
          <w:rFonts w:ascii="Times New Roman" w:hAnsi="Times New Roman" w:cs="Times New Roman"/>
          <w:sz w:val="24"/>
          <w:szCs w:val="24"/>
        </w:rPr>
      </w:pPr>
    </w:p>
    <w:p w14:paraId="6B48E8D2" w14:textId="772F49BF" w:rsidR="003D69F1" w:rsidRPr="006018C3" w:rsidRDefault="003D69F1" w:rsidP="003D69F1">
      <w:pPr>
        <w:rPr>
          <w:rFonts w:ascii="Times New Roman" w:hAnsi="Times New Roman" w:cs="Times New Roman"/>
          <w:b/>
          <w:bCs/>
          <w:sz w:val="24"/>
          <w:szCs w:val="24"/>
        </w:rPr>
      </w:pPr>
      <w:r w:rsidRPr="006018C3">
        <w:rPr>
          <w:rFonts w:ascii="Times New Roman" w:hAnsi="Times New Roman" w:cs="Times New Roman"/>
          <w:b/>
          <w:bCs/>
          <w:sz w:val="24"/>
          <w:szCs w:val="24"/>
        </w:rPr>
        <w:t>Глава 1. Способы минимизации налогов</w:t>
      </w:r>
    </w:p>
    <w:p w14:paraId="54B70496" w14:textId="0A23E8F3" w:rsidR="003D69F1" w:rsidRPr="006018C3" w:rsidRDefault="00CF1D63" w:rsidP="003D69F1">
      <w:pPr>
        <w:rPr>
          <w:rFonts w:ascii="Times New Roman" w:hAnsi="Times New Roman" w:cs="Times New Roman"/>
          <w:b/>
          <w:bCs/>
          <w:sz w:val="24"/>
          <w:szCs w:val="24"/>
        </w:rPr>
      </w:pPr>
      <w:r w:rsidRPr="006018C3">
        <w:rPr>
          <w:rFonts w:ascii="Times New Roman" w:hAnsi="Times New Roman" w:cs="Times New Roman"/>
          <w:b/>
          <w:bCs/>
          <w:sz w:val="24"/>
          <w:szCs w:val="24"/>
        </w:rPr>
        <w:t xml:space="preserve">1.1 </w:t>
      </w:r>
      <w:r w:rsidR="003D69F1" w:rsidRPr="006018C3">
        <w:rPr>
          <w:rFonts w:ascii="Times New Roman" w:hAnsi="Times New Roman" w:cs="Times New Roman"/>
          <w:b/>
          <w:bCs/>
          <w:sz w:val="24"/>
          <w:szCs w:val="24"/>
        </w:rPr>
        <w:t>Законные способы минимизации налоговых платежей</w:t>
      </w:r>
    </w:p>
    <w:p w14:paraId="67E95061"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В различных источниках и у разных авторов можно встретить такие определения, как «уменьшение налогов», «избежание налогов», «минимизация налогов», «налоговое планирование» и др.</w:t>
      </w:r>
    </w:p>
    <w:p w14:paraId="7CBD8DD3"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Для начала необходимо отметить, что все способы минимизации налогов можно подразделить на:</w:t>
      </w:r>
    </w:p>
    <w:p w14:paraId="0EF6C9C5"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xml:space="preserve">—    законные (налоговая оптимизация, планирование и </w:t>
      </w:r>
      <w:proofErr w:type="gramStart"/>
      <w:r w:rsidRPr="006018C3">
        <w:rPr>
          <w:rFonts w:ascii="Times New Roman" w:hAnsi="Times New Roman" w:cs="Times New Roman"/>
          <w:sz w:val="24"/>
          <w:szCs w:val="24"/>
        </w:rPr>
        <w:t>т.д.</w:t>
      </w:r>
      <w:proofErr w:type="gramEnd"/>
      <w:r w:rsidRPr="006018C3">
        <w:rPr>
          <w:rFonts w:ascii="Times New Roman" w:hAnsi="Times New Roman" w:cs="Times New Roman"/>
          <w:sz w:val="24"/>
          <w:szCs w:val="24"/>
        </w:rPr>
        <w:t>);</w:t>
      </w:r>
    </w:p>
    <w:p w14:paraId="2CA7569F"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незаконные (криминальное и некриминальное уклонение от уплаты налогов).</w:t>
      </w:r>
    </w:p>
    <w:p w14:paraId="2AB2D340"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Налоговая оптимизация — это уменьшение размера налоговых обязательств посредством целенаправленных правомерных действий налогоплательщика, включающих в себя полное использование всех предоставленных законодательством льгот, налоговых освобождений и других законных приемов и способов.</w:t>
      </w:r>
    </w:p>
    <w:p w14:paraId="295F0EA6"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В эту категорию входят способы, при которых определенный экономический эффект в виде уменьшения налоговых платежей достигается путем квалифицированной организации дел по исчислению и уплате налогов, что исключает или снижает случаи необоснованной переплаты налогов, а в ряде случаев и санкций.</w:t>
      </w:r>
    </w:p>
    <w:p w14:paraId="3EC1CC53"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По своей сути, налоговая оптимизация представляет собой целенаправленные действия налогоплательщика, которые позволяют ему избежать или в определенной степени уменьшить его обязательные выплаты в бюджет, производимые им в виде налогов, сборов, пошлин и других платежей.</w:t>
      </w:r>
    </w:p>
    <w:p w14:paraId="2BC853B6"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Налоговое законодательство предоставляет налогоплательщику достаточно много возможностей для снижения размера налоговых платежей, в связи с чем можно выделить общие и специальные способы минимизации налогов.</w:t>
      </w:r>
    </w:p>
    <w:p w14:paraId="3F403280"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К общим способам можно отнести:</w:t>
      </w:r>
    </w:p>
    <w:p w14:paraId="1CDE39FC"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использование пробелов в законодательстве;</w:t>
      </w:r>
    </w:p>
    <w:p w14:paraId="14633817"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lastRenderedPageBreak/>
        <w:t>—    принятие учетной политики предприятия с максимальным использованием предоставленных законодательством возможностей (выбор метода определения выручки от реализации продукции, изменение сроков уплаты налогов, выбор формы деятельности и др.);</w:t>
      </w:r>
    </w:p>
    <w:p w14:paraId="3D6B7F08"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xml:space="preserve">—    оптимизация через договор (правильная организация сделок, совершение </w:t>
      </w:r>
      <w:proofErr w:type="spellStart"/>
      <w:r w:rsidRPr="006018C3">
        <w:rPr>
          <w:rFonts w:ascii="Times New Roman" w:hAnsi="Times New Roman" w:cs="Times New Roman"/>
          <w:sz w:val="24"/>
          <w:szCs w:val="24"/>
        </w:rPr>
        <w:t>льготированных</w:t>
      </w:r>
      <w:proofErr w:type="spellEnd"/>
      <w:r w:rsidRPr="006018C3">
        <w:rPr>
          <w:rFonts w:ascii="Times New Roman" w:hAnsi="Times New Roman" w:cs="Times New Roman"/>
          <w:sz w:val="24"/>
          <w:szCs w:val="24"/>
        </w:rPr>
        <w:t xml:space="preserve"> сделок, применение </w:t>
      </w:r>
      <w:proofErr w:type="spellStart"/>
      <w:r w:rsidRPr="006018C3">
        <w:rPr>
          <w:rFonts w:ascii="Times New Roman" w:hAnsi="Times New Roman" w:cs="Times New Roman"/>
          <w:sz w:val="24"/>
          <w:szCs w:val="24"/>
        </w:rPr>
        <w:t>оффшоров</w:t>
      </w:r>
      <w:proofErr w:type="spellEnd"/>
      <w:r w:rsidRPr="006018C3">
        <w:rPr>
          <w:rFonts w:ascii="Times New Roman" w:hAnsi="Times New Roman" w:cs="Times New Roman"/>
          <w:sz w:val="24"/>
          <w:szCs w:val="24"/>
        </w:rPr>
        <w:t>, и др.);</w:t>
      </w:r>
    </w:p>
    <w:p w14:paraId="5FF523FB"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использование различных льгот и налоговых освобождений;</w:t>
      </w:r>
    </w:p>
    <w:p w14:paraId="5A72385D"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минимизация налоговых рисков и др.</w:t>
      </w:r>
    </w:p>
    <w:p w14:paraId="6AE91C01"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Специальные методы налоговой минимизации могут использоваться на всех предприятиях, однако с той лишь разницей, что они имеют более узкую сферу применения. К специальным методам относятся следующие:</w:t>
      </w:r>
    </w:p>
    <w:p w14:paraId="0BE43280"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метод замены отношений;</w:t>
      </w:r>
    </w:p>
    <w:p w14:paraId="4C720DC6"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метод разделения отношений;</w:t>
      </w:r>
    </w:p>
    <w:p w14:paraId="4E874463"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метод отсрочки налогового платежа;</w:t>
      </w:r>
    </w:p>
    <w:p w14:paraId="3657738A"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метод прямого сокращения объекта налогообложения.</w:t>
      </w:r>
    </w:p>
    <w:p w14:paraId="53F84C59"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1. Метод замены отношений. Операция, предусматривающая обременительное налогообложение заменяется на операцию, позволяющую достичь ту же или максимально близкую цель, и при этом применить более льготный порядок налогообложения. Необходимо особо отметить, что заменяться должны именно правоотношения (весь комплекс прав и обязанностей), а не только формальная сторона сделки (например, название договора). То есть замена не должна содержать признаков притворности или фиктивности — в противном случае налоговые органы самостоятельно или через суд могут провести переквалификацию сделки и применить порядок налогообложения, соответствующий фактическому содержанию операции.</w:t>
      </w:r>
    </w:p>
    <w:p w14:paraId="7795DCA7"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xml:space="preserve">2. Метод разделения отношений. Метод разделения отношений базируется на методе замены. Только в данном случае заменяется не вся хозяйственная операция, а только ее часть, либо хозяйственная операция заменяется на несколько. Метод разделения применяется, как правило, в </w:t>
      </w:r>
      <w:proofErr w:type="gramStart"/>
      <w:r w:rsidRPr="006018C3">
        <w:rPr>
          <w:rFonts w:ascii="Times New Roman" w:hAnsi="Times New Roman" w:cs="Times New Roman"/>
          <w:sz w:val="24"/>
          <w:szCs w:val="24"/>
        </w:rPr>
        <w:t>случаях</w:t>
      </w:r>
      <w:proofErr w:type="gramEnd"/>
      <w:r w:rsidRPr="006018C3">
        <w:rPr>
          <w:rFonts w:ascii="Times New Roman" w:hAnsi="Times New Roman" w:cs="Times New Roman"/>
          <w:sz w:val="24"/>
          <w:szCs w:val="24"/>
        </w:rPr>
        <w:t xml:space="preserve"> когда полная замена не позволяет достичь результата, приемлемо близкого цели первоначальной операции.</w:t>
      </w:r>
    </w:p>
    <w:p w14:paraId="4B3EE934" w14:textId="77777777"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 xml:space="preserve">3. Метод отсрочки налогового платежа. Метод отсрочки, используя элементы прочих методов (замены, разделения, </w:t>
      </w:r>
      <w:proofErr w:type="spellStart"/>
      <w:r w:rsidRPr="006018C3">
        <w:rPr>
          <w:rFonts w:ascii="Times New Roman" w:hAnsi="Times New Roman" w:cs="Times New Roman"/>
          <w:sz w:val="24"/>
          <w:szCs w:val="24"/>
        </w:rPr>
        <w:t>оффшора</w:t>
      </w:r>
      <w:proofErr w:type="spellEnd"/>
      <w:r w:rsidRPr="006018C3">
        <w:rPr>
          <w:rFonts w:ascii="Times New Roman" w:hAnsi="Times New Roman" w:cs="Times New Roman"/>
          <w:sz w:val="24"/>
          <w:szCs w:val="24"/>
        </w:rPr>
        <w:t xml:space="preserve"> и </w:t>
      </w:r>
      <w:proofErr w:type="gramStart"/>
      <w:r w:rsidRPr="006018C3">
        <w:rPr>
          <w:rFonts w:ascii="Times New Roman" w:hAnsi="Times New Roman" w:cs="Times New Roman"/>
          <w:sz w:val="24"/>
          <w:szCs w:val="24"/>
        </w:rPr>
        <w:t>т.п.</w:t>
      </w:r>
      <w:proofErr w:type="gramEnd"/>
      <w:r w:rsidRPr="006018C3">
        <w:rPr>
          <w:rFonts w:ascii="Times New Roman" w:hAnsi="Times New Roman" w:cs="Times New Roman"/>
          <w:sz w:val="24"/>
          <w:szCs w:val="24"/>
        </w:rPr>
        <w:t>), позволяет перенести момент возникновения объекта налогообложения на последующий календарный период.</w:t>
      </w:r>
    </w:p>
    <w:p w14:paraId="47855784" w14:textId="120D693D" w:rsidR="003D69F1" w:rsidRPr="006018C3" w:rsidRDefault="003D69F1" w:rsidP="003D69F1">
      <w:pPr>
        <w:rPr>
          <w:rFonts w:ascii="Times New Roman" w:hAnsi="Times New Roman" w:cs="Times New Roman"/>
          <w:sz w:val="24"/>
          <w:szCs w:val="24"/>
        </w:rPr>
      </w:pPr>
      <w:r w:rsidRPr="006018C3">
        <w:rPr>
          <w:rFonts w:ascii="Times New Roman" w:hAnsi="Times New Roman" w:cs="Times New Roman"/>
          <w:sz w:val="24"/>
          <w:szCs w:val="24"/>
        </w:rPr>
        <w:t>4. Метод прямого сокращения объекта налогообложения. Преследует цель избавиться от ряда налогооблагаемых операций или облагаемого имущества, и при этом не оказать негативного влияния на хозяйственную деятельность предпринимателя.</w:t>
      </w:r>
    </w:p>
    <w:p w14:paraId="73BFD896" w14:textId="591C61D3" w:rsidR="00863814" w:rsidRPr="006018C3" w:rsidRDefault="00863814" w:rsidP="00863814">
      <w:pPr>
        <w:rPr>
          <w:rFonts w:ascii="Times New Roman" w:hAnsi="Times New Roman" w:cs="Times New Roman"/>
          <w:b/>
          <w:bCs/>
          <w:sz w:val="24"/>
          <w:szCs w:val="24"/>
        </w:rPr>
      </w:pPr>
      <w:r w:rsidRPr="006018C3">
        <w:rPr>
          <w:rFonts w:ascii="Times New Roman" w:hAnsi="Times New Roman" w:cs="Times New Roman"/>
          <w:b/>
          <w:bCs/>
          <w:sz w:val="24"/>
          <w:szCs w:val="24"/>
        </w:rPr>
        <w:t xml:space="preserve">1.2 </w:t>
      </w:r>
      <w:r w:rsidRPr="006018C3">
        <w:rPr>
          <w:rFonts w:ascii="Times New Roman" w:hAnsi="Times New Roman" w:cs="Times New Roman"/>
          <w:b/>
          <w:bCs/>
          <w:sz w:val="24"/>
          <w:szCs w:val="24"/>
        </w:rPr>
        <w:t>Незаконные способы минимизации налоговых платежей</w:t>
      </w:r>
    </w:p>
    <w:p w14:paraId="49A8A180"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 xml:space="preserve">Уклонение от уплаты налогов определяется как минимизация налогоплательщиком своих обязательств перед бюджетом противоправными, незаконными способами, как правило, путем сокрытия своих налоговых обязательств, представления в налоговые органы ложных сведений либо непредставления налоговых деклараций и документов. При этом снижение налоговых выплат (а также их полное избежание) осуществляется налогоплательщиком умышленно с </w:t>
      </w:r>
      <w:proofErr w:type="gramStart"/>
      <w:r w:rsidRPr="006018C3">
        <w:rPr>
          <w:rFonts w:ascii="Times New Roman" w:hAnsi="Times New Roman" w:cs="Times New Roman"/>
          <w:sz w:val="24"/>
          <w:szCs w:val="24"/>
        </w:rPr>
        <w:t>нарушением  законодательства</w:t>
      </w:r>
      <w:proofErr w:type="gramEnd"/>
      <w:r w:rsidRPr="006018C3">
        <w:rPr>
          <w:rFonts w:ascii="Times New Roman" w:hAnsi="Times New Roman" w:cs="Times New Roman"/>
          <w:sz w:val="24"/>
          <w:szCs w:val="24"/>
        </w:rPr>
        <w:t xml:space="preserve"> РФ о налогах и сборах.</w:t>
      </w:r>
    </w:p>
    <w:p w14:paraId="654886FC"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Незаконные способы минимизации налоговых платежей можно разделить на криминальные и некриминальные.</w:t>
      </w:r>
    </w:p>
    <w:p w14:paraId="2A6F696F"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lastRenderedPageBreak/>
        <w:t xml:space="preserve">Некриминальное уклонение от уплаты налогов обозначено главой 16 Налогового кодекса РФ (ст. </w:t>
      </w:r>
      <w:proofErr w:type="gramStart"/>
      <w:r w:rsidRPr="006018C3">
        <w:rPr>
          <w:rFonts w:ascii="Times New Roman" w:hAnsi="Times New Roman" w:cs="Times New Roman"/>
          <w:sz w:val="24"/>
          <w:szCs w:val="24"/>
        </w:rPr>
        <w:t>116 — 129.1</w:t>
      </w:r>
      <w:proofErr w:type="gramEnd"/>
      <w:r w:rsidRPr="006018C3">
        <w:rPr>
          <w:rFonts w:ascii="Times New Roman" w:hAnsi="Times New Roman" w:cs="Times New Roman"/>
          <w:sz w:val="24"/>
          <w:szCs w:val="24"/>
        </w:rPr>
        <w:t>) «Виды налоговых правонарушений и ответственность за их совершение» и представляет собой:</w:t>
      </w:r>
    </w:p>
    <w:p w14:paraId="0F2C92C8"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1.    Нарушение срока постановки на учет в налоговом органе</w:t>
      </w:r>
    </w:p>
    <w:p w14:paraId="3C07B2C3"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2.    Уклонение от постановки на учет в налоговом органе</w:t>
      </w:r>
    </w:p>
    <w:p w14:paraId="0E61ADD9"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3.    Нарушение срока представления сведений об открытии и закрытии счета в банке</w:t>
      </w:r>
    </w:p>
    <w:p w14:paraId="54570A7D"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4.    Непредставление налоговой декларации</w:t>
      </w:r>
    </w:p>
    <w:p w14:paraId="2A3A4124"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5.    Грубое нарушение правил учета доходов и расходов и объектов налогообложения</w:t>
      </w:r>
    </w:p>
    <w:p w14:paraId="17E1D2DB"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6.    Неуплата или неполная уплата сумм налога</w:t>
      </w:r>
    </w:p>
    <w:p w14:paraId="4D62C7B1"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7.    Невыполнение налоговым агентом обязанности по удержанию и (или) перечислению налогов</w:t>
      </w:r>
    </w:p>
    <w:p w14:paraId="6193AA9D"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8.    Несоблюдение порядка владения, пользования и (или) распоряжения имуществом, на которое наложен арест</w:t>
      </w:r>
    </w:p>
    <w:p w14:paraId="790536A7"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9.    Непредставление налоговому органу сведений, необходимых для осуществления налогового контроля и др.</w:t>
      </w:r>
    </w:p>
    <w:p w14:paraId="580E9AE7" w14:textId="77777777"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Налогоплательщик при этом несет ответственность в виде штрафа, размер которого указан в статьях, содержащих в себе налоговое правонарушение.</w:t>
      </w:r>
    </w:p>
    <w:p w14:paraId="43598209" w14:textId="0E400A90" w:rsidR="00386F23" w:rsidRPr="006018C3" w:rsidRDefault="00386F23" w:rsidP="00386F23">
      <w:pPr>
        <w:rPr>
          <w:rFonts w:ascii="Times New Roman" w:hAnsi="Times New Roman" w:cs="Times New Roman"/>
          <w:sz w:val="24"/>
          <w:szCs w:val="24"/>
        </w:rPr>
      </w:pPr>
      <w:r w:rsidRPr="006018C3">
        <w:rPr>
          <w:rFonts w:ascii="Times New Roman" w:hAnsi="Times New Roman" w:cs="Times New Roman"/>
          <w:sz w:val="24"/>
          <w:szCs w:val="24"/>
        </w:rPr>
        <w:t>Криминальное уклонение от уплаты налогов влечет за собой уголовную ответственность, которая предусмотрена 198, 199, 199.1,199.2 и другими статьями Уголовного кодекса РФ. Согласно Уголовному кодексу, лицо, совершившее преступление в области налогов и сборов несет ответственность в виде штрафа или лишения свободы.</w:t>
      </w:r>
    </w:p>
    <w:p w14:paraId="5AF9FA64" w14:textId="77777777" w:rsidR="00047906" w:rsidRPr="006018C3" w:rsidRDefault="00047906" w:rsidP="0015358B">
      <w:pPr>
        <w:rPr>
          <w:rFonts w:ascii="Times New Roman" w:hAnsi="Times New Roman" w:cs="Times New Roman"/>
          <w:sz w:val="24"/>
          <w:szCs w:val="24"/>
        </w:rPr>
      </w:pPr>
    </w:p>
    <w:p w14:paraId="1BDEBC5A" w14:textId="77777777" w:rsidR="00047906" w:rsidRPr="006018C3" w:rsidRDefault="00047906" w:rsidP="0015358B">
      <w:pPr>
        <w:rPr>
          <w:rFonts w:ascii="Times New Roman" w:hAnsi="Times New Roman" w:cs="Times New Roman"/>
          <w:sz w:val="24"/>
          <w:szCs w:val="24"/>
        </w:rPr>
      </w:pPr>
    </w:p>
    <w:p w14:paraId="32683A6C" w14:textId="4307C35E" w:rsidR="0015358B" w:rsidRPr="006018C3" w:rsidRDefault="0015358B" w:rsidP="0015358B">
      <w:pPr>
        <w:rPr>
          <w:rFonts w:ascii="Times New Roman" w:hAnsi="Times New Roman" w:cs="Times New Roman"/>
          <w:b/>
          <w:bCs/>
          <w:sz w:val="24"/>
          <w:szCs w:val="24"/>
        </w:rPr>
      </w:pPr>
      <w:r w:rsidRPr="006018C3">
        <w:rPr>
          <w:rFonts w:ascii="Times New Roman" w:hAnsi="Times New Roman" w:cs="Times New Roman"/>
          <w:b/>
          <w:bCs/>
          <w:sz w:val="24"/>
          <w:szCs w:val="24"/>
        </w:rPr>
        <w:t>Глава 2. Причины, виды и способы уклонений от уплаты налогов</w:t>
      </w:r>
    </w:p>
    <w:p w14:paraId="7042A227" w14:textId="74957B00" w:rsidR="0015358B" w:rsidRPr="006018C3" w:rsidRDefault="0015358B" w:rsidP="0015358B">
      <w:pPr>
        <w:rPr>
          <w:rFonts w:ascii="Times New Roman" w:hAnsi="Times New Roman" w:cs="Times New Roman"/>
          <w:b/>
          <w:bCs/>
          <w:sz w:val="24"/>
          <w:szCs w:val="24"/>
        </w:rPr>
      </w:pPr>
      <w:r w:rsidRPr="006018C3">
        <w:rPr>
          <w:rFonts w:ascii="Times New Roman" w:hAnsi="Times New Roman" w:cs="Times New Roman"/>
          <w:b/>
          <w:bCs/>
          <w:sz w:val="24"/>
          <w:szCs w:val="24"/>
        </w:rPr>
        <w:t xml:space="preserve">2.1 </w:t>
      </w:r>
      <w:r w:rsidRPr="006018C3">
        <w:rPr>
          <w:rFonts w:ascii="Times New Roman" w:hAnsi="Times New Roman" w:cs="Times New Roman"/>
          <w:b/>
          <w:bCs/>
          <w:sz w:val="24"/>
          <w:szCs w:val="24"/>
        </w:rPr>
        <w:t>Причины уклонений от уплаты налогов</w:t>
      </w:r>
    </w:p>
    <w:p w14:paraId="19C6737E"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Причины уклонения от уплаты налогов различны. Стремление избежать налоговых выплат есть своеобразная реакция на любые налоговые мероприятия государства и обусловлена попыткой собственника так или иначе защитить свое имущество, капитал или доходы от любых посягательств, даже от тех, которые предписаны законом. Во всех, без исключения странах проблема криминогенности в налоговой сфере всегда стоит на первом месте.</w:t>
      </w:r>
    </w:p>
    <w:p w14:paraId="6D497739"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Можно выделить следующие причины, подталкивающие предпринимателей к уклонению от уплаты налогов:</w:t>
      </w:r>
    </w:p>
    <w:p w14:paraId="366FA65E"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 моральные;</w:t>
      </w:r>
    </w:p>
    <w:p w14:paraId="744E23E9"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 политические;</w:t>
      </w:r>
    </w:p>
    <w:p w14:paraId="74C49196"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 экономические;</w:t>
      </w:r>
    </w:p>
    <w:p w14:paraId="34120FB8"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 правовые.</w:t>
      </w:r>
    </w:p>
    <w:p w14:paraId="33F1D2CC"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 xml:space="preserve">Моральные причины порождаются существом и характером налоговых законов, а также налоговой системой в целом. В случае непосильного «налогового гнета», когда налогоплательщик фактически «работает на государство» и отдает ему львиную долю своих доходов, у него рождается чувство </w:t>
      </w:r>
      <w:r w:rsidRPr="006018C3">
        <w:rPr>
          <w:rFonts w:ascii="Times New Roman" w:hAnsi="Times New Roman" w:cs="Times New Roman"/>
          <w:sz w:val="24"/>
          <w:szCs w:val="24"/>
        </w:rPr>
        <w:lastRenderedPageBreak/>
        <w:t xml:space="preserve">подавления его государством. Как </w:t>
      </w:r>
      <w:proofErr w:type="gramStart"/>
      <w:r w:rsidRPr="006018C3">
        <w:rPr>
          <w:rFonts w:ascii="Times New Roman" w:hAnsi="Times New Roman" w:cs="Times New Roman"/>
          <w:sz w:val="24"/>
          <w:szCs w:val="24"/>
        </w:rPr>
        <w:t>ответная реакция</w:t>
      </w:r>
      <w:proofErr w:type="gramEnd"/>
      <w:r w:rsidRPr="006018C3">
        <w:rPr>
          <w:rFonts w:ascii="Times New Roman" w:hAnsi="Times New Roman" w:cs="Times New Roman"/>
          <w:sz w:val="24"/>
          <w:szCs w:val="24"/>
        </w:rPr>
        <w:t xml:space="preserve"> на такое подавление выступает уклонение от уплаты налогов.</w:t>
      </w:r>
    </w:p>
    <w:p w14:paraId="5F30A47D"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Политические причины — когда налоги начинают использоваться государством не только для покрытия своих расходов, но и как инструмент социальной или экономической политики. Как инструмент социальной политики налоги проявляются, когда класс, стоящий у власти, использует их для подавления другого класса. Как инструмент экономической политики налоги проявляются в том, что государство повышает налоги на некоторые отрасли производства с целью уменьшения их удельного веса в экономике и наоборот.</w:t>
      </w:r>
    </w:p>
    <w:p w14:paraId="68233B14"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Экономические причины подталкивают налогоплательщика к уклонению от уплаты налогов также довольно часто. Их можно разделить на два вида:</w:t>
      </w:r>
    </w:p>
    <w:p w14:paraId="2A9E6F25"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1.    Причины, которые зависят от финансового состояния налогоплательщика;</w:t>
      </w:r>
    </w:p>
    <w:p w14:paraId="1B1AA21B"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2.    Причины, порожденные экономической конъюнктурой.</w:t>
      </w:r>
    </w:p>
    <w:p w14:paraId="67C99A1B" w14:textId="77777777" w:rsidR="0015358B"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Финансовое положение иногда является решающим фактором. Если финансовое положение предприятия стабильно, то оно вряд ли станет на путь уклонения от уплаты налогов.</w:t>
      </w:r>
    </w:p>
    <w:p w14:paraId="66E64E8C" w14:textId="18FE9C55" w:rsidR="00DF22F3" w:rsidRPr="006018C3" w:rsidRDefault="0015358B" w:rsidP="0015358B">
      <w:pPr>
        <w:rPr>
          <w:rFonts w:ascii="Times New Roman" w:hAnsi="Times New Roman" w:cs="Times New Roman"/>
          <w:sz w:val="24"/>
          <w:szCs w:val="24"/>
        </w:rPr>
      </w:pPr>
      <w:r w:rsidRPr="006018C3">
        <w:rPr>
          <w:rFonts w:ascii="Times New Roman" w:hAnsi="Times New Roman" w:cs="Times New Roman"/>
          <w:sz w:val="24"/>
          <w:szCs w:val="24"/>
        </w:rPr>
        <w:t>Правовые причины кроются в сложности налоговой системы, которая препятствует эффективности налогового контроля, в результате чего налогоплательщик может избежать уплаты налогов.</w:t>
      </w:r>
    </w:p>
    <w:p w14:paraId="5632DE4E" w14:textId="77777777" w:rsidR="00DF22F3" w:rsidRPr="006018C3" w:rsidRDefault="00DF22F3" w:rsidP="00DF22F3">
      <w:pPr>
        <w:rPr>
          <w:rFonts w:ascii="Times New Roman" w:hAnsi="Times New Roman" w:cs="Times New Roman"/>
          <w:b/>
          <w:bCs/>
          <w:sz w:val="24"/>
          <w:szCs w:val="24"/>
        </w:rPr>
      </w:pPr>
      <w:r w:rsidRPr="006018C3">
        <w:rPr>
          <w:rFonts w:ascii="Times New Roman" w:hAnsi="Times New Roman" w:cs="Times New Roman"/>
          <w:b/>
          <w:bCs/>
          <w:sz w:val="24"/>
          <w:szCs w:val="24"/>
        </w:rPr>
        <w:t>2.2. Виды и способы уклонений от уплаты налогов</w:t>
      </w:r>
    </w:p>
    <w:p w14:paraId="027E3C9E" w14:textId="7246D290" w:rsidR="006752CE" w:rsidRPr="006752CE" w:rsidRDefault="00CC7B4A" w:rsidP="002E29F7">
      <w:pPr>
        <w:rPr>
          <w:rFonts w:ascii="Times New Roman" w:hAnsi="Times New Roman" w:cs="Times New Roman"/>
          <w:b/>
          <w:bCs/>
          <w:sz w:val="24"/>
          <w:szCs w:val="24"/>
        </w:rPr>
      </w:pPr>
      <w:r w:rsidRPr="006018C3">
        <w:rPr>
          <w:rFonts w:ascii="Times New Roman" w:hAnsi="Times New Roman" w:cs="Times New Roman"/>
          <w:b/>
          <w:bCs/>
          <w:sz w:val="24"/>
          <w:szCs w:val="24"/>
        </w:rPr>
        <w:t>1)</w:t>
      </w:r>
      <w:r w:rsidR="006752CE" w:rsidRPr="006752CE">
        <w:rPr>
          <w:rFonts w:ascii="Times New Roman" w:hAnsi="Times New Roman" w:cs="Times New Roman"/>
          <w:b/>
          <w:bCs/>
          <w:sz w:val="24"/>
          <w:szCs w:val="24"/>
        </w:rPr>
        <w:t>Скрытие доходов:</w:t>
      </w:r>
    </w:p>
    <w:p w14:paraId="3FE82D66" w14:textId="77777777" w:rsidR="006752CE" w:rsidRPr="006018C3" w:rsidRDefault="006752CE" w:rsidP="002E29F7">
      <w:pPr>
        <w:pStyle w:val="a4"/>
        <w:numPr>
          <w:ilvl w:val="0"/>
          <w:numId w:val="4"/>
        </w:numPr>
        <w:rPr>
          <w:rFonts w:ascii="Times New Roman" w:hAnsi="Times New Roman" w:cs="Times New Roman"/>
          <w:sz w:val="24"/>
          <w:szCs w:val="24"/>
        </w:rPr>
      </w:pPr>
      <w:r w:rsidRPr="006018C3">
        <w:rPr>
          <w:rFonts w:ascii="Times New Roman" w:hAnsi="Times New Roman" w:cs="Times New Roman"/>
          <w:sz w:val="24"/>
          <w:szCs w:val="24"/>
        </w:rPr>
        <w:t>Неправильное декларирование доходов: Лица намеренно умалчивают о части или всей своей прибыли при заполнении налоговых деклараций. Это может включать недекларирование доходов от сдачи недвижимости в аренду, прибыли от предпринимательской деятельности, доходов от продажи активов и прочего.</w:t>
      </w:r>
    </w:p>
    <w:p w14:paraId="49227E25" w14:textId="77777777" w:rsidR="006752CE" w:rsidRPr="006018C3" w:rsidRDefault="006752CE" w:rsidP="002E29F7">
      <w:pPr>
        <w:pStyle w:val="a4"/>
        <w:numPr>
          <w:ilvl w:val="0"/>
          <w:numId w:val="4"/>
        </w:numPr>
        <w:rPr>
          <w:rFonts w:ascii="Times New Roman" w:hAnsi="Times New Roman" w:cs="Times New Roman"/>
          <w:sz w:val="24"/>
          <w:szCs w:val="24"/>
        </w:rPr>
      </w:pPr>
      <w:r w:rsidRPr="006018C3">
        <w:rPr>
          <w:rFonts w:ascii="Times New Roman" w:hAnsi="Times New Roman" w:cs="Times New Roman"/>
          <w:sz w:val="24"/>
          <w:szCs w:val="24"/>
        </w:rPr>
        <w:t>Поддельные расходы: Люди могут завышать свои расходы или создавать ложные расходные документы для уменьшения общей налогооблагаемой базы. Это может включать завышение затрат на бизнес-расходы, представление фиктивных расходных накладных или недействительных договоров.</w:t>
      </w:r>
    </w:p>
    <w:p w14:paraId="4B4E24FC" w14:textId="45848B5C" w:rsidR="006752CE" w:rsidRPr="006752CE" w:rsidRDefault="00CC7B4A" w:rsidP="002E29F7">
      <w:pPr>
        <w:rPr>
          <w:rFonts w:ascii="Times New Roman" w:hAnsi="Times New Roman" w:cs="Times New Roman"/>
          <w:b/>
          <w:bCs/>
          <w:sz w:val="24"/>
          <w:szCs w:val="24"/>
        </w:rPr>
      </w:pPr>
      <w:r w:rsidRPr="006018C3">
        <w:rPr>
          <w:rFonts w:ascii="Times New Roman" w:hAnsi="Times New Roman" w:cs="Times New Roman"/>
          <w:b/>
          <w:bCs/>
          <w:sz w:val="24"/>
          <w:szCs w:val="24"/>
        </w:rPr>
        <w:t>2)</w:t>
      </w:r>
      <w:r w:rsidR="006752CE" w:rsidRPr="006752CE">
        <w:rPr>
          <w:rFonts w:ascii="Times New Roman" w:hAnsi="Times New Roman" w:cs="Times New Roman"/>
          <w:b/>
          <w:bCs/>
          <w:sz w:val="24"/>
          <w:szCs w:val="24"/>
        </w:rPr>
        <w:t>Использование офшорных схем:</w:t>
      </w:r>
    </w:p>
    <w:p w14:paraId="0FEDC5B2" w14:textId="77777777" w:rsidR="006752CE" w:rsidRPr="006018C3" w:rsidRDefault="006752CE" w:rsidP="002E29F7">
      <w:pPr>
        <w:pStyle w:val="a4"/>
        <w:numPr>
          <w:ilvl w:val="0"/>
          <w:numId w:val="5"/>
        </w:numPr>
        <w:rPr>
          <w:rFonts w:ascii="Times New Roman" w:hAnsi="Times New Roman" w:cs="Times New Roman"/>
          <w:sz w:val="24"/>
          <w:szCs w:val="24"/>
        </w:rPr>
      </w:pPr>
      <w:r w:rsidRPr="006018C3">
        <w:rPr>
          <w:rFonts w:ascii="Times New Roman" w:hAnsi="Times New Roman" w:cs="Times New Roman"/>
          <w:sz w:val="24"/>
          <w:szCs w:val="24"/>
        </w:rPr>
        <w:t>Открытие офшорных счетов: Лица могут открывать банковские счета или компании в офшорных юрисдикциях с низкими налоговыми ставками. Доходы и активы могут быть переведены на эти счета или зарегистрированы на имя офшорных компаний для сокрытия от налоговых органов.</w:t>
      </w:r>
    </w:p>
    <w:p w14:paraId="2FC5F197" w14:textId="77777777" w:rsidR="006752CE" w:rsidRPr="006018C3" w:rsidRDefault="006752CE" w:rsidP="002E29F7">
      <w:pPr>
        <w:pStyle w:val="a4"/>
        <w:numPr>
          <w:ilvl w:val="0"/>
          <w:numId w:val="5"/>
        </w:numPr>
        <w:rPr>
          <w:rFonts w:ascii="Times New Roman" w:hAnsi="Times New Roman" w:cs="Times New Roman"/>
          <w:sz w:val="24"/>
          <w:szCs w:val="24"/>
        </w:rPr>
      </w:pPr>
      <w:r w:rsidRPr="006018C3">
        <w:rPr>
          <w:rFonts w:ascii="Times New Roman" w:hAnsi="Times New Roman" w:cs="Times New Roman"/>
          <w:sz w:val="24"/>
          <w:szCs w:val="24"/>
        </w:rPr>
        <w:t>Комплексные офшорные структуры</w:t>
      </w:r>
      <w:proofErr w:type="gramStart"/>
      <w:r w:rsidRPr="006018C3">
        <w:rPr>
          <w:rFonts w:ascii="Times New Roman" w:hAnsi="Times New Roman" w:cs="Times New Roman"/>
          <w:sz w:val="24"/>
          <w:szCs w:val="24"/>
        </w:rPr>
        <w:t>: Более</w:t>
      </w:r>
      <w:proofErr w:type="gramEnd"/>
      <w:r w:rsidRPr="006018C3">
        <w:rPr>
          <w:rFonts w:ascii="Times New Roman" w:hAnsi="Times New Roman" w:cs="Times New Roman"/>
          <w:sz w:val="24"/>
          <w:szCs w:val="24"/>
        </w:rPr>
        <w:t xml:space="preserve"> сложные схемы могут включать создание цепочек офшорных компаний и фондов, которые используются для перемещения средств и активов между различными юрисдикциями, чтобы избежать или уменьшить налогообложение.</w:t>
      </w:r>
    </w:p>
    <w:p w14:paraId="57D202F9" w14:textId="0A13F3A2" w:rsidR="006752CE" w:rsidRPr="006752CE" w:rsidRDefault="00CC7B4A" w:rsidP="002E29F7">
      <w:pPr>
        <w:rPr>
          <w:rFonts w:ascii="Times New Roman" w:hAnsi="Times New Roman" w:cs="Times New Roman"/>
          <w:b/>
          <w:bCs/>
          <w:sz w:val="24"/>
          <w:szCs w:val="24"/>
        </w:rPr>
      </w:pPr>
      <w:r w:rsidRPr="006018C3">
        <w:rPr>
          <w:rFonts w:ascii="Times New Roman" w:hAnsi="Times New Roman" w:cs="Times New Roman"/>
          <w:b/>
          <w:bCs/>
          <w:sz w:val="24"/>
          <w:szCs w:val="24"/>
        </w:rPr>
        <w:t>3)</w:t>
      </w:r>
      <w:r w:rsidR="006752CE" w:rsidRPr="006752CE">
        <w:rPr>
          <w:rFonts w:ascii="Times New Roman" w:hAnsi="Times New Roman" w:cs="Times New Roman"/>
          <w:b/>
          <w:bCs/>
          <w:sz w:val="24"/>
          <w:szCs w:val="24"/>
        </w:rPr>
        <w:t>Фиктивные сделки и подделка документов:</w:t>
      </w:r>
    </w:p>
    <w:p w14:paraId="2EC8F17C" w14:textId="77777777" w:rsidR="006752CE" w:rsidRPr="006018C3" w:rsidRDefault="006752CE" w:rsidP="002E29F7">
      <w:pPr>
        <w:pStyle w:val="a4"/>
        <w:numPr>
          <w:ilvl w:val="0"/>
          <w:numId w:val="6"/>
        </w:numPr>
        <w:rPr>
          <w:rFonts w:ascii="Times New Roman" w:hAnsi="Times New Roman" w:cs="Times New Roman"/>
          <w:sz w:val="24"/>
          <w:szCs w:val="24"/>
        </w:rPr>
      </w:pPr>
      <w:r w:rsidRPr="006018C3">
        <w:rPr>
          <w:rFonts w:ascii="Times New Roman" w:hAnsi="Times New Roman" w:cs="Times New Roman"/>
          <w:sz w:val="24"/>
          <w:szCs w:val="24"/>
        </w:rPr>
        <w:t xml:space="preserve">Ложные контракты: Лица могут заключать фиктивные сделки с целью создания искусственных расходов или доходов. Например, могут быть подписаны договоры </w:t>
      </w:r>
      <w:proofErr w:type="gramStart"/>
      <w:r w:rsidRPr="006018C3">
        <w:rPr>
          <w:rFonts w:ascii="Times New Roman" w:hAnsi="Times New Roman" w:cs="Times New Roman"/>
          <w:sz w:val="24"/>
          <w:szCs w:val="24"/>
        </w:rPr>
        <w:t>о услугах</w:t>
      </w:r>
      <w:proofErr w:type="gramEnd"/>
      <w:r w:rsidRPr="006018C3">
        <w:rPr>
          <w:rFonts w:ascii="Times New Roman" w:hAnsi="Times New Roman" w:cs="Times New Roman"/>
          <w:sz w:val="24"/>
          <w:szCs w:val="24"/>
        </w:rPr>
        <w:t xml:space="preserve"> или поставках с нереальными или несуществующими компаниями, чтобы завысить расходы или создать ложные доходы.</w:t>
      </w:r>
    </w:p>
    <w:p w14:paraId="6DE4F284" w14:textId="77777777" w:rsidR="006752CE" w:rsidRPr="006018C3" w:rsidRDefault="006752CE" w:rsidP="002E29F7">
      <w:pPr>
        <w:pStyle w:val="a4"/>
        <w:numPr>
          <w:ilvl w:val="0"/>
          <w:numId w:val="6"/>
        </w:numPr>
        <w:rPr>
          <w:rFonts w:ascii="Times New Roman" w:hAnsi="Times New Roman" w:cs="Times New Roman"/>
          <w:sz w:val="24"/>
          <w:szCs w:val="24"/>
        </w:rPr>
      </w:pPr>
      <w:r w:rsidRPr="006018C3">
        <w:rPr>
          <w:rFonts w:ascii="Times New Roman" w:hAnsi="Times New Roman" w:cs="Times New Roman"/>
          <w:sz w:val="24"/>
          <w:szCs w:val="24"/>
        </w:rPr>
        <w:t>Подделка документов: Люди могут подделывать финансовые документы, такие как счета-фактуры, квитанции и договоры, чтобы представить их налоговым органам в качестве подтверждения ложных расходов или доходов.</w:t>
      </w:r>
    </w:p>
    <w:p w14:paraId="309F83AF" w14:textId="63568079" w:rsidR="006752CE" w:rsidRPr="006752CE" w:rsidRDefault="00CC7B4A" w:rsidP="002E29F7">
      <w:pPr>
        <w:rPr>
          <w:rFonts w:ascii="Times New Roman" w:hAnsi="Times New Roman" w:cs="Times New Roman"/>
          <w:b/>
          <w:bCs/>
          <w:sz w:val="24"/>
          <w:szCs w:val="24"/>
        </w:rPr>
      </w:pPr>
      <w:r w:rsidRPr="006018C3">
        <w:rPr>
          <w:rFonts w:ascii="Times New Roman" w:hAnsi="Times New Roman" w:cs="Times New Roman"/>
          <w:b/>
          <w:bCs/>
          <w:sz w:val="24"/>
          <w:szCs w:val="24"/>
        </w:rPr>
        <w:t>4)</w:t>
      </w:r>
      <w:r w:rsidR="006752CE" w:rsidRPr="006752CE">
        <w:rPr>
          <w:rFonts w:ascii="Times New Roman" w:hAnsi="Times New Roman" w:cs="Times New Roman"/>
          <w:b/>
          <w:bCs/>
          <w:sz w:val="24"/>
          <w:szCs w:val="24"/>
        </w:rPr>
        <w:t>Незаконные схемы с налоговыми вычетами:</w:t>
      </w:r>
    </w:p>
    <w:p w14:paraId="728B8B3E" w14:textId="46CAE4FC" w:rsidR="006752CE" w:rsidRPr="006018C3" w:rsidRDefault="006752CE" w:rsidP="002E29F7">
      <w:pPr>
        <w:pStyle w:val="a4"/>
        <w:numPr>
          <w:ilvl w:val="0"/>
          <w:numId w:val="7"/>
        </w:numPr>
        <w:rPr>
          <w:rFonts w:ascii="Times New Roman" w:hAnsi="Times New Roman" w:cs="Times New Roman"/>
          <w:sz w:val="24"/>
          <w:szCs w:val="24"/>
        </w:rPr>
      </w:pPr>
      <w:r w:rsidRPr="006018C3">
        <w:rPr>
          <w:rFonts w:ascii="Times New Roman" w:hAnsi="Times New Roman" w:cs="Times New Roman"/>
          <w:sz w:val="24"/>
          <w:szCs w:val="24"/>
        </w:rPr>
        <w:lastRenderedPageBreak/>
        <w:t>Ложные налоговые вычеты: Лица могут злоупотреблять налоговыми вычетами, предусмотренными законодательством, чтобы уменьшить свою налогооблагаемую базу. Они могут представлять ложные или завышенные затраты на определенные категории, такие как образование, медицинские услуги или благотворительность, чтобы получить больший налоговый вычет, чем положено.</w:t>
      </w:r>
    </w:p>
    <w:p w14:paraId="7D968571" w14:textId="6DDC0774" w:rsidR="006752CE" w:rsidRPr="006752CE" w:rsidRDefault="00CC7B4A" w:rsidP="002E29F7">
      <w:pPr>
        <w:rPr>
          <w:rFonts w:ascii="Times New Roman" w:hAnsi="Times New Roman" w:cs="Times New Roman"/>
          <w:b/>
          <w:bCs/>
          <w:sz w:val="24"/>
          <w:szCs w:val="24"/>
        </w:rPr>
      </w:pPr>
      <w:r w:rsidRPr="006018C3">
        <w:rPr>
          <w:rFonts w:ascii="Times New Roman" w:hAnsi="Times New Roman" w:cs="Times New Roman"/>
          <w:b/>
          <w:bCs/>
          <w:sz w:val="24"/>
          <w:szCs w:val="24"/>
        </w:rPr>
        <w:t>5)</w:t>
      </w:r>
      <w:r w:rsidR="006752CE" w:rsidRPr="006752CE">
        <w:rPr>
          <w:rFonts w:ascii="Times New Roman" w:hAnsi="Times New Roman" w:cs="Times New Roman"/>
          <w:b/>
          <w:bCs/>
          <w:sz w:val="24"/>
          <w:szCs w:val="24"/>
        </w:rPr>
        <w:t>Недекларированные иностранные активы:</w:t>
      </w:r>
    </w:p>
    <w:p w14:paraId="128A449A" w14:textId="77777777" w:rsidR="006752CE" w:rsidRPr="006018C3" w:rsidRDefault="006752CE" w:rsidP="002E29F7">
      <w:pPr>
        <w:pStyle w:val="a4"/>
        <w:numPr>
          <w:ilvl w:val="0"/>
          <w:numId w:val="7"/>
        </w:numPr>
        <w:rPr>
          <w:rFonts w:ascii="Times New Roman" w:hAnsi="Times New Roman" w:cs="Times New Roman"/>
          <w:sz w:val="24"/>
          <w:szCs w:val="24"/>
        </w:rPr>
      </w:pPr>
      <w:r w:rsidRPr="006018C3">
        <w:rPr>
          <w:rFonts w:ascii="Times New Roman" w:hAnsi="Times New Roman" w:cs="Times New Roman"/>
          <w:sz w:val="24"/>
          <w:szCs w:val="24"/>
        </w:rPr>
        <w:t>Офшорные счета и активы: Лица могут умышленно не декларировать свои иностранные банковские счета, инвестиции или недвижимость, чтобы избежать уплаты налогов на полученные доходы или капитальные выгоды от этих активов.</w:t>
      </w:r>
    </w:p>
    <w:p w14:paraId="70BF76EE" w14:textId="047EB0A3" w:rsidR="006752CE" w:rsidRPr="006018C3" w:rsidRDefault="006752CE" w:rsidP="002E29F7">
      <w:pPr>
        <w:pStyle w:val="a4"/>
        <w:numPr>
          <w:ilvl w:val="0"/>
          <w:numId w:val="7"/>
        </w:numPr>
        <w:rPr>
          <w:rFonts w:ascii="Times New Roman" w:hAnsi="Times New Roman" w:cs="Times New Roman"/>
          <w:sz w:val="24"/>
          <w:szCs w:val="24"/>
        </w:rPr>
      </w:pPr>
      <w:r w:rsidRPr="006018C3">
        <w:rPr>
          <w:rFonts w:ascii="Times New Roman" w:hAnsi="Times New Roman" w:cs="Times New Roman"/>
          <w:sz w:val="24"/>
          <w:szCs w:val="24"/>
        </w:rPr>
        <w:t>Криптовалюты</w:t>
      </w:r>
      <w:r w:rsidR="00047906" w:rsidRPr="006018C3">
        <w:rPr>
          <w:rFonts w:ascii="Times New Roman" w:hAnsi="Times New Roman" w:cs="Times New Roman"/>
          <w:sz w:val="24"/>
          <w:szCs w:val="24"/>
        </w:rPr>
        <w:t>: в последние годы</w:t>
      </w:r>
      <w:r w:rsidRPr="006018C3">
        <w:rPr>
          <w:rFonts w:ascii="Times New Roman" w:hAnsi="Times New Roman" w:cs="Times New Roman"/>
          <w:sz w:val="24"/>
          <w:szCs w:val="24"/>
        </w:rPr>
        <w:t xml:space="preserve"> использование криптовалют стало популярным средством уклонения от уплаты налогов. Лица могут использовать </w:t>
      </w:r>
      <w:proofErr w:type="spellStart"/>
      <w:r w:rsidRPr="006018C3">
        <w:rPr>
          <w:rFonts w:ascii="Times New Roman" w:hAnsi="Times New Roman" w:cs="Times New Roman"/>
          <w:sz w:val="24"/>
          <w:szCs w:val="24"/>
        </w:rPr>
        <w:t>криптовалютные</w:t>
      </w:r>
      <w:proofErr w:type="spellEnd"/>
      <w:r w:rsidRPr="006018C3">
        <w:rPr>
          <w:rFonts w:ascii="Times New Roman" w:hAnsi="Times New Roman" w:cs="Times New Roman"/>
          <w:sz w:val="24"/>
          <w:szCs w:val="24"/>
        </w:rPr>
        <w:t xml:space="preserve"> счета или транзакции для сокрытия своих финансовых операций и избежания налогового контроля.</w:t>
      </w:r>
    </w:p>
    <w:p w14:paraId="58E723E7" w14:textId="5E58B584" w:rsidR="00326607" w:rsidRPr="006018C3" w:rsidRDefault="00326607" w:rsidP="00326607">
      <w:pPr>
        <w:rPr>
          <w:rFonts w:ascii="Times New Roman" w:hAnsi="Times New Roman" w:cs="Times New Roman"/>
          <w:sz w:val="24"/>
          <w:szCs w:val="24"/>
        </w:rPr>
      </w:pPr>
    </w:p>
    <w:p w14:paraId="0C386664" w14:textId="77777777" w:rsidR="00CF7BD8" w:rsidRPr="006018C3" w:rsidRDefault="00CF7BD8" w:rsidP="00326607">
      <w:pPr>
        <w:rPr>
          <w:rFonts w:ascii="Times New Roman" w:hAnsi="Times New Roman" w:cs="Times New Roman"/>
          <w:sz w:val="24"/>
          <w:szCs w:val="24"/>
        </w:rPr>
      </w:pPr>
    </w:p>
    <w:p w14:paraId="720CABB7" w14:textId="36592FF5" w:rsidR="00326607" w:rsidRPr="006018C3" w:rsidRDefault="00326607" w:rsidP="00326607">
      <w:pPr>
        <w:rPr>
          <w:rFonts w:ascii="Times New Roman" w:hAnsi="Times New Roman" w:cs="Times New Roman"/>
          <w:b/>
          <w:bCs/>
          <w:sz w:val="24"/>
          <w:szCs w:val="24"/>
        </w:rPr>
      </w:pPr>
      <w:r w:rsidRPr="006018C3">
        <w:rPr>
          <w:rFonts w:ascii="Times New Roman" w:hAnsi="Times New Roman" w:cs="Times New Roman"/>
          <w:b/>
          <w:bCs/>
          <w:sz w:val="24"/>
          <w:szCs w:val="24"/>
        </w:rPr>
        <w:t xml:space="preserve">Глава 3. </w:t>
      </w:r>
      <w:r w:rsidRPr="006018C3">
        <w:rPr>
          <w:rFonts w:ascii="Times New Roman" w:hAnsi="Times New Roman" w:cs="Times New Roman"/>
          <w:b/>
          <w:bCs/>
          <w:sz w:val="24"/>
          <w:szCs w:val="24"/>
        </w:rPr>
        <w:t>Способы борьбы государства с уклонением от уплаты налогов</w:t>
      </w:r>
    </w:p>
    <w:p w14:paraId="4CB0C5DC" w14:textId="77777777" w:rsidR="00326607" w:rsidRPr="006018C3" w:rsidRDefault="00326607" w:rsidP="00326607">
      <w:pPr>
        <w:rPr>
          <w:rFonts w:ascii="Times New Roman" w:hAnsi="Times New Roman" w:cs="Times New Roman"/>
          <w:bCs/>
          <w:sz w:val="24"/>
          <w:szCs w:val="24"/>
        </w:rPr>
      </w:pPr>
      <w:r w:rsidRPr="006018C3">
        <w:rPr>
          <w:rFonts w:ascii="Times New Roman" w:hAnsi="Times New Roman" w:cs="Times New Roman"/>
          <w:bCs/>
          <w:sz w:val="24"/>
          <w:szCs w:val="24"/>
        </w:rPr>
        <w:t>Можно выделить пять основных способов и средств, с помощью которых государство борется с уклонением от уплаты налогов:</w:t>
      </w:r>
    </w:p>
    <w:p w14:paraId="34A35DBE" w14:textId="77777777" w:rsidR="00326607" w:rsidRPr="006018C3" w:rsidRDefault="00326607" w:rsidP="00326607">
      <w:pPr>
        <w:rPr>
          <w:rFonts w:ascii="Times New Roman" w:hAnsi="Times New Roman" w:cs="Times New Roman"/>
          <w:bCs/>
          <w:sz w:val="24"/>
          <w:szCs w:val="24"/>
        </w:rPr>
      </w:pPr>
      <w:r w:rsidRPr="006018C3">
        <w:rPr>
          <w:rFonts w:ascii="Times New Roman" w:hAnsi="Times New Roman" w:cs="Times New Roman"/>
          <w:bCs/>
          <w:sz w:val="24"/>
          <w:szCs w:val="24"/>
        </w:rPr>
        <w:t xml:space="preserve">1.    Доктрина «существо над формой». Доктрина «существо над формой» сводится к тому, что юридические последствия сделки определяются ее существом, а не формой, </w:t>
      </w:r>
      <w:proofErr w:type="gramStart"/>
      <w:r w:rsidRPr="006018C3">
        <w:rPr>
          <w:rFonts w:ascii="Times New Roman" w:hAnsi="Times New Roman" w:cs="Times New Roman"/>
          <w:bCs/>
          <w:sz w:val="24"/>
          <w:szCs w:val="24"/>
        </w:rPr>
        <w:t>т.е.</w:t>
      </w:r>
      <w:proofErr w:type="gramEnd"/>
      <w:r w:rsidRPr="006018C3">
        <w:rPr>
          <w:rFonts w:ascii="Times New Roman" w:hAnsi="Times New Roman" w:cs="Times New Roman"/>
          <w:bCs/>
          <w:sz w:val="24"/>
          <w:szCs w:val="24"/>
        </w:rPr>
        <w:t xml:space="preserve"> имеет значение характер фактически сложившихся отношений между сторонами, а не название договора.</w:t>
      </w:r>
    </w:p>
    <w:p w14:paraId="7A500D2C" w14:textId="77777777" w:rsidR="00326607" w:rsidRPr="006018C3" w:rsidRDefault="00326607" w:rsidP="00326607">
      <w:pPr>
        <w:rPr>
          <w:rFonts w:ascii="Times New Roman" w:hAnsi="Times New Roman" w:cs="Times New Roman"/>
          <w:bCs/>
          <w:sz w:val="24"/>
          <w:szCs w:val="24"/>
        </w:rPr>
      </w:pPr>
      <w:r w:rsidRPr="006018C3">
        <w:rPr>
          <w:rFonts w:ascii="Times New Roman" w:hAnsi="Times New Roman" w:cs="Times New Roman"/>
          <w:bCs/>
          <w:sz w:val="24"/>
          <w:szCs w:val="24"/>
        </w:rPr>
        <w:t>2.    Доктрина «деловая цель». Доктрина «деловая цель» заключается в том, что сделка, которая создает налоговые преимущества недействительна, если она не достигает деловой цели.</w:t>
      </w:r>
    </w:p>
    <w:p w14:paraId="6C16584D" w14:textId="77777777" w:rsidR="00326607" w:rsidRPr="006018C3" w:rsidRDefault="00326607" w:rsidP="00326607">
      <w:pPr>
        <w:rPr>
          <w:rFonts w:ascii="Times New Roman" w:hAnsi="Times New Roman" w:cs="Times New Roman"/>
          <w:bCs/>
          <w:sz w:val="24"/>
          <w:szCs w:val="24"/>
        </w:rPr>
      </w:pPr>
      <w:r w:rsidRPr="006018C3">
        <w:rPr>
          <w:rFonts w:ascii="Times New Roman" w:hAnsi="Times New Roman" w:cs="Times New Roman"/>
          <w:bCs/>
          <w:sz w:val="24"/>
          <w:szCs w:val="24"/>
        </w:rPr>
        <w:t>3.    Право на обжалование сделок налоговыми органами. Право на обжалование сделок налоговыми или иными органами является одним из основных способов борьбы с уклонением от уплаты налогов. Налоговые органы вправе обжаловать в суде сделки, совершаемые юридическими или физическими лицами.</w:t>
      </w:r>
    </w:p>
    <w:p w14:paraId="304683F9" w14:textId="77777777" w:rsidR="00326607" w:rsidRPr="006018C3" w:rsidRDefault="00326607" w:rsidP="00326607">
      <w:pPr>
        <w:rPr>
          <w:rFonts w:ascii="Times New Roman" w:hAnsi="Times New Roman" w:cs="Times New Roman"/>
          <w:bCs/>
          <w:sz w:val="24"/>
          <w:szCs w:val="24"/>
        </w:rPr>
      </w:pPr>
      <w:r w:rsidRPr="006018C3">
        <w:rPr>
          <w:rFonts w:ascii="Times New Roman" w:hAnsi="Times New Roman" w:cs="Times New Roman"/>
          <w:bCs/>
          <w:sz w:val="24"/>
          <w:szCs w:val="24"/>
        </w:rPr>
        <w:t>4.    Презумпция облагаемости. Презумпция облагаемости предполагает, что налогами должны облагаться все объекты налогообложения, за исключением тех, которые прямо перечислены в законе. Иначе говоря, налогоплательщик сам должен доказывать свою невиновность, если будет установлен факт нарушений.</w:t>
      </w:r>
    </w:p>
    <w:p w14:paraId="3015CB4D" w14:textId="77777777" w:rsidR="00CF7BD8" w:rsidRPr="006018C3" w:rsidRDefault="00326607" w:rsidP="00326607">
      <w:pPr>
        <w:rPr>
          <w:rFonts w:ascii="Times New Roman" w:hAnsi="Times New Roman" w:cs="Times New Roman"/>
          <w:bCs/>
          <w:sz w:val="24"/>
          <w:szCs w:val="24"/>
        </w:rPr>
      </w:pPr>
      <w:r w:rsidRPr="006018C3">
        <w:rPr>
          <w:rFonts w:ascii="Times New Roman" w:hAnsi="Times New Roman" w:cs="Times New Roman"/>
          <w:bCs/>
          <w:sz w:val="24"/>
          <w:szCs w:val="24"/>
        </w:rPr>
        <w:t>5.    Заполнение пробелов в налоговом законодательстве. Заполнение пробелов в налоговом законодательстве сводится к тому, что законодатели принимают соответствующие поправки к налоговым законам, закрывая различные «лазейки», дающие возможность уклоняться от уплаты налогов. Они принимаются в основном по результатам практической деятельности налоговых органов и вносимых ими предложений.</w:t>
      </w:r>
    </w:p>
    <w:p w14:paraId="6068F7D1" w14:textId="68B2D803" w:rsidR="00A9361B" w:rsidRPr="006018C3" w:rsidRDefault="00A9361B" w:rsidP="00326607">
      <w:pPr>
        <w:rPr>
          <w:rFonts w:ascii="Times New Roman" w:hAnsi="Times New Roman" w:cs="Times New Roman"/>
          <w:bCs/>
          <w:sz w:val="24"/>
          <w:szCs w:val="24"/>
        </w:rPr>
      </w:pPr>
      <w:r w:rsidRPr="006018C3">
        <w:rPr>
          <w:rFonts w:ascii="Times New Roman" w:hAnsi="Times New Roman" w:cs="Times New Roman"/>
          <w:b/>
          <w:sz w:val="24"/>
          <w:szCs w:val="24"/>
        </w:rPr>
        <w:t>Заключение</w:t>
      </w:r>
    </w:p>
    <w:p w14:paraId="769ED129" w14:textId="77777777" w:rsidR="00A9361B" w:rsidRPr="006018C3" w:rsidRDefault="00A9361B" w:rsidP="00A9361B">
      <w:pPr>
        <w:rPr>
          <w:rFonts w:ascii="Times New Roman" w:hAnsi="Times New Roman" w:cs="Times New Roman"/>
          <w:bCs/>
          <w:sz w:val="24"/>
          <w:szCs w:val="24"/>
        </w:rPr>
      </w:pPr>
      <w:r w:rsidRPr="006018C3">
        <w:rPr>
          <w:rFonts w:ascii="Times New Roman" w:hAnsi="Times New Roman" w:cs="Times New Roman"/>
          <w:bCs/>
          <w:sz w:val="24"/>
          <w:szCs w:val="24"/>
        </w:rPr>
        <w:t>Таким образом, можно сделать вывод о том, что на сегодняшний день в России налогоплательщики наряду с общеизвестными методами налоговой оптимизации, предоставленными ему законодательством, имеет достаточно много «специальных» методов текущего налогового планирования, которые при их грамотном использовании могут существенно снизить размер налоговых изъятий на совершенно законных основаниях.</w:t>
      </w:r>
    </w:p>
    <w:p w14:paraId="45CB165E" w14:textId="77777777" w:rsidR="00A9361B" w:rsidRPr="006018C3" w:rsidRDefault="00A9361B" w:rsidP="00A9361B">
      <w:pPr>
        <w:rPr>
          <w:rFonts w:ascii="Times New Roman" w:hAnsi="Times New Roman" w:cs="Times New Roman"/>
          <w:bCs/>
          <w:sz w:val="24"/>
          <w:szCs w:val="24"/>
        </w:rPr>
      </w:pPr>
      <w:r w:rsidRPr="006018C3">
        <w:rPr>
          <w:rFonts w:ascii="Times New Roman" w:hAnsi="Times New Roman" w:cs="Times New Roman"/>
          <w:bCs/>
          <w:sz w:val="24"/>
          <w:szCs w:val="24"/>
        </w:rPr>
        <w:t xml:space="preserve">Но, несмотря на это, существует огромное количество схем ухода от уплаты налогов. Уклонение от уплаты налогов имеет отрицательные последствия, как для экономики, так и для государства в целом. Государственный бюджет недополучает причитающиеся ему средства, поэтому ему </w:t>
      </w:r>
      <w:r w:rsidRPr="006018C3">
        <w:rPr>
          <w:rFonts w:ascii="Times New Roman" w:hAnsi="Times New Roman" w:cs="Times New Roman"/>
          <w:bCs/>
          <w:sz w:val="24"/>
          <w:szCs w:val="24"/>
        </w:rPr>
        <w:lastRenderedPageBreak/>
        <w:t xml:space="preserve">приходиться ограничивать реализацию некоторых государственных программ, не выплачивать заработную плату работникам бюджетной сферы и </w:t>
      </w:r>
      <w:proofErr w:type="gramStart"/>
      <w:r w:rsidRPr="006018C3">
        <w:rPr>
          <w:rFonts w:ascii="Times New Roman" w:hAnsi="Times New Roman" w:cs="Times New Roman"/>
          <w:bCs/>
          <w:sz w:val="24"/>
          <w:szCs w:val="24"/>
        </w:rPr>
        <w:t>т.д.</w:t>
      </w:r>
      <w:proofErr w:type="gramEnd"/>
      <w:r w:rsidRPr="006018C3">
        <w:rPr>
          <w:rFonts w:ascii="Times New Roman" w:hAnsi="Times New Roman" w:cs="Times New Roman"/>
          <w:bCs/>
          <w:sz w:val="24"/>
          <w:szCs w:val="24"/>
        </w:rPr>
        <w:t xml:space="preserve"> Кроме того, неуплата налогов может иметь серьезные последствия в виде нарушения принципов конкуренции. Поэтому в настоящий момент пресечение попыток неуплаты налогов возведено в ранг государственной налоговой политики.</w:t>
      </w:r>
    </w:p>
    <w:p w14:paraId="1B25F363" w14:textId="77777777" w:rsidR="00A9361B" w:rsidRPr="006018C3" w:rsidRDefault="00A9361B" w:rsidP="00A9361B">
      <w:pPr>
        <w:rPr>
          <w:rFonts w:ascii="Times New Roman" w:hAnsi="Times New Roman" w:cs="Times New Roman"/>
          <w:bCs/>
          <w:sz w:val="24"/>
          <w:szCs w:val="24"/>
        </w:rPr>
      </w:pPr>
      <w:r w:rsidRPr="006018C3">
        <w:rPr>
          <w:rFonts w:ascii="Times New Roman" w:hAnsi="Times New Roman" w:cs="Times New Roman"/>
          <w:bCs/>
          <w:sz w:val="24"/>
          <w:szCs w:val="24"/>
        </w:rPr>
        <w:t>Также, хотелось бы отметить, что в связи с тем, что российское законодательство не содержит определений для понятий «оптимизация налогообложения» и «уклонение от уплаты налогов», необходимо быть осторожным при налоговом планирование и оптимизации налоговых платежей. Эти методы таят в себе достаточно много опасностей и могут привести к противоположному результату — применению финансовых санкций к налогоплательщику за нарушение им налогового законодательства.</w:t>
      </w:r>
    </w:p>
    <w:p w14:paraId="19F6CB46" w14:textId="77777777" w:rsidR="00A9361B" w:rsidRPr="006018C3" w:rsidRDefault="00A9361B" w:rsidP="00A9361B">
      <w:pPr>
        <w:rPr>
          <w:rFonts w:ascii="Times New Roman" w:hAnsi="Times New Roman" w:cs="Times New Roman"/>
          <w:bCs/>
          <w:sz w:val="24"/>
          <w:szCs w:val="24"/>
        </w:rPr>
      </w:pPr>
      <w:r w:rsidRPr="006018C3">
        <w:rPr>
          <w:rFonts w:ascii="Times New Roman" w:hAnsi="Times New Roman" w:cs="Times New Roman"/>
          <w:bCs/>
          <w:sz w:val="24"/>
          <w:szCs w:val="24"/>
        </w:rPr>
        <w:t>Данное обстоятельство позволяет сформулировать, так называемое «золотое правило налогового оптимизатора» — если Вы не уверены, что Ваша квалификация, или квалификация Ваших сотрудников достаточна для того, чтобы разрешить весь комплекс проблем, возникающих в процессе налогового планирования — обратитесь к профессионалам.</w:t>
      </w:r>
    </w:p>
    <w:p w14:paraId="16919815" w14:textId="01C5DD3D" w:rsidR="00326607" w:rsidRPr="006018C3" w:rsidRDefault="00326607" w:rsidP="00326607">
      <w:pPr>
        <w:rPr>
          <w:rFonts w:ascii="Times New Roman" w:hAnsi="Times New Roman" w:cs="Times New Roman"/>
          <w:b/>
          <w:bCs/>
          <w:sz w:val="24"/>
          <w:szCs w:val="24"/>
        </w:rPr>
      </w:pPr>
    </w:p>
    <w:p w14:paraId="2939544A" w14:textId="77777777" w:rsidR="00326607" w:rsidRPr="006018C3" w:rsidRDefault="00326607" w:rsidP="00326607">
      <w:pPr>
        <w:ind w:left="360"/>
        <w:rPr>
          <w:rFonts w:ascii="Times New Roman" w:hAnsi="Times New Roman" w:cs="Times New Roman"/>
          <w:b/>
          <w:bCs/>
          <w:sz w:val="24"/>
          <w:szCs w:val="24"/>
        </w:rPr>
      </w:pPr>
    </w:p>
    <w:p w14:paraId="19BDE420" w14:textId="77777777" w:rsidR="000253F7" w:rsidRPr="006018C3" w:rsidRDefault="000253F7" w:rsidP="00393459">
      <w:pPr>
        <w:rPr>
          <w:rFonts w:ascii="Times New Roman" w:hAnsi="Times New Roman" w:cs="Times New Roman"/>
          <w:b/>
          <w:bCs/>
          <w:sz w:val="24"/>
          <w:szCs w:val="24"/>
        </w:rPr>
      </w:pPr>
    </w:p>
    <w:sectPr w:rsidR="000253F7" w:rsidRPr="006018C3" w:rsidSect="00BC309F">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B733D"/>
    <w:multiLevelType w:val="hybridMultilevel"/>
    <w:tmpl w:val="51A48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27439F"/>
    <w:multiLevelType w:val="multilevel"/>
    <w:tmpl w:val="CBF63CC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75E0C"/>
    <w:multiLevelType w:val="hybridMultilevel"/>
    <w:tmpl w:val="6F825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C204F8"/>
    <w:multiLevelType w:val="hybridMultilevel"/>
    <w:tmpl w:val="9E362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AE353C"/>
    <w:multiLevelType w:val="multilevel"/>
    <w:tmpl w:val="F05209B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6732A"/>
    <w:multiLevelType w:val="hybridMultilevel"/>
    <w:tmpl w:val="94E81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2893169"/>
    <w:multiLevelType w:val="multilevel"/>
    <w:tmpl w:val="AE6E4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52346">
    <w:abstractNumId w:val="6"/>
  </w:num>
  <w:num w:numId="2" w16cid:durableId="294987767">
    <w:abstractNumId w:val="4"/>
  </w:num>
  <w:num w:numId="3" w16cid:durableId="2059087236">
    <w:abstractNumId w:val="1"/>
  </w:num>
  <w:num w:numId="4" w16cid:durableId="1627471512">
    <w:abstractNumId w:val="0"/>
  </w:num>
  <w:num w:numId="5" w16cid:durableId="1549957092">
    <w:abstractNumId w:val="2"/>
  </w:num>
  <w:num w:numId="6" w16cid:durableId="1446464978">
    <w:abstractNumId w:val="3"/>
  </w:num>
  <w:num w:numId="7" w16cid:durableId="1501196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FB"/>
    <w:rsid w:val="000253F7"/>
    <w:rsid w:val="00047906"/>
    <w:rsid w:val="0015358B"/>
    <w:rsid w:val="002631EE"/>
    <w:rsid w:val="002E29F7"/>
    <w:rsid w:val="00326607"/>
    <w:rsid w:val="00386F23"/>
    <w:rsid w:val="00393459"/>
    <w:rsid w:val="003D69F1"/>
    <w:rsid w:val="006018C3"/>
    <w:rsid w:val="006752CE"/>
    <w:rsid w:val="00863814"/>
    <w:rsid w:val="00A9361B"/>
    <w:rsid w:val="00BC309F"/>
    <w:rsid w:val="00BF6335"/>
    <w:rsid w:val="00CC7B4A"/>
    <w:rsid w:val="00CF1D63"/>
    <w:rsid w:val="00CF7BD8"/>
    <w:rsid w:val="00DF22F3"/>
    <w:rsid w:val="00E50F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2897"/>
  <w15:chartTrackingRefBased/>
  <w15:docId w15:val="{4118E2A1-D5A3-48A9-B50B-4D5F87D0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52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E2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07999">
      <w:bodyDiv w:val="1"/>
      <w:marLeft w:val="0"/>
      <w:marRight w:val="0"/>
      <w:marTop w:val="0"/>
      <w:marBottom w:val="0"/>
      <w:divBdr>
        <w:top w:val="none" w:sz="0" w:space="0" w:color="auto"/>
        <w:left w:val="none" w:sz="0" w:space="0" w:color="auto"/>
        <w:bottom w:val="none" w:sz="0" w:space="0" w:color="auto"/>
        <w:right w:val="none" w:sz="0" w:space="0" w:color="auto"/>
      </w:divBdr>
    </w:div>
    <w:div w:id="1226991318">
      <w:bodyDiv w:val="1"/>
      <w:marLeft w:val="0"/>
      <w:marRight w:val="0"/>
      <w:marTop w:val="0"/>
      <w:marBottom w:val="0"/>
      <w:divBdr>
        <w:top w:val="none" w:sz="0" w:space="0" w:color="auto"/>
        <w:left w:val="none" w:sz="0" w:space="0" w:color="auto"/>
        <w:bottom w:val="none" w:sz="0" w:space="0" w:color="auto"/>
        <w:right w:val="none" w:sz="0" w:space="0" w:color="auto"/>
      </w:divBdr>
    </w:div>
    <w:div w:id="206321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2245</Words>
  <Characters>12802</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Остонен Иван Сергеевич</dc:creator>
  <cp:keywords/>
  <dc:description/>
  <cp:lastModifiedBy>Остонен Иван Сергеевич</cp:lastModifiedBy>
  <cp:revision>19</cp:revision>
  <dcterms:created xsi:type="dcterms:W3CDTF">2023-05-24T19:17:00Z</dcterms:created>
  <dcterms:modified xsi:type="dcterms:W3CDTF">2023-05-24T20:05:00Z</dcterms:modified>
</cp:coreProperties>
</file>