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Question 1. Given the provided data, what are three conclusions that we can draw about crowdfunding campaigns?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69.7% of the projects are related to visual and audio entertainment, ie, Parent Category: film &amp; video, music, theater. Theater is the most popular category, 34.4% projects are about theater/plays, astoundingly higher than other subcategories. Amoun all Parent Categories, Journalism is the least popular, with only 4 projects in the sample.</w:t>
      </w:r>
    </w:p>
    <w:p w:rsidR="00000000" w:rsidDel="00000000" w:rsidP="00000000" w:rsidRDefault="00000000" w:rsidRPr="00000000" w14:paraId="00000003">
      <w:pPr>
        <w:rPr/>
      </w:pPr>
      <w:r w:rsidDel="00000000" w:rsidR="00000000" w:rsidRPr="00000000">
        <w:rPr/>
        <w:drawing>
          <wp:inline distB="114300" distT="114300" distL="114300" distR="114300">
            <wp:extent cx="5943600" cy="452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21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56.5% of projects are successful, 36.4% are failed. Being the most popular projects also bring the highest fail count and successful count to category theater and theater/plays. However, the successful rate for theater is 54.36%, close to average. More analytic work is required to conclude if this is statistically significant. The launching date didn’t show an obvious impact on success rate.</w:t>
      </w:r>
    </w:p>
    <w:p w:rsidR="00000000" w:rsidDel="00000000" w:rsidP="00000000" w:rsidRDefault="00000000" w:rsidRPr="00000000" w14:paraId="00000005">
      <w:pPr>
        <w:rPr/>
      </w:pPr>
      <w:r w:rsidDel="00000000" w:rsidR="00000000" w:rsidRPr="00000000">
        <w:rPr>
          <w:rtl w:val="0"/>
        </w:rPr>
      </w:r>
    </w:p>
    <w:tbl>
      <w:tblPr>
        <w:tblStyle w:val="Table1"/>
        <w:tblW w:w="8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1580"/>
        <w:gridCol w:w="1580"/>
        <w:gridCol w:w="1580"/>
        <w:gridCol w:w="1580"/>
        <w:tblGridChange w:id="0">
          <w:tblGrid>
            <w:gridCol w:w="2180"/>
            <w:gridCol w:w="1580"/>
            <w:gridCol w:w="1580"/>
            <w:gridCol w:w="1580"/>
            <w:gridCol w:w="15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Count of outcome</w:t>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Column Labels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Row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canceled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successful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film &amp; video</w:t>
            </w:r>
          </w:p>
        </w:tc>
        <w:tc>
          <w:tcPr>
            <w:tcBorders>
              <w:top w:color="000000" w:space="0" w:sz="0" w:val="nil"/>
              <w:left w:color="000000" w:space="0" w:sz="0" w:val="nil"/>
              <w:bottom w:color="000000" w:space="0" w:sz="0" w:val="nil"/>
              <w:right w:color="000000" w:space="0" w:sz="0" w:val="nil"/>
            </w:tcBorders>
            <w:shd w:fill="c7d7e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6.18%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d5d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33.71%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badd7"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afb1"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57.30%</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food</w:t>
            </w:r>
          </w:p>
        </w:tc>
        <w:tc>
          <w:tcPr>
            <w:tcBorders>
              <w:top w:color="000000" w:space="0" w:sz="0" w:val="nil"/>
              <w:left w:color="000000" w:space="0" w:sz="0" w:val="nil"/>
              <w:bottom w:color="000000" w:space="0" w:sz="0" w:val="nil"/>
              <w:right w:color="000000" w:space="0" w:sz="0" w:val="nil"/>
            </w:tcBorders>
            <w:shd w:fill="f4f6f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8.70%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c5c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43.48%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5a8ac6"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bec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47.83%</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games</w:t>
            </w:r>
          </w:p>
        </w:tc>
        <w:tc>
          <w:tcPr>
            <w:tcBorders>
              <w:top w:color="000000" w:space="0" w:sz="0" w:val="nil"/>
              <w:left w:color="000000" w:space="0" w:sz="0" w:val="nil"/>
              <w:bottom w:color="000000" w:space="0" w:sz="0" w:val="nil"/>
              <w:right w:color="000000" w:space="0" w:sz="0" w:val="nil"/>
            </w:tcBorders>
            <w:shd w:fill="7fa4d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bec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47.92%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9d8ed"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6.25%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c4c7"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43.75%</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journalism</w:t>
            </w:r>
          </w:p>
        </w:tc>
        <w:tc>
          <w:tcPr>
            <w:tcBorders>
              <w:top w:color="000000" w:space="0" w:sz="0" w:val="nil"/>
              <w:left w:color="000000" w:space="0" w:sz="0" w:val="nil"/>
              <w:bottom w:color="000000" w:space="0" w:sz="0" w:val="nil"/>
              <w:right w:color="000000" w:space="0" w:sz="0" w:val="nil"/>
            </w:tcBorders>
            <w:shd w:fill="5a8ac6"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5a8ac6"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5a8ac6"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8696b"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100.00%</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music</w:t>
            </w:r>
          </w:p>
        </w:tc>
        <w:tc>
          <w:tcPr>
            <w:tcBorders>
              <w:top w:color="000000" w:space="0" w:sz="0" w:val="nil"/>
              <w:left w:color="000000" w:space="0" w:sz="0" w:val="nil"/>
              <w:bottom w:color="000000" w:space="0" w:sz="0" w:val="nil"/>
              <w:right w:color="000000" w:space="0" w:sz="0" w:val="nil"/>
            </w:tcBorders>
            <w:shd w:fill="bfd1e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5.71%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ced1"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37.71%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5a8ac6"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b0b2"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56.57%</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photography</w:t>
            </w:r>
          </w:p>
        </w:tc>
        <w:tc>
          <w:tcPr>
            <w:tcBorders>
              <w:top w:color="000000" w:space="0" w:sz="0" w:val="nil"/>
              <w:left w:color="000000" w:space="0" w:sz="0" w:val="nil"/>
              <w:bottom w:color="000000" w:space="0" w:sz="0" w:val="nil"/>
              <w:right w:color="000000" w:space="0" w:sz="0" w:val="nil"/>
            </w:tcBorders>
            <w:shd w:fill="fcfc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9.52%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1e4"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26.19%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4a7d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a7aa"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61.90%</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publishing</w:t>
            </w:r>
          </w:p>
        </w:tc>
        <w:tc>
          <w:tcPr>
            <w:tcBorders>
              <w:top w:color="000000" w:space="0" w:sz="0" w:val="nil"/>
              <w:left w:color="000000" w:space="0" w:sz="0" w:val="nil"/>
              <w:bottom w:color="000000" w:space="0" w:sz="0" w:val="nil"/>
              <w:right w:color="000000" w:space="0" w:sz="0" w:val="nil"/>
            </w:tcBorders>
            <w:shd w:fill="8fafd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d1d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35.82%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749cc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abad"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59.70%</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technology</w:t>
            </w:r>
          </w:p>
        </w:tc>
        <w:tc>
          <w:tcPr>
            <w:tcBorders>
              <w:top w:color="000000" w:space="0" w:sz="0" w:val="nil"/>
              <w:left w:color="000000" w:space="0" w:sz="0" w:val="nil"/>
              <w:bottom w:color="000000" w:space="0" w:sz="0" w:val="nil"/>
              <w:right w:color="000000" w:space="0" w:sz="0" w:val="nil"/>
            </w:tcBorders>
            <w:shd w:fill="7fa4d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dcd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29.17%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7fa4d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9fa2"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66.67%</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theater</w:t>
            </w:r>
          </w:p>
        </w:tc>
        <w:tc>
          <w:tcPr>
            <w:tcBorders>
              <w:top w:color="000000" w:space="0" w:sz="0" w:val="nil"/>
              <w:left w:color="000000" w:space="0" w:sz="0" w:val="nil"/>
              <w:bottom w:color="000000" w:space="0" w:sz="0" w:val="nil"/>
              <w:right w:color="000000" w:space="0" w:sz="0" w:val="nil"/>
            </w:tcBorders>
            <w:shd w:fill="d0dd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6.69%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cdd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38.37%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6491c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0.58%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b3b6"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54.36%</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Less popular categories - journalism, photography, publishing, technology - show higher success rate, as 64.11%, comparte to overall 56.5%. Cancelation and failure is below average.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Question 2. What are some limitations of this dataset?</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There are 7 currencies in this dataset, it’s improper to compare value related content without specifying if the values are converted or not.</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Based on the id, this sample is unlikely to be randomly selected from the population. It’s insufficient to draw any conclusion for the general population.</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Category only reveals the format of the projects, subjects could also be a great influencer, which is not listed in the data.</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Question 3. What are some other possible tables and/or graphs that we could create, and what additional value would they provide?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Pivot table for Category and Average Donation shows less launched projects, such as games and publishing, for the group interested in those projects, they are likely to donate more. Cancelled projects showing higher average donations compared to successful projects is very interesting, but no conclusions for now.</w:t>
      </w:r>
    </w:p>
    <w:p w:rsidR="00000000" w:rsidDel="00000000" w:rsidP="00000000" w:rsidRDefault="00000000" w:rsidRPr="00000000" w14:paraId="0000004B">
      <w:pPr>
        <w:ind w:left="720" w:firstLine="0"/>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1.0441767068273"/>
        <w:gridCol w:w="1507.7911646586344"/>
        <w:gridCol w:w="1507.7911646586344"/>
        <w:gridCol w:w="1507.7911646586344"/>
        <w:gridCol w:w="1507.7911646586344"/>
        <w:gridCol w:w="1507.7911646586344"/>
        <w:tblGridChange w:id="0">
          <w:tblGrid>
            <w:gridCol w:w="1821.0441767068273"/>
            <w:gridCol w:w="1507.7911646586344"/>
            <w:gridCol w:w="1507.7911646586344"/>
            <w:gridCol w:w="1507.7911646586344"/>
            <w:gridCol w:w="1507.7911646586344"/>
            <w:gridCol w:w="1507.7911646586344"/>
          </w:tblGrid>
        </w:tblGridChange>
      </w:tblGrid>
      <w:tr>
        <w:trPr>
          <w:cantSplit w:val="0"/>
          <w:trHeight w:val="515" w:hRule="atLeast"/>
          <w:tblHeader w:val="0"/>
        </w:trPr>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sz w:val="18"/>
                <w:szCs w:val="18"/>
                <w:rtl w:val="0"/>
              </w:rPr>
              <w:t xml:space="preserve">Row Labels</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sz w:val="18"/>
                <w:szCs w:val="18"/>
                <w:rtl w:val="0"/>
              </w:rPr>
              <w:t xml:space="preserve">canceled</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sz w:val="18"/>
                <w:szCs w:val="18"/>
                <w:rtl w:val="0"/>
              </w:rPr>
              <w:t xml:space="preserve">failed</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sz w:val="18"/>
                <w:szCs w:val="18"/>
                <w:rtl w:val="0"/>
              </w:rPr>
              <w:t xml:space="preserve">live</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sz w:val="18"/>
                <w:szCs w:val="18"/>
                <w:rtl w:val="0"/>
              </w:rPr>
              <w:t xml:space="preserve">successful</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sz w:val="18"/>
                <w:szCs w:val="18"/>
                <w:rtl w:val="0"/>
              </w:rPr>
              <w:t xml:space="preserve">Grand Total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film &amp; video</w:t>
            </w:r>
          </w:p>
        </w:tc>
        <w:tc>
          <w:tcPr>
            <w:tcBorders>
              <w:top w:color="000000" w:space="0" w:sz="0" w:val="nil"/>
              <w:left w:color="000000" w:space="0" w:sz="0" w:val="nil"/>
              <w:bottom w:color="000000" w:space="0" w:sz="0" w:val="nil"/>
              <w:right w:color="000000" w:space="0" w:sz="0" w:val="nil"/>
            </w:tcBorders>
            <w:shd w:fill="fbd1d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74.11</w:t>
            </w:r>
          </w:p>
        </w:tc>
        <w:tc>
          <w:tcPr>
            <w:tcBorders>
              <w:top w:color="000000" w:space="0" w:sz="0" w:val="nil"/>
              <w:left w:color="000000" w:space="0" w:sz="0" w:val="nil"/>
              <w:bottom w:color="000000" w:space="0" w:sz="0" w:val="nil"/>
              <w:right w:color="000000" w:space="0" w:sz="0" w:val="nil"/>
            </w:tcBorders>
            <w:shd w:fill="e3eaf6"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61.33</w:t>
            </w:r>
          </w:p>
        </w:tc>
        <w:tc>
          <w:tcPr>
            <w:tcBorders>
              <w:top w:color="000000" w:space="0" w:sz="0" w:val="nil"/>
              <w:left w:color="000000" w:space="0" w:sz="0" w:val="nil"/>
              <w:bottom w:color="000000" w:space="0" w:sz="0" w:val="nil"/>
              <w:right w:color="000000" w:space="0" w:sz="0" w:val="nil"/>
            </w:tcBorders>
            <w:shd w:fill="f8696b"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89.29</w:t>
            </w:r>
          </w:p>
        </w:tc>
        <w:tc>
          <w:tcPr>
            <w:tcBorders>
              <w:top w:color="000000" w:space="0" w:sz="0" w:val="nil"/>
              <w:left w:color="000000" w:space="0" w:sz="0" w:val="nil"/>
              <w:bottom w:color="000000" w:space="0" w:sz="0" w:val="nil"/>
              <w:right w:color="000000" w:space="0" w:sz="0" w:val="nil"/>
            </w:tcBorders>
            <w:shd w:fill="fcf2f5"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69.27</w:t>
            </w:r>
          </w:p>
        </w:tc>
        <w:tc>
          <w:tcPr>
            <w:tcBorders>
              <w:top w:color="000000" w:space="0" w:sz="0" w:val="nil"/>
              <w:left w:color="000000" w:space="0" w:sz="0" w:val="nil"/>
              <w:bottom w:color="000000" w:space="0" w:sz="0" w:val="nil"/>
              <w:right w:color="000000" w:space="0" w:sz="0" w:val="nil"/>
            </w:tcBorders>
            <w:shd w:fill="fafbfe"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67.46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food</w:t>
            </w:r>
          </w:p>
        </w:tc>
        <w:tc>
          <w:tcPr>
            <w:tcBorders>
              <w:top w:color="000000" w:space="0" w:sz="0" w:val="nil"/>
              <w:left w:color="000000" w:space="0" w:sz="0" w:val="nil"/>
              <w:bottom w:color="000000" w:space="0" w:sz="0" w:val="nil"/>
              <w:right w:color="000000" w:space="0" w:sz="0" w:val="nil"/>
            </w:tcBorders>
            <w:shd w:fill="fbbdc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77.06</w:t>
            </w:r>
          </w:p>
        </w:tc>
        <w:tc>
          <w:tcPr>
            <w:tcBorders>
              <w:top w:color="000000" w:space="0" w:sz="0" w:val="nil"/>
              <w:left w:color="000000" w:space="0" w:sz="0" w:val="nil"/>
              <w:bottom w:color="000000" w:space="0" w:sz="0" w:val="nil"/>
              <w:right w:color="000000" w:space="0" w:sz="0" w:val="nil"/>
            </w:tcBorders>
            <w:shd w:fill="ecf1f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63.82</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ce8eb"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70.77</w:t>
            </w:r>
          </w:p>
        </w:tc>
        <w:tc>
          <w:tcPr>
            <w:tcBorders>
              <w:top w:color="000000" w:space="0" w:sz="0" w:val="nil"/>
              <w:left w:color="000000" w:space="0" w:sz="0" w:val="nil"/>
              <w:bottom w:color="000000" w:space="0" w:sz="0" w:val="nil"/>
              <w:right w:color="000000" w:space="0" w:sz="0" w:val="nil"/>
            </w:tcBorders>
            <w:shd w:fill="fcf9f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68.29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games</w:t>
            </w:r>
          </w:p>
        </w:tc>
        <w:tc>
          <w:tcPr>
            <w:tcBorders>
              <w:top w:color="000000" w:space="0" w:sz="0" w:val="nil"/>
              <w:left w:color="000000" w:space="0" w:sz="0" w:val="nil"/>
              <w:bottom w:color="000000" w:space="0" w:sz="0" w:val="nil"/>
              <w:right w:color="000000" w:space="0" w:sz="0" w:val="nil"/>
            </w:tcBorders>
            <w:shd w:fill="5a8ac6"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25.01</w:t>
            </w:r>
          </w:p>
        </w:tc>
        <w:tc>
          <w:tcPr>
            <w:tcBorders>
              <w:top w:color="000000" w:space="0" w:sz="0" w:val="nil"/>
              <w:left w:color="000000" w:space="0" w:sz="0" w:val="nil"/>
              <w:bottom w:color="000000" w:space="0" w:sz="0" w:val="nil"/>
              <w:right w:color="000000" w:space="0" w:sz="0" w:val="nil"/>
            </w:tcBorders>
            <w:shd w:fill="fcebee"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70.38</w:t>
            </w:r>
          </w:p>
        </w:tc>
        <w:tc>
          <w:tcPr>
            <w:tcBorders>
              <w:top w:color="000000" w:space="0" w:sz="0" w:val="nil"/>
              <w:left w:color="000000" w:space="0" w:sz="0" w:val="nil"/>
              <w:bottom w:color="000000" w:space="0" w:sz="0" w:val="nil"/>
              <w:right w:color="000000" w:space="0" w:sz="0" w:val="nil"/>
            </w:tcBorders>
            <w:shd w:fill="f8f9fd"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66.92</w:t>
            </w:r>
          </w:p>
        </w:tc>
        <w:tc>
          <w:tcPr>
            <w:tcBorders>
              <w:top w:color="000000" w:space="0" w:sz="0" w:val="nil"/>
              <w:left w:color="000000" w:space="0" w:sz="0" w:val="nil"/>
              <w:bottom w:color="000000" w:space="0" w:sz="0" w:val="nil"/>
              <w:right w:color="000000" w:space="0" w:sz="0" w:val="nil"/>
            </w:tcBorders>
            <w:shd w:fill="fbd3d6"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73.81</w:t>
            </w:r>
          </w:p>
        </w:tc>
        <w:tc>
          <w:tcPr>
            <w:tcBorders>
              <w:top w:color="000000" w:space="0" w:sz="0" w:val="nil"/>
              <w:left w:color="000000" w:space="0" w:sz="0" w:val="nil"/>
              <w:bottom w:color="000000" w:space="0" w:sz="0" w:val="nil"/>
              <w:right w:color="000000" w:space="0" w:sz="0" w:val="nil"/>
            </w:tcBorders>
            <w:shd w:fill="fce9eb"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70.72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journalism</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6e98cd"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30.49</w:t>
            </w:r>
          </w:p>
        </w:tc>
        <w:tc>
          <w:tcPr>
            <w:tcBorders>
              <w:top w:color="000000" w:space="0" w:sz="0" w:val="nil"/>
              <w:left w:color="000000" w:space="0" w:sz="0" w:val="nil"/>
              <w:bottom w:color="000000" w:space="0" w:sz="0" w:val="nil"/>
              <w:right w:color="000000" w:space="0" w:sz="0" w:val="nil"/>
            </w:tcBorders>
            <w:shd w:fill="6e98cd"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30.49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music</w:t>
            </w:r>
          </w:p>
        </w:tc>
        <w:tc>
          <w:tcPr>
            <w:tcBorders>
              <w:top w:color="000000" w:space="0" w:sz="0" w:val="nil"/>
              <w:left w:color="000000" w:space="0" w:sz="0" w:val="nil"/>
              <w:bottom w:color="000000" w:space="0" w:sz="0" w:val="nil"/>
              <w:right w:color="000000" w:space="0" w:sz="0" w:val="nil"/>
            </w:tcBorders>
            <w:shd w:fill="e2e9f5"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60.98</w:t>
            </w:r>
          </w:p>
        </w:tc>
        <w:tc>
          <w:tcPr>
            <w:tcBorders>
              <w:top w:color="000000" w:space="0" w:sz="0" w:val="nil"/>
              <w:left w:color="000000" w:space="0" w:sz="0" w:val="nil"/>
              <w:bottom w:color="000000" w:space="0" w:sz="0" w:val="nil"/>
              <w:right w:color="000000" w:space="0" w:sz="0" w:val="nil"/>
            </w:tcBorders>
            <w:shd w:fill="dee7f4"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59.99</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e"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67.59</w:t>
            </w:r>
          </w:p>
        </w:tc>
        <w:tc>
          <w:tcPr>
            <w:tcBorders>
              <w:top w:color="000000" w:space="0" w:sz="0" w:val="nil"/>
              <w:left w:color="000000" w:space="0" w:sz="0" w:val="nil"/>
              <w:bottom w:color="000000" w:space="0" w:sz="0" w:val="nil"/>
              <w:right w:color="000000" w:space="0" w:sz="0" w:val="nil"/>
            </w:tcBorders>
            <w:shd w:fill="eef2fa"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64.35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photography</w:t>
            </w:r>
          </w:p>
        </w:tc>
        <w:tc>
          <w:tcPr>
            <w:tcBorders>
              <w:top w:color="000000" w:space="0" w:sz="0" w:val="nil"/>
              <w:left w:color="000000" w:space="0" w:sz="0" w:val="nil"/>
              <w:bottom w:color="000000" w:space="0" w:sz="0" w:val="nil"/>
              <w:right w:color="000000" w:space="0" w:sz="0" w:val="nil"/>
            </w:tcBorders>
            <w:shd w:fill="faadb0"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79.37</w:t>
            </w:r>
          </w:p>
        </w:tc>
        <w:tc>
          <w:tcPr>
            <w:tcBorders>
              <w:top w:color="000000" w:space="0" w:sz="0" w:val="nil"/>
              <w:left w:color="000000" w:space="0" w:sz="0" w:val="nil"/>
              <w:bottom w:color="000000" w:space="0" w:sz="0" w:val="nil"/>
              <w:right w:color="000000" w:space="0" w:sz="0" w:val="nil"/>
            </w:tcBorders>
            <w:shd w:fill="b9cde7"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50.34</w:t>
            </w:r>
          </w:p>
        </w:tc>
        <w:tc>
          <w:tcPr>
            <w:tcBorders>
              <w:top w:color="000000" w:space="0" w:sz="0" w:val="nil"/>
              <w:left w:color="000000" w:space="0" w:sz="0" w:val="nil"/>
              <w:bottom w:color="000000" w:space="0" w:sz="0" w:val="nil"/>
              <w:right w:color="000000" w:space="0" w:sz="0" w:val="nil"/>
            </w:tcBorders>
            <w:shd w:fill="749cc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32.02</w:t>
            </w:r>
          </w:p>
        </w:tc>
        <w:tc>
          <w:tcPr>
            <w:tcBorders>
              <w:top w:color="000000" w:space="0" w:sz="0" w:val="nil"/>
              <w:left w:color="000000" w:space="0" w:sz="0" w:val="nil"/>
              <w:bottom w:color="000000" w:space="0" w:sz="0" w:val="nil"/>
              <w:right w:color="000000" w:space="0" w:sz="0" w:val="nil"/>
            </w:tcBorders>
            <w:shd w:fill="fceef1"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69.87</w:t>
            </w:r>
          </w:p>
        </w:tc>
        <w:tc>
          <w:tcPr>
            <w:tcBorders>
              <w:top w:color="000000" w:space="0" w:sz="0" w:val="nil"/>
              <w:left w:color="000000" w:space="0" w:sz="0" w:val="nil"/>
              <w:bottom w:color="000000" w:space="0" w:sz="0" w:val="nil"/>
              <w:right w:color="000000" w:space="0" w:sz="0" w:val="nil"/>
            </w:tcBorders>
            <w:shd w:fill="f0f3fa"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64.76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publishing</w:t>
            </w:r>
          </w:p>
        </w:tc>
        <w:tc>
          <w:tcPr>
            <w:tcBorders>
              <w:top w:color="000000" w:space="0" w:sz="0" w:val="nil"/>
              <w:left w:color="000000" w:space="0" w:sz="0" w:val="nil"/>
              <w:bottom w:color="000000" w:space="0" w:sz="0" w:val="nil"/>
              <w:right w:color="000000" w:space="0" w:sz="0" w:val="nil"/>
            </w:tcBorders>
            <w:shd w:fill="fbd0d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74.34</w:t>
            </w:r>
          </w:p>
        </w:tc>
        <w:tc>
          <w:tcPr>
            <w:tcBorders>
              <w:top w:color="000000" w:space="0" w:sz="0" w:val="nil"/>
              <w:left w:color="000000" w:space="0" w:sz="0" w:val="nil"/>
              <w:bottom w:color="000000" w:space="0" w:sz="0" w:val="nil"/>
              <w:right w:color="000000" w:space="0" w:sz="0" w:val="nil"/>
            </w:tcBorders>
            <w:shd w:fill="f5f7f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66.16</w:t>
            </w:r>
          </w:p>
        </w:tc>
        <w:tc>
          <w:tcPr>
            <w:tcBorders>
              <w:top w:color="000000" w:space="0" w:sz="0" w:val="nil"/>
              <w:left w:color="000000" w:space="0" w:sz="0" w:val="nil"/>
              <w:bottom w:color="000000" w:space="0" w:sz="0" w:val="nil"/>
              <w:right w:color="000000" w:space="0" w:sz="0" w:val="nil"/>
            </w:tcBorders>
            <w:shd w:fill="bbcee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50.64</w:t>
            </w:r>
          </w:p>
        </w:tc>
        <w:tc>
          <w:tcPr>
            <w:tcBorders>
              <w:top w:color="000000" w:space="0" w:sz="0" w:val="nil"/>
              <w:left w:color="000000" w:space="0" w:sz="0" w:val="nil"/>
              <w:bottom w:color="000000" w:space="0" w:sz="0" w:val="nil"/>
              <w:right w:color="000000" w:space="0" w:sz="0" w:val="nil"/>
            </w:tcBorders>
            <w:shd w:fill="faaaa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79.87</w:t>
            </w:r>
          </w:p>
        </w:tc>
        <w:tc>
          <w:tcPr>
            <w:tcBorders>
              <w:top w:color="000000" w:space="0" w:sz="0" w:val="nil"/>
              <w:left w:color="000000" w:space="0" w:sz="0" w:val="nil"/>
              <w:bottom w:color="000000" w:space="0" w:sz="0" w:val="nil"/>
              <w:right w:color="000000" w:space="0" w:sz="0" w:val="nil"/>
            </w:tcBorders>
            <w:shd w:fill="fbd0d2"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74.36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technology</w:t>
            </w:r>
          </w:p>
        </w:tc>
        <w:tc>
          <w:tcPr>
            <w:tcBorders>
              <w:top w:color="000000" w:space="0" w:sz="0" w:val="nil"/>
              <w:left w:color="000000" w:space="0" w:sz="0" w:val="nil"/>
              <w:bottom w:color="000000" w:space="0" w:sz="0" w:val="nil"/>
              <w:right w:color="000000" w:space="0" w:sz="0" w:val="nil"/>
            </w:tcBorders>
            <w:shd w:fill="99b6d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41.88</w:t>
            </w:r>
          </w:p>
        </w:tc>
        <w:tc>
          <w:tcPr>
            <w:tcBorders>
              <w:top w:color="000000" w:space="0" w:sz="0" w:val="nil"/>
              <w:left w:color="000000" w:space="0" w:sz="0" w:val="nil"/>
              <w:bottom w:color="000000" w:space="0" w:sz="0" w:val="nil"/>
              <w:right w:color="000000" w:space="0" w:sz="0" w:val="nil"/>
            </w:tcBorders>
            <w:shd w:fill="c3d4eb"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52.89</w:t>
            </w:r>
          </w:p>
        </w:tc>
        <w:tc>
          <w:tcPr>
            <w:tcBorders>
              <w:top w:color="000000" w:space="0" w:sz="0" w:val="nil"/>
              <w:left w:color="000000" w:space="0" w:sz="0" w:val="nil"/>
              <w:bottom w:color="000000" w:space="0" w:sz="0" w:val="nil"/>
              <w:right w:color="000000" w:space="0" w:sz="0" w:val="nil"/>
            </w:tcBorders>
            <w:shd w:fill="dde6f4"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59.70</w:t>
            </w:r>
          </w:p>
        </w:tc>
        <w:tc>
          <w:tcPr>
            <w:tcBorders>
              <w:top w:color="000000" w:space="0" w:sz="0" w:val="nil"/>
              <w:left w:color="000000" w:space="0" w:sz="0" w:val="nil"/>
              <w:bottom w:color="000000" w:space="0" w:sz="0" w:val="nil"/>
              <w:right w:color="000000" w:space="0" w:sz="0" w:val="nil"/>
            </w:tcBorders>
            <w:shd w:fill="fcebee"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70.41</w:t>
            </w:r>
          </w:p>
        </w:tc>
        <w:tc>
          <w:tcPr>
            <w:tcBorders>
              <w:top w:color="000000" w:space="0" w:sz="0" w:val="nil"/>
              <w:left w:color="000000" w:space="0" w:sz="0" w:val="nil"/>
              <w:bottom w:color="000000" w:space="0" w:sz="0" w:val="nil"/>
              <w:right w:color="000000" w:space="0" w:sz="0" w:val="nil"/>
            </w:tcBorders>
            <w:shd w:fill="eff3fa"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64.48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theater</w:t>
            </w:r>
          </w:p>
        </w:tc>
        <w:tc>
          <w:tcPr>
            <w:tcBorders>
              <w:top w:color="000000" w:space="0" w:sz="0" w:val="nil"/>
              <w:left w:color="000000" w:space="0" w:sz="0" w:val="nil"/>
              <w:bottom w:color="000000" w:space="0" w:sz="0" w:val="nil"/>
              <w:right w:color="000000" w:space="0" w:sz="0" w:val="nil"/>
            </w:tcBorders>
            <w:shd w:fill="fbd8da"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73.19</w:t>
            </w:r>
          </w:p>
        </w:tc>
        <w:tc>
          <w:tcPr>
            <w:tcBorders>
              <w:top w:color="000000" w:space="0" w:sz="0" w:val="nil"/>
              <w:left w:color="000000" w:space="0" w:sz="0" w:val="nil"/>
              <w:bottom w:color="000000" w:space="0" w:sz="0" w:val="nil"/>
              <w:right w:color="000000" w:space="0" w:sz="0" w:val="nil"/>
            </w:tcBorders>
            <w:shd w:fill="fcf1f4"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69.55</w:t>
            </w:r>
          </w:p>
        </w:tc>
        <w:tc>
          <w:tcPr>
            <w:tcBorders>
              <w:top w:color="000000" w:space="0" w:sz="0" w:val="nil"/>
              <w:left w:color="000000" w:space="0" w:sz="0" w:val="nil"/>
              <w:bottom w:color="000000" w:space="0" w:sz="0" w:val="nil"/>
              <w:right w:color="000000" w:space="0" w:sz="0" w:val="nil"/>
            </w:tcBorders>
            <w:shd w:fill="fce6e9"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71.08</w:t>
            </w:r>
          </w:p>
        </w:tc>
        <w:tc>
          <w:tcPr>
            <w:tcBorders>
              <w:top w:color="000000" w:space="0" w:sz="0" w:val="nil"/>
              <w:left w:color="000000" w:space="0" w:sz="0" w:val="nil"/>
              <w:bottom w:color="000000" w:space="0" w:sz="0" w:val="nil"/>
              <w:right w:color="000000" w:space="0" w:sz="0" w:val="nil"/>
            </w:tcBorders>
            <w:shd w:fill="fcfbfe"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68.03</w:t>
            </w:r>
          </w:p>
        </w:tc>
        <w:tc>
          <w:tcPr>
            <w:tcBorders>
              <w:top w:color="000000" w:space="0" w:sz="0" w:val="nil"/>
              <w:left w:color="000000" w:space="0" w:sz="0" w:val="nil"/>
              <w:bottom w:color="000000" w:space="0" w:sz="0" w:val="nil"/>
              <w:right w:color="000000" w:space="0" w:sz="0" w:val="nil"/>
            </w:tcBorders>
            <w:shd w:fill="fcf5f7"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            68.98</w:t>
            </w:r>
          </w:p>
        </w:tc>
      </w:tr>
      <w:tr>
        <w:trPr>
          <w:cantSplit w:val="0"/>
          <w:trHeight w:val="515" w:hRule="atLeast"/>
          <w:tblHeader w:val="0"/>
        </w:trPr>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sz w:val="18"/>
                <w:szCs w:val="18"/>
                <w:rtl w:val="0"/>
              </w:rPr>
              <w:t xml:space="preserve">Grand Total</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sz w:val="18"/>
                <w:szCs w:val="18"/>
                <w:rtl w:val="0"/>
              </w:rPr>
              <w:t xml:space="preserve"> $            70.03</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sz w:val="18"/>
                <w:szCs w:val="18"/>
                <w:rtl w:val="0"/>
              </w:rPr>
              <w:t xml:space="preserve"> $            64.11</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sz w:val="18"/>
                <w:szCs w:val="18"/>
                <w:rtl w:val="0"/>
              </w:rPr>
              <w:t xml:space="preserve"> $            70.82</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sz w:val="18"/>
                <w:szCs w:val="18"/>
                <w:rtl w:val="0"/>
              </w:rPr>
              <w:t xml:space="preserve"> $            69.43</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b w:val="1"/>
                <w:sz w:val="18"/>
                <w:szCs w:val="18"/>
                <w:rtl w:val="0"/>
              </w:rPr>
              <w:t xml:space="preserve"> $            67.55</w:t>
            </w:r>
            <w:r w:rsidDel="00000000" w:rsidR="00000000" w:rsidRPr="00000000">
              <w:rPr>
                <w:rtl w:val="0"/>
              </w:rPr>
            </w:r>
          </w:p>
        </w:tc>
      </w:tr>
    </w:tbl>
    <w:p w:rsidR="00000000" w:rsidDel="00000000" w:rsidP="00000000" w:rsidRDefault="00000000" w:rsidRPr="00000000" w14:paraId="0000008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76.3% of the projects are launched in the US, showing the majority of users could be US based. But this conclusion highly depends on how sampling is done.</w:t>
      </w:r>
    </w:p>
    <w:p w:rsidR="00000000" w:rsidDel="00000000" w:rsidP="00000000" w:rsidRDefault="00000000" w:rsidRPr="00000000" w14:paraId="00000090">
      <w:pPr>
        <w:ind w:left="0" w:firstLine="0"/>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6.1146496815286"/>
        <w:gridCol w:w="2031.9745222929937"/>
        <w:gridCol w:w="1227.1337579617834"/>
        <w:gridCol w:w="1107.8980891719746"/>
        <w:gridCol w:w="1316.56050955414"/>
        <w:gridCol w:w="1510.3184713375797"/>
        <w:tblGridChange w:id="0">
          <w:tblGrid>
            <w:gridCol w:w="2166.1146496815286"/>
            <w:gridCol w:w="2031.9745222929937"/>
            <w:gridCol w:w="1227.1337579617834"/>
            <w:gridCol w:w="1107.8980891719746"/>
            <w:gridCol w:w="1316.56050955414"/>
            <w:gridCol w:w="1510.318471337579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Count of outcome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Column Labels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Row Labels</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canceled</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failed</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live</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successful</w:t>
            </w:r>
            <w:r w:rsidDel="00000000" w:rsidR="00000000" w:rsidRPr="00000000">
              <w:rPr>
                <w:rtl w:val="0"/>
              </w:rPr>
            </w:r>
          </w:p>
        </w:tc>
        <w:tc>
          <w:tcPr>
            <w:tcBorders>
              <w:top w:color="000000" w:space="0" w:sz="0" w:val="nil"/>
              <w:left w:color="000000" w:space="0" w:sz="0" w:val="nil"/>
              <w:bottom w:color="8ea9db" w:space="0" w:sz="4"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Grand Total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AU</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CA</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CH</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DK</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GB</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IT</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US</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274</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436</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763</w:t>
            </w:r>
          </w:p>
        </w:tc>
      </w:tr>
      <w:tr>
        <w:trPr>
          <w:cantSplit w:val="0"/>
          <w:trHeight w:val="515" w:hRule="atLeast"/>
          <w:tblHeader w:val="0"/>
        </w:trPr>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Grand Total</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57</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364</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14</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565</w:t>
            </w:r>
            <w:r w:rsidDel="00000000" w:rsidR="00000000" w:rsidRPr="00000000">
              <w:rPr>
                <w:rtl w:val="0"/>
              </w:rPr>
            </w:r>
          </w:p>
        </w:tc>
        <w:tc>
          <w:tcPr>
            <w:tcBorders>
              <w:top w:color="8ea9db" w:space="0" w:sz="4"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0"/>
                <w:szCs w:val="20"/>
                <w:rtl w:val="0"/>
              </w:rPr>
              <w:t xml:space="preserve">1000</w:t>
            </w:r>
            <w:r w:rsidDel="00000000" w:rsidR="00000000" w:rsidRPr="00000000">
              <w:rPr>
                <w:rtl w:val="0"/>
              </w:rPr>
            </w:r>
          </w:p>
        </w:tc>
      </w:tr>
    </w:tbl>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Statistical Analysis</w:t>
      </w:r>
    </w:p>
    <w:p w:rsidR="00000000" w:rsidDel="00000000" w:rsidP="00000000" w:rsidRDefault="00000000" w:rsidRPr="00000000" w14:paraId="000000D0">
      <w:pPr>
        <w:rPr/>
      </w:pPr>
      <w:r w:rsidDel="00000000" w:rsidR="00000000" w:rsidRPr="00000000">
        <w:rPr>
          <w:rtl w:val="0"/>
        </w:rPr>
        <w:t xml:space="preserve">Question 1. A brief and compelling justification of whether the mean or median better summarizes the data.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For outcount - successful and failed,</w:t>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Both groups show large variance between median and mean.</w:t>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Both group has maximum &gt; mean +  5 * standard deviation.</w:t>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Both group has minimum &lt; mean - 1 * standard deviation.</w:t>
      </w:r>
    </w:p>
    <w:p w:rsidR="00000000" w:rsidDel="00000000" w:rsidP="00000000" w:rsidRDefault="00000000" w:rsidRPr="00000000" w14:paraId="000000D6">
      <w:pPr>
        <w:rPr/>
      </w:pPr>
      <w:r w:rsidDel="00000000" w:rsidR="00000000" w:rsidRPr="00000000">
        <w:rPr>
          <w:rtl w:val="0"/>
        </w:rPr>
        <w:t xml:space="preserve">The data is highly skewed. In this case, median will be a better choice to summarize the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