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962C1" w:rsidRPr="002962C1" w:rsidRDefault="002962C1" w:rsidP="002962C1">
      <w:pPr>
        <w:pStyle w:val="2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2"/>
          <w:szCs w:val="28"/>
        </w:rPr>
      </w:pPr>
      <w:bookmarkStart w:id="0" w:name="_Toc104982848"/>
      <w:r w:rsidRPr="002962C1">
        <w:rPr>
          <w:rFonts w:ascii="Times New Roman" w:eastAsia="Times New Roman" w:hAnsi="Times New Roman" w:cs="Times New Roman"/>
          <w:b/>
          <w:bCs/>
          <w:color w:val="000000" w:themeColor="text1"/>
          <w:sz w:val="22"/>
          <w:szCs w:val="28"/>
          <w:highlight w:val="yellow"/>
        </w:rPr>
        <w:t>22. Тепловые машины и холодильные установки. Коэффициент полезного действия тепловой машины. Обратимый цикл Карно. Термический коэффициент полезного действия цикла Карно.</w:t>
      </w:r>
      <w:bookmarkEnd w:id="0"/>
      <w:r w:rsidRPr="002962C1">
        <w:rPr>
          <w:rFonts w:ascii="Times New Roman" w:eastAsia="Times New Roman" w:hAnsi="Times New Roman" w:cs="Times New Roman"/>
          <w:b/>
          <w:bCs/>
          <w:color w:val="000000" w:themeColor="text1"/>
          <w:sz w:val="22"/>
          <w:szCs w:val="28"/>
        </w:rPr>
        <w:t xml:space="preserve"> </w:t>
      </w:r>
    </w:p>
    <w:p w:rsidR="002962C1" w:rsidRPr="002962C1" w:rsidRDefault="002962C1" w:rsidP="002962C1">
      <w:pPr>
        <w:rPr>
          <w:rFonts w:ascii="Arial" w:hAnsi="Arial" w:cs="Arial"/>
          <w:b/>
          <w:bCs/>
          <w:color w:val="333333"/>
          <w:sz w:val="18"/>
          <w:shd w:val="clear" w:color="auto" w:fill="FFFFFF"/>
        </w:rPr>
      </w:pPr>
    </w:p>
    <w:p w:rsidR="002962C1" w:rsidRPr="002962C1" w:rsidRDefault="002962C1" w:rsidP="002962C1">
      <w:pPr>
        <w:ind w:left="-964"/>
        <w:rPr>
          <w:rFonts w:ascii="Times New Roman" w:hAnsi="Times New Roman" w:cs="Times New Roman"/>
          <w:color w:val="000000" w:themeColor="text1"/>
          <w:sz w:val="20"/>
          <w:szCs w:val="24"/>
          <w:shd w:val="clear" w:color="auto" w:fill="FFFFFF"/>
        </w:rPr>
      </w:pPr>
      <w:r w:rsidRPr="002962C1">
        <w:rPr>
          <w:rFonts w:ascii="Times New Roman" w:hAnsi="Times New Roman" w:cs="Times New Roman"/>
          <w:b/>
          <w:bCs/>
          <w:color w:val="000000" w:themeColor="text1"/>
          <w:sz w:val="20"/>
          <w:szCs w:val="24"/>
          <w:shd w:val="clear" w:color="auto" w:fill="FFFFFF"/>
        </w:rPr>
        <w:t>Тепловой</w:t>
      </w:r>
      <w:r w:rsidRPr="002962C1">
        <w:rPr>
          <w:rFonts w:ascii="Times New Roman" w:hAnsi="Times New Roman" w:cs="Times New Roman"/>
          <w:color w:val="000000" w:themeColor="text1"/>
          <w:sz w:val="20"/>
          <w:szCs w:val="24"/>
          <w:shd w:val="clear" w:color="auto" w:fill="FFFFFF"/>
        </w:rPr>
        <w:t> </w:t>
      </w:r>
      <w:r w:rsidRPr="002962C1">
        <w:rPr>
          <w:rFonts w:ascii="Times New Roman" w:hAnsi="Times New Roman" w:cs="Times New Roman"/>
          <w:b/>
          <w:bCs/>
          <w:color w:val="000000" w:themeColor="text1"/>
          <w:sz w:val="20"/>
          <w:szCs w:val="24"/>
          <w:shd w:val="clear" w:color="auto" w:fill="FFFFFF"/>
        </w:rPr>
        <w:t>машиной</w:t>
      </w:r>
      <w:r w:rsidRPr="002962C1">
        <w:rPr>
          <w:rFonts w:ascii="Times New Roman" w:hAnsi="Times New Roman" w:cs="Times New Roman"/>
          <w:color w:val="000000" w:themeColor="text1"/>
          <w:sz w:val="20"/>
          <w:szCs w:val="24"/>
          <w:shd w:val="clear" w:color="auto" w:fill="FFFFFF"/>
        </w:rPr>
        <w:t> называется периодический действующий двигатель, совершающий работу за счет получаемого извне тепла.</w:t>
      </w:r>
    </w:p>
    <w:p w:rsidR="002962C1" w:rsidRPr="0020302E" w:rsidRDefault="002962C1" w:rsidP="002962C1">
      <w:pPr>
        <w:ind w:left="-964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2962C1">
        <w:rPr>
          <w:rFonts w:ascii="Times New Roman" w:hAnsi="Times New Roman" w:cs="Times New Roman"/>
          <w:b/>
          <w:bCs/>
          <w:color w:val="000000" w:themeColor="text1"/>
          <w:sz w:val="20"/>
          <w:szCs w:val="24"/>
          <w:shd w:val="clear" w:color="auto" w:fill="FFFFFF"/>
        </w:rPr>
        <w:t>Холодильные</w:t>
      </w:r>
      <w:r w:rsidRPr="002962C1">
        <w:rPr>
          <w:rFonts w:ascii="Times New Roman" w:hAnsi="Times New Roman" w:cs="Times New Roman"/>
          <w:color w:val="000000" w:themeColor="text1"/>
          <w:sz w:val="20"/>
          <w:szCs w:val="24"/>
          <w:shd w:val="clear" w:color="auto" w:fill="FFFFFF"/>
        </w:rPr>
        <w:t> машины и </w:t>
      </w:r>
      <w:r w:rsidRPr="002962C1">
        <w:rPr>
          <w:rFonts w:ascii="Times New Roman" w:hAnsi="Times New Roman" w:cs="Times New Roman"/>
          <w:b/>
          <w:bCs/>
          <w:color w:val="000000" w:themeColor="text1"/>
          <w:sz w:val="20"/>
          <w:szCs w:val="24"/>
          <w:shd w:val="clear" w:color="auto" w:fill="FFFFFF"/>
        </w:rPr>
        <w:t>установки</w:t>
      </w:r>
      <w:r w:rsidRPr="002962C1">
        <w:rPr>
          <w:rFonts w:ascii="Times New Roman" w:hAnsi="Times New Roman" w:cs="Times New Roman"/>
          <w:color w:val="000000" w:themeColor="text1"/>
          <w:sz w:val="20"/>
          <w:szCs w:val="24"/>
          <w:shd w:val="clear" w:color="auto" w:fill="FFFFFF"/>
        </w:rPr>
        <w:t> предназначены для искусственного снижения и поддержания пониженной температуры ниже температуры окружающей среды от +10 °С и до −153 °С в заданном охлаждаемом объекте. Машины и </w:t>
      </w:r>
      <w:r w:rsidRPr="002962C1">
        <w:rPr>
          <w:rFonts w:ascii="Times New Roman" w:hAnsi="Times New Roman" w:cs="Times New Roman"/>
          <w:b/>
          <w:bCs/>
          <w:color w:val="000000" w:themeColor="text1"/>
          <w:sz w:val="20"/>
          <w:szCs w:val="24"/>
          <w:shd w:val="clear" w:color="auto" w:fill="FFFFFF"/>
        </w:rPr>
        <w:t>установки</w:t>
      </w:r>
      <w:r w:rsidRPr="002962C1">
        <w:rPr>
          <w:rFonts w:ascii="Times New Roman" w:hAnsi="Times New Roman" w:cs="Times New Roman"/>
          <w:color w:val="000000" w:themeColor="text1"/>
          <w:sz w:val="20"/>
          <w:szCs w:val="24"/>
          <w:shd w:val="clear" w:color="auto" w:fill="FFFFFF"/>
        </w:rPr>
        <w:t> для создания более низких температур называются криогенными. Отвод и перенос тепла осуществляется за счёт потребляемой при этом энергии</w:t>
      </w:r>
      <w:r w:rsidRPr="0020302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.</w:t>
      </w:r>
    </w:p>
    <w:p w:rsidR="002962C1" w:rsidRDefault="002962C1" w:rsidP="002962C1">
      <w:pPr>
        <w:jc w:val="center"/>
        <w:rPr>
          <w:lang w:eastAsia="ja-JP"/>
        </w:rPr>
      </w:pPr>
      <w:r>
        <w:rPr>
          <w:noProof/>
          <w:lang w:val="en-US"/>
        </w:rPr>
        <w:drawing>
          <wp:inline distT="0" distB="0" distL="0" distR="0" wp14:anchorId="34B7F593" wp14:editId="1054E71E">
            <wp:extent cx="2236206" cy="1648895"/>
            <wp:effectExtent l="0" t="0" r="0" b="8890"/>
            <wp:docPr id="460" name="Рисунок 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265585" cy="1670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2C1" w:rsidRDefault="002962C1" w:rsidP="002962C1">
      <w:pPr>
        <w:jc w:val="center"/>
        <w:rPr>
          <w:lang w:eastAsia="ja-JP"/>
        </w:rPr>
      </w:pPr>
      <w:r>
        <w:rPr>
          <w:noProof/>
          <w:lang w:val="en-US"/>
        </w:rPr>
        <w:drawing>
          <wp:inline distT="0" distB="0" distL="0" distR="0" wp14:anchorId="23DD8818" wp14:editId="04BAC32F">
            <wp:extent cx="2381061" cy="1773509"/>
            <wp:effectExtent l="0" t="0" r="635" b="0"/>
            <wp:docPr id="461" name="Рисунок 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02434" cy="1789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1829CB52" wp14:editId="1669C496">
            <wp:extent cx="2489703" cy="1818511"/>
            <wp:effectExtent l="0" t="0" r="6350" b="0"/>
            <wp:docPr id="464" name="Рисунок 4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25675" cy="184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2C1" w:rsidRDefault="002962C1" w:rsidP="002962C1">
      <w:pPr>
        <w:jc w:val="center"/>
        <w:rPr>
          <w:lang w:eastAsia="ja-JP"/>
        </w:rPr>
      </w:pPr>
    </w:p>
    <w:p w:rsidR="002962C1" w:rsidRPr="002962C1" w:rsidRDefault="002962C1" w:rsidP="002962C1">
      <w:pPr>
        <w:pStyle w:val="2"/>
        <w:jc w:val="center"/>
        <w:rPr>
          <w:rFonts w:ascii="Times New Roman" w:hAnsi="Times New Roman" w:cs="Times New Roman"/>
          <w:b/>
          <w:bCs/>
          <w:color w:val="000000" w:themeColor="text1"/>
          <w:sz w:val="20"/>
          <w:szCs w:val="28"/>
        </w:rPr>
      </w:pPr>
      <w:bookmarkStart w:id="1" w:name="_Toc104982851"/>
      <w:r w:rsidRPr="002962C1">
        <w:rPr>
          <w:rFonts w:ascii="Times New Roman" w:hAnsi="Times New Roman" w:cs="Times New Roman"/>
          <w:b/>
          <w:bCs/>
          <w:color w:val="000000" w:themeColor="text1"/>
          <w:sz w:val="20"/>
          <w:szCs w:val="28"/>
          <w:highlight w:val="yellow"/>
        </w:rPr>
        <w:t>25. Число степеней свободы молекул. Внутренняя энергия и теплоёмкость идеального газа.</w:t>
      </w:r>
      <w:bookmarkEnd w:id="1"/>
    </w:p>
    <w:p w:rsidR="002962C1" w:rsidRPr="002962C1" w:rsidRDefault="002962C1" w:rsidP="002962C1">
      <w:pPr>
        <w:ind w:left="-964"/>
        <w:rPr>
          <w:rFonts w:ascii="Times New Roman" w:hAnsi="Times New Roman" w:cs="Times New Roman"/>
          <w:sz w:val="18"/>
          <w:szCs w:val="24"/>
        </w:rPr>
      </w:pPr>
      <w:r w:rsidRPr="002962C1">
        <w:rPr>
          <w:rFonts w:ascii="Times New Roman" w:hAnsi="Times New Roman" w:cs="Times New Roman"/>
          <w:b/>
          <w:bCs/>
          <w:sz w:val="18"/>
          <w:szCs w:val="24"/>
        </w:rPr>
        <w:t>Число степеней свободы</w:t>
      </w:r>
      <w:r w:rsidRPr="002962C1">
        <w:rPr>
          <w:rFonts w:ascii="Times New Roman" w:hAnsi="Times New Roman" w:cs="Times New Roman"/>
          <w:sz w:val="18"/>
          <w:szCs w:val="24"/>
        </w:rPr>
        <w:t xml:space="preserve"> – число независимых параметров, которые определяют состояние данной системы.</w:t>
      </w:r>
    </w:p>
    <w:p w:rsidR="002962C1" w:rsidRPr="002962C1" w:rsidRDefault="002962C1" w:rsidP="002962C1">
      <w:pPr>
        <w:rPr>
          <w:sz w:val="16"/>
          <w:lang w:eastAsia="ja-JP"/>
        </w:rPr>
      </w:pPr>
      <w:r w:rsidRPr="002962C1">
        <w:rPr>
          <w:rFonts w:ascii="Times New Roman" w:hAnsi="Times New Roman" w:cs="Times New Roman"/>
          <w:sz w:val="18"/>
          <w:szCs w:val="24"/>
          <w:shd w:val="clear" w:color="auto" w:fill="FFFFFF"/>
        </w:rPr>
        <w:t>Каждое независимое движение называется </w:t>
      </w:r>
      <w:r w:rsidRPr="002962C1">
        <w:rPr>
          <w:rFonts w:ascii="Times New Roman" w:hAnsi="Times New Roman" w:cs="Times New Roman"/>
          <w:b/>
          <w:bCs/>
          <w:sz w:val="18"/>
          <w:szCs w:val="24"/>
          <w:shd w:val="clear" w:color="auto" w:fill="FFFFFF"/>
        </w:rPr>
        <w:t>степенью</w:t>
      </w:r>
      <w:r w:rsidRPr="002962C1">
        <w:rPr>
          <w:rFonts w:ascii="Times New Roman" w:hAnsi="Times New Roman" w:cs="Times New Roman"/>
          <w:sz w:val="18"/>
          <w:szCs w:val="24"/>
          <w:shd w:val="clear" w:color="auto" w:fill="FFFFFF"/>
        </w:rPr>
        <w:t> </w:t>
      </w:r>
      <w:r w:rsidRPr="002962C1">
        <w:rPr>
          <w:rFonts w:ascii="Times New Roman" w:hAnsi="Times New Roman" w:cs="Times New Roman"/>
          <w:b/>
          <w:bCs/>
          <w:sz w:val="18"/>
          <w:szCs w:val="24"/>
          <w:shd w:val="clear" w:color="auto" w:fill="FFFFFF"/>
        </w:rPr>
        <w:t>свободы</w:t>
      </w:r>
      <w:r w:rsidRPr="002962C1">
        <w:rPr>
          <w:rFonts w:ascii="Times New Roman" w:hAnsi="Times New Roman" w:cs="Times New Roman"/>
          <w:sz w:val="18"/>
          <w:szCs w:val="24"/>
          <w:shd w:val="clear" w:color="auto" w:fill="FFFFFF"/>
        </w:rPr>
        <w:t>. Таким образом, одноатомная </w:t>
      </w:r>
      <w:r w:rsidRPr="002962C1">
        <w:rPr>
          <w:rFonts w:ascii="Times New Roman" w:hAnsi="Times New Roman" w:cs="Times New Roman"/>
          <w:b/>
          <w:bCs/>
          <w:sz w:val="18"/>
          <w:szCs w:val="24"/>
          <w:shd w:val="clear" w:color="auto" w:fill="FFFFFF"/>
        </w:rPr>
        <w:t>молекула</w:t>
      </w:r>
      <w:r w:rsidRPr="002962C1">
        <w:rPr>
          <w:rFonts w:ascii="Times New Roman" w:hAnsi="Times New Roman" w:cs="Times New Roman"/>
          <w:sz w:val="18"/>
          <w:szCs w:val="24"/>
          <w:shd w:val="clear" w:color="auto" w:fill="FFFFFF"/>
        </w:rPr>
        <w:t> имеет 3 поступательные </w:t>
      </w:r>
      <w:r w:rsidRPr="002962C1">
        <w:rPr>
          <w:rFonts w:ascii="Times New Roman" w:hAnsi="Times New Roman" w:cs="Times New Roman"/>
          <w:b/>
          <w:bCs/>
          <w:sz w:val="18"/>
          <w:szCs w:val="24"/>
          <w:shd w:val="clear" w:color="auto" w:fill="FFFFFF"/>
        </w:rPr>
        <w:t>степени</w:t>
      </w:r>
      <w:r w:rsidRPr="002962C1">
        <w:rPr>
          <w:rFonts w:ascii="Times New Roman" w:hAnsi="Times New Roman" w:cs="Times New Roman"/>
          <w:sz w:val="18"/>
          <w:szCs w:val="24"/>
          <w:shd w:val="clear" w:color="auto" w:fill="FFFFFF"/>
        </w:rPr>
        <w:t> </w:t>
      </w:r>
      <w:r w:rsidRPr="002962C1">
        <w:rPr>
          <w:rFonts w:ascii="Times New Roman" w:hAnsi="Times New Roman" w:cs="Times New Roman"/>
          <w:b/>
          <w:bCs/>
          <w:sz w:val="18"/>
          <w:szCs w:val="24"/>
          <w:shd w:val="clear" w:color="auto" w:fill="FFFFFF"/>
        </w:rPr>
        <w:t>свободы</w:t>
      </w:r>
      <w:r w:rsidRPr="002962C1">
        <w:rPr>
          <w:rFonts w:ascii="Times New Roman" w:hAnsi="Times New Roman" w:cs="Times New Roman"/>
          <w:sz w:val="18"/>
          <w:szCs w:val="24"/>
          <w:shd w:val="clear" w:color="auto" w:fill="FFFFFF"/>
        </w:rPr>
        <w:t>, «жесткая» двухатомная </w:t>
      </w:r>
      <w:r w:rsidRPr="002962C1">
        <w:rPr>
          <w:rFonts w:ascii="Times New Roman" w:hAnsi="Times New Roman" w:cs="Times New Roman"/>
          <w:b/>
          <w:bCs/>
          <w:sz w:val="18"/>
          <w:szCs w:val="24"/>
          <w:shd w:val="clear" w:color="auto" w:fill="FFFFFF"/>
        </w:rPr>
        <w:t>молекула</w:t>
      </w:r>
      <w:r w:rsidRPr="002962C1">
        <w:rPr>
          <w:rFonts w:ascii="Times New Roman" w:hAnsi="Times New Roman" w:cs="Times New Roman"/>
          <w:sz w:val="18"/>
          <w:szCs w:val="24"/>
          <w:shd w:val="clear" w:color="auto" w:fill="FFFFFF"/>
        </w:rPr>
        <w:t> имеет 5 </w:t>
      </w:r>
      <w:r w:rsidRPr="002962C1">
        <w:rPr>
          <w:rFonts w:ascii="Times New Roman" w:hAnsi="Times New Roman" w:cs="Times New Roman"/>
          <w:b/>
          <w:bCs/>
          <w:sz w:val="18"/>
          <w:szCs w:val="24"/>
          <w:shd w:val="clear" w:color="auto" w:fill="FFFFFF"/>
        </w:rPr>
        <w:t>степеней</w:t>
      </w:r>
      <w:r w:rsidRPr="002962C1">
        <w:rPr>
          <w:rFonts w:ascii="Times New Roman" w:hAnsi="Times New Roman" w:cs="Times New Roman"/>
          <w:sz w:val="18"/>
          <w:szCs w:val="24"/>
          <w:shd w:val="clear" w:color="auto" w:fill="FFFFFF"/>
        </w:rPr>
        <w:t> (3 поступательные и 2 вращательные), а многоатомная </w:t>
      </w:r>
      <w:r w:rsidRPr="002962C1">
        <w:rPr>
          <w:rFonts w:ascii="Times New Roman" w:hAnsi="Times New Roman" w:cs="Times New Roman"/>
          <w:b/>
          <w:bCs/>
          <w:sz w:val="18"/>
          <w:szCs w:val="24"/>
          <w:shd w:val="clear" w:color="auto" w:fill="FFFFFF"/>
        </w:rPr>
        <w:t>молекула</w:t>
      </w:r>
      <w:r w:rsidRPr="002962C1">
        <w:rPr>
          <w:rFonts w:ascii="Times New Roman" w:hAnsi="Times New Roman" w:cs="Times New Roman"/>
          <w:sz w:val="18"/>
          <w:szCs w:val="24"/>
          <w:shd w:val="clear" w:color="auto" w:fill="FFFFFF"/>
        </w:rPr>
        <w:t> – 6 </w:t>
      </w:r>
      <w:r w:rsidRPr="002962C1">
        <w:rPr>
          <w:rFonts w:ascii="Times New Roman" w:hAnsi="Times New Roman" w:cs="Times New Roman"/>
          <w:b/>
          <w:bCs/>
          <w:sz w:val="18"/>
          <w:szCs w:val="24"/>
          <w:shd w:val="clear" w:color="auto" w:fill="FFFFFF"/>
        </w:rPr>
        <w:t>степеней</w:t>
      </w:r>
      <w:r w:rsidRPr="002962C1">
        <w:rPr>
          <w:rFonts w:ascii="Times New Roman" w:hAnsi="Times New Roman" w:cs="Times New Roman"/>
          <w:sz w:val="18"/>
          <w:szCs w:val="24"/>
          <w:shd w:val="clear" w:color="auto" w:fill="FFFFFF"/>
        </w:rPr>
        <w:t> </w:t>
      </w:r>
      <w:r w:rsidRPr="002962C1">
        <w:rPr>
          <w:rFonts w:ascii="Times New Roman" w:hAnsi="Times New Roman" w:cs="Times New Roman"/>
          <w:b/>
          <w:bCs/>
          <w:sz w:val="18"/>
          <w:szCs w:val="24"/>
          <w:shd w:val="clear" w:color="auto" w:fill="FFFFFF"/>
        </w:rPr>
        <w:t>свободы</w:t>
      </w:r>
      <w:r w:rsidRPr="002962C1">
        <w:rPr>
          <w:rFonts w:ascii="Times New Roman" w:hAnsi="Times New Roman" w:cs="Times New Roman"/>
          <w:sz w:val="18"/>
          <w:szCs w:val="24"/>
          <w:shd w:val="clear" w:color="auto" w:fill="FFFFFF"/>
        </w:rPr>
        <w:t> (3 поступательные и 3 вращательные).</w:t>
      </w:r>
    </w:p>
    <w:p w:rsidR="002962C1" w:rsidRPr="002962C1" w:rsidRDefault="002962C1" w:rsidP="002962C1">
      <w:pPr>
        <w:ind w:left="-964"/>
        <w:rPr>
          <w:rFonts w:ascii="Times New Roman" w:hAnsi="Times New Roman" w:cs="Times New Roman"/>
          <w:color w:val="000000" w:themeColor="text1"/>
          <w:sz w:val="18"/>
          <w:szCs w:val="24"/>
          <w:vertAlign w:val="subscript"/>
        </w:rPr>
      </w:pPr>
      <w:r w:rsidRPr="002962C1">
        <w:rPr>
          <w:rFonts w:ascii="Times New Roman" w:hAnsi="Times New Roman" w:cs="Times New Roman"/>
          <w:color w:val="000000" w:themeColor="text1"/>
          <w:sz w:val="18"/>
          <w:szCs w:val="24"/>
        </w:rPr>
        <w:t>*При высоких температура </w:t>
      </w:r>
      <w:r w:rsidRPr="002962C1">
        <w:rPr>
          <w:rFonts w:ascii="Times New Roman" w:hAnsi="Times New Roman" w:cs="Times New Roman"/>
          <w:i/>
          <w:iCs/>
          <w:color w:val="000000" w:themeColor="text1"/>
          <w:sz w:val="18"/>
          <w:szCs w:val="24"/>
        </w:rPr>
        <w:t>(</w:t>
      </w:r>
      <w:proofErr w:type="gramStart"/>
      <w:r w:rsidRPr="002962C1">
        <w:rPr>
          <w:rFonts w:ascii="Times New Roman" w:hAnsi="Times New Roman" w:cs="Times New Roman"/>
          <w:i/>
          <w:iCs/>
          <w:color w:val="000000" w:themeColor="text1"/>
          <w:sz w:val="18"/>
          <w:szCs w:val="24"/>
        </w:rPr>
        <w:t>t</w:t>
      </w:r>
      <w:r w:rsidRPr="002962C1">
        <w:rPr>
          <w:rFonts w:ascii="Times New Roman" w:hAnsi="Times New Roman" w:cs="Times New Roman"/>
          <w:color w:val="000000" w:themeColor="text1"/>
          <w:sz w:val="18"/>
          <w:szCs w:val="24"/>
        </w:rPr>
        <w:t> &gt;</w:t>
      </w:r>
      <w:proofErr w:type="gramEnd"/>
      <w:r w:rsidRPr="002962C1">
        <w:rPr>
          <w:rFonts w:ascii="Times New Roman" w:hAnsi="Times New Roman" w:cs="Times New Roman"/>
          <w:color w:val="000000" w:themeColor="text1"/>
          <w:sz w:val="18"/>
          <w:szCs w:val="24"/>
        </w:rPr>
        <w:t> </w:t>
      </w:r>
      <w:r w:rsidRPr="002962C1">
        <w:rPr>
          <w:rFonts w:ascii="Times New Roman" w:hAnsi="Times New Roman" w:cs="Times New Roman"/>
          <w:i/>
          <w:iCs/>
          <w:color w:val="000000" w:themeColor="text1"/>
          <w:sz w:val="18"/>
          <w:szCs w:val="24"/>
        </w:rPr>
        <w:t>200 °С)</w:t>
      </w:r>
      <w:r w:rsidRPr="002962C1">
        <w:rPr>
          <w:rFonts w:ascii="Times New Roman" w:hAnsi="Times New Roman" w:cs="Times New Roman"/>
          <w:color w:val="000000" w:themeColor="text1"/>
          <w:sz w:val="18"/>
          <w:szCs w:val="24"/>
        </w:rPr>
        <w:t> число степеней свободы молекул увеличивается за счёт колебательного движения.</w:t>
      </w:r>
      <w:r w:rsidRPr="002962C1">
        <w:rPr>
          <w:rFonts w:ascii="Times New Roman" w:hAnsi="Times New Roman" w:cs="Times New Roman"/>
          <w:noProof/>
          <w:color w:val="000000" w:themeColor="text1"/>
          <w:sz w:val="18"/>
          <w:szCs w:val="24"/>
        </w:rPr>
        <w:t xml:space="preserve"> </w:t>
      </w:r>
    </w:p>
    <w:p w:rsidR="002962C1" w:rsidRPr="002962C1" w:rsidRDefault="002962C1" w:rsidP="002962C1">
      <w:pPr>
        <w:ind w:left="-964"/>
        <w:rPr>
          <w:rFonts w:ascii="Times New Roman" w:hAnsi="Times New Roman" w:cs="Times New Roman"/>
          <w:sz w:val="18"/>
          <w:szCs w:val="24"/>
        </w:rPr>
      </w:pPr>
      <w:r w:rsidRPr="002962C1">
        <w:rPr>
          <w:rFonts w:ascii="Times New Roman" w:hAnsi="Times New Roman" w:cs="Times New Roman"/>
          <w:b/>
          <w:bCs/>
          <w:sz w:val="18"/>
          <w:szCs w:val="24"/>
        </w:rPr>
        <w:t>Закон Больцмана</w:t>
      </w:r>
      <w:r w:rsidRPr="002962C1">
        <w:rPr>
          <w:rFonts w:ascii="Times New Roman" w:hAnsi="Times New Roman" w:cs="Times New Roman"/>
          <w:sz w:val="18"/>
          <w:szCs w:val="24"/>
        </w:rPr>
        <w:t xml:space="preserve">: на каждую степень свободы молекулы в среднем приходиться одна одинаковая энергия </w:t>
      </w:r>
      <w:proofErr w:type="spellStart"/>
      <w:r w:rsidRPr="002962C1">
        <w:rPr>
          <w:rFonts w:ascii="Times New Roman" w:hAnsi="Times New Roman" w:cs="Times New Roman"/>
          <w:sz w:val="18"/>
          <w:szCs w:val="24"/>
          <w:lang w:val="en-US"/>
        </w:rPr>
        <w:t>kT</w:t>
      </w:r>
      <w:proofErr w:type="spellEnd"/>
      <w:r w:rsidRPr="002962C1">
        <w:rPr>
          <w:rFonts w:ascii="Times New Roman" w:hAnsi="Times New Roman" w:cs="Times New Roman"/>
          <w:sz w:val="18"/>
          <w:szCs w:val="24"/>
        </w:rPr>
        <w:t>/2.</w:t>
      </w:r>
    </w:p>
    <w:p w:rsidR="002962C1" w:rsidRPr="002962C1" w:rsidRDefault="002962C1" w:rsidP="002962C1">
      <w:pPr>
        <w:ind w:left="-964"/>
        <w:rPr>
          <w:rFonts w:ascii="Times New Roman" w:hAnsi="Times New Roman" w:cs="Times New Roman"/>
          <w:sz w:val="18"/>
          <w:szCs w:val="24"/>
        </w:rPr>
      </w:pPr>
      <w:r w:rsidRPr="002962C1">
        <w:rPr>
          <w:rFonts w:ascii="Times New Roman" w:hAnsi="Times New Roman" w:cs="Times New Roman"/>
          <w:sz w:val="18"/>
          <w:szCs w:val="24"/>
        </w:rPr>
        <w:t xml:space="preserve">Энергия одной </w:t>
      </w:r>
      <w:proofErr w:type="spellStart"/>
      <w:r w:rsidRPr="002962C1">
        <w:rPr>
          <w:rFonts w:ascii="Times New Roman" w:hAnsi="Times New Roman" w:cs="Times New Roman"/>
          <w:sz w:val="18"/>
          <w:szCs w:val="24"/>
        </w:rPr>
        <w:t>малекулы</w:t>
      </w:r>
      <w:proofErr w:type="spellEnd"/>
      <w:r w:rsidRPr="002962C1">
        <w:rPr>
          <w:rFonts w:ascii="Times New Roman" w:hAnsi="Times New Roman" w:cs="Times New Roman"/>
          <w:sz w:val="18"/>
          <w:szCs w:val="24"/>
        </w:rPr>
        <w:t>:</w:t>
      </w:r>
    </w:p>
    <w:p w:rsidR="002962C1" w:rsidRPr="002962C1" w:rsidRDefault="002962C1" w:rsidP="002962C1">
      <w:pPr>
        <w:ind w:left="-964"/>
        <w:rPr>
          <w:rFonts w:ascii="Times New Roman" w:hAnsi="Times New Roman" w:cs="Times New Roman"/>
          <w:sz w:val="18"/>
          <w:szCs w:val="24"/>
        </w:rPr>
      </w:pPr>
      <w:r w:rsidRPr="002962C1">
        <w:rPr>
          <w:rFonts w:ascii="Times New Roman" w:hAnsi="Times New Roman" w:cs="Times New Roman"/>
          <w:noProof/>
          <w:sz w:val="18"/>
          <w:szCs w:val="24"/>
          <w:lang w:val="en-US"/>
        </w:rPr>
        <w:drawing>
          <wp:inline distT="0" distB="0" distL="0" distR="0" wp14:anchorId="7CD38B43" wp14:editId="5A928CC3">
            <wp:extent cx="944880" cy="449580"/>
            <wp:effectExtent l="0" t="0" r="7620" b="7620"/>
            <wp:docPr id="194" name="Рисунок 194" descr="http://ok-t.ru/studopediaru/baza7/1445238007290.files/image01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ok-t.ru/studopediaru/baza7/1445238007290.files/image010.gif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4880" cy="44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62C1" w:rsidRPr="002962C1" w:rsidRDefault="002962C1" w:rsidP="002962C1">
      <w:pPr>
        <w:ind w:left="-964"/>
        <w:rPr>
          <w:rFonts w:ascii="Times New Roman" w:hAnsi="Times New Roman" w:cs="Times New Roman"/>
          <w:b/>
          <w:noProof/>
          <w:sz w:val="18"/>
          <w:szCs w:val="24"/>
          <w:vertAlign w:val="subscript"/>
          <w:lang w:eastAsia="ru-RU"/>
        </w:rPr>
      </w:pPr>
      <w:proofErr w:type="spellStart"/>
      <w:r w:rsidRPr="002962C1">
        <w:rPr>
          <w:rFonts w:ascii="Times New Roman" w:hAnsi="Times New Roman" w:cs="Times New Roman"/>
          <w:b/>
          <w:sz w:val="18"/>
          <w:szCs w:val="24"/>
          <w:lang w:val="en-US"/>
        </w:rPr>
        <w:t>i</w:t>
      </w:r>
      <w:proofErr w:type="spellEnd"/>
      <w:r w:rsidRPr="002962C1">
        <w:rPr>
          <w:rFonts w:ascii="Times New Roman" w:hAnsi="Times New Roman" w:cs="Times New Roman"/>
          <w:b/>
          <w:sz w:val="18"/>
          <w:szCs w:val="24"/>
        </w:rPr>
        <w:t xml:space="preserve"> = </w:t>
      </w:r>
      <w:r w:rsidRPr="002962C1">
        <w:rPr>
          <w:rFonts w:ascii="Times New Roman" w:hAnsi="Times New Roman" w:cs="Times New Roman"/>
          <w:b/>
          <w:sz w:val="18"/>
          <w:szCs w:val="24"/>
          <w:lang w:val="en-US"/>
        </w:rPr>
        <w:t>i</w:t>
      </w:r>
      <w:r w:rsidRPr="002962C1">
        <w:rPr>
          <w:rFonts w:ascii="Times New Roman" w:hAnsi="Times New Roman" w:cs="Times New Roman"/>
          <w:b/>
          <w:sz w:val="18"/>
          <w:szCs w:val="24"/>
          <w:vertAlign w:val="subscript"/>
          <w:lang w:val="en-US"/>
        </w:rPr>
        <w:t>n</w:t>
      </w:r>
      <w:r w:rsidRPr="002962C1">
        <w:rPr>
          <w:rFonts w:ascii="Times New Roman" w:hAnsi="Times New Roman" w:cs="Times New Roman"/>
          <w:b/>
          <w:sz w:val="18"/>
          <w:szCs w:val="24"/>
          <w:vertAlign w:val="subscript"/>
        </w:rPr>
        <w:t xml:space="preserve"> </w:t>
      </w:r>
      <w:r w:rsidRPr="002962C1">
        <w:rPr>
          <w:rFonts w:ascii="Times New Roman" w:hAnsi="Times New Roman" w:cs="Times New Roman"/>
          <w:b/>
          <w:sz w:val="18"/>
          <w:szCs w:val="24"/>
        </w:rPr>
        <w:t xml:space="preserve">+ </w:t>
      </w:r>
      <w:proofErr w:type="spellStart"/>
      <w:r w:rsidRPr="002962C1">
        <w:rPr>
          <w:rFonts w:ascii="Times New Roman" w:hAnsi="Times New Roman" w:cs="Times New Roman"/>
          <w:b/>
          <w:sz w:val="18"/>
          <w:szCs w:val="24"/>
          <w:lang w:val="en-US"/>
        </w:rPr>
        <w:t>i</w:t>
      </w:r>
      <w:r w:rsidRPr="002962C1">
        <w:rPr>
          <w:rFonts w:ascii="Times New Roman" w:hAnsi="Times New Roman" w:cs="Times New Roman"/>
          <w:b/>
          <w:sz w:val="18"/>
          <w:szCs w:val="24"/>
          <w:vertAlign w:val="subscript"/>
        </w:rPr>
        <w:t>вр</w:t>
      </w:r>
      <w:proofErr w:type="spellEnd"/>
      <w:r w:rsidRPr="002962C1">
        <w:rPr>
          <w:rFonts w:ascii="Times New Roman" w:hAnsi="Times New Roman" w:cs="Times New Roman"/>
          <w:b/>
          <w:sz w:val="18"/>
          <w:szCs w:val="24"/>
          <w:vertAlign w:val="subscript"/>
        </w:rPr>
        <w:t xml:space="preserve"> </w:t>
      </w:r>
      <w:r w:rsidRPr="002962C1">
        <w:rPr>
          <w:rFonts w:ascii="Times New Roman" w:hAnsi="Times New Roman" w:cs="Times New Roman"/>
          <w:b/>
          <w:sz w:val="18"/>
          <w:szCs w:val="24"/>
        </w:rPr>
        <w:t>+ 2</w:t>
      </w:r>
      <w:proofErr w:type="spellStart"/>
      <w:r w:rsidRPr="002962C1">
        <w:rPr>
          <w:rFonts w:ascii="Times New Roman" w:hAnsi="Times New Roman" w:cs="Times New Roman"/>
          <w:b/>
          <w:sz w:val="18"/>
          <w:szCs w:val="24"/>
          <w:lang w:val="en-US"/>
        </w:rPr>
        <w:t>i</w:t>
      </w:r>
      <w:proofErr w:type="spellEnd"/>
      <w:r w:rsidRPr="002962C1">
        <w:rPr>
          <w:rFonts w:ascii="Times New Roman" w:hAnsi="Times New Roman" w:cs="Times New Roman"/>
          <w:b/>
          <w:sz w:val="18"/>
          <w:szCs w:val="24"/>
          <w:vertAlign w:val="subscript"/>
        </w:rPr>
        <w:t>кол</w:t>
      </w:r>
    </w:p>
    <w:p w:rsidR="002962C1" w:rsidRPr="002962C1" w:rsidRDefault="002962C1" w:rsidP="002962C1">
      <w:pPr>
        <w:ind w:left="-964"/>
        <w:rPr>
          <w:rFonts w:ascii="Times New Roman" w:hAnsi="Times New Roman" w:cs="Times New Roman"/>
          <w:sz w:val="18"/>
          <w:szCs w:val="24"/>
        </w:rPr>
      </w:pPr>
    </w:p>
    <w:p w:rsidR="002962C1" w:rsidRPr="002962C1" w:rsidRDefault="002962C1" w:rsidP="002962C1">
      <w:pPr>
        <w:ind w:left="-964"/>
        <w:rPr>
          <w:rFonts w:ascii="Times New Roman" w:hAnsi="Times New Roman" w:cs="Times New Roman"/>
          <w:sz w:val="18"/>
          <w:szCs w:val="24"/>
        </w:rPr>
      </w:pPr>
      <w:r w:rsidRPr="002962C1">
        <w:rPr>
          <w:rFonts w:ascii="Times New Roman" w:hAnsi="Times New Roman" w:cs="Times New Roman"/>
          <w:b/>
          <w:sz w:val="18"/>
          <w:szCs w:val="24"/>
        </w:rPr>
        <w:lastRenderedPageBreak/>
        <w:t>Теплоёмкость</w:t>
      </w:r>
      <w:r w:rsidRPr="002962C1">
        <w:rPr>
          <w:rFonts w:ascii="Times New Roman" w:hAnsi="Times New Roman" w:cs="Times New Roman"/>
          <w:sz w:val="18"/>
          <w:szCs w:val="24"/>
        </w:rPr>
        <w:t xml:space="preserve"> - количество теплоты, которое нужно сообщить телу, чтобы изменить его температуру на 1К.</w:t>
      </w:r>
    </w:p>
    <w:p w:rsidR="002962C1" w:rsidRPr="002962C1" w:rsidRDefault="002962C1" w:rsidP="002962C1">
      <w:pPr>
        <w:spacing w:after="0" w:line="240" w:lineRule="auto"/>
        <w:ind w:left="-964"/>
        <w:rPr>
          <w:rFonts w:ascii="Times New Roman" w:eastAsia="Times New Roman" w:hAnsi="Times New Roman" w:cs="Times New Roman"/>
          <w:sz w:val="16"/>
          <w:szCs w:val="24"/>
          <w:lang w:eastAsia="ru-RU"/>
        </w:rPr>
      </w:pPr>
      <w:r w:rsidRPr="002962C1">
        <w:rPr>
          <w:rFonts w:ascii="Times New Roman" w:eastAsia="Times New Roman" w:hAnsi="Times New Roman" w:cs="Times New Roman"/>
          <w:noProof/>
          <w:sz w:val="16"/>
          <w:szCs w:val="24"/>
          <w:lang w:val="en-US"/>
        </w:rPr>
        <w:drawing>
          <wp:inline distT="0" distB="0" distL="0" distR="0" wp14:anchorId="734AB13E" wp14:editId="137E8D77">
            <wp:extent cx="1440180" cy="464820"/>
            <wp:effectExtent l="0" t="0" r="7620" b="0"/>
            <wp:docPr id="196" name="Рисунок 196" descr="https://physics.ru/courses/op25part1/content/javagifs/63229980830873-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physics.ru/courses/op25part1/content/javagifs/63229980830873-1.gif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180" cy="46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62C1" w:rsidRPr="002962C1" w:rsidRDefault="002962C1" w:rsidP="002962C1">
      <w:pPr>
        <w:ind w:left="-964"/>
        <w:rPr>
          <w:rFonts w:ascii="Times New Roman" w:hAnsi="Times New Roman" w:cs="Times New Roman"/>
          <w:sz w:val="16"/>
          <w:szCs w:val="24"/>
          <w:lang w:val="en-US"/>
        </w:rPr>
      </w:pPr>
    </w:p>
    <w:p w:rsidR="002962C1" w:rsidRPr="002962C1" w:rsidRDefault="002962C1" w:rsidP="002962C1">
      <w:pPr>
        <w:ind w:left="-964"/>
        <w:rPr>
          <w:rFonts w:ascii="Times New Roman" w:hAnsi="Times New Roman" w:cs="Times New Roman"/>
          <w:b/>
          <w:sz w:val="16"/>
          <w:szCs w:val="24"/>
        </w:rPr>
      </w:pPr>
      <w:r w:rsidRPr="002962C1">
        <w:rPr>
          <w:rFonts w:ascii="Times New Roman" w:hAnsi="Times New Roman" w:cs="Times New Roman"/>
          <w:b/>
          <w:sz w:val="16"/>
          <w:szCs w:val="24"/>
        </w:rPr>
        <w:t>Теплоёмкость ИГ:</w:t>
      </w:r>
    </w:p>
    <w:p w:rsidR="002962C1" w:rsidRPr="002962C1" w:rsidRDefault="002962C1" w:rsidP="002962C1">
      <w:pPr>
        <w:ind w:left="-964"/>
        <w:rPr>
          <w:rFonts w:ascii="Times New Roman" w:hAnsi="Times New Roman" w:cs="Times New Roman"/>
          <w:sz w:val="16"/>
          <w:szCs w:val="24"/>
        </w:rPr>
      </w:pPr>
      <w:r w:rsidRPr="002962C1">
        <w:rPr>
          <w:rFonts w:ascii="Times New Roman" w:hAnsi="Times New Roman" w:cs="Times New Roman"/>
          <w:sz w:val="16"/>
          <w:szCs w:val="24"/>
        </w:rPr>
        <w:t>Изохорный процесс: С</w:t>
      </w:r>
      <w:r w:rsidRPr="002962C1">
        <w:rPr>
          <w:rFonts w:ascii="Times New Roman" w:hAnsi="Times New Roman" w:cs="Times New Roman"/>
          <w:sz w:val="16"/>
          <w:szCs w:val="24"/>
          <w:vertAlign w:val="subscript"/>
          <w:lang w:val="en-US"/>
        </w:rPr>
        <w:t>v</w:t>
      </w:r>
      <w:r w:rsidRPr="002962C1">
        <w:rPr>
          <w:rFonts w:ascii="Times New Roman" w:hAnsi="Times New Roman" w:cs="Times New Roman"/>
          <w:sz w:val="16"/>
          <w:szCs w:val="24"/>
        </w:rPr>
        <w:t xml:space="preserve">= </w:t>
      </w:r>
      <w:proofErr w:type="spellStart"/>
      <w:r w:rsidRPr="002962C1">
        <w:rPr>
          <w:rFonts w:ascii="Times New Roman" w:hAnsi="Times New Roman" w:cs="Times New Roman"/>
          <w:sz w:val="16"/>
          <w:szCs w:val="24"/>
          <w:lang w:val="en-US"/>
        </w:rPr>
        <w:t>i</w:t>
      </w:r>
      <w:proofErr w:type="spellEnd"/>
      <w:r w:rsidRPr="002962C1">
        <w:rPr>
          <w:rFonts w:ascii="Times New Roman" w:hAnsi="Times New Roman" w:cs="Times New Roman"/>
          <w:sz w:val="16"/>
          <w:szCs w:val="24"/>
        </w:rPr>
        <w:t>/2 *</w:t>
      </w:r>
      <w:r w:rsidRPr="002962C1">
        <w:rPr>
          <w:rFonts w:ascii="Times New Roman" w:hAnsi="Times New Roman" w:cs="Times New Roman"/>
          <w:sz w:val="16"/>
          <w:szCs w:val="24"/>
          <w:lang w:val="en-US"/>
        </w:rPr>
        <w:t>R</w:t>
      </w:r>
      <w:r w:rsidRPr="002962C1">
        <w:rPr>
          <w:rFonts w:ascii="Times New Roman" w:hAnsi="Times New Roman" w:cs="Times New Roman"/>
          <w:sz w:val="16"/>
          <w:szCs w:val="24"/>
        </w:rPr>
        <w:t>;</w:t>
      </w:r>
    </w:p>
    <w:p w:rsidR="002962C1" w:rsidRPr="002962C1" w:rsidRDefault="002962C1" w:rsidP="002962C1">
      <w:pPr>
        <w:ind w:left="-964"/>
        <w:rPr>
          <w:rFonts w:ascii="Times New Roman" w:eastAsia="Times New Roman" w:hAnsi="Times New Roman" w:cs="Times New Roman"/>
          <w:sz w:val="16"/>
          <w:szCs w:val="24"/>
          <w:lang w:eastAsia="ru-RU"/>
        </w:rPr>
      </w:pPr>
      <w:r w:rsidRPr="002962C1">
        <w:rPr>
          <w:rFonts w:ascii="Times New Roman" w:hAnsi="Times New Roman" w:cs="Times New Roman"/>
          <w:sz w:val="16"/>
          <w:szCs w:val="24"/>
        </w:rPr>
        <w:t>Изобарный процесс:</w:t>
      </w:r>
      <w:r w:rsidRPr="002962C1">
        <w:rPr>
          <w:rStyle w:val="10"/>
          <w:rFonts w:ascii="Times New Roman" w:hAnsi="Times New Roman" w:cs="Times New Roman"/>
          <w:i/>
          <w:iCs/>
          <w:sz w:val="16"/>
          <w:szCs w:val="24"/>
        </w:rPr>
        <w:t xml:space="preserve"> </w:t>
      </w:r>
      <w:proofErr w:type="spellStart"/>
      <w:r w:rsidRPr="002962C1">
        <w:rPr>
          <w:rFonts w:ascii="Times New Roman" w:eastAsia="Times New Roman" w:hAnsi="Times New Roman" w:cs="Times New Roman"/>
          <w:i/>
          <w:iCs/>
          <w:sz w:val="16"/>
          <w:szCs w:val="24"/>
          <w:lang w:eastAsia="ru-RU"/>
        </w:rPr>
        <w:t>C</w:t>
      </w:r>
      <w:r w:rsidRPr="002962C1">
        <w:rPr>
          <w:rFonts w:ascii="Times New Roman" w:eastAsia="Times New Roman" w:hAnsi="Times New Roman" w:cs="Times New Roman"/>
          <w:i/>
          <w:iCs/>
          <w:sz w:val="16"/>
          <w:szCs w:val="24"/>
          <w:vertAlign w:val="subscript"/>
          <w:lang w:eastAsia="ru-RU"/>
        </w:rPr>
        <w:t>p</w:t>
      </w:r>
      <w:proofErr w:type="spellEnd"/>
      <w:r w:rsidRPr="002962C1">
        <w:rPr>
          <w:rFonts w:ascii="Times New Roman" w:eastAsia="Times New Roman" w:hAnsi="Times New Roman" w:cs="Times New Roman"/>
          <w:sz w:val="16"/>
          <w:szCs w:val="24"/>
          <w:lang w:eastAsia="ru-RU"/>
        </w:rPr>
        <w:t> = </w:t>
      </w:r>
      <w:r w:rsidRPr="002962C1">
        <w:rPr>
          <w:rFonts w:ascii="Times New Roman" w:eastAsia="Times New Roman" w:hAnsi="Times New Roman" w:cs="Times New Roman"/>
          <w:i/>
          <w:iCs/>
          <w:sz w:val="16"/>
          <w:szCs w:val="24"/>
          <w:lang w:eastAsia="ru-RU"/>
        </w:rPr>
        <w:t>C</w:t>
      </w:r>
      <w:r w:rsidRPr="002962C1">
        <w:rPr>
          <w:rFonts w:ascii="Times New Roman" w:eastAsia="Times New Roman" w:hAnsi="Times New Roman" w:cs="Times New Roman"/>
          <w:i/>
          <w:iCs/>
          <w:sz w:val="16"/>
          <w:szCs w:val="24"/>
          <w:vertAlign w:val="subscript"/>
          <w:lang w:eastAsia="ru-RU"/>
        </w:rPr>
        <w:t>V</w:t>
      </w:r>
      <w:r w:rsidRPr="002962C1">
        <w:rPr>
          <w:rFonts w:ascii="Times New Roman" w:eastAsia="Times New Roman" w:hAnsi="Times New Roman" w:cs="Times New Roman"/>
          <w:sz w:val="16"/>
          <w:szCs w:val="24"/>
          <w:lang w:eastAsia="ru-RU"/>
        </w:rPr>
        <w:t> + </w:t>
      </w:r>
      <w:r w:rsidRPr="002962C1">
        <w:rPr>
          <w:rFonts w:ascii="Times New Roman" w:eastAsia="Times New Roman" w:hAnsi="Times New Roman" w:cs="Times New Roman"/>
          <w:i/>
          <w:iCs/>
          <w:sz w:val="16"/>
          <w:szCs w:val="24"/>
          <w:lang w:eastAsia="ru-RU"/>
        </w:rPr>
        <w:t>R</w:t>
      </w:r>
      <w:r w:rsidRPr="002962C1">
        <w:rPr>
          <w:rFonts w:ascii="Times New Roman" w:eastAsia="Times New Roman" w:hAnsi="Times New Roman" w:cs="Times New Roman"/>
          <w:sz w:val="16"/>
          <w:szCs w:val="24"/>
          <w:lang w:eastAsia="ru-RU"/>
        </w:rPr>
        <w:t>,</w:t>
      </w:r>
    </w:p>
    <w:p w:rsidR="002962C1" w:rsidRPr="002962C1" w:rsidRDefault="002962C1" w:rsidP="002962C1">
      <w:pPr>
        <w:ind w:left="-964"/>
        <w:rPr>
          <w:rFonts w:ascii="Times New Roman" w:eastAsia="Times New Roman" w:hAnsi="Times New Roman" w:cs="Times New Roman"/>
          <w:sz w:val="16"/>
          <w:szCs w:val="24"/>
          <w:lang w:eastAsia="ru-RU"/>
        </w:rPr>
      </w:pPr>
      <w:r w:rsidRPr="002962C1">
        <w:rPr>
          <w:rFonts w:ascii="Times New Roman" w:eastAsia="Times New Roman" w:hAnsi="Times New Roman" w:cs="Times New Roman"/>
          <w:sz w:val="16"/>
          <w:szCs w:val="24"/>
          <w:lang w:eastAsia="ru-RU"/>
        </w:rPr>
        <w:tab/>
      </w:r>
      <w:r w:rsidRPr="002962C1">
        <w:rPr>
          <w:rFonts w:ascii="Times New Roman" w:eastAsia="Times New Roman" w:hAnsi="Times New Roman" w:cs="Times New Roman"/>
          <w:sz w:val="16"/>
          <w:szCs w:val="24"/>
          <w:lang w:eastAsia="ru-RU"/>
        </w:rPr>
        <w:tab/>
      </w:r>
      <w:r w:rsidRPr="002962C1">
        <w:rPr>
          <w:rFonts w:ascii="Times New Roman" w:eastAsia="Times New Roman" w:hAnsi="Times New Roman" w:cs="Times New Roman"/>
          <w:sz w:val="16"/>
          <w:szCs w:val="24"/>
          <w:lang w:eastAsia="ru-RU"/>
        </w:rPr>
        <w:tab/>
      </w:r>
      <w:r w:rsidRPr="002962C1">
        <w:rPr>
          <w:rFonts w:ascii="Times New Roman" w:hAnsi="Times New Roman" w:cs="Times New Roman"/>
          <w:sz w:val="16"/>
          <w:szCs w:val="24"/>
        </w:rPr>
        <w:t>С</w:t>
      </w:r>
      <w:r w:rsidRPr="002962C1">
        <w:rPr>
          <w:rFonts w:ascii="Times New Roman" w:hAnsi="Times New Roman" w:cs="Times New Roman"/>
          <w:sz w:val="16"/>
          <w:szCs w:val="24"/>
          <w:vertAlign w:val="subscript"/>
          <w:lang w:val="en-US"/>
        </w:rPr>
        <w:t>p</w:t>
      </w:r>
      <w:r w:rsidRPr="002962C1">
        <w:rPr>
          <w:rFonts w:ascii="Times New Roman" w:hAnsi="Times New Roman" w:cs="Times New Roman"/>
          <w:sz w:val="16"/>
          <w:szCs w:val="24"/>
        </w:rPr>
        <w:t>= (</w:t>
      </w:r>
      <w:proofErr w:type="spellStart"/>
      <w:r w:rsidRPr="002962C1">
        <w:rPr>
          <w:rFonts w:ascii="Times New Roman" w:hAnsi="Times New Roman" w:cs="Times New Roman"/>
          <w:sz w:val="16"/>
          <w:szCs w:val="24"/>
          <w:lang w:val="en-US"/>
        </w:rPr>
        <w:t>i</w:t>
      </w:r>
      <w:proofErr w:type="spellEnd"/>
      <w:r w:rsidRPr="002962C1">
        <w:rPr>
          <w:rFonts w:ascii="Times New Roman" w:hAnsi="Times New Roman" w:cs="Times New Roman"/>
          <w:sz w:val="16"/>
          <w:szCs w:val="24"/>
        </w:rPr>
        <w:t>+2)/2 *</w:t>
      </w:r>
      <w:r w:rsidRPr="002962C1">
        <w:rPr>
          <w:rFonts w:ascii="Times New Roman" w:hAnsi="Times New Roman" w:cs="Times New Roman"/>
          <w:sz w:val="16"/>
          <w:szCs w:val="24"/>
          <w:lang w:val="en-US"/>
        </w:rPr>
        <w:t>R</w:t>
      </w:r>
      <w:r w:rsidRPr="002962C1">
        <w:rPr>
          <w:rFonts w:ascii="Times New Roman" w:hAnsi="Times New Roman" w:cs="Times New Roman"/>
          <w:sz w:val="16"/>
          <w:szCs w:val="24"/>
        </w:rPr>
        <w:t>;</w:t>
      </w:r>
    </w:p>
    <w:p w:rsidR="002962C1" w:rsidRPr="002962C1" w:rsidRDefault="002962C1" w:rsidP="002962C1">
      <w:pPr>
        <w:ind w:left="-964"/>
        <w:rPr>
          <w:rFonts w:ascii="Times New Roman" w:eastAsia="Times New Roman" w:hAnsi="Times New Roman" w:cs="Times New Roman"/>
          <w:sz w:val="16"/>
          <w:szCs w:val="24"/>
          <w:lang w:eastAsia="ru-RU"/>
        </w:rPr>
      </w:pPr>
      <w:r w:rsidRPr="002962C1">
        <w:rPr>
          <w:rFonts w:ascii="Times New Roman" w:eastAsia="Times New Roman" w:hAnsi="Times New Roman" w:cs="Times New Roman"/>
          <w:sz w:val="16"/>
          <w:szCs w:val="24"/>
          <w:lang w:eastAsia="ru-RU"/>
        </w:rPr>
        <w:t>Изотермический: стремится к бесконечности</w:t>
      </w:r>
    </w:p>
    <w:p w:rsidR="002962C1" w:rsidRPr="002962C1" w:rsidRDefault="002962C1" w:rsidP="002962C1">
      <w:pPr>
        <w:ind w:left="-964"/>
        <w:rPr>
          <w:rFonts w:ascii="Times New Roman" w:eastAsia="Times New Roman" w:hAnsi="Times New Roman" w:cs="Times New Roman"/>
          <w:sz w:val="16"/>
          <w:szCs w:val="24"/>
          <w:lang w:eastAsia="ru-RU"/>
        </w:rPr>
      </w:pPr>
      <w:r w:rsidRPr="002962C1">
        <w:rPr>
          <w:rFonts w:ascii="Times New Roman" w:eastAsia="Times New Roman" w:hAnsi="Times New Roman" w:cs="Times New Roman"/>
          <w:sz w:val="16"/>
          <w:szCs w:val="24"/>
          <w:lang w:eastAsia="ru-RU"/>
        </w:rPr>
        <w:t>Адиабатный: С</w:t>
      </w:r>
      <w:r w:rsidRPr="002962C1">
        <w:rPr>
          <w:rFonts w:ascii="Times New Roman" w:eastAsia="Times New Roman" w:hAnsi="Times New Roman" w:cs="Times New Roman"/>
          <w:sz w:val="16"/>
          <w:szCs w:val="24"/>
          <w:vertAlign w:val="subscript"/>
          <w:lang w:val="en-US" w:eastAsia="ru-RU"/>
        </w:rPr>
        <w:t>q</w:t>
      </w:r>
      <w:r w:rsidRPr="002962C1">
        <w:rPr>
          <w:rFonts w:ascii="Times New Roman" w:eastAsia="Times New Roman" w:hAnsi="Times New Roman" w:cs="Times New Roman"/>
          <w:sz w:val="16"/>
          <w:szCs w:val="24"/>
          <w:lang w:eastAsia="ru-RU"/>
        </w:rPr>
        <w:t>=0;</w:t>
      </w:r>
    </w:p>
    <w:p w:rsidR="002962C1" w:rsidRDefault="002962C1" w:rsidP="002962C1">
      <w:pPr>
        <w:ind w:left="-964"/>
        <w:rPr>
          <w:rFonts w:ascii="Times New Roman" w:hAnsi="Times New Roman" w:cs="Times New Roman"/>
          <w:color w:val="000000" w:themeColor="text1"/>
          <w:sz w:val="16"/>
          <w:szCs w:val="24"/>
          <w:shd w:val="clear" w:color="auto" w:fill="FFFFFF"/>
        </w:rPr>
      </w:pPr>
      <w:r w:rsidRPr="002962C1">
        <w:rPr>
          <w:rFonts w:ascii="Times New Roman" w:hAnsi="Times New Roman" w:cs="Times New Roman"/>
          <w:b/>
          <w:bCs/>
          <w:color w:val="000000" w:themeColor="text1"/>
          <w:sz w:val="16"/>
          <w:szCs w:val="24"/>
          <w:shd w:val="clear" w:color="auto" w:fill="FFFFFF"/>
        </w:rPr>
        <w:t>Внутренняя энергия идеального газа </w:t>
      </w:r>
      <w:r w:rsidRPr="002962C1">
        <w:rPr>
          <w:rFonts w:ascii="Times New Roman" w:hAnsi="Times New Roman" w:cs="Times New Roman"/>
          <w:color w:val="000000" w:themeColor="text1"/>
          <w:sz w:val="16"/>
          <w:szCs w:val="24"/>
          <w:shd w:val="clear" w:color="auto" w:fill="FFFFFF"/>
        </w:rPr>
        <w:t xml:space="preserve">пропорциональна его температуре. U = 3/2 · ν · R · T. Чтобы изменить внутреннюю энергию вещества, надо сообщить ему некоторое количество тепла или совершить работу. Работа в термодинамике равна изменению внутренней энергии системы: A = ΔU. Работа газа в изобарном процессе равна A = P · ΔV. Если газ расширяется, то </w:t>
      </w:r>
      <w:proofErr w:type="gramStart"/>
      <w:r w:rsidRPr="002962C1">
        <w:rPr>
          <w:rFonts w:ascii="Times New Roman" w:hAnsi="Times New Roman" w:cs="Times New Roman"/>
          <w:color w:val="000000" w:themeColor="text1"/>
          <w:sz w:val="16"/>
          <w:szCs w:val="24"/>
          <w:shd w:val="clear" w:color="auto" w:fill="FFFFFF"/>
        </w:rPr>
        <w:t>А &gt;</w:t>
      </w:r>
      <w:proofErr w:type="gramEnd"/>
      <w:r w:rsidRPr="002962C1">
        <w:rPr>
          <w:rFonts w:ascii="Times New Roman" w:hAnsi="Times New Roman" w:cs="Times New Roman"/>
          <w:color w:val="000000" w:themeColor="text1"/>
          <w:sz w:val="16"/>
          <w:szCs w:val="24"/>
          <w:shd w:val="clear" w:color="auto" w:fill="FFFFFF"/>
        </w:rPr>
        <w:t xml:space="preserve"> 0, если газ сжимается, то А &lt; 0.</w:t>
      </w:r>
    </w:p>
    <w:p w:rsidR="00361699" w:rsidRPr="00361699" w:rsidRDefault="00361699" w:rsidP="00361699">
      <w:pPr>
        <w:pStyle w:val="2"/>
        <w:jc w:val="center"/>
        <w:rPr>
          <w:rFonts w:ascii="Times New Roman" w:hAnsi="Times New Roman" w:cs="Times New Roman"/>
          <w:b/>
          <w:bCs/>
          <w:color w:val="000000" w:themeColor="text1"/>
          <w:sz w:val="22"/>
          <w:szCs w:val="28"/>
        </w:rPr>
      </w:pPr>
      <w:bookmarkStart w:id="2" w:name="_Toc104982865"/>
      <w:r w:rsidRPr="00361699">
        <w:rPr>
          <w:rFonts w:ascii="Times New Roman" w:hAnsi="Times New Roman" w:cs="Times New Roman"/>
          <w:b/>
          <w:bCs/>
          <w:color w:val="000000" w:themeColor="text1"/>
          <w:sz w:val="22"/>
          <w:szCs w:val="28"/>
          <w:highlight w:val="yellow"/>
        </w:rPr>
        <w:t>39. Магнитное поле. Вектор магнитной индукции. Линии магнитной индукции. Сила Ампера.</w:t>
      </w:r>
      <w:bookmarkEnd w:id="2"/>
    </w:p>
    <w:p w:rsidR="00361699" w:rsidRPr="00361699" w:rsidRDefault="00361699" w:rsidP="002962C1">
      <w:pPr>
        <w:ind w:left="-964"/>
        <w:rPr>
          <w:rFonts w:ascii="Times New Roman" w:eastAsia="Times New Roman" w:hAnsi="Times New Roman" w:cs="Times New Roman"/>
          <w:color w:val="000000" w:themeColor="text1"/>
          <w:sz w:val="12"/>
          <w:szCs w:val="24"/>
          <w:lang w:eastAsia="ru-RU"/>
        </w:rPr>
      </w:pPr>
    </w:p>
    <w:p w:rsidR="002962C1" w:rsidRPr="002962C1" w:rsidRDefault="002962C1" w:rsidP="002962C1">
      <w:pPr>
        <w:ind w:left="-964"/>
        <w:rPr>
          <w:rFonts w:ascii="Times New Roman" w:hAnsi="Times New Roman" w:cs="Times New Roman"/>
          <w:b/>
          <w:bCs/>
          <w:sz w:val="20"/>
          <w:szCs w:val="24"/>
          <w:lang w:val="en-US"/>
        </w:rPr>
      </w:pPr>
      <w:r w:rsidRPr="002962C1">
        <w:rPr>
          <w:rFonts w:ascii="Times New Roman" w:hAnsi="Times New Roman" w:cs="Times New Roman"/>
          <w:b/>
          <w:bCs/>
          <w:sz w:val="20"/>
          <w:szCs w:val="24"/>
        </w:rPr>
        <w:t>Магнитное поле</w:t>
      </w:r>
      <w:r w:rsidRPr="002962C1">
        <w:rPr>
          <w:rFonts w:ascii="Times New Roman" w:hAnsi="Times New Roman" w:cs="Times New Roman"/>
          <w:b/>
          <w:bCs/>
          <w:sz w:val="20"/>
          <w:szCs w:val="24"/>
          <w:lang w:val="en-US"/>
        </w:rPr>
        <w:t>:</w:t>
      </w:r>
    </w:p>
    <w:p w:rsidR="002962C1" w:rsidRPr="002962C1" w:rsidRDefault="002962C1" w:rsidP="002962C1">
      <w:pPr>
        <w:ind w:left="-964"/>
        <w:rPr>
          <w:rFonts w:ascii="Times New Roman" w:hAnsi="Times New Roman" w:cs="Times New Roman"/>
          <w:color w:val="FF0000"/>
          <w:sz w:val="18"/>
          <w:szCs w:val="24"/>
        </w:rPr>
      </w:pPr>
      <w:r w:rsidRPr="002962C1">
        <w:rPr>
          <w:rFonts w:ascii="Times New Roman" w:hAnsi="Times New Roman" w:cs="Times New Roman"/>
          <w:noProof/>
          <w:color w:val="FF0000"/>
          <w:sz w:val="18"/>
          <w:szCs w:val="24"/>
          <w:lang w:val="en-US"/>
        </w:rPr>
        <w:drawing>
          <wp:inline distT="0" distB="0" distL="0" distR="0" wp14:anchorId="6913E114" wp14:editId="3AAEA7DD">
            <wp:extent cx="3331675" cy="1500357"/>
            <wp:effectExtent l="0" t="0" r="2540" b="5080"/>
            <wp:docPr id="240" name="Рисунок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8380" cy="1512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62C1" w:rsidRPr="002962C1" w:rsidRDefault="002962C1" w:rsidP="002962C1">
      <w:pPr>
        <w:ind w:left="-964"/>
        <w:rPr>
          <w:rFonts w:ascii="Times New Roman" w:hAnsi="Times New Roman" w:cs="Times New Roman"/>
          <w:b/>
          <w:bCs/>
          <w:sz w:val="18"/>
          <w:szCs w:val="24"/>
        </w:rPr>
      </w:pPr>
      <w:r w:rsidRPr="002962C1">
        <w:rPr>
          <w:rFonts w:ascii="Times New Roman" w:hAnsi="Times New Roman" w:cs="Times New Roman"/>
          <w:b/>
          <w:bCs/>
          <w:sz w:val="18"/>
          <w:szCs w:val="24"/>
        </w:rPr>
        <w:t>Вектор магнитной индукции. Линии магнитной индукции:</w:t>
      </w:r>
    </w:p>
    <w:p w:rsidR="002962C1" w:rsidRPr="002962C1" w:rsidRDefault="002962C1" w:rsidP="002962C1">
      <w:pPr>
        <w:ind w:left="-964"/>
        <w:rPr>
          <w:rFonts w:ascii="Times New Roman" w:hAnsi="Times New Roman" w:cs="Times New Roman"/>
          <w:color w:val="FF0000"/>
          <w:sz w:val="18"/>
          <w:szCs w:val="24"/>
        </w:rPr>
      </w:pPr>
      <w:r w:rsidRPr="002962C1">
        <w:rPr>
          <w:rFonts w:ascii="Times New Roman" w:hAnsi="Times New Roman" w:cs="Times New Roman"/>
          <w:noProof/>
          <w:color w:val="FF0000"/>
          <w:sz w:val="18"/>
          <w:szCs w:val="24"/>
          <w:lang w:val="en-US"/>
        </w:rPr>
        <w:drawing>
          <wp:inline distT="0" distB="0" distL="0" distR="0" wp14:anchorId="596A9CD4" wp14:editId="6A0F5F28">
            <wp:extent cx="3748135" cy="1544232"/>
            <wp:effectExtent l="0" t="0" r="5080" b="0"/>
            <wp:docPr id="241" name="Рисунок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8346" cy="1552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62C1" w:rsidRPr="002962C1" w:rsidRDefault="002962C1" w:rsidP="002962C1">
      <w:pPr>
        <w:ind w:left="-964"/>
        <w:rPr>
          <w:rFonts w:ascii="Times New Roman" w:hAnsi="Times New Roman" w:cs="Times New Roman"/>
          <w:color w:val="FF0000"/>
          <w:sz w:val="18"/>
          <w:szCs w:val="24"/>
        </w:rPr>
      </w:pPr>
      <w:r w:rsidRPr="002962C1">
        <w:rPr>
          <w:rFonts w:ascii="Times New Roman" w:hAnsi="Times New Roman" w:cs="Times New Roman"/>
          <w:noProof/>
          <w:color w:val="FF0000"/>
          <w:sz w:val="18"/>
          <w:szCs w:val="24"/>
          <w:lang w:val="en-US"/>
        </w:rPr>
        <w:drawing>
          <wp:inline distT="0" distB="0" distL="0" distR="0" wp14:anchorId="6AC2822E" wp14:editId="43091A31">
            <wp:extent cx="3784349" cy="727610"/>
            <wp:effectExtent l="0" t="0" r="6985" b="0"/>
            <wp:docPr id="242" name="Рисунок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3400" cy="744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62C1" w:rsidRDefault="002962C1" w:rsidP="002962C1">
      <w:pPr>
        <w:pStyle w:val="a3"/>
        <w:rPr>
          <w:color w:val="000000"/>
          <w:sz w:val="20"/>
          <w:lang w:val="ru-RU"/>
        </w:rPr>
      </w:pPr>
      <w:r w:rsidRPr="002962C1">
        <w:rPr>
          <w:b/>
          <w:bCs/>
          <w:color w:val="000000"/>
          <w:sz w:val="20"/>
          <w:lang w:val="ru-RU"/>
        </w:rPr>
        <w:t>Сила Лоренца</w:t>
      </w:r>
      <w:r w:rsidRPr="002962C1">
        <w:rPr>
          <w:color w:val="000000"/>
          <w:sz w:val="20"/>
        </w:rPr>
        <w:t> </w:t>
      </w:r>
      <w:r w:rsidRPr="002962C1">
        <w:rPr>
          <w:color w:val="000000"/>
          <w:sz w:val="20"/>
          <w:lang w:val="ru-RU"/>
        </w:rPr>
        <w:t>– сила, действующая на точечную заряженную частицу, движущуюся в магнитном поле.</w:t>
      </w:r>
      <w:r>
        <w:rPr>
          <w:color w:val="000000"/>
          <w:sz w:val="20"/>
          <w:lang w:val="ru-RU"/>
        </w:rPr>
        <w:t xml:space="preserve"> </w:t>
      </w:r>
      <w:r w:rsidRPr="002962C1">
        <w:rPr>
          <w:color w:val="000000"/>
          <w:sz w:val="20"/>
          <w:lang w:val="ru-RU"/>
        </w:rPr>
        <w:t>Она равна произведению заряда, модуля скорости частицы, модуля вектора индукции магнитного поля и синуса угла между вектором магнитного поля и скоростью движения частицы.</w:t>
      </w:r>
    </w:p>
    <w:p w:rsidR="002962C1" w:rsidRPr="00361699" w:rsidRDefault="002962C1" w:rsidP="002962C1">
      <w:pPr>
        <w:pStyle w:val="a3"/>
        <w:rPr>
          <w:i/>
          <w:iCs/>
          <w:color w:val="000000"/>
          <w:sz w:val="20"/>
          <w:lang w:val="ru-RU"/>
        </w:rPr>
      </w:pPr>
      <w:r w:rsidRPr="002962C1">
        <w:rPr>
          <w:i/>
          <w:iCs/>
          <w:color w:val="000000"/>
          <w:sz w:val="20"/>
        </w:rPr>
        <w:lastRenderedPageBreak/>
        <w:t>F</w:t>
      </w:r>
      <w:r w:rsidRPr="002962C1">
        <w:rPr>
          <w:color w:val="000000"/>
          <w:sz w:val="20"/>
          <w:vertAlign w:val="subscript"/>
          <w:lang w:val="ru-RU"/>
        </w:rPr>
        <w:t>Л</w:t>
      </w:r>
      <w:r w:rsidRPr="002962C1">
        <w:rPr>
          <w:color w:val="000000"/>
          <w:sz w:val="20"/>
        </w:rPr>
        <w:t> </w:t>
      </w:r>
      <w:r w:rsidRPr="002962C1">
        <w:rPr>
          <w:color w:val="000000"/>
          <w:sz w:val="20"/>
          <w:lang w:val="ru-RU"/>
        </w:rPr>
        <w:t>=</w:t>
      </w:r>
      <w:r w:rsidRPr="002962C1">
        <w:rPr>
          <w:color w:val="000000"/>
          <w:sz w:val="20"/>
        </w:rPr>
        <w:t> </w:t>
      </w:r>
      <w:r w:rsidRPr="002962C1">
        <w:rPr>
          <w:i/>
          <w:iCs/>
          <w:color w:val="000000"/>
          <w:sz w:val="20"/>
        </w:rPr>
        <w:t>q</w:t>
      </w:r>
      <w:r w:rsidRPr="002962C1">
        <w:rPr>
          <w:color w:val="000000"/>
          <w:sz w:val="20"/>
        </w:rPr>
        <w:t> υ </w:t>
      </w:r>
      <w:r w:rsidRPr="002962C1">
        <w:rPr>
          <w:i/>
          <w:iCs/>
          <w:color w:val="000000"/>
          <w:sz w:val="20"/>
        </w:rPr>
        <w:t>B</w:t>
      </w:r>
      <w:r w:rsidRPr="002962C1">
        <w:rPr>
          <w:color w:val="000000"/>
          <w:sz w:val="20"/>
        </w:rPr>
        <w:t> sin α</w:t>
      </w:r>
      <w:r w:rsidRPr="002962C1">
        <w:rPr>
          <w:color w:val="000000"/>
          <w:sz w:val="20"/>
          <w:lang w:val="ru-RU"/>
        </w:rPr>
        <w:t>.</w:t>
      </w:r>
      <w:r>
        <w:rPr>
          <w:color w:val="000000"/>
          <w:sz w:val="20"/>
          <w:lang w:val="ru-RU"/>
        </w:rPr>
        <w:t xml:space="preserve"> </w:t>
      </w:r>
      <w:r w:rsidRPr="002962C1">
        <w:rPr>
          <w:color w:val="000000"/>
          <w:sz w:val="20"/>
          <w:lang w:val="ru-RU"/>
        </w:rPr>
        <w:t xml:space="preserve">Сила Лоренца — векторная величина. Сила Лоренца принимает своё наибольшее </w:t>
      </w:r>
      <w:proofErr w:type="gramStart"/>
      <w:r w:rsidRPr="002962C1">
        <w:rPr>
          <w:color w:val="000000"/>
          <w:sz w:val="20"/>
          <w:lang w:val="ru-RU"/>
        </w:rPr>
        <w:t>значение</w:t>
      </w:r>
      <w:proofErr w:type="gramEnd"/>
      <w:r w:rsidRPr="002962C1">
        <w:rPr>
          <w:color w:val="000000"/>
          <w:sz w:val="20"/>
          <w:lang w:val="ru-RU"/>
        </w:rPr>
        <w:t xml:space="preserve"> когда векторы индукции и направления скорости частицы перпендикулярны.</w:t>
      </w:r>
      <w:r>
        <w:rPr>
          <w:color w:val="000000"/>
          <w:sz w:val="20"/>
          <w:lang w:val="ru-RU"/>
        </w:rPr>
        <w:t xml:space="preserve"> </w:t>
      </w:r>
      <w:r w:rsidRPr="002962C1">
        <w:rPr>
          <w:color w:val="000000"/>
          <w:sz w:val="20"/>
          <w:lang w:val="ru-RU"/>
        </w:rPr>
        <w:t>Направление силы Лоренца определяют по правилу левой руки:</w:t>
      </w:r>
      <w:r>
        <w:rPr>
          <w:color w:val="000000"/>
          <w:sz w:val="20"/>
          <w:lang w:val="ru-RU"/>
        </w:rPr>
        <w:t xml:space="preserve"> </w:t>
      </w:r>
      <w:r w:rsidR="00361699" w:rsidRPr="00361699">
        <w:rPr>
          <w:i/>
          <w:iCs/>
          <w:color w:val="000000"/>
          <w:sz w:val="20"/>
          <w:lang w:val="ru-RU"/>
        </w:rPr>
        <w:t>Если расположить ладонь левой руки так, чтобы четыре вытянутых пальца указывали направление движения заряда, а вектор магнитной индукции поля входил в отставленный большой палец укажет направление силы Лоренца, действующей на положительный заряд. Если заряд частицы отрицательный, то сила. Лоренца будет направлена в противоположную сторону.</w:t>
      </w:r>
    </w:p>
    <w:p w:rsidR="00361699" w:rsidRPr="00361699" w:rsidRDefault="00361699" w:rsidP="00361699">
      <w:pPr>
        <w:pStyle w:val="2"/>
        <w:jc w:val="center"/>
        <w:rPr>
          <w:rFonts w:ascii="Times New Roman" w:eastAsia="Times New Roman" w:hAnsi="Times New Roman" w:cs="Times New Roman"/>
          <w:b/>
          <w:color w:val="000000"/>
          <w:sz w:val="20"/>
          <w:szCs w:val="24"/>
          <w:lang w:eastAsia="en-US"/>
        </w:rPr>
      </w:pPr>
      <w:bookmarkStart w:id="3" w:name="_Toc104982868"/>
      <w:r w:rsidRPr="00361699">
        <w:rPr>
          <w:rFonts w:ascii="Times New Roman" w:eastAsia="Times New Roman" w:hAnsi="Times New Roman" w:cs="Times New Roman"/>
          <w:b/>
          <w:color w:val="000000"/>
          <w:sz w:val="20"/>
          <w:szCs w:val="24"/>
          <w:highlight w:val="yellow"/>
          <w:lang w:eastAsia="en-US"/>
        </w:rPr>
        <w:t>42. Сила Ампера. Взаимодействие проводников с током.</w:t>
      </w:r>
      <w:bookmarkEnd w:id="3"/>
    </w:p>
    <w:p w:rsidR="00361699" w:rsidRPr="00361699" w:rsidRDefault="00361699" w:rsidP="00361699">
      <w:pPr>
        <w:pStyle w:val="a3"/>
        <w:rPr>
          <w:color w:val="000000"/>
          <w:sz w:val="20"/>
          <w:lang w:val="ru-RU"/>
        </w:rPr>
      </w:pPr>
      <w:r w:rsidRPr="00361699">
        <w:rPr>
          <w:color w:val="000000"/>
          <w:sz w:val="20"/>
          <w:lang w:val="ru-RU"/>
        </w:rPr>
        <w:t>Сила, действующая на проводник с током в магнитном поле, называется силой Ампера.</w:t>
      </w:r>
      <w:r w:rsidRPr="00361699">
        <w:rPr>
          <w:color w:val="000000"/>
          <w:sz w:val="20"/>
          <w:lang w:val="ru-RU"/>
        </w:rPr>
        <w:t xml:space="preserve"> </w:t>
      </w:r>
      <w:r w:rsidRPr="00361699">
        <w:rPr>
          <w:color w:val="000000"/>
          <w:sz w:val="20"/>
          <w:lang w:val="ru-RU"/>
        </w:rPr>
        <w:t>Сила действия однородного магнитного поля на проводник с током прямо пропорциональна силе тока, длине проводника, модулю вектора индукции магнитного поля, синусу угла между вектором индукции магнитного поля и проводником:</w:t>
      </w:r>
    </w:p>
    <w:p w:rsidR="00361699" w:rsidRDefault="00361699" w:rsidP="00361699">
      <w:pPr>
        <w:pStyle w:val="a3"/>
        <w:rPr>
          <w:color w:val="000000"/>
          <w:sz w:val="20"/>
          <w:lang w:val="ru-RU"/>
        </w:rPr>
      </w:pPr>
      <w:r w:rsidRPr="00361699">
        <w:rPr>
          <w:color w:val="000000"/>
          <w:sz w:val="20"/>
          <w:lang w:val="ru-RU"/>
        </w:rPr>
        <w:t>F=B.I.ℓ.sin α — закон Ампера.</w:t>
      </w:r>
    </w:p>
    <w:p w:rsidR="00361699" w:rsidRDefault="00361699" w:rsidP="00361699">
      <w:pPr>
        <w:pStyle w:val="a3"/>
        <w:rPr>
          <w:b/>
          <w:bCs/>
          <w:color w:val="000000"/>
          <w:sz w:val="20"/>
          <w:lang w:val="ru-RU"/>
        </w:rPr>
      </w:pPr>
      <w:r w:rsidRPr="00361699">
        <w:rPr>
          <w:b/>
          <w:bCs/>
          <w:color w:val="000000"/>
          <w:sz w:val="20"/>
          <w:lang w:val="ru-RU"/>
        </w:rPr>
        <w:t>Направление</w:t>
      </w:r>
      <w:r w:rsidRPr="00361699">
        <w:rPr>
          <w:color w:val="000000"/>
          <w:sz w:val="20"/>
          <w:lang w:val="ru-RU"/>
        </w:rPr>
        <w:t> </w:t>
      </w:r>
      <w:r w:rsidRPr="00361699">
        <w:rPr>
          <w:b/>
          <w:bCs/>
          <w:color w:val="000000"/>
          <w:sz w:val="20"/>
          <w:lang w:val="ru-RU"/>
        </w:rPr>
        <w:t>силы</w:t>
      </w:r>
      <w:r w:rsidRPr="00361699">
        <w:rPr>
          <w:color w:val="000000"/>
          <w:sz w:val="20"/>
          <w:lang w:val="ru-RU"/>
        </w:rPr>
        <w:t> </w:t>
      </w:r>
      <w:r w:rsidRPr="00361699">
        <w:rPr>
          <w:b/>
          <w:bCs/>
          <w:color w:val="000000"/>
          <w:sz w:val="20"/>
          <w:lang w:val="ru-RU"/>
        </w:rPr>
        <w:t>Ампера</w:t>
      </w:r>
      <w:r w:rsidRPr="00361699">
        <w:rPr>
          <w:color w:val="000000"/>
          <w:sz w:val="20"/>
          <w:lang w:val="ru-RU"/>
        </w:rPr>
        <w:t> </w:t>
      </w:r>
      <w:r w:rsidRPr="00361699">
        <w:rPr>
          <w:b/>
          <w:bCs/>
          <w:color w:val="000000"/>
          <w:sz w:val="20"/>
          <w:lang w:val="ru-RU"/>
        </w:rPr>
        <w:t>определяется</w:t>
      </w:r>
      <w:r w:rsidRPr="00361699">
        <w:rPr>
          <w:color w:val="000000"/>
          <w:sz w:val="20"/>
          <w:lang w:val="ru-RU"/>
        </w:rPr>
        <w:t> правилом левой руки: Если ладонь левой руки развернуть так, чтобы линии магнитной индукции входили в ладонь, а четыре вытянутых пальца были направлены по </w:t>
      </w:r>
      <w:r w:rsidRPr="00361699">
        <w:rPr>
          <w:b/>
          <w:bCs/>
          <w:color w:val="000000"/>
          <w:sz w:val="20"/>
          <w:lang w:val="ru-RU"/>
        </w:rPr>
        <w:t>направлению</w:t>
      </w:r>
      <w:r w:rsidRPr="00361699">
        <w:rPr>
          <w:color w:val="000000"/>
          <w:sz w:val="20"/>
          <w:lang w:val="ru-RU"/>
        </w:rPr>
        <w:t> тока, то отогнутый на 90 0 большой палец покажет </w:t>
      </w:r>
      <w:r w:rsidRPr="00361699">
        <w:rPr>
          <w:b/>
          <w:bCs/>
          <w:color w:val="000000"/>
          <w:sz w:val="20"/>
          <w:lang w:val="ru-RU"/>
        </w:rPr>
        <w:t>направление</w:t>
      </w:r>
      <w:r w:rsidRPr="00361699">
        <w:rPr>
          <w:color w:val="000000"/>
          <w:sz w:val="20"/>
          <w:lang w:val="ru-RU"/>
        </w:rPr>
        <w:t> </w:t>
      </w:r>
      <w:r w:rsidRPr="00361699">
        <w:rPr>
          <w:b/>
          <w:bCs/>
          <w:color w:val="000000"/>
          <w:sz w:val="20"/>
          <w:lang w:val="ru-RU"/>
        </w:rPr>
        <w:t>силы</w:t>
      </w:r>
      <w:r w:rsidRPr="00361699">
        <w:rPr>
          <w:color w:val="000000"/>
          <w:sz w:val="20"/>
          <w:lang w:val="ru-RU"/>
        </w:rPr>
        <w:t> </w:t>
      </w:r>
      <w:r w:rsidRPr="00361699">
        <w:rPr>
          <w:b/>
          <w:bCs/>
          <w:color w:val="000000"/>
          <w:sz w:val="20"/>
          <w:lang w:val="ru-RU"/>
        </w:rPr>
        <w:t>Ампера</w:t>
      </w:r>
      <w:r>
        <w:rPr>
          <w:b/>
          <w:bCs/>
          <w:color w:val="000000"/>
          <w:sz w:val="20"/>
          <w:lang w:val="ru-RU"/>
        </w:rPr>
        <w:t>.</w:t>
      </w:r>
    </w:p>
    <w:p w:rsidR="00361699" w:rsidRDefault="00361699" w:rsidP="00361699">
      <w:pPr>
        <w:pStyle w:val="a3"/>
        <w:rPr>
          <w:color w:val="000000"/>
          <w:sz w:val="20"/>
          <w:lang w:val="ru-RU"/>
        </w:rPr>
      </w:pPr>
      <w:r w:rsidRPr="00361699">
        <w:rPr>
          <w:color w:val="000000"/>
          <w:sz w:val="20"/>
          <w:lang w:val="ru-RU"/>
        </w:rPr>
        <w:t>Опыт показывает, что проводники, по которым текут электрические токи, взаимодействуют друг с другом. Так, например, два тонких прямолинейных параллельных проводника притягиваются друг к другу, если направления протекающих в них токов совпадают, и отталкиваются, если направления токов противоположны</w:t>
      </w:r>
    </w:p>
    <w:p w:rsidR="00361699" w:rsidRPr="00361699" w:rsidRDefault="00361699" w:rsidP="00361699">
      <w:pPr>
        <w:pStyle w:val="a3"/>
        <w:rPr>
          <w:b/>
          <w:bCs/>
          <w:color w:val="000000"/>
          <w:sz w:val="20"/>
          <w:lang w:val="ru-RU"/>
        </w:rPr>
      </w:pPr>
      <w:r w:rsidRPr="00361699">
        <w:rPr>
          <w:b/>
          <w:bCs/>
          <w:color w:val="000000"/>
          <w:sz w:val="20"/>
          <w:lang w:val="ru-RU"/>
        </w:rPr>
        <w:t>Определяемая экспериментально сила взаимодействия проводников, отнесенная к единице длины проводника (т.е., действующая на 1м проводника) вычисляется по формуле:</w:t>
      </w:r>
    </w:p>
    <w:p w:rsidR="00361699" w:rsidRPr="00361699" w:rsidRDefault="00361699" w:rsidP="00361699">
      <w:pPr>
        <w:pStyle w:val="a3"/>
        <w:rPr>
          <w:b/>
          <w:bCs/>
          <w:color w:val="000000"/>
          <w:sz w:val="20"/>
          <w:lang w:val="ru-RU"/>
        </w:rPr>
      </w:pPr>
      <w:r w:rsidRPr="00361699">
        <w:rPr>
          <w:b/>
          <w:bCs/>
          <w:color w:val="000000"/>
          <w:sz w:val="20"/>
        </w:rPr>
        <w:drawing>
          <wp:inline distT="0" distB="0" distL="0" distR="0">
            <wp:extent cx="798653" cy="314036"/>
            <wp:effectExtent l="0" t="0" r="1905" b="0"/>
            <wp:docPr id="23" name="Рисунок 23" descr="https://studfile.net/html/2706/202/html_YUDSS4sNAz.5nyE/img-bQZt4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 descr="https://studfile.net/html/2706/202/html_YUDSS4sNAz.5nyE/img-bQZt4t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6266" cy="317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61699">
        <w:rPr>
          <w:b/>
          <w:bCs/>
          <w:color w:val="000000"/>
          <w:sz w:val="20"/>
          <w:lang w:val="ru-RU"/>
        </w:rPr>
        <w:t>,</w:t>
      </w:r>
    </w:p>
    <w:p w:rsidR="00361699" w:rsidRPr="00361699" w:rsidRDefault="00361699" w:rsidP="00361699">
      <w:pPr>
        <w:pStyle w:val="a3"/>
        <w:rPr>
          <w:b/>
          <w:bCs/>
          <w:color w:val="000000"/>
          <w:sz w:val="18"/>
          <w:lang w:val="ru-RU"/>
        </w:rPr>
      </w:pPr>
      <w:r w:rsidRPr="00361699">
        <w:rPr>
          <w:b/>
          <w:bCs/>
          <w:color w:val="000000"/>
          <w:sz w:val="18"/>
          <w:lang w:val="ru-RU"/>
        </w:rPr>
        <w:t>где</w:t>
      </w:r>
      <w:r w:rsidRPr="00361699">
        <w:rPr>
          <w:b/>
          <w:bCs/>
          <w:color w:val="000000"/>
          <w:sz w:val="18"/>
        </w:rPr>
        <w:t> </w:t>
      </w:r>
      <w:r w:rsidRPr="00361699">
        <w:rPr>
          <w:b/>
          <w:bCs/>
          <w:color w:val="000000"/>
          <w:sz w:val="18"/>
        </w:rPr>
        <w:drawing>
          <wp:inline distT="0" distB="0" distL="0" distR="0" wp14:anchorId="4CC42E22" wp14:editId="1D2A9DEE">
            <wp:extent cx="199198" cy="208345"/>
            <wp:effectExtent l="0" t="0" r="0" b="1270"/>
            <wp:docPr id="22" name="Рисунок 22" descr="https://studfile.net/html/2706/202/html_YUDSS4sNAz.5nyE/img-TjYj4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 descr="https://studfile.net/html/2706/202/html_YUDSS4sNAz.5nyE/img-TjYj4Y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491" cy="209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61699">
        <w:rPr>
          <w:b/>
          <w:bCs/>
          <w:color w:val="000000"/>
          <w:sz w:val="18"/>
        </w:rPr>
        <w:t> </w:t>
      </w:r>
      <w:r w:rsidRPr="00361699">
        <w:rPr>
          <w:b/>
          <w:bCs/>
          <w:color w:val="000000"/>
          <w:sz w:val="18"/>
          <w:lang w:val="ru-RU"/>
        </w:rPr>
        <w:t>и</w:t>
      </w:r>
      <w:r w:rsidRPr="00361699">
        <w:rPr>
          <w:b/>
          <w:bCs/>
          <w:color w:val="000000"/>
          <w:sz w:val="18"/>
        </w:rPr>
        <w:t> </w:t>
      </w:r>
      <w:r w:rsidRPr="00361699">
        <w:rPr>
          <w:b/>
          <w:bCs/>
          <w:color w:val="000000"/>
          <w:sz w:val="18"/>
        </w:rPr>
        <w:drawing>
          <wp:inline distT="0" distB="0" distL="0" distR="0" wp14:anchorId="06F96332" wp14:editId="285F1D54">
            <wp:extent cx="215798" cy="225707"/>
            <wp:effectExtent l="0" t="0" r="0" b="3175"/>
            <wp:docPr id="21" name="Рисунок 21" descr="https://studfile.net/html/2706/202/html_YUDSS4sNAz.5nyE/img-wVMn_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 descr="https://studfile.net/html/2706/202/html_YUDSS4sNAz.5nyE/img-wVMn_g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259" cy="22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61699">
        <w:rPr>
          <w:b/>
          <w:bCs/>
          <w:color w:val="000000"/>
          <w:sz w:val="18"/>
          <w:vertAlign w:val="subscript"/>
        </w:rPr>
        <w:t> </w:t>
      </w:r>
      <w:r w:rsidRPr="00361699">
        <w:rPr>
          <w:b/>
          <w:bCs/>
          <w:color w:val="000000"/>
          <w:sz w:val="18"/>
          <w:lang w:val="ru-RU"/>
        </w:rPr>
        <w:t>– силы токов в проводниках,</w:t>
      </w:r>
      <w:r w:rsidRPr="00361699">
        <w:rPr>
          <w:b/>
          <w:bCs/>
          <w:color w:val="000000"/>
          <w:sz w:val="18"/>
        </w:rPr>
        <w:t> </w:t>
      </w:r>
      <w:r w:rsidRPr="00361699">
        <w:rPr>
          <w:b/>
          <w:bCs/>
          <w:color w:val="000000"/>
          <w:sz w:val="18"/>
        </w:rPr>
        <w:drawing>
          <wp:inline distT="0" distB="0" distL="0" distR="0" wp14:anchorId="63F4E0C7" wp14:editId="44601426">
            <wp:extent cx="182016" cy="202557"/>
            <wp:effectExtent l="0" t="0" r="8890" b="7620"/>
            <wp:docPr id="20" name="Рисунок 20" descr="https://studfile.net/html/2706/202/html_YUDSS4sNAz.5nyE/img-chMWP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 descr="https://studfile.net/html/2706/202/html_YUDSS4sNAz.5nyE/img-chMWPZ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275" cy="205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61699">
        <w:rPr>
          <w:b/>
          <w:bCs/>
          <w:color w:val="000000"/>
          <w:sz w:val="18"/>
        </w:rPr>
        <w:t> </w:t>
      </w:r>
      <w:r w:rsidRPr="00361699">
        <w:rPr>
          <w:b/>
          <w:bCs/>
          <w:color w:val="000000"/>
          <w:sz w:val="18"/>
          <w:lang w:val="ru-RU"/>
        </w:rPr>
        <w:t>– расстояние между ними в системе СИ,</w:t>
      </w:r>
      <w:r w:rsidRPr="00361699">
        <w:rPr>
          <w:b/>
          <w:bCs/>
          <w:color w:val="000000"/>
          <w:sz w:val="18"/>
        </w:rPr>
        <w:t> </w:t>
      </w:r>
      <w:r w:rsidRPr="00361699">
        <w:rPr>
          <w:b/>
          <w:bCs/>
          <w:color w:val="000000"/>
          <w:sz w:val="18"/>
        </w:rPr>
        <w:drawing>
          <wp:inline distT="0" distB="0" distL="0" distR="0" wp14:anchorId="34F1D830" wp14:editId="3CFF6FDF">
            <wp:extent cx="153774" cy="150471"/>
            <wp:effectExtent l="0" t="0" r="0" b="2540"/>
            <wp:docPr id="19" name="Рисунок 19" descr="https://studfile.net/html/2706/202/html_YUDSS4sNAz.5nyE/img-1C2Or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 descr="https://studfile.net/html/2706/202/html_YUDSS4sNAz.5nyE/img-1C2OrU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346" cy="15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61699">
        <w:rPr>
          <w:b/>
          <w:bCs/>
          <w:color w:val="000000"/>
          <w:sz w:val="18"/>
          <w:lang w:val="ru-RU"/>
        </w:rPr>
        <w:t>- так называемая, магнитная постоянная (</w:t>
      </w:r>
      <w:r w:rsidRPr="00361699">
        <w:rPr>
          <w:b/>
          <w:bCs/>
          <w:color w:val="000000"/>
          <w:sz w:val="18"/>
        </w:rPr>
        <w:drawing>
          <wp:inline distT="0" distB="0" distL="0" distR="0" wp14:anchorId="2E738DF6" wp14:editId="2219E8F1">
            <wp:extent cx="1226820" cy="225425"/>
            <wp:effectExtent l="0" t="0" r="0" b="3175"/>
            <wp:docPr id="18" name="Рисунок 18" descr="https://studfile.net/html/2706/202/html_YUDSS4sNAz.5nyE/img-Cm1W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 descr="https://studfile.net/html/2706/202/html_YUDSS4sNAz.5nyE/img-Cm1WAR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6820" cy="22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61699">
        <w:rPr>
          <w:b/>
          <w:bCs/>
          <w:color w:val="000000"/>
          <w:sz w:val="18"/>
          <w:lang w:val="ru-RU"/>
        </w:rPr>
        <w:t>).</w:t>
      </w:r>
      <w:r>
        <w:rPr>
          <w:b/>
          <w:bCs/>
          <w:color w:val="000000"/>
          <w:sz w:val="18"/>
          <w:lang w:val="ru-RU"/>
        </w:rPr>
        <w:t xml:space="preserve"> </w:t>
      </w:r>
      <w:r w:rsidRPr="00361699">
        <w:rPr>
          <w:b/>
          <w:bCs/>
          <w:color w:val="000000"/>
          <w:sz w:val="20"/>
          <w:lang w:val="ru-RU"/>
        </w:rPr>
        <w:t>Связь между электрической</w:t>
      </w:r>
      <w:r w:rsidRPr="00361699">
        <w:rPr>
          <w:b/>
          <w:bCs/>
          <w:color w:val="000000"/>
          <w:sz w:val="20"/>
        </w:rPr>
        <w:t> </w:t>
      </w:r>
      <w:r w:rsidRPr="00361699">
        <w:rPr>
          <w:b/>
          <w:bCs/>
          <w:color w:val="000000"/>
          <w:sz w:val="20"/>
        </w:rPr>
        <w:drawing>
          <wp:inline distT="0" distB="0" distL="0" distR="0">
            <wp:extent cx="237490" cy="248920"/>
            <wp:effectExtent l="0" t="0" r="0" b="0"/>
            <wp:docPr id="17" name="Рисунок 17" descr="https://studfile.net/html/2706/202/html_YUDSS4sNAz.5nyE/img-hY63p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 descr="https://studfile.net/html/2706/202/html_YUDSS4sNAz.5nyE/img-hY63pS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490" cy="24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color w:val="000000"/>
          <w:sz w:val="20"/>
          <w:lang w:val="ru-RU"/>
        </w:rPr>
        <w:t>и магнитной</w:t>
      </w:r>
      <w:r w:rsidRPr="00361699">
        <w:rPr>
          <w:b/>
          <w:bCs/>
          <w:color w:val="000000"/>
          <w:sz w:val="20"/>
        </w:rPr>
        <w:drawing>
          <wp:inline distT="0" distB="0" distL="0" distR="0">
            <wp:extent cx="153774" cy="150471"/>
            <wp:effectExtent l="0" t="0" r="0" b="2540"/>
            <wp:docPr id="16" name="Рисунок 16" descr="https://studfile.net/html/2706/202/html_YUDSS4sNAz.5nyE/img-5Sygm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 descr="https://studfile.net/html/2706/202/html_YUDSS4sNAz.5nyE/img-5Sygmv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48" cy="154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61699">
        <w:rPr>
          <w:b/>
          <w:bCs/>
          <w:color w:val="000000"/>
          <w:sz w:val="20"/>
          <w:vertAlign w:val="subscript"/>
        </w:rPr>
        <w:t> </w:t>
      </w:r>
      <w:r w:rsidRPr="00361699">
        <w:rPr>
          <w:b/>
          <w:bCs/>
          <w:color w:val="000000"/>
          <w:sz w:val="20"/>
          <w:lang w:val="ru-RU"/>
        </w:rPr>
        <w:t>постоянными определяется соотношением:</w:t>
      </w:r>
    </w:p>
    <w:p w:rsidR="00361699" w:rsidRPr="00361699" w:rsidRDefault="00361699" w:rsidP="00361699">
      <w:pPr>
        <w:pStyle w:val="a3"/>
        <w:rPr>
          <w:b/>
          <w:bCs/>
          <w:color w:val="000000"/>
          <w:sz w:val="20"/>
          <w:lang w:val="ru-RU"/>
        </w:rPr>
      </w:pPr>
      <w:r w:rsidRPr="00361699">
        <w:rPr>
          <w:b/>
          <w:bCs/>
          <w:color w:val="000000"/>
          <w:sz w:val="20"/>
        </w:rPr>
        <w:drawing>
          <wp:inline distT="0" distB="0" distL="0" distR="0">
            <wp:extent cx="517726" cy="260430"/>
            <wp:effectExtent l="0" t="0" r="0" b="6350"/>
            <wp:docPr id="15" name="Рисунок 15" descr="https://studfile.net/html/2706/202/html_YUDSS4sNAz.5nyE/img-geZdj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 descr="https://studfile.net/html/2706/202/html_YUDSS4sNAz.5nyE/img-geZdjo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608" cy="27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color w:val="000000"/>
          <w:sz w:val="20"/>
          <w:lang w:val="ru-RU"/>
        </w:rPr>
        <w:t xml:space="preserve"> </w:t>
      </w:r>
      <w:r w:rsidRPr="00361699">
        <w:rPr>
          <w:b/>
          <w:bCs/>
          <w:color w:val="000000"/>
          <w:sz w:val="18"/>
          <w:lang w:val="ru-RU"/>
        </w:rPr>
        <w:t>где</w:t>
      </w:r>
      <w:r w:rsidRPr="00361699">
        <w:rPr>
          <w:b/>
          <w:bCs/>
          <w:color w:val="000000"/>
          <w:sz w:val="18"/>
        </w:rPr>
        <w:t> </w:t>
      </w:r>
      <w:r w:rsidRPr="00361699">
        <w:rPr>
          <w:b/>
          <w:bCs/>
          <w:color w:val="000000"/>
          <w:sz w:val="20"/>
        </w:rPr>
        <w:drawing>
          <wp:inline distT="0" distB="0" distL="0" distR="0">
            <wp:extent cx="116444" cy="144684"/>
            <wp:effectExtent l="0" t="0" r="0" b="8255"/>
            <wp:docPr id="14" name="Рисунок 14" descr="https://studfile.net/html/2706/202/html_YUDSS4sNAz.5nyE/img-ohfwE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 descr="https://studfile.net/html/2706/202/html_YUDSS4sNAz.5nyE/img-ohfwEj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78" cy="14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61699">
        <w:rPr>
          <w:b/>
          <w:bCs/>
          <w:color w:val="000000"/>
          <w:sz w:val="20"/>
        </w:rPr>
        <w:t> </w:t>
      </w:r>
      <w:r w:rsidRPr="00361699">
        <w:rPr>
          <w:b/>
          <w:bCs/>
          <w:color w:val="000000"/>
          <w:sz w:val="18"/>
          <w:lang w:val="ru-RU"/>
        </w:rPr>
        <w:t>= 3·10</w:t>
      </w:r>
      <w:r w:rsidRPr="00361699">
        <w:rPr>
          <w:b/>
          <w:bCs/>
          <w:color w:val="000000"/>
          <w:sz w:val="18"/>
          <w:vertAlign w:val="superscript"/>
          <w:lang w:val="ru-RU"/>
        </w:rPr>
        <w:t>8</w:t>
      </w:r>
      <w:r w:rsidRPr="00361699">
        <w:rPr>
          <w:b/>
          <w:bCs/>
          <w:color w:val="000000"/>
          <w:sz w:val="18"/>
          <w:vertAlign w:val="superscript"/>
        </w:rPr>
        <w:t> </w:t>
      </w:r>
      <w:r w:rsidRPr="00361699">
        <w:rPr>
          <w:b/>
          <w:bCs/>
          <w:color w:val="000000"/>
          <w:sz w:val="18"/>
          <w:lang w:val="ru-RU"/>
        </w:rPr>
        <w:t>м/с – скорость света в вакууме</w:t>
      </w:r>
      <w:r w:rsidRPr="00361699">
        <w:rPr>
          <w:b/>
          <w:bCs/>
          <w:color w:val="000000"/>
          <w:sz w:val="20"/>
          <w:lang w:val="ru-RU"/>
        </w:rPr>
        <w:t>.</w:t>
      </w:r>
      <w:r>
        <w:rPr>
          <w:b/>
          <w:bCs/>
          <w:color w:val="000000"/>
          <w:sz w:val="20"/>
          <w:lang w:val="ru-RU"/>
        </w:rPr>
        <w:t xml:space="preserve"> </w:t>
      </w:r>
      <w:r w:rsidRPr="00361699">
        <w:rPr>
          <w:b/>
          <w:bCs/>
          <w:color w:val="000000"/>
          <w:sz w:val="20"/>
          <w:lang w:val="ru-RU"/>
        </w:rPr>
        <w:t>На основании эмпирической формулы для</w:t>
      </w:r>
      <w:r w:rsidRPr="00361699">
        <w:rPr>
          <w:b/>
          <w:bCs/>
          <w:color w:val="000000"/>
          <w:sz w:val="20"/>
        </w:rPr>
        <w:t> </w:t>
      </w:r>
      <w:r w:rsidRPr="00361699">
        <w:rPr>
          <w:b/>
          <w:bCs/>
          <w:color w:val="000000"/>
          <w:sz w:val="20"/>
        </w:rPr>
        <w:drawing>
          <wp:inline distT="0" distB="0" distL="0" distR="0">
            <wp:extent cx="223905" cy="167833"/>
            <wp:effectExtent l="0" t="0" r="5080" b="3810"/>
            <wp:docPr id="13" name="Рисунок 13" descr="https://studfile.net/html/2706/202/html_YUDSS4sNAz.5nyE/img-4JONd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 descr="https://studfile.net/html/2706/202/html_YUDSS4sNAz.5nyE/img-4JONdt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736" cy="173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61699">
        <w:rPr>
          <w:b/>
          <w:bCs/>
          <w:color w:val="000000"/>
          <w:sz w:val="20"/>
        </w:rPr>
        <w:t> </w:t>
      </w:r>
      <w:r w:rsidRPr="00361699">
        <w:rPr>
          <w:b/>
          <w:bCs/>
          <w:color w:val="000000"/>
          <w:sz w:val="20"/>
          <w:lang w:val="ru-RU"/>
        </w:rPr>
        <w:t>установлена</w:t>
      </w:r>
      <w:r w:rsidRPr="00361699">
        <w:rPr>
          <w:b/>
          <w:bCs/>
          <w:color w:val="000000"/>
          <w:sz w:val="20"/>
        </w:rPr>
        <w:t> </w:t>
      </w:r>
      <w:r w:rsidRPr="00361699">
        <w:rPr>
          <w:b/>
          <w:bCs/>
          <w:i/>
          <w:iCs/>
          <w:color w:val="000000"/>
          <w:sz w:val="20"/>
          <w:lang w:val="ru-RU"/>
        </w:rPr>
        <w:t>единица силы тока в системе СИ – Ампер (А)</w:t>
      </w:r>
      <w:r w:rsidRPr="00361699">
        <w:rPr>
          <w:b/>
          <w:bCs/>
          <w:color w:val="000000"/>
          <w:sz w:val="20"/>
          <w:lang w:val="ru-RU"/>
        </w:rPr>
        <w:t>.</w:t>
      </w:r>
    </w:p>
    <w:p w:rsidR="0046116F" w:rsidRPr="0046116F" w:rsidRDefault="0046116F" w:rsidP="0046116F">
      <w:pPr>
        <w:pStyle w:val="2"/>
        <w:jc w:val="center"/>
        <w:rPr>
          <w:rFonts w:ascii="Times New Roman" w:hAnsi="Times New Roman" w:cs="Times New Roman"/>
          <w:b/>
          <w:bCs/>
          <w:color w:val="000000" w:themeColor="text1"/>
          <w:sz w:val="18"/>
          <w:szCs w:val="28"/>
        </w:rPr>
      </w:pPr>
      <w:bookmarkStart w:id="4" w:name="_Toc104982886"/>
      <w:r w:rsidRPr="0046116F">
        <w:rPr>
          <w:rFonts w:ascii="Times New Roman" w:hAnsi="Times New Roman" w:cs="Times New Roman"/>
          <w:b/>
          <w:bCs/>
          <w:color w:val="000000" w:themeColor="text1"/>
          <w:sz w:val="18"/>
          <w:szCs w:val="28"/>
          <w:highlight w:val="yellow"/>
        </w:rPr>
        <w:t>61.Явление поглощение и рассеяние света веществом. Закон Рэлея. Явление дисперсии света.</w:t>
      </w:r>
      <w:bookmarkEnd w:id="4"/>
    </w:p>
    <w:p w:rsidR="0046116F" w:rsidRPr="0046116F" w:rsidRDefault="0046116F" w:rsidP="0046116F">
      <w:pPr>
        <w:spacing w:before="150" w:after="0" w:line="240" w:lineRule="auto"/>
        <w:ind w:left="-964" w:right="150"/>
        <w:rPr>
          <w:rFonts w:ascii="Times New Roman" w:eastAsia="Times New Roman" w:hAnsi="Times New Roman" w:cs="Times New Roman"/>
          <w:color w:val="000000" w:themeColor="text1"/>
          <w:sz w:val="16"/>
          <w:szCs w:val="24"/>
        </w:rPr>
      </w:pPr>
      <w:r w:rsidRPr="0046116F">
        <w:rPr>
          <w:rFonts w:ascii="Times New Roman" w:eastAsia="Times New Roman" w:hAnsi="Times New Roman" w:cs="Times New Roman"/>
          <w:b/>
          <w:bCs/>
          <w:color w:val="000000" w:themeColor="text1"/>
          <w:sz w:val="16"/>
          <w:szCs w:val="24"/>
        </w:rPr>
        <w:t>Поглощением (абсорбцией</w:t>
      </w:r>
      <w:r w:rsidRPr="0046116F">
        <w:rPr>
          <w:rFonts w:ascii="Times New Roman" w:eastAsia="Times New Roman" w:hAnsi="Times New Roman" w:cs="Times New Roman"/>
          <w:color w:val="000000" w:themeColor="text1"/>
          <w:sz w:val="16"/>
          <w:szCs w:val="24"/>
        </w:rPr>
        <w:t>) света называется явление уменьшения световой волны при ее распространении в вещ</w:t>
      </w:r>
      <w:r>
        <w:rPr>
          <w:rFonts w:ascii="Times New Roman" w:eastAsia="Times New Roman" w:hAnsi="Times New Roman" w:cs="Times New Roman"/>
          <w:color w:val="000000" w:themeColor="text1"/>
          <w:sz w:val="16"/>
          <w:szCs w:val="24"/>
        </w:rPr>
        <w:t xml:space="preserve">естве вследствие преобразования </w:t>
      </w:r>
      <w:r w:rsidRPr="0046116F">
        <w:rPr>
          <w:rFonts w:ascii="Times New Roman" w:eastAsia="Times New Roman" w:hAnsi="Times New Roman" w:cs="Times New Roman"/>
          <w:color w:val="000000" w:themeColor="text1"/>
          <w:sz w:val="16"/>
          <w:szCs w:val="24"/>
        </w:rPr>
        <w:t>энергии волны в другие виды энергии. В результате поглощения интенсивность света при прохождении через вещество уменьшается.</w:t>
      </w:r>
    </w:p>
    <w:p w:rsidR="0046116F" w:rsidRPr="0046116F" w:rsidRDefault="0046116F" w:rsidP="0046116F">
      <w:pPr>
        <w:spacing w:before="150" w:after="0" w:line="240" w:lineRule="auto"/>
        <w:ind w:left="-964" w:right="150"/>
        <w:rPr>
          <w:rFonts w:ascii="Times New Roman" w:eastAsia="Times New Roman" w:hAnsi="Times New Roman" w:cs="Times New Roman"/>
          <w:b/>
          <w:bCs/>
          <w:color w:val="000000" w:themeColor="text1"/>
          <w:sz w:val="16"/>
          <w:szCs w:val="24"/>
        </w:rPr>
      </w:pPr>
      <w:r w:rsidRPr="0046116F">
        <w:rPr>
          <w:rFonts w:ascii="Times New Roman" w:eastAsia="Times New Roman" w:hAnsi="Times New Roman" w:cs="Times New Roman"/>
          <w:color w:val="000000" w:themeColor="text1"/>
          <w:sz w:val="16"/>
          <w:szCs w:val="24"/>
        </w:rPr>
        <w:t>Поглощение света в веществе описывается </w:t>
      </w:r>
      <w:r w:rsidRPr="0046116F">
        <w:rPr>
          <w:rFonts w:ascii="Times New Roman" w:eastAsia="Times New Roman" w:hAnsi="Times New Roman" w:cs="Times New Roman"/>
          <w:b/>
          <w:bCs/>
          <w:color w:val="000000" w:themeColor="text1"/>
          <w:sz w:val="16"/>
          <w:szCs w:val="24"/>
        </w:rPr>
        <w:t xml:space="preserve">законом </w:t>
      </w:r>
      <w:proofErr w:type="spellStart"/>
      <w:r w:rsidRPr="0046116F">
        <w:rPr>
          <w:rFonts w:ascii="Times New Roman" w:eastAsia="Times New Roman" w:hAnsi="Times New Roman" w:cs="Times New Roman"/>
          <w:b/>
          <w:bCs/>
          <w:color w:val="000000" w:themeColor="text1"/>
          <w:sz w:val="16"/>
          <w:szCs w:val="24"/>
        </w:rPr>
        <w:t>Бугера</w:t>
      </w:r>
      <w:proofErr w:type="spellEnd"/>
      <w:r w:rsidRPr="0046116F">
        <w:rPr>
          <w:rFonts w:ascii="Times New Roman" w:eastAsia="Times New Roman" w:hAnsi="Times New Roman" w:cs="Times New Roman"/>
          <w:b/>
          <w:bCs/>
          <w:color w:val="000000" w:themeColor="text1"/>
          <w:sz w:val="16"/>
          <w:szCs w:val="24"/>
        </w:rPr>
        <w:t>:</w:t>
      </w:r>
    </w:p>
    <w:p w:rsidR="0046116F" w:rsidRPr="0046116F" w:rsidRDefault="0046116F" w:rsidP="0046116F">
      <w:pPr>
        <w:spacing w:after="0" w:line="240" w:lineRule="auto"/>
        <w:ind w:left="-964" w:right="150"/>
        <w:rPr>
          <w:rFonts w:ascii="Times New Roman" w:eastAsia="Times New Roman" w:hAnsi="Times New Roman" w:cs="Times New Roman"/>
          <w:b/>
          <w:bCs/>
          <w:color w:val="000000" w:themeColor="text1"/>
          <w:sz w:val="16"/>
          <w:szCs w:val="24"/>
        </w:rPr>
      </w:pPr>
      <w:r w:rsidRPr="0046116F">
        <w:rPr>
          <w:noProof/>
          <w:sz w:val="14"/>
          <w:lang w:val="en-US"/>
        </w:rPr>
        <w:drawing>
          <wp:inline distT="0" distB="0" distL="0" distR="0" wp14:anchorId="0BE8AF87" wp14:editId="78A290F3">
            <wp:extent cx="938254" cy="385991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43690" cy="388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116F">
        <w:rPr>
          <w:rFonts w:ascii="Times New Roman" w:eastAsia="Times New Roman" w:hAnsi="Times New Roman" w:cs="Times New Roman"/>
          <w:color w:val="000000" w:themeColor="text1"/>
          <w:sz w:val="16"/>
          <w:szCs w:val="24"/>
        </w:rPr>
        <w:t>где </w:t>
      </w:r>
      <w:r w:rsidRPr="0046116F">
        <w:rPr>
          <w:rFonts w:ascii="Times New Roman" w:eastAsia="Times New Roman" w:hAnsi="Times New Roman" w:cs="Times New Roman"/>
          <w:i/>
          <w:iCs/>
          <w:color w:val="000000" w:themeColor="text1"/>
          <w:sz w:val="16"/>
          <w:szCs w:val="24"/>
        </w:rPr>
        <w:t>I</w:t>
      </w:r>
      <w:r w:rsidRPr="0046116F">
        <w:rPr>
          <w:rFonts w:ascii="Times New Roman" w:eastAsia="Times New Roman" w:hAnsi="Times New Roman" w:cs="Times New Roman"/>
          <w:color w:val="000000" w:themeColor="text1"/>
          <w:sz w:val="16"/>
          <w:szCs w:val="24"/>
        </w:rPr>
        <w:t> и </w:t>
      </w:r>
      <w:r w:rsidRPr="0046116F">
        <w:rPr>
          <w:rFonts w:ascii="Times New Roman" w:eastAsia="Times New Roman" w:hAnsi="Times New Roman" w:cs="Times New Roman"/>
          <w:i/>
          <w:iCs/>
          <w:color w:val="000000" w:themeColor="text1"/>
          <w:sz w:val="16"/>
          <w:szCs w:val="24"/>
        </w:rPr>
        <w:t>I</w:t>
      </w:r>
      <w:r w:rsidRPr="0046116F">
        <w:rPr>
          <w:rFonts w:ascii="Times New Roman" w:eastAsia="Times New Roman" w:hAnsi="Times New Roman" w:cs="Times New Roman"/>
          <w:color w:val="000000" w:themeColor="text1"/>
          <w:sz w:val="16"/>
          <w:szCs w:val="24"/>
          <w:vertAlign w:val="subscript"/>
        </w:rPr>
        <w:t>0 </w:t>
      </w:r>
      <w:r w:rsidRPr="0046116F">
        <w:rPr>
          <w:rFonts w:ascii="Times New Roman" w:eastAsia="Times New Roman" w:hAnsi="Times New Roman" w:cs="Times New Roman"/>
          <w:color w:val="000000" w:themeColor="text1"/>
          <w:sz w:val="16"/>
          <w:szCs w:val="24"/>
        </w:rPr>
        <w:t>–интенсивность плоской монохроматической световой волны на входе и выходе слоя поглощающего вещества толщиной </w:t>
      </w:r>
      <w:r w:rsidRPr="0046116F">
        <w:rPr>
          <w:rFonts w:ascii="Times New Roman" w:eastAsia="Times New Roman" w:hAnsi="Times New Roman" w:cs="Times New Roman"/>
          <w:i/>
          <w:iCs/>
          <w:color w:val="000000" w:themeColor="text1"/>
          <w:sz w:val="16"/>
          <w:szCs w:val="24"/>
        </w:rPr>
        <w:t>х</w:t>
      </w:r>
      <w:r w:rsidRPr="0046116F">
        <w:rPr>
          <w:rFonts w:ascii="Times New Roman" w:eastAsia="Times New Roman" w:hAnsi="Times New Roman" w:cs="Times New Roman"/>
          <w:color w:val="000000" w:themeColor="text1"/>
          <w:sz w:val="16"/>
          <w:szCs w:val="24"/>
        </w:rPr>
        <w:t>,</w:t>
      </w:r>
      <w:r w:rsidRPr="0046116F">
        <w:rPr>
          <w:rFonts w:ascii="Times New Roman" w:eastAsia="Times New Roman" w:hAnsi="Times New Roman" w:cs="Times New Roman"/>
          <w:i/>
          <w:iCs/>
          <w:color w:val="000000" w:themeColor="text1"/>
          <w:sz w:val="16"/>
          <w:szCs w:val="24"/>
        </w:rPr>
        <w:t> α</w:t>
      </w:r>
      <w:r w:rsidRPr="0046116F">
        <w:rPr>
          <w:rFonts w:ascii="Times New Roman" w:eastAsia="Times New Roman" w:hAnsi="Times New Roman" w:cs="Times New Roman"/>
          <w:color w:val="000000" w:themeColor="text1"/>
          <w:sz w:val="16"/>
          <w:szCs w:val="24"/>
        </w:rPr>
        <w:t> — коэффициент поглощения, зависящий от длины волны света, химической природы и состояния вещества и не зависящий от интенсивности света.</w:t>
      </w:r>
    </w:p>
    <w:p w:rsidR="0046116F" w:rsidRPr="0046116F" w:rsidRDefault="0046116F" w:rsidP="0046116F">
      <w:pPr>
        <w:spacing w:after="150" w:line="240" w:lineRule="auto"/>
        <w:ind w:left="-964" w:right="150"/>
        <w:rPr>
          <w:rFonts w:ascii="Times New Roman" w:eastAsia="Times New Roman" w:hAnsi="Times New Roman" w:cs="Times New Roman"/>
          <w:color w:val="000000" w:themeColor="text1"/>
          <w:sz w:val="16"/>
          <w:szCs w:val="24"/>
        </w:rPr>
      </w:pPr>
      <w:r w:rsidRPr="0046116F">
        <w:rPr>
          <w:rFonts w:ascii="Times New Roman" w:eastAsia="Times New Roman" w:hAnsi="Times New Roman" w:cs="Times New Roman"/>
          <w:color w:val="000000" w:themeColor="text1"/>
          <w:sz w:val="16"/>
          <w:szCs w:val="24"/>
        </w:rPr>
        <w:t>Коэффициент поглощения зависит от длины волны (или частоты) и для различных веществ различен.</w:t>
      </w:r>
    </w:p>
    <w:p w:rsidR="0046116F" w:rsidRPr="0046116F" w:rsidRDefault="0046116F" w:rsidP="0046116F">
      <w:pPr>
        <w:spacing w:before="150" w:after="150" w:line="240" w:lineRule="auto"/>
        <w:ind w:left="-964" w:right="150"/>
        <w:rPr>
          <w:rFonts w:ascii="Times New Roman" w:hAnsi="Times New Roman" w:cs="Times New Roman"/>
          <w:color w:val="000000" w:themeColor="text1"/>
          <w:sz w:val="16"/>
          <w:szCs w:val="24"/>
          <w:shd w:val="clear" w:color="auto" w:fill="FFFFFF"/>
        </w:rPr>
      </w:pPr>
      <w:proofErr w:type="spellStart"/>
      <w:r w:rsidRPr="0046116F">
        <w:rPr>
          <w:rFonts w:ascii="Times New Roman" w:hAnsi="Times New Roman" w:cs="Times New Roman"/>
          <w:b/>
          <w:bCs/>
          <w:color w:val="000000" w:themeColor="text1"/>
          <w:sz w:val="16"/>
          <w:szCs w:val="24"/>
          <w:shd w:val="clear" w:color="auto" w:fill="FFFFFF"/>
        </w:rPr>
        <w:t>Рассе́яние</w:t>
      </w:r>
      <w:proofErr w:type="spellEnd"/>
      <w:r w:rsidRPr="0046116F">
        <w:rPr>
          <w:rFonts w:ascii="Times New Roman" w:hAnsi="Times New Roman" w:cs="Times New Roman"/>
          <w:color w:val="000000" w:themeColor="text1"/>
          <w:sz w:val="16"/>
          <w:szCs w:val="24"/>
          <w:shd w:val="clear" w:color="auto" w:fill="FFFFFF"/>
        </w:rPr>
        <w:t> </w:t>
      </w:r>
      <w:proofErr w:type="spellStart"/>
      <w:r w:rsidRPr="0046116F">
        <w:rPr>
          <w:rFonts w:ascii="Times New Roman" w:hAnsi="Times New Roman" w:cs="Times New Roman"/>
          <w:b/>
          <w:bCs/>
          <w:color w:val="000000" w:themeColor="text1"/>
          <w:sz w:val="16"/>
          <w:szCs w:val="24"/>
          <w:shd w:val="clear" w:color="auto" w:fill="FFFFFF"/>
        </w:rPr>
        <w:t>све́та</w:t>
      </w:r>
      <w:proofErr w:type="spellEnd"/>
      <w:r w:rsidRPr="0046116F">
        <w:rPr>
          <w:rFonts w:ascii="Times New Roman" w:hAnsi="Times New Roman" w:cs="Times New Roman"/>
          <w:color w:val="000000" w:themeColor="text1"/>
          <w:sz w:val="16"/>
          <w:szCs w:val="24"/>
          <w:shd w:val="clear" w:color="auto" w:fill="FFFFFF"/>
        </w:rPr>
        <w:t> — </w:t>
      </w:r>
      <w:r w:rsidRPr="0046116F">
        <w:rPr>
          <w:rFonts w:ascii="Times New Roman" w:hAnsi="Times New Roman" w:cs="Times New Roman"/>
          <w:b/>
          <w:bCs/>
          <w:color w:val="000000" w:themeColor="text1"/>
          <w:sz w:val="16"/>
          <w:szCs w:val="24"/>
          <w:shd w:val="clear" w:color="auto" w:fill="FFFFFF"/>
        </w:rPr>
        <w:t>рассеяние</w:t>
      </w:r>
      <w:r w:rsidRPr="0046116F">
        <w:rPr>
          <w:rFonts w:ascii="Times New Roman" w:hAnsi="Times New Roman" w:cs="Times New Roman"/>
          <w:color w:val="000000" w:themeColor="text1"/>
          <w:sz w:val="16"/>
          <w:szCs w:val="24"/>
          <w:shd w:val="clear" w:color="auto" w:fill="FFFFFF"/>
        </w:rPr>
        <w:t> электромагнитных волн видимого диапазона при их взаимодействии с </w:t>
      </w:r>
      <w:r w:rsidRPr="0046116F">
        <w:rPr>
          <w:rFonts w:ascii="Times New Roman" w:hAnsi="Times New Roman" w:cs="Times New Roman"/>
          <w:b/>
          <w:bCs/>
          <w:color w:val="000000" w:themeColor="text1"/>
          <w:sz w:val="16"/>
          <w:szCs w:val="24"/>
          <w:shd w:val="clear" w:color="auto" w:fill="FFFFFF"/>
        </w:rPr>
        <w:t>веществом</w:t>
      </w:r>
      <w:r w:rsidRPr="0046116F">
        <w:rPr>
          <w:rFonts w:ascii="Times New Roman" w:hAnsi="Times New Roman" w:cs="Times New Roman"/>
          <w:color w:val="000000" w:themeColor="text1"/>
          <w:sz w:val="16"/>
          <w:szCs w:val="24"/>
          <w:shd w:val="clear" w:color="auto" w:fill="FFFFFF"/>
        </w:rPr>
        <w:t>. При этом происходит изменение пространственного распределения, частоты, поляризации оптического излучения, хотя часто под </w:t>
      </w:r>
      <w:r w:rsidRPr="0046116F">
        <w:rPr>
          <w:rFonts w:ascii="Times New Roman" w:hAnsi="Times New Roman" w:cs="Times New Roman"/>
          <w:b/>
          <w:bCs/>
          <w:color w:val="000000" w:themeColor="text1"/>
          <w:sz w:val="16"/>
          <w:szCs w:val="24"/>
          <w:shd w:val="clear" w:color="auto" w:fill="FFFFFF"/>
        </w:rPr>
        <w:t>рассеянием</w:t>
      </w:r>
      <w:r w:rsidRPr="0046116F">
        <w:rPr>
          <w:rFonts w:ascii="Times New Roman" w:hAnsi="Times New Roman" w:cs="Times New Roman"/>
          <w:color w:val="000000" w:themeColor="text1"/>
          <w:sz w:val="16"/>
          <w:szCs w:val="24"/>
          <w:shd w:val="clear" w:color="auto" w:fill="FFFFFF"/>
        </w:rPr>
        <w:t> понимается только преобразование углового распределения светового потока.</w:t>
      </w:r>
    </w:p>
    <w:p w:rsidR="0046116F" w:rsidRPr="0046116F" w:rsidRDefault="0046116F" w:rsidP="0046116F">
      <w:pPr>
        <w:spacing w:before="150" w:after="150" w:line="240" w:lineRule="auto"/>
        <w:ind w:left="-964" w:right="150"/>
        <w:rPr>
          <w:rFonts w:ascii="Times New Roman" w:eastAsia="Times New Roman" w:hAnsi="Times New Roman" w:cs="Times New Roman"/>
          <w:color w:val="000000" w:themeColor="text1"/>
          <w:sz w:val="16"/>
          <w:szCs w:val="24"/>
        </w:rPr>
      </w:pPr>
      <w:r w:rsidRPr="0046116F">
        <w:rPr>
          <w:rFonts w:ascii="Times New Roman" w:eastAsia="Times New Roman" w:hAnsi="Times New Roman" w:cs="Times New Roman"/>
          <w:b/>
          <w:bCs/>
          <w:color w:val="000000" w:themeColor="text1"/>
          <w:sz w:val="16"/>
          <w:szCs w:val="24"/>
        </w:rPr>
        <w:t>Рассеяние света</w:t>
      </w:r>
      <w:r w:rsidRPr="0046116F">
        <w:rPr>
          <w:rFonts w:ascii="Times New Roman" w:eastAsia="Times New Roman" w:hAnsi="Times New Roman" w:cs="Times New Roman"/>
          <w:color w:val="000000" w:themeColor="text1"/>
          <w:sz w:val="16"/>
          <w:szCs w:val="24"/>
        </w:rPr>
        <w:t> может происходить в так называемых мутных сре</w:t>
      </w:r>
      <w:r w:rsidRPr="0046116F">
        <w:rPr>
          <w:rFonts w:ascii="Times New Roman" w:eastAsia="Times New Roman" w:hAnsi="Times New Roman" w:cs="Times New Roman"/>
          <w:color w:val="000000" w:themeColor="text1"/>
          <w:sz w:val="16"/>
          <w:szCs w:val="24"/>
        </w:rPr>
        <w:softHyphen/>
        <w:t xml:space="preserve">дах—средах с явно выраженными оптическими неоднородностями. К мутным средам относятся облака, дым, туман, эмульсия, коллоидные растворы и т. д., т. е., такие среды, в которых взвешено множество очень мелких частиц инородных веществ. Свет, проходя через мутную среду, </w:t>
      </w:r>
      <w:proofErr w:type="spellStart"/>
      <w:r w:rsidRPr="0046116F">
        <w:rPr>
          <w:rFonts w:ascii="Times New Roman" w:eastAsia="Times New Roman" w:hAnsi="Times New Roman" w:cs="Times New Roman"/>
          <w:color w:val="000000" w:themeColor="text1"/>
          <w:sz w:val="16"/>
          <w:szCs w:val="24"/>
        </w:rPr>
        <w:t>дифрагирует</w:t>
      </w:r>
      <w:proofErr w:type="spellEnd"/>
      <w:r w:rsidRPr="0046116F">
        <w:rPr>
          <w:rFonts w:ascii="Times New Roman" w:eastAsia="Times New Roman" w:hAnsi="Times New Roman" w:cs="Times New Roman"/>
          <w:color w:val="000000" w:themeColor="text1"/>
          <w:sz w:val="16"/>
          <w:szCs w:val="24"/>
        </w:rPr>
        <w:t xml:space="preserve"> от беспорядочно расположенных </w:t>
      </w:r>
      <w:proofErr w:type="spellStart"/>
      <w:r w:rsidRPr="0046116F">
        <w:rPr>
          <w:rFonts w:ascii="Times New Roman" w:eastAsia="Times New Roman" w:hAnsi="Times New Roman" w:cs="Times New Roman"/>
          <w:color w:val="000000" w:themeColor="text1"/>
          <w:sz w:val="16"/>
          <w:szCs w:val="24"/>
        </w:rPr>
        <w:t>микронеоднородностей</w:t>
      </w:r>
      <w:proofErr w:type="spellEnd"/>
      <w:r w:rsidRPr="0046116F">
        <w:rPr>
          <w:rFonts w:ascii="Times New Roman" w:eastAsia="Times New Roman" w:hAnsi="Times New Roman" w:cs="Times New Roman"/>
          <w:color w:val="000000" w:themeColor="text1"/>
          <w:sz w:val="16"/>
          <w:szCs w:val="24"/>
        </w:rPr>
        <w:t xml:space="preserve">, давая равномерное </w:t>
      </w:r>
      <w:r w:rsidRPr="0046116F">
        <w:rPr>
          <w:rFonts w:ascii="Times New Roman" w:eastAsia="Times New Roman" w:hAnsi="Times New Roman" w:cs="Times New Roman"/>
          <w:color w:val="000000" w:themeColor="text1"/>
          <w:sz w:val="16"/>
          <w:szCs w:val="24"/>
        </w:rPr>
        <w:lastRenderedPageBreak/>
        <w:t>распределение интенсивностей по всем направлениям, не создавая какой-либо определенной дифракцион</w:t>
      </w:r>
      <w:r w:rsidRPr="0046116F">
        <w:rPr>
          <w:rFonts w:ascii="Times New Roman" w:eastAsia="Times New Roman" w:hAnsi="Times New Roman" w:cs="Times New Roman"/>
          <w:color w:val="000000" w:themeColor="text1"/>
          <w:sz w:val="16"/>
          <w:szCs w:val="24"/>
        </w:rPr>
        <w:softHyphen/>
        <w:t>ной картины. Происходит так называемое </w:t>
      </w:r>
      <w:r w:rsidRPr="0046116F">
        <w:rPr>
          <w:rFonts w:ascii="Times New Roman" w:eastAsia="Times New Roman" w:hAnsi="Times New Roman" w:cs="Times New Roman"/>
          <w:b/>
          <w:bCs/>
          <w:color w:val="000000" w:themeColor="text1"/>
          <w:sz w:val="16"/>
          <w:szCs w:val="24"/>
        </w:rPr>
        <w:t xml:space="preserve">рассеяние </w:t>
      </w:r>
      <w:proofErr w:type="spellStart"/>
      <w:r w:rsidRPr="0046116F">
        <w:rPr>
          <w:rFonts w:ascii="Times New Roman" w:eastAsia="Times New Roman" w:hAnsi="Times New Roman" w:cs="Times New Roman"/>
          <w:b/>
          <w:bCs/>
          <w:color w:val="000000" w:themeColor="text1"/>
          <w:sz w:val="16"/>
          <w:szCs w:val="24"/>
        </w:rPr>
        <w:t>света</w:t>
      </w:r>
      <w:r w:rsidRPr="0046116F">
        <w:rPr>
          <w:rFonts w:ascii="Times New Roman" w:eastAsia="Times New Roman" w:hAnsi="Times New Roman" w:cs="Times New Roman"/>
          <w:color w:val="000000" w:themeColor="text1"/>
          <w:sz w:val="16"/>
          <w:szCs w:val="24"/>
        </w:rPr>
        <w:t>в</w:t>
      </w:r>
      <w:proofErr w:type="spellEnd"/>
      <w:r w:rsidRPr="0046116F">
        <w:rPr>
          <w:rFonts w:ascii="Times New Roman" w:eastAsia="Times New Roman" w:hAnsi="Times New Roman" w:cs="Times New Roman"/>
          <w:color w:val="000000" w:themeColor="text1"/>
          <w:sz w:val="16"/>
          <w:szCs w:val="24"/>
        </w:rPr>
        <w:t> </w:t>
      </w:r>
      <w:r w:rsidRPr="0046116F">
        <w:rPr>
          <w:rFonts w:ascii="Times New Roman" w:eastAsia="Times New Roman" w:hAnsi="Times New Roman" w:cs="Times New Roman"/>
          <w:b/>
          <w:bCs/>
          <w:color w:val="000000" w:themeColor="text1"/>
          <w:sz w:val="16"/>
          <w:szCs w:val="24"/>
        </w:rPr>
        <w:t>мутной среде</w:t>
      </w:r>
      <w:r w:rsidRPr="0046116F">
        <w:rPr>
          <w:rFonts w:ascii="Times New Roman" w:eastAsia="Times New Roman" w:hAnsi="Times New Roman" w:cs="Times New Roman"/>
          <w:color w:val="000000" w:themeColor="text1"/>
          <w:sz w:val="16"/>
          <w:szCs w:val="24"/>
        </w:rPr>
        <w:t>. Это явление можно наблюдать, например, когда узкий пучок солнечных лучей, проходя через запыленный воздух, рассеивается на пылинках и тем самым становится видимым.</w:t>
      </w:r>
    </w:p>
    <w:p w:rsidR="0046116F" w:rsidRPr="0046116F" w:rsidRDefault="0046116F" w:rsidP="0046116F">
      <w:pPr>
        <w:spacing w:before="150" w:after="150" w:line="240" w:lineRule="auto"/>
        <w:ind w:left="-964" w:right="150"/>
        <w:rPr>
          <w:rFonts w:ascii="Times New Roman" w:eastAsia="Times New Roman" w:hAnsi="Times New Roman" w:cs="Times New Roman"/>
          <w:color w:val="000000" w:themeColor="text1"/>
          <w:sz w:val="16"/>
          <w:szCs w:val="24"/>
        </w:rPr>
      </w:pPr>
      <w:r w:rsidRPr="0046116F">
        <w:rPr>
          <w:rFonts w:ascii="Times New Roman" w:eastAsia="Times New Roman" w:hAnsi="Times New Roman" w:cs="Times New Roman"/>
          <w:color w:val="000000" w:themeColor="text1"/>
          <w:sz w:val="16"/>
          <w:szCs w:val="24"/>
        </w:rPr>
        <w:t xml:space="preserve">Рассеяние света (как правило, слабое) наблюдается также и в чистых средах, не содержащих посторонних частиц. Объясняется рассеяние света в </w:t>
      </w:r>
      <w:proofErr w:type="spellStart"/>
      <w:r w:rsidRPr="0046116F">
        <w:rPr>
          <w:rFonts w:ascii="Times New Roman" w:eastAsia="Times New Roman" w:hAnsi="Times New Roman" w:cs="Times New Roman"/>
          <w:color w:val="000000" w:themeColor="text1"/>
          <w:sz w:val="16"/>
          <w:szCs w:val="24"/>
        </w:rPr>
        <w:t>сpeдах</w:t>
      </w:r>
      <w:proofErr w:type="spellEnd"/>
      <w:r w:rsidRPr="0046116F">
        <w:rPr>
          <w:rFonts w:ascii="Times New Roman" w:eastAsia="Times New Roman" w:hAnsi="Times New Roman" w:cs="Times New Roman"/>
          <w:color w:val="000000" w:themeColor="text1"/>
          <w:sz w:val="16"/>
          <w:szCs w:val="24"/>
        </w:rPr>
        <w:t xml:space="preserve"> нарушением их оптической однородности, при котором показатель преломления среды не постоянен, а меняется от точки к точке. </w:t>
      </w:r>
    </w:p>
    <w:p w:rsidR="0046116F" w:rsidRPr="0046116F" w:rsidRDefault="0046116F" w:rsidP="0046116F">
      <w:pPr>
        <w:spacing w:before="150" w:after="150" w:line="240" w:lineRule="auto"/>
        <w:ind w:left="-964" w:right="150"/>
        <w:rPr>
          <w:rFonts w:ascii="Times New Roman" w:eastAsia="Times New Roman" w:hAnsi="Times New Roman" w:cs="Times New Roman"/>
          <w:color w:val="000000" w:themeColor="text1"/>
          <w:sz w:val="16"/>
          <w:szCs w:val="24"/>
        </w:rPr>
      </w:pPr>
      <w:r w:rsidRPr="0046116F">
        <w:rPr>
          <w:rFonts w:ascii="Times New Roman" w:eastAsia="Times New Roman" w:hAnsi="Times New Roman" w:cs="Times New Roman"/>
          <w:color w:val="000000" w:themeColor="text1"/>
          <w:sz w:val="16"/>
          <w:szCs w:val="24"/>
        </w:rPr>
        <w:t>Согласно </w:t>
      </w:r>
      <w:proofErr w:type="gramStart"/>
      <w:r w:rsidRPr="0046116F">
        <w:rPr>
          <w:rFonts w:ascii="Times New Roman" w:eastAsia="Times New Roman" w:hAnsi="Times New Roman" w:cs="Times New Roman"/>
          <w:b/>
          <w:bCs/>
          <w:color w:val="000000" w:themeColor="text1"/>
          <w:sz w:val="16"/>
          <w:szCs w:val="24"/>
        </w:rPr>
        <w:t>закону</w:t>
      </w:r>
      <w:proofErr w:type="gramEnd"/>
      <w:r w:rsidRPr="0046116F">
        <w:rPr>
          <w:rFonts w:ascii="Times New Roman" w:eastAsia="Times New Roman" w:hAnsi="Times New Roman" w:cs="Times New Roman"/>
          <w:b/>
          <w:bCs/>
          <w:color w:val="000000" w:themeColor="text1"/>
          <w:sz w:val="16"/>
          <w:szCs w:val="24"/>
        </w:rPr>
        <w:t xml:space="preserve"> Д. Рэлея</w:t>
      </w:r>
      <w:r w:rsidRPr="0046116F">
        <w:rPr>
          <w:rFonts w:ascii="Times New Roman" w:eastAsia="Times New Roman" w:hAnsi="Times New Roman" w:cs="Times New Roman"/>
          <w:color w:val="000000" w:themeColor="text1"/>
          <w:sz w:val="16"/>
          <w:szCs w:val="24"/>
        </w:rPr>
        <w:t>: интенсивность рассеянного света обратно пропорциональна четвертой степени длины волны</w:t>
      </w:r>
    </w:p>
    <w:p w:rsidR="0046116F" w:rsidRPr="0046116F" w:rsidRDefault="0046116F" w:rsidP="0046116F">
      <w:pPr>
        <w:spacing w:before="150" w:after="150" w:line="240" w:lineRule="auto"/>
        <w:ind w:left="-964" w:right="150"/>
        <w:rPr>
          <w:rFonts w:ascii="Times New Roman" w:eastAsia="Times New Roman" w:hAnsi="Times New Roman" w:cs="Times New Roman"/>
          <w:color w:val="000000" w:themeColor="text1"/>
          <w:sz w:val="16"/>
          <w:szCs w:val="24"/>
        </w:rPr>
      </w:pPr>
      <w:r w:rsidRPr="0046116F">
        <w:rPr>
          <w:rFonts w:ascii="Times New Roman" w:eastAsia="Times New Roman" w:hAnsi="Times New Roman" w:cs="Times New Roman"/>
          <w:i/>
          <w:iCs/>
          <w:color w:val="000000" w:themeColor="text1"/>
          <w:sz w:val="16"/>
          <w:szCs w:val="24"/>
        </w:rPr>
        <w:t>I ~ v</w:t>
      </w:r>
      <w:r w:rsidRPr="0046116F">
        <w:rPr>
          <w:rFonts w:ascii="Times New Roman" w:eastAsia="Times New Roman" w:hAnsi="Times New Roman" w:cs="Times New Roman"/>
          <w:color w:val="000000" w:themeColor="text1"/>
          <w:sz w:val="16"/>
          <w:szCs w:val="24"/>
          <w:vertAlign w:val="superscript"/>
        </w:rPr>
        <w:t>4</w:t>
      </w:r>
      <w:r w:rsidRPr="0046116F">
        <w:rPr>
          <w:rFonts w:ascii="Times New Roman" w:eastAsia="Times New Roman" w:hAnsi="Times New Roman" w:cs="Times New Roman"/>
          <w:i/>
          <w:iCs/>
          <w:color w:val="000000" w:themeColor="text1"/>
          <w:sz w:val="16"/>
          <w:szCs w:val="24"/>
        </w:rPr>
        <w:t> ~λ</w:t>
      </w:r>
      <w:r w:rsidRPr="0046116F">
        <w:rPr>
          <w:rFonts w:ascii="Times New Roman" w:eastAsia="Times New Roman" w:hAnsi="Times New Roman" w:cs="Times New Roman"/>
          <w:i/>
          <w:iCs/>
          <w:color w:val="000000" w:themeColor="text1"/>
          <w:sz w:val="16"/>
          <w:szCs w:val="24"/>
          <w:vertAlign w:val="superscript"/>
        </w:rPr>
        <w:t>-</w:t>
      </w:r>
      <w:r w:rsidRPr="0046116F">
        <w:rPr>
          <w:rFonts w:ascii="Times New Roman" w:eastAsia="Times New Roman" w:hAnsi="Times New Roman" w:cs="Times New Roman"/>
          <w:color w:val="000000" w:themeColor="text1"/>
          <w:sz w:val="16"/>
          <w:szCs w:val="24"/>
          <w:vertAlign w:val="superscript"/>
        </w:rPr>
        <w:t>4</w:t>
      </w:r>
    </w:p>
    <w:p w:rsidR="0046116F" w:rsidRPr="0046116F" w:rsidRDefault="0046116F" w:rsidP="0046116F">
      <w:pPr>
        <w:spacing w:before="150" w:after="150" w:line="240" w:lineRule="auto"/>
        <w:ind w:left="-964" w:right="150"/>
        <w:rPr>
          <w:rFonts w:ascii="Times New Roman" w:eastAsia="Times New Roman" w:hAnsi="Times New Roman" w:cs="Times New Roman"/>
          <w:color w:val="000000" w:themeColor="text1"/>
          <w:sz w:val="16"/>
          <w:szCs w:val="24"/>
        </w:rPr>
      </w:pPr>
      <w:r w:rsidRPr="0046116F">
        <w:rPr>
          <w:rFonts w:ascii="Times New Roman" w:eastAsia="Times New Roman" w:hAnsi="Times New Roman" w:cs="Times New Roman"/>
          <w:color w:val="000000" w:themeColor="text1"/>
          <w:sz w:val="16"/>
          <w:szCs w:val="24"/>
        </w:rPr>
        <w:t xml:space="preserve">Поэтому голубые и синие лучи </w:t>
      </w:r>
      <w:proofErr w:type="gramStart"/>
      <w:r w:rsidRPr="0046116F">
        <w:rPr>
          <w:rFonts w:ascii="Times New Roman" w:eastAsia="Times New Roman" w:hAnsi="Times New Roman" w:cs="Times New Roman"/>
          <w:color w:val="000000" w:themeColor="text1"/>
          <w:sz w:val="16"/>
          <w:szCs w:val="24"/>
        </w:rPr>
        <w:t>рассеиваются</w:t>
      </w:r>
      <w:proofErr w:type="gramEnd"/>
      <w:r w:rsidRPr="0046116F">
        <w:rPr>
          <w:rFonts w:ascii="Times New Roman" w:eastAsia="Times New Roman" w:hAnsi="Times New Roman" w:cs="Times New Roman"/>
          <w:color w:val="000000" w:themeColor="text1"/>
          <w:sz w:val="16"/>
          <w:szCs w:val="24"/>
        </w:rPr>
        <w:t xml:space="preserve"> обусловливая тем самым голубой цвет неба.</w:t>
      </w:r>
    </w:p>
    <w:p w:rsidR="0046116F" w:rsidRPr="0046116F" w:rsidRDefault="0046116F" w:rsidP="0046116F">
      <w:pPr>
        <w:spacing w:before="150" w:after="150" w:line="240" w:lineRule="auto"/>
        <w:ind w:left="-964" w:right="150"/>
        <w:rPr>
          <w:rFonts w:ascii="Times New Roman" w:eastAsia="Times New Roman" w:hAnsi="Times New Roman" w:cs="Times New Roman"/>
          <w:color w:val="000000" w:themeColor="text1"/>
          <w:sz w:val="16"/>
          <w:szCs w:val="24"/>
        </w:rPr>
      </w:pPr>
      <w:r w:rsidRPr="0046116F">
        <w:rPr>
          <w:rFonts w:ascii="Times New Roman" w:hAnsi="Times New Roman" w:cs="Times New Roman"/>
          <w:b/>
          <w:bCs/>
          <w:color w:val="000000" w:themeColor="text1"/>
          <w:sz w:val="16"/>
          <w:szCs w:val="24"/>
          <w:shd w:val="clear" w:color="auto" w:fill="FFFFFF"/>
        </w:rPr>
        <w:t>Дисперсия света</w:t>
      </w:r>
      <w:r w:rsidRPr="0046116F">
        <w:rPr>
          <w:rFonts w:ascii="Times New Roman" w:hAnsi="Times New Roman" w:cs="Times New Roman"/>
          <w:color w:val="000000" w:themeColor="text1"/>
          <w:sz w:val="16"/>
          <w:szCs w:val="24"/>
          <w:shd w:val="clear" w:color="auto" w:fill="FFFFFF"/>
        </w:rPr>
        <w:t> – это явление, обусловленное зависимостью показателя преломления n от частоты </w:t>
      </w:r>
      <w:r w:rsidRPr="0046116F">
        <w:rPr>
          <w:rStyle w:val="a4"/>
          <w:rFonts w:ascii="Times New Roman" w:hAnsi="Times New Roman" w:cs="Times New Roman"/>
          <w:color w:val="000000" w:themeColor="text1"/>
          <w:sz w:val="16"/>
          <w:szCs w:val="24"/>
          <w:shd w:val="clear" w:color="auto" w:fill="FFFFFF"/>
        </w:rPr>
        <w:t>ν</w:t>
      </w:r>
      <w:r w:rsidRPr="0046116F">
        <w:rPr>
          <w:rFonts w:ascii="Times New Roman" w:hAnsi="Times New Roman" w:cs="Times New Roman"/>
          <w:color w:val="000000" w:themeColor="text1"/>
          <w:sz w:val="16"/>
          <w:szCs w:val="24"/>
          <w:shd w:val="clear" w:color="auto" w:fill="FFFFFF"/>
        </w:rPr>
        <w:t> (длины волны </w:t>
      </w:r>
      <w:r w:rsidRPr="0046116F">
        <w:rPr>
          <w:rStyle w:val="a4"/>
          <w:rFonts w:ascii="Times New Roman" w:hAnsi="Times New Roman" w:cs="Times New Roman"/>
          <w:color w:val="000000" w:themeColor="text1"/>
          <w:sz w:val="16"/>
          <w:szCs w:val="24"/>
          <w:shd w:val="clear" w:color="auto" w:fill="FFFFFF"/>
        </w:rPr>
        <w:t>λ</w:t>
      </w:r>
      <w:r w:rsidRPr="0046116F">
        <w:rPr>
          <w:rFonts w:ascii="Times New Roman" w:hAnsi="Times New Roman" w:cs="Times New Roman"/>
          <w:color w:val="000000" w:themeColor="text1"/>
          <w:sz w:val="16"/>
          <w:szCs w:val="24"/>
          <w:shd w:val="clear" w:color="auto" w:fill="FFFFFF"/>
        </w:rPr>
        <w:t>) света.</w:t>
      </w:r>
    </w:p>
    <w:p w:rsidR="0046116F" w:rsidRPr="0046116F" w:rsidRDefault="0046116F" w:rsidP="0046116F">
      <w:pPr>
        <w:spacing w:before="150" w:after="150" w:line="240" w:lineRule="auto"/>
        <w:ind w:left="-964" w:right="150"/>
        <w:rPr>
          <w:rFonts w:ascii="Times New Roman" w:eastAsia="Times New Roman" w:hAnsi="Times New Roman" w:cs="Times New Roman"/>
          <w:color w:val="000000" w:themeColor="text1"/>
          <w:sz w:val="16"/>
          <w:szCs w:val="24"/>
        </w:rPr>
      </w:pPr>
      <w:r w:rsidRPr="0046116F">
        <w:rPr>
          <w:rFonts w:ascii="Times New Roman" w:hAnsi="Times New Roman" w:cs="Times New Roman"/>
          <w:color w:val="000000" w:themeColor="text1"/>
          <w:sz w:val="16"/>
          <w:szCs w:val="24"/>
          <w:shd w:val="clear" w:color="auto" w:fill="FFFFFF"/>
        </w:rPr>
        <w:t>Следствием дисперсии является разложение в спектр пучка белого света при прохождении его через призму.</w:t>
      </w:r>
      <w:r w:rsidRPr="0046116F">
        <w:rPr>
          <w:rFonts w:ascii="Times New Roman" w:eastAsia="Times New Roman" w:hAnsi="Times New Roman" w:cs="Times New Roman"/>
          <w:color w:val="000000" w:themeColor="text1"/>
          <w:sz w:val="16"/>
          <w:szCs w:val="24"/>
        </w:rPr>
        <w:t xml:space="preserve"> Один из самых наглядных примеров дисперсии — разложение белого света при прохождении его через призму (опыт Ньютона). Сущностью явления дисперсии является неодинаковая скорость распространения лучей света c различной длиной волны в прозрачном веществе — оптической среде (тогда как в вакууме скорость света всегда одинакова, независимо от длины волны </w:t>
      </w:r>
      <w:proofErr w:type="gramStart"/>
      <w:r w:rsidRPr="0046116F">
        <w:rPr>
          <w:rFonts w:ascii="Times New Roman" w:eastAsia="Times New Roman" w:hAnsi="Times New Roman" w:cs="Times New Roman"/>
          <w:color w:val="000000" w:themeColor="text1"/>
          <w:sz w:val="16"/>
          <w:szCs w:val="24"/>
        </w:rPr>
        <w:t>и следовательно</w:t>
      </w:r>
      <w:proofErr w:type="gramEnd"/>
      <w:r w:rsidRPr="0046116F">
        <w:rPr>
          <w:rFonts w:ascii="Times New Roman" w:eastAsia="Times New Roman" w:hAnsi="Times New Roman" w:cs="Times New Roman"/>
          <w:color w:val="000000" w:themeColor="text1"/>
          <w:sz w:val="16"/>
          <w:szCs w:val="24"/>
        </w:rPr>
        <w:t xml:space="preserve"> цвета).</w:t>
      </w:r>
    </w:p>
    <w:p w:rsidR="0046116F" w:rsidRDefault="0046116F" w:rsidP="0046116F">
      <w:pPr>
        <w:spacing w:before="100" w:beforeAutospacing="1" w:after="100" w:afterAutospacing="1" w:line="240" w:lineRule="auto"/>
        <w:ind w:left="-964"/>
        <w:rPr>
          <w:rFonts w:ascii="Times New Roman" w:eastAsia="Times New Roman" w:hAnsi="Times New Roman" w:cs="Times New Roman"/>
          <w:color w:val="000000" w:themeColor="text1"/>
          <w:sz w:val="16"/>
          <w:szCs w:val="24"/>
        </w:rPr>
      </w:pPr>
      <w:r w:rsidRPr="0046116F">
        <w:rPr>
          <w:rFonts w:ascii="Times New Roman" w:eastAsia="Times New Roman" w:hAnsi="Times New Roman" w:cs="Times New Roman"/>
          <w:b/>
          <w:bCs/>
          <w:color w:val="000000" w:themeColor="text1"/>
          <w:sz w:val="16"/>
          <w:szCs w:val="24"/>
        </w:rPr>
        <w:t>Обычно чем больше частота волны, тем больше показатель преломления среды и меньше ее скорость света в ней:</w:t>
      </w:r>
    </w:p>
    <w:p w:rsidR="0046116F" w:rsidRPr="0046116F" w:rsidRDefault="0046116F" w:rsidP="0046116F">
      <w:pPr>
        <w:spacing w:after="0" w:line="0" w:lineRule="atLeast"/>
        <w:ind w:left="-964"/>
        <w:rPr>
          <w:rFonts w:ascii="Times New Roman" w:eastAsia="Times New Roman" w:hAnsi="Times New Roman" w:cs="Times New Roman"/>
          <w:color w:val="000000" w:themeColor="text1"/>
          <w:sz w:val="16"/>
          <w:szCs w:val="24"/>
        </w:rPr>
      </w:pPr>
      <w:r w:rsidRPr="0046116F">
        <w:rPr>
          <w:rFonts w:ascii="Times New Roman" w:eastAsia="Times New Roman" w:hAnsi="Times New Roman" w:cs="Times New Roman"/>
          <w:color w:val="000000" w:themeColor="text1"/>
          <w:sz w:val="16"/>
          <w:szCs w:val="24"/>
        </w:rPr>
        <w:t>- красного цвета максимальная скорость в среде и минимальная степень преломления,</w:t>
      </w:r>
    </w:p>
    <w:p w:rsidR="0046116F" w:rsidRDefault="0046116F" w:rsidP="0046116F">
      <w:pPr>
        <w:spacing w:after="0" w:line="0" w:lineRule="atLeast"/>
        <w:ind w:left="-964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46116F">
        <w:rPr>
          <w:rFonts w:ascii="Times New Roman" w:eastAsia="Times New Roman" w:hAnsi="Times New Roman" w:cs="Times New Roman"/>
          <w:color w:val="000000" w:themeColor="text1"/>
          <w:sz w:val="16"/>
          <w:szCs w:val="24"/>
        </w:rPr>
        <w:t>- фиолетового цвета минимальная скорость света в среде и максимальная степень преломления</w:t>
      </w:r>
      <w:r w:rsidRPr="00C10CB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:rsidR="0046116F" w:rsidRPr="0020302E" w:rsidRDefault="0046116F" w:rsidP="0046116F">
      <w:pPr>
        <w:pStyle w:val="2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5" w:name="_Toc104982890"/>
      <w:r w:rsidRPr="0020302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highlight w:val="yellow"/>
        </w:rPr>
        <w:t>65. Гипотеза Луи Де Бройля. Соотношение неопределенностей Гейзенберга. Волновая функция. Уравнение Шредингера. Решение уравнения Шредингера для свободной частицы.</w:t>
      </w:r>
      <w:bookmarkEnd w:id="5"/>
    </w:p>
    <w:p w:rsidR="0046116F" w:rsidRPr="00333534" w:rsidRDefault="0046116F" w:rsidP="0046116F">
      <w:pPr>
        <w:pStyle w:val="a5"/>
        <w:tabs>
          <w:tab w:val="left" w:pos="-993"/>
        </w:tabs>
        <w:ind w:left="-993"/>
        <w:jc w:val="both"/>
        <w:rPr>
          <w:b/>
          <w:bCs/>
          <w:lang w:val="ru-RU"/>
        </w:rPr>
      </w:pPr>
    </w:p>
    <w:p w:rsidR="0046116F" w:rsidRPr="0046116F" w:rsidRDefault="0046116F" w:rsidP="0046116F">
      <w:pPr>
        <w:spacing w:line="240" w:lineRule="auto"/>
        <w:ind w:left="-964"/>
        <w:jc w:val="both"/>
        <w:rPr>
          <w:rFonts w:ascii="Times New Roman" w:hAnsi="Times New Roman" w:cs="Times New Roman"/>
          <w:sz w:val="20"/>
          <w:szCs w:val="24"/>
        </w:rPr>
      </w:pPr>
      <w:r w:rsidRPr="0046116F">
        <w:rPr>
          <w:rFonts w:ascii="Times New Roman" w:hAnsi="Times New Roman" w:cs="Times New Roman"/>
          <w:color w:val="000000" w:themeColor="text1"/>
          <w:sz w:val="20"/>
          <w:szCs w:val="24"/>
          <w:shd w:val="clear" w:color="auto" w:fill="FFFFFF"/>
        </w:rPr>
        <w:t>Луи де Бройль выдвинул гипотезу</w:t>
      </w:r>
      <w:r w:rsidRPr="0046116F">
        <w:rPr>
          <w:rFonts w:ascii="Times New Roman" w:hAnsi="Times New Roman" w:cs="Times New Roman"/>
          <w:color w:val="000000"/>
          <w:sz w:val="20"/>
          <w:szCs w:val="24"/>
          <w:shd w:val="clear" w:color="auto" w:fill="FFFFFF"/>
        </w:rPr>
        <w:t>, что </w:t>
      </w:r>
      <w:r w:rsidRPr="0046116F">
        <w:rPr>
          <w:rFonts w:ascii="Times New Roman" w:hAnsi="Times New Roman" w:cs="Times New Roman"/>
          <w:b/>
          <w:bCs/>
          <w:iCs/>
          <w:color w:val="000000"/>
          <w:sz w:val="20"/>
          <w:szCs w:val="24"/>
          <w:shd w:val="clear" w:color="auto" w:fill="FFFFFF"/>
        </w:rPr>
        <w:t>дуализм не является особенностью только оптических явлений</w:t>
      </w:r>
      <w:r w:rsidRPr="0046116F">
        <w:rPr>
          <w:rFonts w:ascii="Times New Roman" w:hAnsi="Times New Roman" w:cs="Times New Roman"/>
          <w:color w:val="000000"/>
          <w:sz w:val="20"/>
          <w:szCs w:val="24"/>
          <w:shd w:val="clear" w:color="auto" w:fill="FFFFFF"/>
        </w:rPr>
        <w:t>,</w:t>
      </w:r>
      <w:r w:rsidRPr="0046116F">
        <w:rPr>
          <w:rFonts w:ascii="Times New Roman" w:hAnsi="Times New Roman" w:cs="Times New Roman"/>
          <w:b/>
          <w:bCs/>
          <w:iCs/>
          <w:color w:val="000000"/>
          <w:sz w:val="20"/>
          <w:szCs w:val="24"/>
          <w:shd w:val="clear" w:color="auto" w:fill="FFFFFF"/>
        </w:rPr>
        <w:t> а имеет универсальный характер. Частицы вещества также обладают волновыми свойствами</w:t>
      </w:r>
      <w:r w:rsidRPr="0046116F">
        <w:rPr>
          <w:rFonts w:ascii="Times New Roman" w:hAnsi="Times New Roman" w:cs="Times New Roman"/>
          <w:color w:val="000000"/>
          <w:sz w:val="20"/>
          <w:szCs w:val="24"/>
          <w:shd w:val="clear" w:color="auto" w:fill="FFFFFF"/>
        </w:rPr>
        <w:t>. Если фотон обладает энергией и импульсом,</w:t>
      </w:r>
      <w:r w:rsidRPr="0046116F">
        <w:rPr>
          <w:rFonts w:ascii="Times New Roman" w:hAnsi="Times New Roman" w:cs="Times New Roman"/>
          <w:sz w:val="20"/>
          <w:szCs w:val="24"/>
        </w:rPr>
        <w:t xml:space="preserve"> </w:t>
      </w:r>
    </w:p>
    <w:p w:rsidR="0046116F" w:rsidRPr="0046116F" w:rsidRDefault="0046116F" w:rsidP="0046116F">
      <w:pPr>
        <w:spacing w:after="0" w:line="0" w:lineRule="atLeast"/>
        <w:ind w:left="-964"/>
        <w:jc w:val="both"/>
        <w:rPr>
          <w:rFonts w:ascii="Times New Roman" w:hAnsi="Times New Roman" w:cs="Times New Roman"/>
          <w:color w:val="000000"/>
          <w:sz w:val="20"/>
          <w:szCs w:val="24"/>
          <w:shd w:val="clear" w:color="auto" w:fill="FFFFFF"/>
        </w:rPr>
      </w:pPr>
      <w:r w:rsidRPr="0046116F">
        <w:rPr>
          <w:rFonts w:ascii="Times New Roman" w:hAnsi="Times New Roman" w:cs="Times New Roman"/>
          <w:noProof/>
          <w:sz w:val="20"/>
          <w:szCs w:val="24"/>
          <w:lang w:val="en-US"/>
        </w:rPr>
        <w:drawing>
          <wp:inline distT="0" distB="0" distL="0" distR="0" wp14:anchorId="142ED3C9" wp14:editId="637F76CC">
            <wp:extent cx="563245" cy="197485"/>
            <wp:effectExtent l="0" t="0" r="8255" b="0"/>
            <wp:docPr id="138" name="Рисунок 138" descr="C:\Users\User\AppData\Local\Microsoft\Windows\INetCache\Content.Word\image3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er\AppData\Local\Microsoft\Windows\INetCache\Content.Word\image330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45" cy="19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116F" w:rsidRPr="0046116F" w:rsidRDefault="0046116F" w:rsidP="0046116F">
      <w:pPr>
        <w:spacing w:line="240" w:lineRule="auto"/>
        <w:ind w:left="-964"/>
        <w:jc w:val="both"/>
        <w:rPr>
          <w:rFonts w:ascii="Times New Roman" w:hAnsi="Times New Roman" w:cs="Times New Roman"/>
          <w:iCs/>
          <w:color w:val="000000"/>
          <w:sz w:val="20"/>
          <w:szCs w:val="24"/>
          <w:shd w:val="clear" w:color="auto" w:fill="FFFFFF"/>
        </w:rPr>
      </w:pPr>
      <w:r w:rsidRPr="0046116F">
        <w:rPr>
          <w:rFonts w:ascii="Times New Roman" w:hAnsi="Times New Roman" w:cs="Times New Roman"/>
          <w:color w:val="000000"/>
          <w:sz w:val="20"/>
          <w:szCs w:val="24"/>
          <w:shd w:val="clear" w:color="auto" w:fill="FFFFFF"/>
        </w:rPr>
        <w:t xml:space="preserve"> то и частица (например, электрон), движущаяся с некоторой скоростью, обладает волновыми свойствами, т.е. </w:t>
      </w:r>
      <w:r w:rsidRPr="0046116F">
        <w:rPr>
          <w:rFonts w:ascii="Times New Roman" w:hAnsi="Times New Roman" w:cs="Times New Roman"/>
          <w:iCs/>
          <w:color w:val="000000"/>
          <w:sz w:val="20"/>
          <w:szCs w:val="24"/>
          <w:shd w:val="clear" w:color="auto" w:fill="FFFFFF"/>
        </w:rPr>
        <w:t>движение частицы можно рассматривать как движение волны. Согласно квантовой механике, свободное движение частицы с массой m и импульсом</w:t>
      </w:r>
    </w:p>
    <w:p w:rsidR="0046116F" w:rsidRPr="0046116F" w:rsidRDefault="0046116F" w:rsidP="0046116F">
      <w:pPr>
        <w:spacing w:after="0" w:line="240" w:lineRule="auto"/>
        <w:ind w:left="-964"/>
        <w:jc w:val="both"/>
        <w:rPr>
          <w:rFonts w:ascii="Times New Roman" w:hAnsi="Times New Roman" w:cs="Times New Roman"/>
          <w:iCs/>
          <w:color w:val="000000"/>
          <w:sz w:val="20"/>
          <w:szCs w:val="24"/>
          <w:shd w:val="clear" w:color="auto" w:fill="FFFFFF"/>
        </w:rPr>
      </w:pPr>
      <w:r w:rsidRPr="0046116F">
        <w:rPr>
          <w:rFonts w:ascii="Times New Roman" w:hAnsi="Times New Roman" w:cs="Times New Roman"/>
          <w:noProof/>
          <w:sz w:val="20"/>
          <w:szCs w:val="24"/>
          <w:lang w:val="en-US"/>
        </w:rPr>
        <w:drawing>
          <wp:inline distT="0" distB="0" distL="0" distR="0" wp14:anchorId="2BFD5377" wp14:editId="3077D087">
            <wp:extent cx="509270" cy="163830"/>
            <wp:effectExtent l="0" t="0" r="5080" b="7620"/>
            <wp:docPr id="453" name="Рисунок 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270" cy="16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6116F">
        <w:rPr>
          <w:rFonts w:ascii="Times New Roman" w:hAnsi="Times New Roman" w:cs="Times New Roman"/>
          <w:iCs/>
          <w:color w:val="000000"/>
          <w:sz w:val="20"/>
          <w:szCs w:val="24"/>
          <w:shd w:val="clear" w:color="auto" w:fill="FFFFFF"/>
        </w:rPr>
        <w:t xml:space="preserve"> </w:t>
      </w:r>
    </w:p>
    <w:p w:rsidR="0046116F" w:rsidRPr="0046116F" w:rsidRDefault="0046116F" w:rsidP="0046116F">
      <w:pPr>
        <w:spacing w:line="240" w:lineRule="auto"/>
        <w:ind w:left="-964"/>
        <w:jc w:val="both"/>
        <w:rPr>
          <w:rFonts w:ascii="Times New Roman" w:hAnsi="Times New Roman" w:cs="Times New Roman"/>
          <w:iCs/>
          <w:color w:val="000000"/>
          <w:sz w:val="20"/>
          <w:szCs w:val="24"/>
          <w:shd w:val="clear" w:color="auto" w:fill="FFFFFF"/>
        </w:rPr>
      </w:pPr>
      <w:r w:rsidRPr="0046116F">
        <w:rPr>
          <w:rFonts w:ascii="Times New Roman" w:hAnsi="Times New Roman" w:cs="Times New Roman"/>
          <w:iCs/>
          <w:color w:val="000000"/>
          <w:sz w:val="20"/>
          <w:szCs w:val="24"/>
          <w:shd w:val="clear" w:color="auto" w:fill="FFFFFF"/>
        </w:rPr>
        <w:t xml:space="preserve"> (где υ – скорость частицы) можно представить, как плоскую монохроматическую волну (волну де Бройля) с длиной волны.</w:t>
      </w:r>
    </w:p>
    <w:p w:rsidR="0046116F" w:rsidRPr="0020302E" w:rsidRDefault="0046116F" w:rsidP="0046116F">
      <w:pPr>
        <w:spacing w:line="240" w:lineRule="auto"/>
        <w:ind w:left="-964"/>
        <w:jc w:val="both"/>
        <w:rPr>
          <w:rFonts w:ascii="Times New Roman" w:hAnsi="Times New Roman" w:cs="Times New Roman"/>
          <w:iCs/>
          <w:color w:val="000000"/>
          <w:sz w:val="24"/>
          <w:szCs w:val="24"/>
          <w:shd w:val="clear" w:color="auto" w:fill="FFFFFF"/>
        </w:rPr>
      </w:pPr>
      <w:r w:rsidRPr="0020302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64384" behindDoc="0" locked="0" layoutInCell="1" allowOverlap="1" wp14:anchorId="2A064E81" wp14:editId="4EFE80CE">
            <wp:simplePos x="0" y="0"/>
            <wp:positionH relativeFrom="column">
              <wp:posOffset>-630500</wp:posOffset>
            </wp:positionH>
            <wp:positionV relativeFrom="paragraph">
              <wp:posOffset>224846</wp:posOffset>
            </wp:positionV>
            <wp:extent cx="848360" cy="226695"/>
            <wp:effectExtent l="0" t="0" r="8890" b="1905"/>
            <wp:wrapTopAndBottom/>
            <wp:docPr id="459" name="Рисунок 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8360" cy="2266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0302E">
        <w:rPr>
          <w:rFonts w:ascii="Times New Roman" w:hAnsi="Times New Roman" w:cs="Times New Roman"/>
          <w:iCs/>
          <w:color w:val="000000"/>
          <w:sz w:val="24"/>
          <w:szCs w:val="24"/>
          <w:shd w:val="clear" w:color="auto" w:fill="FFFFFF"/>
        </w:rPr>
        <w:t>Зависимость волновой функции от координаты х даётся формулой</w:t>
      </w:r>
    </w:p>
    <w:p w:rsidR="0046116F" w:rsidRPr="0046116F" w:rsidRDefault="0046116F" w:rsidP="0046116F">
      <w:pPr>
        <w:spacing w:line="240" w:lineRule="auto"/>
        <w:ind w:left="-964"/>
        <w:jc w:val="both"/>
        <w:rPr>
          <w:rFonts w:ascii="Times New Roman" w:hAnsi="Times New Roman" w:cs="Times New Roman"/>
          <w:iCs/>
          <w:color w:val="000000"/>
          <w:sz w:val="24"/>
          <w:szCs w:val="24"/>
          <w:shd w:val="clear" w:color="auto" w:fill="FFFFFF"/>
          <w:lang w:val="en-US"/>
        </w:rPr>
      </w:pPr>
      <w:r w:rsidRPr="0020302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59264" behindDoc="0" locked="0" layoutInCell="1" allowOverlap="1" wp14:anchorId="2BF90531" wp14:editId="0B490664">
            <wp:simplePos x="0" y="0"/>
            <wp:positionH relativeFrom="margin">
              <wp:posOffset>-889332</wp:posOffset>
            </wp:positionH>
            <wp:positionV relativeFrom="margin">
              <wp:posOffset>6237053</wp:posOffset>
            </wp:positionV>
            <wp:extent cx="1494790" cy="972820"/>
            <wp:effectExtent l="0" t="0" r="0" b="0"/>
            <wp:wrapTopAndBottom/>
            <wp:docPr id="458" name="Рисунок 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4790" cy="972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0302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60288" behindDoc="1" locked="0" layoutInCell="1" allowOverlap="1" wp14:anchorId="405CF0C1" wp14:editId="488CF919">
            <wp:simplePos x="0" y="0"/>
            <wp:positionH relativeFrom="column">
              <wp:posOffset>2242213</wp:posOffset>
            </wp:positionH>
            <wp:positionV relativeFrom="paragraph">
              <wp:posOffset>183515</wp:posOffset>
            </wp:positionV>
            <wp:extent cx="182880" cy="255905"/>
            <wp:effectExtent l="0" t="0" r="7620" b="0"/>
            <wp:wrapTight wrapText="bothSides">
              <wp:wrapPolygon edited="0">
                <wp:start x="4500" y="0"/>
                <wp:lineTo x="0" y="3216"/>
                <wp:lineTo x="0" y="14471"/>
                <wp:lineTo x="6750" y="19295"/>
                <wp:lineTo x="20250" y="19295"/>
                <wp:lineTo x="20250" y="11256"/>
                <wp:lineTo x="13500" y="0"/>
                <wp:lineTo x="4500" y="0"/>
              </wp:wrapPolygon>
            </wp:wrapTight>
            <wp:docPr id="140" name="Рисунок 140" descr="C:\Users\User\AppData\Local\Microsoft\Windows\INetCache\Content.Word\image3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User\AppData\Local\Microsoft\Windows\INetCache\Content.Word\image345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" cy="25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20302E">
        <w:rPr>
          <w:rFonts w:ascii="Times New Roman" w:hAnsi="Times New Roman" w:cs="Times New Roman"/>
          <w:iCs/>
          <w:color w:val="000000"/>
          <w:sz w:val="24"/>
          <w:szCs w:val="24"/>
          <w:shd w:val="clear" w:color="auto" w:fill="FFFFFF"/>
        </w:rPr>
        <w:t xml:space="preserve">где </w:t>
      </w:r>
      <w:r w:rsidRPr="0020302E">
        <w:rPr>
          <w:rFonts w:ascii="Times New Roman" w:hAnsi="Times New Roman" w:cs="Times New Roman"/>
          <w:iCs/>
          <w:noProof/>
          <w:color w:val="000000"/>
          <w:sz w:val="24"/>
          <w:szCs w:val="24"/>
          <w:shd w:val="clear" w:color="auto" w:fill="FFFFFF"/>
          <w:lang w:val="en-US"/>
        </w:rPr>
        <w:drawing>
          <wp:inline distT="0" distB="0" distL="0" distR="0" wp14:anchorId="633D1DE1" wp14:editId="3AB02CDC">
            <wp:extent cx="129604" cy="182880"/>
            <wp:effectExtent l="0" t="0" r="3810" b="7620"/>
            <wp:docPr id="139" name="Рисунок 139" descr="C:\Users\User\AppData\Local\Microsoft\Windows\INetCache\Content.Word\image3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User\AppData\Local\Microsoft\Windows\INetCache\Content.Word\image343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589" cy="184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302E">
        <w:rPr>
          <w:rFonts w:ascii="Times New Roman" w:hAnsi="Times New Roman" w:cs="Times New Roman"/>
          <w:iCs/>
          <w:color w:val="000000"/>
          <w:sz w:val="24"/>
          <w:szCs w:val="24"/>
          <w:shd w:val="clear" w:color="auto" w:fill="FFFFFF"/>
        </w:rPr>
        <w:t xml:space="preserve"> –волновое число, а волновой вектор  направлен в сторону распространения волны или вдоль движения частицы:</w:t>
      </w:r>
      <w:r>
        <w:rPr>
          <w:rFonts w:ascii="Times New Roman" w:hAnsi="Times New Roman" w:cs="Times New Roman"/>
          <w:iCs/>
          <w:color w:val="000000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iCs/>
          <w:color w:val="000000"/>
          <w:sz w:val="24"/>
          <w:szCs w:val="24"/>
          <w:shd w:val="clear" w:color="auto" w:fill="FFFFFF"/>
          <w:lang w:val="en-US"/>
        </w:rPr>
        <w:t>k</w:t>
      </w:r>
      <w:r w:rsidRPr="0046116F">
        <w:rPr>
          <w:rFonts w:ascii="Times New Roman" w:hAnsi="Times New Roman" w:cs="Times New Roman"/>
          <w:iCs/>
          <w:color w:val="000000"/>
          <w:sz w:val="24"/>
          <w:szCs w:val="24"/>
          <w:shd w:val="clear" w:color="auto" w:fill="FFFFFF"/>
        </w:rPr>
        <w:t>0 = 2</w:t>
      </w:r>
      <w:r>
        <w:rPr>
          <w:rFonts w:ascii="Times New Roman" w:hAnsi="Times New Roman" w:cs="Times New Roman"/>
          <w:iCs/>
          <w:color w:val="000000"/>
          <w:sz w:val="24"/>
          <w:szCs w:val="24"/>
          <w:shd w:val="clear" w:color="auto" w:fill="FFFFFF"/>
          <w:lang w:val="en-US"/>
        </w:rPr>
        <w:t>pi</w:t>
      </w:r>
      <w:r w:rsidRPr="0046116F">
        <w:rPr>
          <w:rFonts w:ascii="Times New Roman" w:hAnsi="Times New Roman" w:cs="Times New Roman"/>
          <w:iCs/>
          <w:color w:val="000000"/>
          <w:sz w:val="24"/>
          <w:szCs w:val="24"/>
          <w:shd w:val="clear" w:color="auto" w:fill="FFFFFF"/>
        </w:rPr>
        <w:t xml:space="preserve"> * </w:t>
      </w:r>
      <w:r>
        <w:rPr>
          <w:rFonts w:ascii="Times New Roman" w:hAnsi="Times New Roman" w:cs="Times New Roman"/>
          <w:iCs/>
          <w:color w:val="000000"/>
          <w:sz w:val="24"/>
          <w:szCs w:val="24"/>
          <w:shd w:val="clear" w:color="auto" w:fill="FFFFFF"/>
          <w:lang w:val="en-US"/>
        </w:rPr>
        <w:t>p</w:t>
      </w:r>
      <w:r w:rsidRPr="0046116F">
        <w:rPr>
          <w:rFonts w:ascii="Times New Roman" w:hAnsi="Times New Roman" w:cs="Times New Roman"/>
          <w:iCs/>
          <w:color w:val="000000"/>
          <w:sz w:val="24"/>
          <w:szCs w:val="24"/>
          <w:shd w:val="clear" w:color="auto" w:fill="FFFFFF"/>
        </w:rPr>
        <w:t xml:space="preserve"> / </w:t>
      </w:r>
      <w:r>
        <w:rPr>
          <w:rFonts w:ascii="Times New Roman" w:hAnsi="Times New Roman" w:cs="Times New Roman"/>
          <w:iCs/>
          <w:color w:val="000000"/>
          <w:sz w:val="24"/>
          <w:szCs w:val="24"/>
          <w:shd w:val="clear" w:color="auto" w:fill="FFFFFF"/>
          <w:lang w:val="en-US"/>
        </w:rPr>
        <w:t>h</w:t>
      </w:r>
    </w:p>
    <w:p w:rsidR="0046116F" w:rsidRPr="0046116F" w:rsidRDefault="0046116F" w:rsidP="0046116F">
      <w:pPr>
        <w:spacing w:line="240" w:lineRule="auto"/>
        <w:ind w:left="-964"/>
        <w:jc w:val="both"/>
        <w:rPr>
          <w:rFonts w:ascii="Times New Roman" w:hAnsi="Times New Roman" w:cs="Times New Roman"/>
          <w:b/>
          <w:bCs/>
          <w:iCs/>
          <w:sz w:val="20"/>
          <w:szCs w:val="24"/>
          <w:shd w:val="clear" w:color="auto" w:fill="FFFFFF"/>
        </w:rPr>
      </w:pPr>
      <w:r w:rsidRPr="0046116F">
        <w:rPr>
          <w:rFonts w:ascii="Times New Roman" w:hAnsi="Times New Roman" w:cs="Times New Roman"/>
          <w:b/>
          <w:bCs/>
          <w:iCs/>
          <w:sz w:val="20"/>
          <w:szCs w:val="24"/>
          <w:shd w:val="clear" w:color="auto" w:fill="FFFFFF"/>
        </w:rPr>
        <w:t>Соотношение неопределенностей Гейзенберга.</w:t>
      </w:r>
    </w:p>
    <w:p w:rsidR="0046116F" w:rsidRPr="0046116F" w:rsidRDefault="0046116F" w:rsidP="0046116F">
      <w:pPr>
        <w:spacing w:line="240" w:lineRule="auto"/>
        <w:ind w:left="-964"/>
        <w:jc w:val="both"/>
        <w:rPr>
          <w:rFonts w:ascii="Times New Roman" w:hAnsi="Times New Roman" w:cs="Times New Roman"/>
          <w:b/>
          <w:iCs/>
          <w:color w:val="000000" w:themeColor="text1"/>
          <w:sz w:val="20"/>
          <w:szCs w:val="24"/>
          <w:shd w:val="clear" w:color="auto" w:fill="FFFFFF"/>
        </w:rPr>
      </w:pPr>
      <w:r w:rsidRPr="0046116F">
        <w:rPr>
          <w:rFonts w:ascii="Times New Roman" w:hAnsi="Times New Roman" w:cs="Times New Roman"/>
          <w:iCs/>
          <w:color w:val="000000" w:themeColor="text1"/>
          <w:sz w:val="20"/>
          <w:szCs w:val="24"/>
          <w:shd w:val="clear" w:color="auto" w:fill="FFFFFF"/>
        </w:rPr>
        <w:t xml:space="preserve">Согласно представлению Гейзенберга, </w:t>
      </w:r>
      <w:r w:rsidRPr="0046116F">
        <w:rPr>
          <w:rFonts w:ascii="Times New Roman" w:hAnsi="Times New Roman" w:cs="Times New Roman"/>
          <w:b/>
          <w:iCs/>
          <w:color w:val="000000" w:themeColor="text1"/>
          <w:sz w:val="20"/>
          <w:szCs w:val="24"/>
          <w:shd w:val="clear" w:color="auto" w:fill="FFFFFF"/>
        </w:rPr>
        <w:t xml:space="preserve">объект микромира невозможно наперед с заданной точностью характеризовать координатами и импульсом. </w:t>
      </w:r>
    </w:p>
    <w:p w:rsidR="00EC7724" w:rsidRDefault="0046116F" w:rsidP="0046116F">
      <w:pPr>
        <w:spacing w:line="240" w:lineRule="auto"/>
        <w:ind w:left="-964"/>
        <w:jc w:val="both"/>
        <w:rPr>
          <w:rFonts w:ascii="Times New Roman" w:hAnsi="Times New Roman" w:cs="Times New Roman"/>
          <w:iCs/>
          <w:color w:val="000000" w:themeColor="text1"/>
          <w:sz w:val="20"/>
          <w:szCs w:val="24"/>
          <w:shd w:val="clear" w:color="auto" w:fill="FFFFFF"/>
        </w:rPr>
      </w:pPr>
      <w:r w:rsidRPr="0046116F">
        <w:rPr>
          <w:rFonts w:ascii="Times New Roman" w:hAnsi="Times New Roman" w:cs="Times New Roman"/>
          <w:noProof/>
          <w:sz w:val="20"/>
          <w:szCs w:val="24"/>
          <w:lang w:val="en-US"/>
        </w:rPr>
        <w:drawing>
          <wp:anchor distT="0" distB="0" distL="114300" distR="114300" simplePos="0" relativeHeight="251661312" behindDoc="0" locked="0" layoutInCell="1" allowOverlap="1" wp14:anchorId="0D71D237" wp14:editId="629A4246">
            <wp:simplePos x="0" y="0"/>
            <wp:positionH relativeFrom="column">
              <wp:posOffset>2496820</wp:posOffset>
            </wp:positionH>
            <wp:positionV relativeFrom="paragraph">
              <wp:posOffset>511175</wp:posOffset>
            </wp:positionV>
            <wp:extent cx="607060" cy="182880"/>
            <wp:effectExtent l="0" t="0" r="2540" b="7620"/>
            <wp:wrapTopAndBottom/>
            <wp:docPr id="457" name="Рисунок 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" cy="182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6116F">
        <w:rPr>
          <w:rFonts w:ascii="Times New Roman" w:hAnsi="Times New Roman" w:cs="Times New Roman"/>
          <w:b/>
          <w:iCs/>
          <w:color w:val="000000" w:themeColor="text1"/>
          <w:sz w:val="20"/>
          <w:szCs w:val="24"/>
          <w:shd w:val="clear" w:color="auto" w:fill="FFFFFF"/>
        </w:rPr>
        <w:t xml:space="preserve">Энергия и время являются канонически сопряженными величинами. </w:t>
      </w:r>
      <w:r w:rsidRPr="0046116F">
        <w:rPr>
          <w:rFonts w:ascii="Times New Roman" w:hAnsi="Times New Roman" w:cs="Times New Roman"/>
          <w:iCs/>
          <w:color w:val="000000" w:themeColor="text1"/>
          <w:sz w:val="20"/>
          <w:szCs w:val="24"/>
          <w:shd w:val="clear" w:color="auto" w:fill="FFFFFF"/>
        </w:rPr>
        <w:t>Поэтому для них также справедливо соотношение неопределенностей:</w:t>
      </w:r>
    </w:p>
    <w:p w:rsidR="0046116F" w:rsidRPr="00EC7724" w:rsidRDefault="0046116F" w:rsidP="0046116F">
      <w:pPr>
        <w:spacing w:line="240" w:lineRule="auto"/>
        <w:ind w:left="-964"/>
        <w:jc w:val="both"/>
        <w:rPr>
          <w:rFonts w:ascii="Times New Roman" w:hAnsi="Times New Roman" w:cs="Times New Roman"/>
          <w:iCs/>
          <w:color w:val="000000" w:themeColor="text1"/>
          <w:sz w:val="16"/>
          <w:szCs w:val="24"/>
          <w:shd w:val="clear" w:color="auto" w:fill="FFFFFF"/>
        </w:rPr>
      </w:pPr>
      <w:r w:rsidRPr="00EC7724">
        <w:rPr>
          <w:rFonts w:ascii="Times New Roman" w:hAnsi="Times New Roman" w:cs="Times New Roman"/>
          <w:iCs/>
          <w:color w:val="000000" w:themeColor="text1"/>
          <w:sz w:val="20"/>
          <w:szCs w:val="24"/>
          <w:shd w:val="clear" w:color="auto" w:fill="FFFFFF"/>
        </w:rPr>
        <w:lastRenderedPageBreak/>
        <w:t xml:space="preserve">       Соотношение неопределенностей указывает, в какой мере возможно пользоваться понятиями классической механики применительно к микрочастицам, в частности с какой степенью точности можно говорить о траекториях микрочастиц. Движение по траектории характеризуется вполне определенными значениями координат и скорости в каждый момент времени. Подставив в вместо </w:t>
      </w:r>
      <w:r w:rsidRPr="00EC7724">
        <w:rPr>
          <w:rFonts w:ascii="Times New Roman" w:hAnsi="Times New Roman" w:cs="Times New Roman"/>
          <w:iCs/>
          <w:noProof/>
          <w:color w:val="000000" w:themeColor="text1"/>
          <w:sz w:val="20"/>
          <w:szCs w:val="24"/>
          <w:shd w:val="clear" w:color="auto" w:fill="FFFFFF"/>
          <w:lang w:val="en-US"/>
        </w:rPr>
        <w:drawing>
          <wp:inline distT="0" distB="0" distL="0" distR="0" wp14:anchorId="618D731B" wp14:editId="0A85BA5D">
            <wp:extent cx="167045" cy="198783"/>
            <wp:effectExtent l="0" t="0" r="4445" b="0"/>
            <wp:docPr id="141" name="Рисунок 141" descr="C:\Users\User\AppData\Local\Microsoft\Windows\INetCache\Content.Word\image3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C:\Users\User\AppData\Local\Microsoft\Windows\INetCache\Content.Word\image395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112" cy="201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C7724">
        <w:rPr>
          <w:rFonts w:ascii="Times New Roman" w:hAnsi="Times New Roman" w:cs="Times New Roman"/>
          <w:iCs/>
          <w:color w:val="000000" w:themeColor="text1"/>
          <w:sz w:val="20"/>
          <w:szCs w:val="24"/>
          <w:shd w:val="clear" w:color="auto" w:fill="FFFFFF"/>
        </w:rPr>
        <w:t xml:space="preserve">  произведение </w:t>
      </w:r>
      <w:r w:rsidRPr="00EC7724">
        <w:rPr>
          <w:rFonts w:ascii="Times New Roman" w:hAnsi="Times New Roman" w:cs="Times New Roman"/>
          <w:iCs/>
          <w:noProof/>
          <w:color w:val="000000" w:themeColor="text1"/>
          <w:sz w:val="20"/>
          <w:szCs w:val="24"/>
          <w:shd w:val="clear" w:color="auto" w:fill="FFFFFF"/>
          <w:lang w:val="en-US"/>
        </w:rPr>
        <w:drawing>
          <wp:inline distT="0" distB="0" distL="0" distR="0" wp14:anchorId="474B364F" wp14:editId="2B6F5B34">
            <wp:extent cx="224373" cy="182880"/>
            <wp:effectExtent l="0" t="0" r="4445" b="7620"/>
            <wp:docPr id="142" name="Рисунок 142" descr="C:\Users\User\AppData\Local\Microsoft\Windows\INetCache\Content.Word\image4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C:\Users\User\AppData\Local\Microsoft\Windows\INetCache\Content.Word\image419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651" cy="188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C7724">
        <w:rPr>
          <w:rFonts w:ascii="Times New Roman" w:hAnsi="Times New Roman" w:cs="Times New Roman"/>
          <w:iCs/>
          <w:color w:val="000000" w:themeColor="text1"/>
          <w:sz w:val="20"/>
          <w:szCs w:val="24"/>
          <w:shd w:val="clear" w:color="auto" w:fill="FFFFFF"/>
        </w:rPr>
        <w:t xml:space="preserve">  , получим соотношение:</w:t>
      </w:r>
    </w:p>
    <w:p w:rsidR="0046116F" w:rsidRPr="00EC7724" w:rsidRDefault="00EC7724" w:rsidP="0046116F">
      <w:pPr>
        <w:spacing w:line="240" w:lineRule="auto"/>
        <w:ind w:left="-964"/>
        <w:jc w:val="both"/>
        <w:rPr>
          <w:rFonts w:ascii="Times New Roman" w:hAnsi="Times New Roman" w:cs="Times New Roman"/>
          <w:iCs/>
          <w:color w:val="000000" w:themeColor="text1"/>
          <w:sz w:val="20"/>
          <w:szCs w:val="24"/>
          <w:shd w:val="clear" w:color="auto" w:fill="FFFFFF"/>
        </w:rPr>
      </w:pPr>
      <w:r w:rsidRPr="00EC7724">
        <w:rPr>
          <w:rFonts w:ascii="Times New Roman" w:hAnsi="Times New Roman" w:cs="Times New Roman"/>
          <w:iCs/>
          <w:noProof/>
          <w:color w:val="000000" w:themeColor="text1"/>
          <w:sz w:val="16"/>
          <w:szCs w:val="24"/>
          <w:shd w:val="clear" w:color="auto" w:fill="FFFFFF"/>
          <w:lang w:val="en-US"/>
        </w:rPr>
        <w:drawing>
          <wp:anchor distT="0" distB="0" distL="114300" distR="114300" simplePos="0" relativeHeight="251662336" behindDoc="0" locked="0" layoutInCell="1" allowOverlap="1" wp14:anchorId="14CD24B8" wp14:editId="1D065DD8">
            <wp:simplePos x="0" y="0"/>
            <wp:positionH relativeFrom="page">
              <wp:align>center</wp:align>
            </wp:positionH>
            <wp:positionV relativeFrom="paragraph">
              <wp:posOffset>1080080</wp:posOffset>
            </wp:positionV>
            <wp:extent cx="1899920" cy="332105"/>
            <wp:effectExtent l="0" t="0" r="5080" b="0"/>
            <wp:wrapTopAndBottom/>
            <wp:docPr id="143" name="Рисунок 143" descr="C:\Users\User\AppData\Local\Microsoft\Windows\INetCache\Content.Word\image4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C:\Users\User\AppData\Local\Microsoft\Windows\INetCache\Content.Word\image428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9920" cy="33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6116F" w:rsidRPr="00EC7724">
        <w:rPr>
          <w:rFonts w:ascii="Times New Roman" w:hAnsi="Times New Roman" w:cs="Times New Roman"/>
          <w:noProof/>
          <w:sz w:val="20"/>
          <w:szCs w:val="24"/>
          <w:lang w:val="en-US"/>
        </w:rPr>
        <w:drawing>
          <wp:anchor distT="0" distB="0" distL="114300" distR="114300" simplePos="0" relativeHeight="251663360" behindDoc="0" locked="0" layoutInCell="1" allowOverlap="1" wp14:anchorId="51E80684" wp14:editId="4D4EDCE7">
            <wp:simplePos x="0" y="0"/>
            <wp:positionH relativeFrom="column">
              <wp:posOffset>2496820</wp:posOffset>
            </wp:positionH>
            <wp:positionV relativeFrom="paragraph">
              <wp:posOffset>121285</wp:posOffset>
            </wp:positionV>
            <wp:extent cx="607060" cy="182880"/>
            <wp:effectExtent l="0" t="0" r="2540" b="7620"/>
            <wp:wrapTopAndBottom/>
            <wp:docPr id="456" name="Рисунок 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" cy="182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6116F" w:rsidRPr="00EC7724">
        <w:rPr>
          <w:rFonts w:ascii="Times New Roman" w:hAnsi="Times New Roman" w:cs="Times New Roman"/>
          <w:iCs/>
          <w:color w:val="000000" w:themeColor="text1"/>
          <w:sz w:val="20"/>
          <w:szCs w:val="24"/>
          <w:shd w:val="clear" w:color="auto" w:fill="FFFFFF"/>
        </w:rPr>
        <w:t>Таким образом, для макроскопических тел их волновые свойства не играют никакой роли; координаты и скорости могут быть измерены достаточно точно. Это означает, что для описания движения макротел с абсолютной достоверностью можно пользоваться законами классической механики.</w:t>
      </w:r>
      <w:r w:rsidRPr="00EC7724">
        <w:rPr>
          <w:rFonts w:ascii="Times New Roman" w:hAnsi="Times New Roman" w:cs="Times New Roman"/>
          <w:iCs/>
          <w:color w:val="000000" w:themeColor="text1"/>
          <w:sz w:val="20"/>
          <w:szCs w:val="24"/>
          <w:shd w:val="clear" w:color="auto" w:fill="FFFFFF"/>
        </w:rPr>
        <w:t xml:space="preserve"> </w:t>
      </w:r>
      <w:r w:rsidR="0046116F" w:rsidRPr="00EC7724">
        <w:rPr>
          <w:rFonts w:ascii="Times New Roman" w:hAnsi="Times New Roman" w:cs="Times New Roman"/>
          <w:iCs/>
          <w:color w:val="000000" w:themeColor="text1"/>
          <w:sz w:val="20"/>
          <w:szCs w:val="24"/>
          <w:shd w:val="clear" w:color="auto" w:fill="FFFFFF"/>
        </w:rPr>
        <w:t xml:space="preserve"> Предположим, что пучок электронов движется вдоль оси x со скоростью</w:t>
      </w:r>
      <w:r w:rsidR="0046116F" w:rsidRPr="00EC7724">
        <w:rPr>
          <w:rFonts w:ascii="Times New Roman" w:hAnsi="Times New Roman" w:cs="Times New Roman"/>
          <w:iCs/>
          <w:noProof/>
          <w:color w:val="000000" w:themeColor="text1"/>
          <w:sz w:val="20"/>
          <w:szCs w:val="24"/>
          <w:shd w:val="clear" w:color="auto" w:fill="FFFFFF"/>
          <w:lang w:val="en-US"/>
        </w:rPr>
        <w:drawing>
          <wp:inline distT="0" distB="0" distL="0" distR="0" wp14:anchorId="22636A26" wp14:editId="5AEC0999">
            <wp:extent cx="467995" cy="197485"/>
            <wp:effectExtent l="0" t="0" r="8255" b="0"/>
            <wp:docPr id="147" name="Рисунок 147" descr="C:\Users\User\AppData\Local\Microsoft\Windows\INetCache\Content.Word\image4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C:\Users\User\AppData\Local\Microsoft\Windows\INetCache\Content.Word\image430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95" cy="19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6116F" w:rsidRPr="00EC7724">
        <w:rPr>
          <w:rFonts w:ascii="Times New Roman" w:hAnsi="Times New Roman" w:cs="Times New Roman"/>
          <w:iCs/>
          <w:color w:val="000000" w:themeColor="text1"/>
          <w:sz w:val="20"/>
          <w:szCs w:val="24"/>
          <w:shd w:val="clear" w:color="auto" w:fill="FFFFFF"/>
        </w:rPr>
        <w:t xml:space="preserve">  м/с, определяемой с точностью до 0,01% (</w:t>
      </w:r>
      <w:r w:rsidR="0046116F" w:rsidRPr="00EC7724">
        <w:rPr>
          <w:rFonts w:ascii="Times New Roman" w:hAnsi="Times New Roman" w:cs="Times New Roman"/>
          <w:iCs/>
          <w:noProof/>
          <w:color w:val="000000" w:themeColor="text1"/>
          <w:sz w:val="20"/>
          <w:szCs w:val="24"/>
          <w:shd w:val="clear" w:color="auto" w:fill="FFFFFF"/>
          <w:lang w:val="en-US"/>
        </w:rPr>
        <w:drawing>
          <wp:inline distT="0" distB="0" distL="0" distR="0" wp14:anchorId="2C390B99" wp14:editId="237EBE55">
            <wp:extent cx="636270" cy="241300"/>
            <wp:effectExtent l="0" t="0" r="0" b="6350"/>
            <wp:docPr id="148" name="Рисунок 148" descr="C:\Users\User\AppData\Local\Microsoft\Windows\INetCache\Content.Word\image4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C:\Users\User\AppData\Local\Microsoft\Windows\INetCache\Content.Word\image432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6116F" w:rsidRPr="00EC7724">
        <w:rPr>
          <w:rFonts w:ascii="Times New Roman" w:hAnsi="Times New Roman" w:cs="Times New Roman"/>
          <w:iCs/>
          <w:color w:val="000000" w:themeColor="text1"/>
          <w:sz w:val="20"/>
          <w:szCs w:val="24"/>
          <w:shd w:val="clear" w:color="auto" w:fill="FFFFFF"/>
        </w:rPr>
        <w:t xml:space="preserve">  м/с). Какова точность определения координаты электрона?</w:t>
      </w:r>
    </w:p>
    <w:p w:rsidR="0046116F" w:rsidRPr="00EC7724" w:rsidRDefault="00EC7724" w:rsidP="0046116F">
      <w:pPr>
        <w:spacing w:line="240" w:lineRule="auto"/>
        <w:ind w:left="-964"/>
        <w:jc w:val="both"/>
        <w:rPr>
          <w:rFonts w:ascii="Times New Roman" w:hAnsi="Times New Roman" w:cs="Times New Roman"/>
          <w:iCs/>
          <w:color w:val="000000" w:themeColor="text1"/>
          <w:sz w:val="20"/>
          <w:szCs w:val="24"/>
          <w:shd w:val="clear" w:color="auto" w:fill="FFFFFF"/>
        </w:rPr>
      </w:pPr>
      <w:r w:rsidRPr="00EC7724">
        <w:rPr>
          <w:rFonts w:ascii="Times New Roman" w:hAnsi="Times New Roman" w:cs="Times New Roman"/>
          <w:iCs/>
          <w:noProof/>
          <w:color w:val="000000" w:themeColor="text1"/>
          <w:sz w:val="20"/>
          <w:szCs w:val="24"/>
          <w:shd w:val="clear" w:color="auto" w:fill="FFFFFF"/>
          <w:lang w:val="en-US"/>
        </w:rPr>
        <w:drawing>
          <wp:anchor distT="0" distB="0" distL="114300" distR="114300" simplePos="0" relativeHeight="251665408" behindDoc="0" locked="0" layoutInCell="1" allowOverlap="1" wp14:anchorId="25051073" wp14:editId="4E54E1CB">
            <wp:simplePos x="0" y="0"/>
            <wp:positionH relativeFrom="margin">
              <wp:posOffset>-659158</wp:posOffset>
            </wp:positionH>
            <wp:positionV relativeFrom="paragraph">
              <wp:posOffset>479259</wp:posOffset>
            </wp:positionV>
            <wp:extent cx="1955800" cy="336550"/>
            <wp:effectExtent l="0" t="0" r="6350" b="6350"/>
            <wp:wrapTopAndBottom/>
            <wp:docPr id="149" name="Рисунок 149" descr="C:\Users\User\AppData\Local\Microsoft\Windows\INetCache\Content.Word\image4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C:\Users\User\AppData\Local\Microsoft\Windows\INetCache\Content.Word\image434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5800" cy="33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6116F" w:rsidRPr="00EC7724">
        <w:rPr>
          <w:rFonts w:ascii="Times New Roman" w:hAnsi="Times New Roman" w:cs="Times New Roman"/>
          <w:iCs/>
          <w:color w:val="000000" w:themeColor="text1"/>
          <w:sz w:val="20"/>
          <w:szCs w:val="24"/>
          <w:shd w:val="clear" w:color="auto" w:fill="FFFFFF"/>
        </w:rPr>
        <w:t>По формуле получим:</w:t>
      </w:r>
    </w:p>
    <w:p w:rsidR="0046116F" w:rsidRPr="0020302E" w:rsidRDefault="0046116F" w:rsidP="0046116F">
      <w:pPr>
        <w:spacing w:line="240" w:lineRule="auto"/>
        <w:ind w:left="-964"/>
        <w:jc w:val="both"/>
        <w:rPr>
          <w:rFonts w:ascii="Times New Roman" w:hAnsi="Times New Roman" w:cs="Times New Roman"/>
          <w:iCs/>
          <w:color w:val="000000" w:themeColor="text1"/>
          <w:sz w:val="24"/>
          <w:szCs w:val="24"/>
          <w:shd w:val="clear" w:color="auto" w:fill="FFFFFF"/>
        </w:rPr>
      </w:pPr>
      <w:r w:rsidRPr="00EC7724">
        <w:rPr>
          <w:rFonts w:ascii="Times New Roman" w:hAnsi="Times New Roman" w:cs="Times New Roman"/>
          <w:iCs/>
          <w:color w:val="000000" w:themeColor="text1"/>
          <w:sz w:val="20"/>
          <w:szCs w:val="24"/>
          <w:shd w:val="clear" w:color="auto" w:fill="FFFFFF"/>
        </w:rPr>
        <w:t>Таким образом, положение электрона может быть определено с точностью до тысячных долей миллиметра. Такая точность достаточна, чтобы можно было говорить о движении электронов по определенной траектории иными словами, описывать их движения законами классической механики</w:t>
      </w:r>
      <w:r w:rsidRPr="0020302E">
        <w:rPr>
          <w:rFonts w:ascii="Times New Roman" w:hAnsi="Times New Roman" w:cs="Times New Roman"/>
          <w:iCs/>
          <w:color w:val="000000" w:themeColor="text1"/>
          <w:sz w:val="24"/>
          <w:szCs w:val="24"/>
          <w:shd w:val="clear" w:color="auto" w:fill="FFFFFF"/>
        </w:rPr>
        <w:t>.</w:t>
      </w:r>
    </w:p>
    <w:p w:rsidR="0046116F" w:rsidRPr="00EC7724" w:rsidRDefault="0046116F" w:rsidP="0046116F">
      <w:pPr>
        <w:spacing w:line="240" w:lineRule="auto"/>
        <w:ind w:left="-964"/>
        <w:jc w:val="both"/>
        <w:rPr>
          <w:rFonts w:ascii="Times New Roman" w:hAnsi="Times New Roman" w:cs="Times New Roman"/>
          <w:b/>
          <w:bCs/>
          <w:iCs/>
          <w:sz w:val="20"/>
          <w:szCs w:val="24"/>
          <w:shd w:val="clear" w:color="auto" w:fill="FFFFFF"/>
        </w:rPr>
      </w:pPr>
      <w:r w:rsidRPr="00EC7724">
        <w:rPr>
          <w:rFonts w:ascii="Times New Roman" w:hAnsi="Times New Roman" w:cs="Times New Roman"/>
          <w:b/>
          <w:bCs/>
          <w:iCs/>
          <w:sz w:val="20"/>
          <w:szCs w:val="24"/>
          <w:shd w:val="clear" w:color="auto" w:fill="FFFFFF"/>
        </w:rPr>
        <w:t>Волновая функция.</w:t>
      </w:r>
    </w:p>
    <w:p w:rsidR="0046116F" w:rsidRPr="00EC7724" w:rsidRDefault="0046116F" w:rsidP="00EC7724">
      <w:pPr>
        <w:spacing w:line="240" w:lineRule="auto"/>
        <w:ind w:left="-964"/>
        <w:jc w:val="both"/>
        <w:rPr>
          <w:rFonts w:ascii="Times New Roman" w:hAnsi="Times New Roman" w:cs="Times New Roman"/>
          <w:iCs/>
          <w:sz w:val="20"/>
          <w:szCs w:val="24"/>
          <w:shd w:val="clear" w:color="auto" w:fill="FFFFFF"/>
        </w:rPr>
      </w:pPr>
      <w:r w:rsidRPr="00EC7724">
        <w:rPr>
          <w:rFonts w:ascii="Times New Roman" w:hAnsi="Times New Roman" w:cs="Times New Roman"/>
          <w:iCs/>
          <w:sz w:val="20"/>
          <w:szCs w:val="24"/>
          <w:shd w:val="clear" w:color="auto" w:fill="FFFFFF"/>
        </w:rPr>
        <w:t>В квантовой механике состояние микрочастицы описывается с помощью волновой функции:</w:t>
      </w:r>
    </w:p>
    <w:p w:rsidR="0046116F" w:rsidRPr="00EC7724" w:rsidRDefault="0046116F" w:rsidP="00EC7724">
      <w:pPr>
        <w:spacing w:line="240" w:lineRule="auto"/>
        <w:ind w:left="-964"/>
        <w:jc w:val="center"/>
        <w:rPr>
          <w:rFonts w:ascii="Times New Roman" w:hAnsi="Times New Roman" w:cs="Times New Roman"/>
          <w:iCs/>
          <w:sz w:val="20"/>
          <w:szCs w:val="24"/>
          <w:shd w:val="clear" w:color="auto" w:fill="FFFFFF"/>
        </w:rPr>
      </w:pPr>
      <w:proofErr w:type="gramStart"/>
      <w:r w:rsidRPr="00EC7724">
        <w:rPr>
          <w:rFonts w:ascii="Times New Roman" w:hAnsi="Times New Roman" w:cs="Times New Roman"/>
          <w:iCs/>
          <w:sz w:val="20"/>
          <w:szCs w:val="24"/>
          <w:shd w:val="clear" w:color="auto" w:fill="FFFFFF"/>
        </w:rPr>
        <w:t>ψ(</w:t>
      </w:r>
      <w:proofErr w:type="gramEnd"/>
      <w:r w:rsidRPr="00EC7724">
        <w:rPr>
          <w:rFonts w:ascii="Times New Roman" w:hAnsi="Times New Roman" w:cs="Times New Roman"/>
          <w:iCs/>
          <w:sz w:val="20"/>
          <w:szCs w:val="24"/>
          <w:shd w:val="clear" w:color="auto" w:fill="FFFFFF"/>
        </w:rPr>
        <w:t>x, y, z, t)</w:t>
      </w:r>
    </w:p>
    <w:p w:rsidR="0046116F" w:rsidRPr="00EC7724" w:rsidRDefault="0046116F" w:rsidP="00EC7724">
      <w:pPr>
        <w:spacing w:line="240" w:lineRule="auto"/>
        <w:ind w:left="-964"/>
        <w:jc w:val="both"/>
        <w:rPr>
          <w:rFonts w:ascii="Times New Roman" w:hAnsi="Times New Roman" w:cs="Times New Roman"/>
          <w:iCs/>
          <w:sz w:val="20"/>
          <w:szCs w:val="24"/>
          <w:shd w:val="clear" w:color="auto" w:fill="FFFFFF"/>
        </w:rPr>
      </w:pPr>
      <w:r w:rsidRPr="00EC7724">
        <w:rPr>
          <w:rFonts w:ascii="Times New Roman" w:hAnsi="Times New Roman" w:cs="Times New Roman"/>
          <w:iCs/>
          <w:sz w:val="20"/>
          <w:szCs w:val="24"/>
          <w:shd w:val="clear" w:color="auto" w:fill="FFFFFF"/>
        </w:rPr>
        <w:t>Волновая функция сама по себе не имеет смысла, физический смысл имеет:</w:t>
      </w:r>
    </w:p>
    <w:p w:rsidR="0046116F" w:rsidRPr="00EC7724" w:rsidRDefault="0046116F" w:rsidP="00EC7724">
      <w:pPr>
        <w:spacing w:line="240" w:lineRule="auto"/>
        <w:ind w:left="-964"/>
        <w:jc w:val="center"/>
        <w:rPr>
          <w:rFonts w:ascii="Times New Roman" w:hAnsi="Times New Roman" w:cs="Times New Roman"/>
          <w:color w:val="000000" w:themeColor="text1"/>
          <w:sz w:val="20"/>
          <w:szCs w:val="24"/>
          <w:vertAlign w:val="superscript"/>
        </w:rPr>
      </w:pPr>
      <w:r w:rsidRPr="00EC7724">
        <w:rPr>
          <w:rFonts w:ascii="Times New Roman" w:hAnsi="Times New Roman" w:cs="Times New Roman"/>
          <w:color w:val="000000" w:themeColor="text1"/>
          <w:sz w:val="20"/>
          <w:szCs w:val="24"/>
        </w:rPr>
        <w:t>|</w:t>
      </w:r>
      <w:r w:rsidRPr="00EC7724">
        <w:rPr>
          <w:rFonts w:ascii="Times New Roman" w:hAnsi="Times New Roman" w:cs="Times New Roman"/>
          <w:iCs/>
          <w:color w:val="000000" w:themeColor="text1"/>
          <w:sz w:val="20"/>
          <w:szCs w:val="24"/>
          <w:shd w:val="clear" w:color="auto" w:fill="FFFFFF"/>
        </w:rPr>
        <w:t xml:space="preserve"> ψ</w:t>
      </w:r>
      <w:r w:rsidRPr="00EC7724">
        <w:rPr>
          <w:rFonts w:ascii="Times New Roman" w:hAnsi="Times New Roman" w:cs="Times New Roman"/>
          <w:color w:val="000000" w:themeColor="text1"/>
          <w:sz w:val="20"/>
          <w:szCs w:val="24"/>
        </w:rPr>
        <w:t xml:space="preserve"> |</w:t>
      </w:r>
      <w:r w:rsidRPr="00EC7724">
        <w:rPr>
          <w:rFonts w:ascii="Times New Roman" w:hAnsi="Times New Roman" w:cs="Times New Roman"/>
          <w:color w:val="000000" w:themeColor="text1"/>
          <w:sz w:val="20"/>
          <w:szCs w:val="24"/>
          <w:vertAlign w:val="superscript"/>
        </w:rPr>
        <w:t>2</w:t>
      </w:r>
    </w:p>
    <w:p w:rsidR="0046116F" w:rsidRPr="00EC7724" w:rsidRDefault="00EC7724" w:rsidP="00EC7724">
      <w:pPr>
        <w:spacing w:line="240" w:lineRule="auto"/>
        <w:ind w:left="-964"/>
        <w:jc w:val="both"/>
        <w:rPr>
          <w:rFonts w:ascii="Times New Roman" w:hAnsi="Times New Roman" w:cs="Times New Roman"/>
          <w:iCs/>
          <w:sz w:val="20"/>
          <w:szCs w:val="24"/>
          <w:shd w:val="clear" w:color="auto" w:fill="FFFFFF"/>
        </w:rPr>
      </w:pPr>
      <w:r w:rsidRPr="00EC7724">
        <w:rPr>
          <w:rFonts w:ascii="Times New Roman" w:hAnsi="Times New Roman" w:cs="Times New Roman"/>
          <w:noProof/>
          <w:color w:val="000000"/>
          <w:sz w:val="20"/>
          <w:szCs w:val="24"/>
          <w:lang w:val="en-US"/>
        </w:rPr>
        <w:drawing>
          <wp:anchor distT="0" distB="0" distL="114300" distR="114300" simplePos="0" relativeHeight="251667456" behindDoc="0" locked="0" layoutInCell="1" allowOverlap="1" wp14:anchorId="48A4A6EE" wp14:editId="6FA4C33D">
            <wp:simplePos x="0" y="0"/>
            <wp:positionH relativeFrom="margin">
              <wp:posOffset>2036445</wp:posOffset>
            </wp:positionH>
            <wp:positionV relativeFrom="paragraph">
              <wp:posOffset>562610</wp:posOffset>
            </wp:positionV>
            <wp:extent cx="1224280" cy="215265"/>
            <wp:effectExtent l="0" t="0" r="0" b="0"/>
            <wp:wrapTopAndBottom/>
            <wp:docPr id="153" name="Рисунок 153" descr="http://nuclphys.sinp.msu.ru/enc/images/eqne015_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 descr="http://nuclphys.sinp.msu.ru/enc/images/eqne015_2.gif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4280" cy="21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6116F" w:rsidRPr="00EC7724">
        <w:rPr>
          <w:rFonts w:ascii="Times New Roman" w:hAnsi="Times New Roman" w:cs="Times New Roman"/>
          <w:iCs/>
          <w:sz w:val="20"/>
          <w:szCs w:val="24"/>
          <w:shd w:val="clear" w:color="auto" w:fill="FFFFFF"/>
        </w:rPr>
        <w:t>который представляет собой вероятность обнаружения частицы в единичном объеме в окрестности точки пространства (x, y, z) в момент времени t.</w:t>
      </w:r>
      <w:r w:rsidRPr="00EC7724">
        <w:rPr>
          <w:rFonts w:ascii="Times New Roman" w:hAnsi="Times New Roman" w:cs="Times New Roman"/>
          <w:iCs/>
          <w:sz w:val="20"/>
          <w:szCs w:val="24"/>
          <w:shd w:val="clear" w:color="auto" w:fill="FFFFFF"/>
        </w:rPr>
        <w:t xml:space="preserve"> </w:t>
      </w:r>
      <w:r w:rsidR="0046116F" w:rsidRPr="00EC7724">
        <w:rPr>
          <w:rFonts w:ascii="Times New Roman" w:hAnsi="Times New Roman" w:cs="Times New Roman"/>
          <w:iCs/>
          <w:color w:val="000000"/>
          <w:sz w:val="20"/>
          <w:szCs w:val="24"/>
          <w:shd w:val="clear" w:color="auto" w:fill="FFFFFF"/>
        </w:rPr>
        <w:t>Волновая функция полностью определяет все физические характеристики квантовой системы. Так среднее наблюдаемое значение физической величины F у системы дается выражением</w:t>
      </w:r>
    </w:p>
    <w:p w:rsidR="0046116F" w:rsidRPr="00EC7724" w:rsidRDefault="0046116F" w:rsidP="00EC7724">
      <w:pPr>
        <w:spacing w:line="240" w:lineRule="auto"/>
        <w:ind w:left="-964"/>
        <w:jc w:val="both"/>
        <w:rPr>
          <w:rFonts w:ascii="Times New Roman" w:hAnsi="Times New Roman" w:cs="Times New Roman"/>
          <w:iCs/>
          <w:color w:val="000000"/>
          <w:sz w:val="20"/>
          <w:szCs w:val="24"/>
          <w:shd w:val="clear" w:color="auto" w:fill="FFFFFF"/>
        </w:rPr>
      </w:pPr>
      <w:r w:rsidRPr="00EC7724">
        <w:rPr>
          <w:rFonts w:ascii="Times New Roman" w:hAnsi="Times New Roman" w:cs="Times New Roman"/>
          <w:iCs/>
          <w:color w:val="000000"/>
          <w:sz w:val="20"/>
          <w:szCs w:val="24"/>
          <w:shd w:val="clear" w:color="auto" w:fill="FFFFFF"/>
        </w:rPr>
        <w:t>где F - оператор этой величины и интегрирование проводится по всей области многомерного пространства.</w:t>
      </w:r>
      <w:r w:rsidR="00EC7724" w:rsidRPr="00EC7724">
        <w:rPr>
          <w:rFonts w:ascii="Times New Roman" w:hAnsi="Times New Roman" w:cs="Times New Roman"/>
          <w:iCs/>
          <w:color w:val="000000"/>
          <w:sz w:val="20"/>
          <w:szCs w:val="24"/>
          <w:shd w:val="clear" w:color="auto" w:fill="FFFFFF"/>
        </w:rPr>
        <w:t xml:space="preserve"> </w:t>
      </w:r>
      <w:r w:rsidRPr="00EC7724">
        <w:rPr>
          <w:rFonts w:ascii="Times New Roman" w:hAnsi="Times New Roman" w:cs="Times New Roman"/>
          <w:iCs/>
          <w:color w:val="000000"/>
          <w:sz w:val="20"/>
          <w:szCs w:val="24"/>
          <w:shd w:val="clear" w:color="auto" w:fill="FFFFFF"/>
        </w:rPr>
        <w:t xml:space="preserve">В качестве независимых переменных волновой функции вместо координат частиц x, y, z могут быть выбраны их импульсы </w:t>
      </w:r>
      <w:proofErr w:type="spellStart"/>
      <w:r w:rsidRPr="00EC7724">
        <w:rPr>
          <w:rFonts w:ascii="Times New Roman" w:hAnsi="Times New Roman" w:cs="Times New Roman"/>
          <w:iCs/>
          <w:color w:val="000000"/>
          <w:sz w:val="20"/>
          <w:szCs w:val="24"/>
          <w:shd w:val="clear" w:color="auto" w:fill="FFFFFF"/>
        </w:rPr>
        <w:t>px</w:t>
      </w:r>
      <w:proofErr w:type="spellEnd"/>
      <w:r w:rsidRPr="00EC7724">
        <w:rPr>
          <w:rFonts w:ascii="Times New Roman" w:hAnsi="Times New Roman" w:cs="Times New Roman"/>
          <w:iCs/>
          <w:color w:val="000000"/>
          <w:sz w:val="20"/>
          <w:szCs w:val="24"/>
          <w:shd w:val="clear" w:color="auto" w:fill="FFFFFF"/>
        </w:rPr>
        <w:t xml:space="preserve">, </w:t>
      </w:r>
      <w:proofErr w:type="spellStart"/>
      <w:r w:rsidRPr="00EC7724">
        <w:rPr>
          <w:rFonts w:ascii="Times New Roman" w:hAnsi="Times New Roman" w:cs="Times New Roman"/>
          <w:iCs/>
          <w:color w:val="000000"/>
          <w:sz w:val="20"/>
          <w:szCs w:val="24"/>
          <w:shd w:val="clear" w:color="auto" w:fill="FFFFFF"/>
        </w:rPr>
        <w:t>py</w:t>
      </w:r>
      <w:proofErr w:type="spellEnd"/>
      <w:r w:rsidRPr="00EC7724">
        <w:rPr>
          <w:rFonts w:ascii="Times New Roman" w:hAnsi="Times New Roman" w:cs="Times New Roman"/>
          <w:iCs/>
          <w:color w:val="000000"/>
          <w:sz w:val="20"/>
          <w:szCs w:val="24"/>
          <w:shd w:val="clear" w:color="auto" w:fill="FFFFFF"/>
        </w:rPr>
        <w:t xml:space="preserve">, </w:t>
      </w:r>
      <w:proofErr w:type="spellStart"/>
      <w:r w:rsidRPr="00EC7724">
        <w:rPr>
          <w:rFonts w:ascii="Times New Roman" w:hAnsi="Times New Roman" w:cs="Times New Roman"/>
          <w:iCs/>
          <w:color w:val="000000"/>
          <w:sz w:val="20"/>
          <w:szCs w:val="24"/>
          <w:shd w:val="clear" w:color="auto" w:fill="FFFFFF"/>
        </w:rPr>
        <w:t>pz</w:t>
      </w:r>
      <w:proofErr w:type="spellEnd"/>
      <w:r w:rsidRPr="00EC7724">
        <w:rPr>
          <w:rFonts w:ascii="Times New Roman" w:hAnsi="Times New Roman" w:cs="Times New Roman"/>
          <w:iCs/>
          <w:color w:val="000000"/>
          <w:sz w:val="20"/>
          <w:szCs w:val="24"/>
          <w:shd w:val="clear" w:color="auto" w:fill="FFFFFF"/>
        </w:rPr>
        <w:t xml:space="preserve"> или другие наборы физических величин. Этот выбор зависит от представления (координатного, импульсного или другого).</w:t>
      </w:r>
    </w:p>
    <w:p w:rsidR="0046116F" w:rsidRPr="0020302E" w:rsidRDefault="0046116F" w:rsidP="0046116F">
      <w:pPr>
        <w:spacing w:line="240" w:lineRule="auto"/>
        <w:ind w:left="-964"/>
        <w:jc w:val="both"/>
        <w:rPr>
          <w:rFonts w:ascii="Times New Roman" w:hAnsi="Times New Roman" w:cs="Times New Roman"/>
          <w:sz w:val="24"/>
          <w:szCs w:val="24"/>
        </w:rPr>
      </w:pPr>
    </w:p>
    <w:p w:rsidR="0046116F" w:rsidRPr="00EC7724" w:rsidRDefault="0046116F" w:rsidP="0046116F">
      <w:pPr>
        <w:spacing w:line="240" w:lineRule="auto"/>
        <w:ind w:left="-964"/>
        <w:jc w:val="both"/>
        <w:rPr>
          <w:rFonts w:ascii="Times New Roman" w:hAnsi="Times New Roman" w:cs="Times New Roman"/>
          <w:b/>
          <w:bCs/>
          <w:sz w:val="20"/>
          <w:szCs w:val="24"/>
        </w:rPr>
      </w:pPr>
      <w:r w:rsidRPr="00EC7724">
        <w:rPr>
          <w:rFonts w:ascii="Times New Roman" w:hAnsi="Times New Roman" w:cs="Times New Roman"/>
          <w:b/>
          <w:bCs/>
          <w:sz w:val="20"/>
          <w:szCs w:val="24"/>
        </w:rPr>
        <w:t>Уравнение Шредингера</w:t>
      </w:r>
    </w:p>
    <w:p w:rsidR="0046116F" w:rsidRPr="00EC7724" w:rsidRDefault="0046116F" w:rsidP="0046116F">
      <w:pPr>
        <w:spacing w:line="240" w:lineRule="auto"/>
        <w:ind w:left="-964"/>
        <w:jc w:val="both"/>
        <w:rPr>
          <w:rFonts w:ascii="Times New Roman" w:hAnsi="Times New Roman" w:cs="Times New Roman"/>
          <w:color w:val="000000" w:themeColor="text1"/>
          <w:sz w:val="20"/>
          <w:szCs w:val="24"/>
        </w:rPr>
      </w:pPr>
      <w:r w:rsidRPr="00EC7724">
        <w:rPr>
          <w:rFonts w:ascii="Times New Roman" w:hAnsi="Times New Roman" w:cs="Times New Roman"/>
          <w:color w:val="000000" w:themeColor="text1"/>
          <w:sz w:val="20"/>
          <w:szCs w:val="24"/>
        </w:rPr>
        <w:t>Уравнение Шредингера играет в квантовой механике такую же роль, как и второй закон Ньютона в классической механике.</w:t>
      </w:r>
      <w:r w:rsidR="00EC7724" w:rsidRPr="00EC7724">
        <w:rPr>
          <w:rFonts w:ascii="Times New Roman" w:hAnsi="Times New Roman" w:cs="Times New Roman"/>
          <w:color w:val="000000" w:themeColor="text1"/>
          <w:sz w:val="20"/>
          <w:szCs w:val="24"/>
        </w:rPr>
        <w:t xml:space="preserve"> </w:t>
      </w:r>
      <w:r w:rsidRPr="00EC7724">
        <w:rPr>
          <w:rFonts w:ascii="Times New Roman" w:hAnsi="Times New Roman" w:cs="Times New Roman"/>
          <w:color w:val="000000" w:themeColor="text1"/>
          <w:sz w:val="20"/>
          <w:szCs w:val="24"/>
        </w:rPr>
        <w:t>В стационарном состоянии</w:t>
      </w:r>
    </w:p>
    <w:p w:rsidR="0046116F" w:rsidRPr="00EC7724" w:rsidRDefault="0046116F" w:rsidP="0046116F">
      <w:pPr>
        <w:spacing w:line="240" w:lineRule="auto"/>
        <w:ind w:left="-964"/>
        <w:jc w:val="both"/>
        <w:rPr>
          <w:rFonts w:ascii="Times New Roman" w:hAnsi="Times New Roman" w:cs="Times New Roman"/>
          <w:color w:val="000000" w:themeColor="text1"/>
          <w:sz w:val="20"/>
          <w:szCs w:val="24"/>
        </w:rPr>
      </w:pPr>
    </w:p>
    <w:p w:rsidR="00EC7724" w:rsidRDefault="0046116F" w:rsidP="00EC7724">
      <w:pPr>
        <w:spacing w:line="240" w:lineRule="auto"/>
        <w:ind w:left="-964"/>
        <w:jc w:val="center"/>
        <w:rPr>
          <w:rFonts w:ascii="Times New Roman" w:hAnsi="Times New Roman" w:cs="Times New Roman"/>
          <w:color w:val="000000" w:themeColor="text1"/>
          <w:sz w:val="18"/>
          <w:szCs w:val="24"/>
          <w:vertAlign w:val="superscript"/>
        </w:rPr>
      </w:pPr>
      <w:r w:rsidRPr="00EC7724">
        <w:rPr>
          <w:rFonts w:ascii="Times New Roman" w:hAnsi="Times New Roman" w:cs="Times New Roman"/>
          <w:color w:val="000000" w:themeColor="text1"/>
          <w:sz w:val="18"/>
          <w:szCs w:val="24"/>
        </w:rPr>
        <w:t xml:space="preserve">Ψ (x, y, z, t) = </w:t>
      </w:r>
      <w:proofErr w:type="gramStart"/>
      <w:r w:rsidRPr="00EC7724">
        <w:rPr>
          <w:rFonts w:ascii="Times New Roman" w:hAnsi="Times New Roman" w:cs="Times New Roman"/>
          <w:color w:val="000000" w:themeColor="text1"/>
          <w:sz w:val="18"/>
          <w:szCs w:val="24"/>
        </w:rPr>
        <w:t>ψ(</w:t>
      </w:r>
      <w:proofErr w:type="gramEnd"/>
      <w:r w:rsidRPr="00EC7724">
        <w:rPr>
          <w:rFonts w:ascii="Times New Roman" w:hAnsi="Times New Roman" w:cs="Times New Roman"/>
          <w:color w:val="000000" w:themeColor="text1"/>
          <w:sz w:val="18"/>
          <w:szCs w:val="24"/>
        </w:rPr>
        <w:t>x, y, z)e</w:t>
      </w:r>
      <w:r w:rsidRPr="00EC7724">
        <w:rPr>
          <w:rFonts w:ascii="Times New Roman" w:hAnsi="Times New Roman" w:cs="Times New Roman"/>
          <w:color w:val="000000" w:themeColor="text1"/>
          <w:sz w:val="18"/>
          <w:szCs w:val="24"/>
          <w:vertAlign w:val="superscript"/>
        </w:rPr>
        <w:t>-</w:t>
      </w:r>
      <w:proofErr w:type="spellStart"/>
      <w:r w:rsidRPr="00EC7724">
        <w:rPr>
          <w:rFonts w:ascii="Times New Roman" w:hAnsi="Times New Roman" w:cs="Times New Roman"/>
          <w:color w:val="000000" w:themeColor="text1"/>
          <w:sz w:val="18"/>
          <w:szCs w:val="24"/>
          <w:vertAlign w:val="superscript"/>
        </w:rPr>
        <w:t>iEt</w:t>
      </w:r>
      <w:proofErr w:type="spellEnd"/>
      <w:r w:rsidRPr="00EC7724">
        <w:rPr>
          <w:rFonts w:ascii="Times New Roman" w:hAnsi="Times New Roman" w:cs="Times New Roman"/>
          <w:color w:val="000000" w:themeColor="text1"/>
          <w:sz w:val="18"/>
          <w:szCs w:val="24"/>
          <w:vertAlign w:val="superscript"/>
        </w:rPr>
        <w:t>/ћ.</w:t>
      </w:r>
    </w:p>
    <w:p w:rsidR="0046116F" w:rsidRPr="00EC7724" w:rsidRDefault="0046116F" w:rsidP="00EC7724">
      <w:pPr>
        <w:spacing w:line="240" w:lineRule="auto"/>
        <w:ind w:left="-964"/>
        <w:jc w:val="center"/>
        <w:rPr>
          <w:rFonts w:ascii="Times New Roman" w:hAnsi="Times New Roman" w:cs="Times New Roman"/>
          <w:color w:val="000000" w:themeColor="text1"/>
          <w:sz w:val="14"/>
          <w:szCs w:val="24"/>
          <w:vertAlign w:val="superscript"/>
        </w:rPr>
      </w:pPr>
      <w:r w:rsidRPr="00EC7724">
        <w:rPr>
          <w:rFonts w:ascii="Times New Roman" w:hAnsi="Times New Roman" w:cs="Times New Roman"/>
          <w:color w:val="000000" w:themeColor="text1"/>
          <w:sz w:val="20"/>
          <w:szCs w:val="24"/>
        </w:rPr>
        <w:t>Так как вероятность найти частицу в момент t в точке x, y, z пропорциональна</w:t>
      </w:r>
    </w:p>
    <w:p w:rsidR="0046116F" w:rsidRPr="00EC7724" w:rsidRDefault="0046116F" w:rsidP="0046116F">
      <w:pPr>
        <w:spacing w:line="240" w:lineRule="auto"/>
        <w:ind w:left="-964"/>
        <w:jc w:val="both"/>
        <w:rPr>
          <w:rFonts w:ascii="Times New Roman" w:hAnsi="Times New Roman" w:cs="Times New Roman"/>
          <w:color w:val="000000" w:themeColor="text1"/>
          <w:sz w:val="20"/>
          <w:szCs w:val="24"/>
        </w:rPr>
      </w:pPr>
      <w:r w:rsidRPr="00EC7724">
        <w:rPr>
          <w:rFonts w:ascii="Times New Roman" w:hAnsi="Times New Roman" w:cs="Times New Roman"/>
          <w:color w:val="000000" w:themeColor="text1"/>
          <w:sz w:val="20"/>
          <w:szCs w:val="24"/>
        </w:rPr>
        <w:t>|</w:t>
      </w:r>
      <w:proofErr w:type="gramStart"/>
      <w:r w:rsidRPr="00EC7724">
        <w:rPr>
          <w:rFonts w:ascii="Times New Roman" w:hAnsi="Times New Roman" w:cs="Times New Roman"/>
          <w:color w:val="000000" w:themeColor="text1"/>
          <w:sz w:val="20"/>
          <w:szCs w:val="24"/>
        </w:rPr>
        <w:t>Ψ(</w:t>
      </w:r>
      <w:proofErr w:type="gramEnd"/>
      <w:r w:rsidRPr="00EC7724">
        <w:rPr>
          <w:rFonts w:ascii="Times New Roman" w:hAnsi="Times New Roman" w:cs="Times New Roman"/>
          <w:color w:val="000000" w:themeColor="text1"/>
          <w:sz w:val="20"/>
          <w:szCs w:val="24"/>
        </w:rPr>
        <w:t>x, y, z, t )|2 , то в данном случае она ~ |ψ (x, y, z)|2, т.е. не зависит от времени. Аналогично, вероятность обнаружить значение физической величины, характеризующей систему, также не изменяется со временем, т.к. выражается через квадраты модулей волновых функций.</w:t>
      </w:r>
      <w:r w:rsidR="009D6BBA" w:rsidRPr="009D6BBA">
        <w:rPr>
          <w:rFonts w:ascii="Times New Roman" w:hAnsi="Times New Roman" w:cs="Times New Roman"/>
          <w:color w:val="000000" w:themeColor="text1"/>
          <w:sz w:val="20"/>
          <w:szCs w:val="24"/>
        </w:rPr>
        <w:t xml:space="preserve"> </w:t>
      </w:r>
      <w:r w:rsidRPr="00EC7724">
        <w:rPr>
          <w:rFonts w:ascii="Times New Roman" w:hAnsi="Times New Roman" w:cs="Times New Roman"/>
          <w:color w:val="000000" w:themeColor="text1"/>
          <w:sz w:val="20"/>
          <w:szCs w:val="24"/>
        </w:rPr>
        <w:t>Уравнение Шредингера для стационарного состояния, когда потенциальная энергия частицы явным образом не зависит от времени, имеет вид</w:t>
      </w:r>
    </w:p>
    <w:p w:rsidR="0046116F" w:rsidRPr="009D6BBA" w:rsidRDefault="0046116F" w:rsidP="0046116F">
      <w:pPr>
        <w:spacing w:line="240" w:lineRule="auto"/>
        <w:ind w:left="-964"/>
        <w:jc w:val="center"/>
        <w:rPr>
          <w:rFonts w:ascii="Times New Roman" w:hAnsi="Times New Roman" w:cs="Times New Roman"/>
          <w:color w:val="000000" w:themeColor="text1"/>
          <w:sz w:val="20"/>
          <w:szCs w:val="24"/>
          <w:lang w:val="en-US"/>
        </w:rPr>
      </w:pPr>
      <w:r w:rsidRPr="009D6BBA">
        <w:rPr>
          <w:rFonts w:ascii="Times New Roman" w:hAnsi="Times New Roman" w:cs="Times New Roman"/>
          <w:color w:val="000000" w:themeColor="text1"/>
          <w:sz w:val="20"/>
          <w:szCs w:val="24"/>
          <w:lang w:val="en-US"/>
        </w:rPr>
        <w:t>h</w:t>
      </w:r>
      <w:proofErr w:type="gramStart"/>
      <w:r w:rsidRPr="009D6BBA">
        <w:rPr>
          <w:rFonts w:ascii="Times New Roman" w:hAnsi="Times New Roman" w:cs="Times New Roman"/>
          <w:color w:val="000000" w:themeColor="text1"/>
          <w:sz w:val="20"/>
          <w:szCs w:val="24"/>
        </w:rPr>
        <w:t>ψ</w:t>
      </w:r>
      <w:r w:rsidRPr="009D6BBA">
        <w:rPr>
          <w:rFonts w:ascii="Times New Roman" w:hAnsi="Times New Roman" w:cs="Times New Roman"/>
          <w:color w:val="000000" w:themeColor="text1"/>
          <w:sz w:val="20"/>
          <w:szCs w:val="24"/>
          <w:lang w:val="en-US"/>
        </w:rPr>
        <w:t>(</w:t>
      </w:r>
      <w:proofErr w:type="gramEnd"/>
      <w:r w:rsidRPr="009D6BBA">
        <w:rPr>
          <w:rFonts w:ascii="Times New Roman" w:hAnsi="Times New Roman" w:cs="Times New Roman"/>
          <w:color w:val="000000" w:themeColor="text1"/>
          <w:sz w:val="20"/>
          <w:szCs w:val="24"/>
          <w:lang w:val="en-US"/>
        </w:rPr>
        <w:t>x, y, z) = E</w:t>
      </w:r>
      <w:r w:rsidRPr="009D6BBA">
        <w:rPr>
          <w:rFonts w:ascii="Times New Roman" w:hAnsi="Times New Roman" w:cs="Times New Roman"/>
          <w:color w:val="000000" w:themeColor="text1"/>
          <w:sz w:val="20"/>
          <w:szCs w:val="24"/>
        </w:rPr>
        <w:t>ψ</w:t>
      </w:r>
      <w:r w:rsidRPr="009D6BBA">
        <w:rPr>
          <w:rFonts w:ascii="Times New Roman" w:hAnsi="Times New Roman" w:cs="Times New Roman"/>
          <w:color w:val="000000" w:themeColor="text1"/>
          <w:sz w:val="20"/>
          <w:szCs w:val="24"/>
          <w:lang w:val="en-US"/>
        </w:rPr>
        <w:t>(x, y, z).</w:t>
      </w:r>
    </w:p>
    <w:p w:rsidR="0046116F" w:rsidRPr="009D6BBA" w:rsidRDefault="0046116F" w:rsidP="0046116F">
      <w:pPr>
        <w:spacing w:line="240" w:lineRule="auto"/>
        <w:ind w:left="-964"/>
        <w:jc w:val="both"/>
        <w:rPr>
          <w:rFonts w:ascii="Times New Roman" w:hAnsi="Times New Roman" w:cs="Times New Roman"/>
          <w:color w:val="000000" w:themeColor="text1"/>
          <w:sz w:val="20"/>
          <w:szCs w:val="24"/>
        </w:rPr>
      </w:pPr>
      <w:r w:rsidRPr="009D6BBA">
        <w:rPr>
          <w:rFonts w:ascii="Times New Roman" w:hAnsi="Times New Roman" w:cs="Times New Roman"/>
          <w:color w:val="000000" w:themeColor="text1"/>
          <w:sz w:val="20"/>
          <w:szCs w:val="24"/>
        </w:rPr>
        <w:t>Это уравнение называют стационарным уравнением Шредингера.</w:t>
      </w:r>
    </w:p>
    <w:p w:rsidR="0046116F" w:rsidRPr="009D6BBA" w:rsidRDefault="0046116F" w:rsidP="0046116F">
      <w:pPr>
        <w:spacing w:line="240" w:lineRule="auto"/>
        <w:ind w:left="-964"/>
        <w:jc w:val="both"/>
        <w:rPr>
          <w:rFonts w:ascii="Times New Roman" w:hAnsi="Times New Roman" w:cs="Times New Roman"/>
          <w:b/>
          <w:bCs/>
          <w:sz w:val="20"/>
          <w:szCs w:val="24"/>
        </w:rPr>
      </w:pPr>
      <w:r w:rsidRPr="009D6BBA">
        <w:rPr>
          <w:rFonts w:ascii="Times New Roman" w:hAnsi="Times New Roman" w:cs="Times New Roman"/>
          <w:b/>
          <w:bCs/>
          <w:sz w:val="20"/>
          <w:szCs w:val="24"/>
        </w:rPr>
        <w:lastRenderedPageBreak/>
        <w:t>Решение уравнения Шредингера для свободной частицы.</w:t>
      </w:r>
    </w:p>
    <w:p w:rsidR="009D6BBA" w:rsidRDefault="009D6BBA" w:rsidP="0046116F">
      <w:pPr>
        <w:pStyle w:val="a3"/>
        <w:shd w:val="clear" w:color="auto" w:fill="FFFFFF"/>
        <w:ind w:left="-964"/>
        <w:rPr>
          <w:color w:val="000000"/>
          <w:sz w:val="20"/>
          <w:lang w:val="ru-RU"/>
        </w:rPr>
      </w:pPr>
      <w:r w:rsidRPr="009D6BBA">
        <w:rPr>
          <w:noProof/>
          <w:sz w:val="20"/>
        </w:rPr>
        <w:drawing>
          <wp:anchor distT="0" distB="0" distL="114300" distR="114300" simplePos="0" relativeHeight="251668480" behindDoc="0" locked="0" layoutInCell="1" allowOverlap="1" wp14:anchorId="2AEDD195" wp14:editId="008E13C7">
            <wp:simplePos x="0" y="0"/>
            <wp:positionH relativeFrom="column">
              <wp:posOffset>-545327</wp:posOffset>
            </wp:positionH>
            <wp:positionV relativeFrom="paragraph">
              <wp:posOffset>797340</wp:posOffset>
            </wp:positionV>
            <wp:extent cx="763270" cy="271780"/>
            <wp:effectExtent l="0" t="0" r="0" b="0"/>
            <wp:wrapTopAndBottom/>
            <wp:docPr id="454" name="Рисунок 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3270" cy="2717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6116F" w:rsidRPr="009D6BBA">
        <w:rPr>
          <w:color w:val="000000"/>
          <w:sz w:val="20"/>
        </w:rPr>
        <w:t>  </w:t>
      </w:r>
      <w:r w:rsidR="0046116F" w:rsidRPr="009D6BBA">
        <w:rPr>
          <w:b/>
          <w:bCs/>
          <w:i/>
          <w:iCs/>
          <w:color w:val="000000"/>
          <w:sz w:val="20"/>
          <w:lang w:val="ru-RU"/>
        </w:rPr>
        <w:t>Свободная частица</w:t>
      </w:r>
      <w:r w:rsidR="0046116F" w:rsidRPr="009D6BBA">
        <w:rPr>
          <w:color w:val="000000"/>
          <w:sz w:val="20"/>
        </w:rPr>
        <w:t> </w:t>
      </w:r>
      <w:r w:rsidR="0046116F" w:rsidRPr="009D6BBA">
        <w:rPr>
          <w:color w:val="000000"/>
          <w:sz w:val="20"/>
          <w:lang w:val="ru-RU"/>
        </w:rPr>
        <w:t>–</w:t>
      </w:r>
      <w:r w:rsidR="0046116F" w:rsidRPr="009D6BBA">
        <w:rPr>
          <w:color w:val="000000"/>
          <w:sz w:val="20"/>
        </w:rPr>
        <w:t> </w:t>
      </w:r>
      <w:r w:rsidR="0046116F" w:rsidRPr="009D6BBA">
        <w:rPr>
          <w:i/>
          <w:iCs/>
          <w:color w:val="000000"/>
          <w:sz w:val="20"/>
          <w:lang w:val="ru-RU"/>
        </w:rPr>
        <w:t>частица</w:t>
      </w:r>
      <w:r w:rsidR="0046116F" w:rsidRPr="009D6BBA">
        <w:rPr>
          <w:color w:val="000000"/>
          <w:sz w:val="20"/>
          <w:lang w:val="ru-RU"/>
        </w:rPr>
        <w:t>,</w:t>
      </w:r>
      <w:r w:rsidR="0046116F" w:rsidRPr="009D6BBA">
        <w:rPr>
          <w:i/>
          <w:iCs/>
          <w:color w:val="000000"/>
          <w:sz w:val="20"/>
        </w:rPr>
        <w:t> </w:t>
      </w:r>
      <w:r w:rsidR="0046116F" w:rsidRPr="009D6BBA">
        <w:rPr>
          <w:i/>
          <w:iCs/>
          <w:color w:val="000000"/>
          <w:sz w:val="20"/>
          <w:lang w:val="ru-RU"/>
        </w:rPr>
        <w:t>движущаяся в отсутствие внешних полей.</w:t>
      </w:r>
      <w:r w:rsidR="0046116F" w:rsidRPr="009D6BBA">
        <w:rPr>
          <w:color w:val="000000"/>
          <w:sz w:val="20"/>
        </w:rPr>
        <w:t> </w:t>
      </w:r>
      <w:r w:rsidR="0046116F" w:rsidRPr="009D6BBA">
        <w:rPr>
          <w:color w:val="000000"/>
          <w:sz w:val="20"/>
          <w:lang w:val="ru-RU"/>
        </w:rPr>
        <w:t>Т.к. на свободную частицу (пусть она движется вдоль оси</w:t>
      </w:r>
      <w:r w:rsidR="0046116F" w:rsidRPr="009D6BBA">
        <w:rPr>
          <w:color w:val="000000"/>
          <w:sz w:val="20"/>
        </w:rPr>
        <w:t> </w:t>
      </w:r>
      <w:r w:rsidR="0046116F" w:rsidRPr="009D6BBA">
        <w:rPr>
          <w:i/>
          <w:iCs/>
          <w:color w:val="000000"/>
          <w:sz w:val="20"/>
        </w:rPr>
        <w:t>x</w:t>
      </w:r>
      <w:r w:rsidR="0046116F" w:rsidRPr="009D6BBA">
        <w:rPr>
          <w:color w:val="000000"/>
          <w:sz w:val="20"/>
          <w:lang w:val="ru-RU"/>
        </w:rPr>
        <w:t>) силы не действуют, то потенциальная энергия частицы</w:t>
      </w:r>
      <w:r w:rsidR="0046116F" w:rsidRPr="009D6BBA">
        <w:rPr>
          <w:color w:val="000000"/>
          <w:sz w:val="20"/>
        </w:rPr>
        <w:t> </w:t>
      </w:r>
      <w:r w:rsidR="0046116F" w:rsidRPr="009D6BBA">
        <w:rPr>
          <w:noProof/>
          <w:color w:val="000000"/>
          <w:sz w:val="20"/>
        </w:rPr>
        <w:drawing>
          <wp:inline distT="0" distB="0" distL="0" distR="0" wp14:anchorId="5094DDEE" wp14:editId="7A12C50E">
            <wp:extent cx="673100" cy="164421"/>
            <wp:effectExtent l="0" t="0" r="0" b="7620"/>
            <wp:docPr id="154" name="Рисунок 154" descr="C:\Users\User\AppData\Local\Microsoft\Windows\INetCache\Content.Word\image5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 descr="C:\Users\User\AppData\Local\Microsoft\Windows\INetCache\Content.Word\image516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3940" cy="186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6116F" w:rsidRPr="009D6BBA">
        <w:rPr>
          <w:color w:val="000000"/>
          <w:sz w:val="20"/>
        </w:rPr>
        <w:t> </w:t>
      </w:r>
      <w:r w:rsidR="0046116F" w:rsidRPr="009D6BBA">
        <w:rPr>
          <w:color w:val="000000"/>
          <w:sz w:val="20"/>
          <w:lang w:val="ru-RU"/>
        </w:rPr>
        <w:t>и ее можно принять равной нулю. Тогда полная энергия частицы совпадает с ее кинетической энергией. В таком случае</w:t>
      </w:r>
      <w:r w:rsidR="0046116F" w:rsidRPr="009D6BBA">
        <w:rPr>
          <w:color w:val="000000"/>
          <w:sz w:val="20"/>
        </w:rPr>
        <w:t> </w:t>
      </w:r>
      <w:r w:rsidR="0046116F" w:rsidRPr="009D6BBA">
        <w:rPr>
          <w:b/>
          <w:bCs/>
          <w:i/>
          <w:iCs/>
          <w:color w:val="000000"/>
          <w:sz w:val="20"/>
          <w:lang w:val="ru-RU"/>
        </w:rPr>
        <w:t>уравнение Шредингера</w:t>
      </w:r>
      <w:r w:rsidR="0046116F" w:rsidRPr="009D6BBA">
        <w:rPr>
          <w:i/>
          <w:iCs/>
          <w:color w:val="000000"/>
          <w:sz w:val="20"/>
        </w:rPr>
        <w:t> </w:t>
      </w:r>
      <w:r w:rsidR="0046116F" w:rsidRPr="009D6BBA">
        <w:rPr>
          <w:i/>
          <w:iCs/>
          <w:color w:val="000000"/>
          <w:sz w:val="20"/>
          <w:lang w:val="ru-RU"/>
        </w:rPr>
        <w:t>для стационарных состояний</w:t>
      </w:r>
      <w:r w:rsidR="0046116F" w:rsidRPr="009D6BBA">
        <w:rPr>
          <w:color w:val="000000"/>
          <w:sz w:val="20"/>
        </w:rPr>
        <w:t> </w:t>
      </w:r>
      <w:r w:rsidR="0046116F" w:rsidRPr="009D6BBA">
        <w:rPr>
          <w:color w:val="000000"/>
          <w:sz w:val="20"/>
          <w:lang w:val="ru-RU"/>
        </w:rPr>
        <w:t>примет вид:</w:t>
      </w:r>
    </w:p>
    <w:p w:rsidR="0046116F" w:rsidRPr="009D6BBA" w:rsidRDefault="009D6BBA" w:rsidP="0046116F">
      <w:pPr>
        <w:pStyle w:val="a3"/>
        <w:shd w:val="clear" w:color="auto" w:fill="FFFFFF"/>
        <w:ind w:left="-964"/>
        <w:rPr>
          <w:color w:val="000000"/>
          <w:sz w:val="20"/>
          <w:lang w:val="ru-RU"/>
        </w:rPr>
      </w:pPr>
      <w:r w:rsidRPr="009D6BBA">
        <w:rPr>
          <w:noProof/>
          <w:color w:val="000000"/>
          <w:sz w:val="20"/>
        </w:rPr>
        <w:drawing>
          <wp:anchor distT="0" distB="0" distL="114300" distR="114300" simplePos="0" relativeHeight="251669504" behindDoc="0" locked="0" layoutInCell="1" allowOverlap="1" wp14:anchorId="05B5C53D" wp14:editId="295C578E">
            <wp:simplePos x="0" y="0"/>
            <wp:positionH relativeFrom="page">
              <wp:posOffset>413302</wp:posOffset>
            </wp:positionH>
            <wp:positionV relativeFrom="paragraph">
              <wp:posOffset>725529</wp:posOffset>
            </wp:positionV>
            <wp:extent cx="786765" cy="334645"/>
            <wp:effectExtent l="0" t="0" r="0" b="8255"/>
            <wp:wrapTopAndBottom/>
            <wp:docPr id="155" name="Рисунок 155" descr="C:\Users\User\AppData\Local\Microsoft\Windows\INetCache\Content.Word\image538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" descr="C:\Users\User\AppData\Local\Microsoft\Windows\INetCache\Content.Word\image538 (1)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6765" cy="33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6116F" w:rsidRPr="009D6BBA">
        <w:rPr>
          <w:color w:val="000000"/>
          <w:sz w:val="20"/>
          <w:lang w:val="ru-RU"/>
        </w:rPr>
        <w:t>Прямой подстановкой можно убедиться в том, что частным решением уравнения  является функция</w:t>
      </w:r>
      <w:r w:rsidR="0046116F" w:rsidRPr="009D6BBA">
        <w:rPr>
          <w:noProof/>
          <w:color w:val="000000"/>
          <w:sz w:val="20"/>
        </w:rPr>
        <w:drawing>
          <wp:inline distT="0" distB="0" distL="0" distR="0" wp14:anchorId="56818672" wp14:editId="420FB0A9">
            <wp:extent cx="659959" cy="181363"/>
            <wp:effectExtent l="0" t="0" r="6985" b="9525"/>
            <wp:docPr id="156" name="Рисунок 156" descr="C:\Users\User\AppData\Local\Microsoft\Windows\INetCache\Content.Word\image5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 descr="C:\Users\User\AppData\Local\Microsoft\Windows\INetCache\Content.Word\image520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916" cy="186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6116F" w:rsidRPr="009D6BBA">
        <w:rPr>
          <w:color w:val="000000"/>
          <w:sz w:val="20"/>
        </w:rPr>
        <w:t>  </w:t>
      </w:r>
      <w:r w:rsidR="0046116F" w:rsidRPr="009D6BBA">
        <w:rPr>
          <w:color w:val="000000"/>
          <w:sz w:val="20"/>
          <w:lang w:val="ru-RU"/>
        </w:rPr>
        <w:t>, где</w:t>
      </w:r>
      <w:r w:rsidR="0046116F" w:rsidRPr="009D6BBA">
        <w:rPr>
          <w:color w:val="000000"/>
          <w:sz w:val="20"/>
        </w:rPr>
        <w:t> </w:t>
      </w:r>
      <w:r w:rsidR="0046116F" w:rsidRPr="009D6BBA">
        <w:rPr>
          <w:noProof/>
          <w:color w:val="000000"/>
          <w:sz w:val="20"/>
        </w:rPr>
        <w:drawing>
          <wp:inline distT="0" distB="0" distL="0" distR="0" wp14:anchorId="6EF916CA" wp14:editId="64EC2397">
            <wp:extent cx="622300" cy="184150"/>
            <wp:effectExtent l="0" t="0" r="6350" b="6350"/>
            <wp:docPr id="157" name="Рисунок 157" descr="C:\Users\User\AppData\Local\Microsoft\Windows\INetCache\Content.Word\image5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 descr="C:\Users\User\AppData\Local\Microsoft\Windows\INetCache\Content.Word\image522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300" cy="18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6116F" w:rsidRPr="009D6BBA">
        <w:rPr>
          <w:color w:val="000000"/>
          <w:sz w:val="20"/>
        </w:rPr>
        <w:t> </w:t>
      </w:r>
      <w:r w:rsidR="0046116F" w:rsidRPr="009D6BBA">
        <w:rPr>
          <w:color w:val="000000"/>
          <w:sz w:val="20"/>
          <w:lang w:val="ru-RU"/>
        </w:rPr>
        <w:t>и</w:t>
      </w:r>
      <w:r w:rsidR="0046116F" w:rsidRPr="009D6BBA">
        <w:rPr>
          <w:color w:val="000000"/>
          <w:sz w:val="20"/>
        </w:rPr>
        <w:t> </w:t>
      </w:r>
      <w:r w:rsidR="0046116F" w:rsidRPr="009D6BBA">
        <w:rPr>
          <w:noProof/>
          <w:color w:val="000000"/>
          <w:sz w:val="20"/>
        </w:rPr>
        <w:drawing>
          <wp:inline distT="0" distB="0" distL="0" distR="0" wp14:anchorId="521E3A63" wp14:editId="6CB2BC55">
            <wp:extent cx="609600" cy="184150"/>
            <wp:effectExtent l="0" t="0" r="0" b="6350"/>
            <wp:docPr id="158" name="Рисунок 158" descr="C:\Users\User\AppData\Local\Microsoft\Windows\INetCache\Content.Word\image5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 descr="C:\Users\User\AppData\Local\Microsoft\Windows\INetCache\Content.Word\image524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18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6116F" w:rsidRPr="009D6BBA">
        <w:rPr>
          <w:color w:val="000000"/>
          <w:sz w:val="20"/>
        </w:rPr>
        <w:t> </w:t>
      </w:r>
      <w:r w:rsidR="0046116F" w:rsidRPr="009D6BBA">
        <w:rPr>
          <w:color w:val="000000"/>
          <w:sz w:val="20"/>
          <w:lang w:val="ru-RU"/>
        </w:rPr>
        <w:t>, с собственным значением энергии:</w:t>
      </w:r>
    </w:p>
    <w:p w:rsidR="0046116F" w:rsidRPr="009D6BBA" w:rsidRDefault="0046116F" w:rsidP="0046116F">
      <w:pPr>
        <w:pStyle w:val="a5"/>
        <w:tabs>
          <w:tab w:val="left" w:pos="-993"/>
        </w:tabs>
        <w:ind w:left="-993"/>
        <w:jc w:val="both"/>
        <w:rPr>
          <w:rFonts w:ascii="Times New Roman" w:hAnsi="Times New Roman" w:cs="Times New Roman"/>
          <w:b/>
          <w:bCs/>
          <w:szCs w:val="28"/>
          <w:lang w:val="ru-RU"/>
        </w:rPr>
      </w:pPr>
    </w:p>
    <w:p w:rsidR="009D6BBA" w:rsidRPr="00A74E38" w:rsidRDefault="009D6BBA" w:rsidP="009D6BBA">
      <w:pPr>
        <w:pStyle w:val="2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6" w:name="_Toc104982897"/>
      <w:r w:rsidRPr="00A74E38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highlight w:val="yellow"/>
        </w:rPr>
        <w:t>72.Радиоактивный распад и деление атомных ядер. Закон радиоактивного распада. Активность. Ядерные реакции. Законы сохранения в ядерных процессах.</w:t>
      </w:r>
      <w:bookmarkEnd w:id="6"/>
    </w:p>
    <w:p w:rsidR="009D6BBA" w:rsidRPr="009D612B" w:rsidRDefault="009D612B" w:rsidP="009D612B">
      <w:pPr>
        <w:shd w:val="clear" w:color="auto" w:fill="FFFFFF"/>
        <w:spacing w:line="360" w:lineRule="atLeast"/>
        <w:ind w:left="-964"/>
        <w:rPr>
          <w:rFonts w:ascii="Times New Roman" w:hAnsi="Times New Roman" w:cs="Times New Roman"/>
          <w:b/>
          <w:bCs/>
          <w:color w:val="000000" w:themeColor="text1"/>
          <w:sz w:val="20"/>
          <w:szCs w:val="20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73600" behindDoc="1" locked="0" layoutInCell="1" allowOverlap="1" wp14:anchorId="06E1896A" wp14:editId="15616E05">
            <wp:simplePos x="0" y="0"/>
            <wp:positionH relativeFrom="column">
              <wp:posOffset>-635000</wp:posOffset>
            </wp:positionH>
            <wp:positionV relativeFrom="paragraph">
              <wp:posOffset>1219200</wp:posOffset>
            </wp:positionV>
            <wp:extent cx="2154555" cy="1216025"/>
            <wp:effectExtent l="0" t="0" r="0" b="3175"/>
            <wp:wrapTight wrapText="bothSides">
              <wp:wrapPolygon edited="0">
                <wp:start x="0" y="0"/>
                <wp:lineTo x="0" y="21318"/>
                <wp:lineTo x="21390" y="21318"/>
                <wp:lineTo x="21390" y="0"/>
                <wp:lineTo x="0" y="0"/>
              </wp:wrapPolygon>
            </wp:wrapTight>
            <wp:docPr id="24" name="Рисунок 24" descr="Новый точечный рисуно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Новый точечный рисунок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4555" cy="1216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D6BBA" w:rsidRPr="009D612B">
        <w:rPr>
          <w:rFonts w:ascii="Times New Roman" w:hAnsi="Times New Roman" w:cs="Times New Roman"/>
          <w:sz w:val="20"/>
          <w:szCs w:val="24"/>
        </w:rPr>
        <w:t xml:space="preserve">В настоящее время под </w:t>
      </w:r>
      <w:r w:rsidR="009D6BBA" w:rsidRPr="009D612B">
        <w:rPr>
          <w:rFonts w:ascii="Times New Roman" w:hAnsi="Times New Roman" w:cs="Times New Roman"/>
          <w:b/>
          <w:bCs/>
          <w:sz w:val="20"/>
          <w:szCs w:val="24"/>
        </w:rPr>
        <w:t>радиоактивностью</w:t>
      </w:r>
      <w:r w:rsidR="009D6BBA" w:rsidRPr="009D612B">
        <w:rPr>
          <w:rFonts w:ascii="Times New Roman" w:hAnsi="Times New Roman" w:cs="Times New Roman"/>
          <w:sz w:val="20"/>
          <w:szCs w:val="24"/>
        </w:rPr>
        <w:t xml:space="preserve"> понимают способность некоторых </w:t>
      </w:r>
      <w:r w:rsidR="009D6BBA" w:rsidRPr="009D612B">
        <w:rPr>
          <w:rFonts w:ascii="Times New Roman" w:hAnsi="Times New Roman" w:cs="Times New Roman"/>
          <w:b/>
          <w:bCs/>
          <w:sz w:val="20"/>
          <w:szCs w:val="24"/>
        </w:rPr>
        <w:t xml:space="preserve">атомных ядер </w:t>
      </w:r>
      <w:r w:rsidR="009D6BBA" w:rsidRPr="009D612B">
        <w:rPr>
          <w:rFonts w:ascii="Times New Roman" w:hAnsi="Times New Roman" w:cs="Times New Roman"/>
          <w:sz w:val="20"/>
          <w:szCs w:val="24"/>
        </w:rPr>
        <w:t xml:space="preserve">самопроизвольно (спонтанно) превращаться в другие ядра с испусканием различных видов </w:t>
      </w:r>
      <w:r w:rsidR="009D6BBA" w:rsidRPr="009D612B">
        <w:rPr>
          <w:rFonts w:ascii="Times New Roman" w:hAnsi="Times New Roman" w:cs="Times New Roman"/>
          <w:b/>
          <w:bCs/>
          <w:sz w:val="20"/>
          <w:szCs w:val="24"/>
        </w:rPr>
        <w:t>радиоактивных излучений.</w:t>
      </w:r>
      <w:r w:rsidR="009D6BBA" w:rsidRPr="009D612B">
        <w:rPr>
          <w:rFonts w:ascii="Times New Roman" w:hAnsi="Times New Roman" w:cs="Times New Roman"/>
          <w:sz w:val="20"/>
          <w:szCs w:val="24"/>
        </w:rPr>
        <w:t xml:space="preserve"> Радиоактивность подразделяется на естественную (наблюдается у неустойчивых изотопов, существующих в природе) и искусственную (наблюдается у изотопов, полученных посредством ядерных реакций). Принципиального различия между этими двумя типами радиоактивности нет, так как законы радиоактивного превращения в обоих случаях одинаковы. </w:t>
      </w:r>
      <w:r w:rsidR="009D6BBA" w:rsidRPr="009D612B">
        <w:rPr>
          <w:rFonts w:ascii="Times New Roman" w:hAnsi="Times New Roman" w:cs="Times New Roman"/>
          <w:sz w:val="20"/>
          <w:szCs w:val="24"/>
        </w:rPr>
        <w:br/>
        <w:t>а-Излучение отклоняется электрическим и магнитным полями, обладает высокой ионизирующей способностью и малой проникающей способностью (например, поглощаются слоем алюминия толщиной примерно 0,05 мм). а-Излучение представляет собой поток ядер гелия</w:t>
      </w:r>
      <w:r w:rsidR="009D6BBA" w:rsidRPr="009D612B">
        <w:rPr>
          <w:rFonts w:ascii="Times New Roman" w:hAnsi="Times New Roman" w:cs="Times New Roman"/>
          <w:sz w:val="20"/>
          <w:szCs w:val="24"/>
        </w:rPr>
        <w:br/>
        <w:t>B-Излучение отклоняется электрическим и магнитным полями; его ионизирующая способность значительно меньше (примерно на два порядка), а проникающая способность гораздо больше (поглощается слоем алюминия толщиной примерно 2 мм), чем у а-частиц. (3-Излучение представляет собой поток быстрых электронов</w:t>
      </w:r>
      <w:r w:rsidR="009D6BBA" w:rsidRPr="009D612B">
        <w:rPr>
          <w:rFonts w:ascii="Times New Roman" w:hAnsi="Times New Roman" w:cs="Times New Roman"/>
          <w:sz w:val="20"/>
          <w:szCs w:val="24"/>
        </w:rPr>
        <w:br/>
        <w:t>γ-Излучение не отклоняется электрическим и магнитным полями, обладает относительно слабой ионизирующей способностью и очень большой проникающей способностью. γ -</w:t>
      </w:r>
      <w:r w:rsidR="009D6BBA" w:rsidRPr="009D612B">
        <w:rPr>
          <w:rFonts w:ascii="Times New Roman" w:hAnsi="Times New Roman" w:cs="Times New Roman"/>
          <w:sz w:val="20"/>
          <w:szCs w:val="20"/>
        </w:rPr>
        <w:t>Излучение представляет собой коротковолновое электромагнитное излучение с чрезвычайно малой длиной волны.</w:t>
      </w:r>
    </w:p>
    <w:p w:rsidR="009D6BBA" w:rsidRDefault="009D6BBA" w:rsidP="009D6BBA">
      <w:pPr>
        <w:tabs>
          <w:tab w:val="left" w:pos="1942"/>
        </w:tabs>
        <w:ind w:left="-964"/>
        <w:rPr>
          <w:rFonts w:ascii="Times New Roman" w:hAnsi="Times New Roman" w:cs="Times New Roman"/>
          <w:color w:val="202124"/>
          <w:sz w:val="20"/>
          <w:szCs w:val="24"/>
          <w:shd w:val="clear" w:color="auto" w:fill="FFFFFF"/>
        </w:rPr>
      </w:pPr>
      <w:proofErr w:type="spellStart"/>
      <w:r w:rsidRPr="009D612B">
        <w:rPr>
          <w:rFonts w:ascii="Times New Roman" w:hAnsi="Times New Roman" w:cs="Times New Roman"/>
          <w:b/>
          <w:bCs/>
          <w:color w:val="202124"/>
          <w:sz w:val="20"/>
          <w:szCs w:val="24"/>
          <w:shd w:val="clear" w:color="auto" w:fill="FFFFFF"/>
        </w:rPr>
        <w:t>Я́дерная</w:t>
      </w:r>
      <w:proofErr w:type="spellEnd"/>
      <w:r w:rsidRPr="009D612B">
        <w:rPr>
          <w:rFonts w:ascii="Times New Roman" w:hAnsi="Times New Roman" w:cs="Times New Roman"/>
          <w:b/>
          <w:bCs/>
          <w:color w:val="202124"/>
          <w:sz w:val="20"/>
          <w:szCs w:val="24"/>
          <w:shd w:val="clear" w:color="auto" w:fill="FFFFFF"/>
        </w:rPr>
        <w:t xml:space="preserve"> </w:t>
      </w:r>
      <w:proofErr w:type="spellStart"/>
      <w:r w:rsidRPr="009D612B">
        <w:rPr>
          <w:rFonts w:ascii="Times New Roman" w:hAnsi="Times New Roman" w:cs="Times New Roman"/>
          <w:b/>
          <w:bCs/>
          <w:color w:val="202124"/>
          <w:sz w:val="20"/>
          <w:szCs w:val="24"/>
          <w:shd w:val="clear" w:color="auto" w:fill="FFFFFF"/>
        </w:rPr>
        <w:t>реа́кция</w:t>
      </w:r>
      <w:proofErr w:type="spellEnd"/>
      <w:r w:rsidRPr="009D612B">
        <w:rPr>
          <w:rFonts w:ascii="Times New Roman" w:hAnsi="Times New Roman" w:cs="Times New Roman"/>
          <w:color w:val="202124"/>
          <w:sz w:val="20"/>
          <w:szCs w:val="24"/>
          <w:shd w:val="clear" w:color="auto" w:fill="FFFFFF"/>
        </w:rPr>
        <w:t> — это процесс взаимодействия атомного ядра с другим ядром или элементарной частицей, который может сопровождаться изменением состава и строения ядра. Последствием взаимодействия может стать деление ядра, испускание элементарных частиц или фотонов.</w:t>
      </w:r>
    </w:p>
    <w:p w:rsidR="009D612B" w:rsidRPr="009D612B" w:rsidRDefault="009D612B" w:rsidP="009D6BBA">
      <w:pPr>
        <w:tabs>
          <w:tab w:val="left" w:pos="1942"/>
        </w:tabs>
        <w:ind w:left="-964"/>
        <w:rPr>
          <w:rFonts w:ascii="Times New Roman" w:hAnsi="Times New Roman" w:cs="Times New Roman"/>
          <w:color w:val="202124"/>
          <w:sz w:val="18"/>
          <w:szCs w:val="24"/>
          <w:shd w:val="clear" w:color="auto" w:fill="FFFFFF"/>
        </w:rPr>
      </w:pPr>
      <w:proofErr w:type="spellStart"/>
      <w:r w:rsidRPr="009D612B">
        <w:rPr>
          <w:rFonts w:ascii="Times New Roman" w:hAnsi="Times New Roman" w:cs="Times New Roman"/>
          <w:b/>
          <w:bCs/>
          <w:color w:val="202122"/>
          <w:sz w:val="20"/>
          <w:szCs w:val="21"/>
          <w:shd w:val="clear" w:color="auto" w:fill="FFFFFF"/>
        </w:rPr>
        <w:t>Зако́н</w:t>
      </w:r>
      <w:proofErr w:type="spellEnd"/>
      <w:r w:rsidRPr="009D612B">
        <w:rPr>
          <w:rFonts w:ascii="Times New Roman" w:hAnsi="Times New Roman" w:cs="Times New Roman"/>
          <w:b/>
          <w:bCs/>
          <w:color w:val="202122"/>
          <w:sz w:val="20"/>
          <w:szCs w:val="21"/>
          <w:shd w:val="clear" w:color="auto" w:fill="FFFFFF"/>
        </w:rPr>
        <w:t xml:space="preserve"> </w:t>
      </w:r>
      <w:proofErr w:type="spellStart"/>
      <w:r w:rsidRPr="009D612B">
        <w:rPr>
          <w:rFonts w:ascii="Times New Roman" w:hAnsi="Times New Roman" w:cs="Times New Roman"/>
          <w:b/>
          <w:bCs/>
          <w:color w:val="202122"/>
          <w:sz w:val="20"/>
          <w:szCs w:val="21"/>
          <w:shd w:val="clear" w:color="auto" w:fill="FFFFFF"/>
        </w:rPr>
        <w:t>радиоакти́вного</w:t>
      </w:r>
      <w:proofErr w:type="spellEnd"/>
      <w:r w:rsidRPr="009D612B">
        <w:rPr>
          <w:rFonts w:ascii="Times New Roman" w:hAnsi="Times New Roman" w:cs="Times New Roman"/>
          <w:b/>
          <w:bCs/>
          <w:color w:val="202122"/>
          <w:sz w:val="20"/>
          <w:szCs w:val="21"/>
          <w:shd w:val="clear" w:color="auto" w:fill="FFFFFF"/>
        </w:rPr>
        <w:t xml:space="preserve"> </w:t>
      </w:r>
      <w:proofErr w:type="spellStart"/>
      <w:r w:rsidRPr="009D612B">
        <w:rPr>
          <w:rFonts w:ascii="Times New Roman" w:hAnsi="Times New Roman" w:cs="Times New Roman"/>
          <w:b/>
          <w:bCs/>
          <w:color w:val="202122"/>
          <w:sz w:val="20"/>
          <w:szCs w:val="21"/>
          <w:shd w:val="clear" w:color="auto" w:fill="FFFFFF"/>
        </w:rPr>
        <w:t>распа́да</w:t>
      </w:r>
      <w:proofErr w:type="spellEnd"/>
      <w:r w:rsidRPr="009D612B">
        <w:rPr>
          <w:rFonts w:ascii="Times New Roman" w:hAnsi="Times New Roman" w:cs="Times New Roman"/>
          <w:color w:val="202122"/>
          <w:sz w:val="20"/>
          <w:szCs w:val="21"/>
          <w:shd w:val="clear" w:color="auto" w:fill="FFFFFF"/>
        </w:rPr>
        <w:t> — физический закон, описывающий зависимость интенсивности радиоактивного распада от </w:t>
      </w:r>
      <w:hyperlink r:id="rId45" w:tooltip="Время" w:history="1">
        <w:r w:rsidRPr="009D612B">
          <w:rPr>
            <w:rStyle w:val="a7"/>
            <w:rFonts w:ascii="Times New Roman" w:hAnsi="Times New Roman" w:cs="Times New Roman"/>
            <w:color w:val="0645AD"/>
            <w:sz w:val="20"/>
            <w:szCs w:val="21"/>
            <w:shd w:val="clear" w:color="auto" w:fill="FFFFFF"/>
          </w:rPr>
          <w:t>времени</w:t>
        </w:r>
      </w:hyperlink>
      <w:r w:rsidRPr="009D612B">
        <w:rPr>
          <w:rFonts w:ascii="Times New Roman" w:hAnsi="Times New Roman" w:cs="Times New Roman"/>
          <w:color w:val="202122"/>
          <w:sz w:val="20"/>
          <w:szCs w:val="21"/>
          <w:shd w:val="clear" w:color="auto" w:fill="FFFFFF"/>
        </w:rPr>
        <w:t> и от </w:t>
      </w:r>
      <w:hyperlink r:id="rId46" w:tooltip="Количество" w:history="1">
        <w:r w:rsidRPr="009D612B">
          <w:rPr>
            <w:rStyle w:val="a7"/>
            <w:rFonts w:ascii="Times New Roman" w:hAnsi="Times New Roman" w:cs="Times New Roman"/>
            <w:color w:val="0645AD"/>
            <w:sz w:val="20"/>
            <w:szCs w:val="21"/>
            <w:shd w:val="clear" w:color="auto" w:fill="FFFFFF"/>
          </w:rPr>
          <w:t>количества</w:t>
        </w:r>
      </w:hyperlink>
      <w:r w:rsidRPr="009D612B">
        <w:rPr>
          <w:rFonts w:ascii="Times New Roman" w:hAnsi="Times New Roman" w:cs="Times New Roman"/>
          <w:color w:val="202122"/>
          <w:sz w:val="20"/>
          <w:szCs w:val="21"/>
          <w:shd w:val="clear" w:color="auto" w:fill="FFFFFF"/>
        </w:rPr>
        <w:t> радиоактивных </w:t>
      </w:r>
      <w:hyperlink r:id="rId47" w:tooltip="Атом" w:history="1">
        <w:r w:rsidRPr="009D612B">
          <w:rPr>
            <w:rStyle w:val="a7"/>
            <w:rFonts w:ascii="Times New Roman" w:hAnsi="Times New Roman" w:cs="Times New Roman"/>
            <w:color w:val="0645AD"/>
            <w:sz w:val="20"/>
            <w:szCs w:val="21"/>
            <w:shd w:val="clear" w:color="auto" w:fill="FFFFFF"/>
          </w:rPr>
          <w:t>атомов</w:t>
        </w:r>
      </w:hyperlink>
      <w:r w:rsidRPr="009D612B">
        <w:rPr>
          <w:rFonts w:ascii="Times New Roman" w:hAnsi="Times New Roman" w:cs="Times New Roman"/>
          <w:color w:val="202122"/>
          <w:sz w:val="20"/>
          <w:szCs w:val="21"/>
          <w:shd w:val="clear" w:color="auto" w:fill="FFFFFF"/>
        </w:rPr>
        <w:t> в образце.</w:t>
      </w:r>
    </w:p>
    <w:p w:rsidR="009D6BBA" w:rsidRPr="009D612B" w:rsidRDefault="009D612B" w:rsidP="009D612B">
      <w:pPr>
        <w:tabs>
          <w:tab w:val="left" w:pos="1942"/>
        </w:tabs>
        <w:ind w:left="113"/>
        <w:rPr>
          <w:rFonts w:ascii="Times New Roman" w:hAnsi="Times New Roman" w:cs="Times New Roman"/>
          <w:color w:val="202124"/>
          <w:sz w:val="20"/>
          <w:szCs w:val="24"/>
          <w:shd w:val="clear" w:color="auto" w:fill="FFFFFF"/>
        </w:rPr>
      </w:pPr>
      <w:r w:rsidRPr="009D612B">
        <w:rPr>
          <w:rFonts w:ascii="Times New Roman" w:hAnsi="Times New Roman" w:cs="Times New Roman"/>
          <w:color w:val="202124"/>
          <w:sz w:val="20"/>
          <w:szCs w:val="24"/>
          <w:shd w:val="clear" w:color="auto" w:fill="FFFFFF"/>
        </w:rPr>
        <w:lastRenderedPageBreak/>
        <w:drawing>
          <wp:inline distT="0" distB="0" distL="0" distR="0" wp14:anchorId="0677DF38" wp14:editId="3FBB22E9">
            <wp:extent cx="2262237" cy="1793631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313891" cy="183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202124"/>
          <w:sz w:val="20"/>
          <w:szCs w:val="24"/>
          <w:shd w:val="clear" w:color="auto" w:fill="FFFFFF"/>
        </w:rPr>
        <w:t xml:space="preserve"> </w:t>
      </w:r>
      <w:r w:rsidRPr="009D612B">
        <w:rPr>
          <w:rFonts w:ascii="Times New Roman" w:hAnsi="Times New Roman" w:cs="Times New Roman"/>
          <w:color w:val="202124"/>
          <w:sz w:val="20"/>
          <w:szCs w:val="24"/>
          <w:shd w:val="clear" w:color="auto" w:fill="FFFFFF"/>
        </w:rPr>
        <w:drawing>
          <wp:inline distT="0" distB="0" distL="0" distR="0" wp14:anchorId="0F547B82" wp14:editId="0896A26D">
            <wp:extent cx="2670761" cy="1842161"/>
            <wp:effectExtent l="0" t="0" r="0" b="571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683936" cy="1851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7" w:name="_GoBack"/>
      <w:bookmarkEnd w:id="7"/>
    </w:p>
    <w:p w:rsidR="009D6BBA" w:rsidRPr="00A74E38" w:rsidRDefault="009D6BBA" w:rsidP="009D6BBA">
      <w:pPr>
        <w:tabs>
          <w:tab w:val="left" w:pos="1942"/>
        </w:tabs>
        <w:rPr>
          <w:rFonts w:ascii="Times New Roman" w:hAnsi="Times New Roman" w:cs="Times New Roman"/>
          <w:sz w:val="24"/>
          <w:szCs w:val="24"/>
        </w:rPr>
      </w:pPr>
      <w:r w:rsidRPr="00A74E38">
        <w:t xml:space="preserve"> </w:t>
      </w:r>
      <w:r w:rsidRPr="00A74E38">
        <w:rPr>
          <w:rFonts w:ascii="Times New Roman" w:hAnsi="Times New Roman" w:cs="Times New Roman"/>
          <w:sz w:val="24"/>
          <w:szCs w:val="24"/>
        </w:rPr>
        <w:br/>
      </w:r>
    </w:p>
    <w:p w:rsidR="00361699" w:rsidRPr="009D6BBA" w:rsidRDefault="00361699" w:rsidP="0046116F">
      <w:pPr>
        <w:pStyle w:val="a3"/>
        <w:rPr>
          <w:b/>
          <w:bCs/>
          <w:color w:val="000000"/>
          <w:sz w:val="16"/>
          <w:lang w:val="ru-RU"/>
        </w:rPr>
      </w:pPr>
    </w:p>
    <w:p w:rsidR="00361699" w:rsidRPr="00361699" w:rsidRDefault="00361699" w:rsidP="002962C1">
      <w:pPr>
        <w:pStyle w:val="a3"/>
        <w:rPr>
          <w:i/>
          <w:iCs/>
          <w:color w:val="000000"/>
          <w:sz w:val="20"/>
          <w:lang w:val="ru-RU"/>
        </w:rPr>
      </w:pPr>
    </w:p>
    <w:p w:rsidR="00A3346E" w:rsidRPr="002962C1" w:rsidRDefault="00A3346E">
      <w:pPr>
        <w:rPr>
          <w:sz w:val="16"/>
        </w:rPr>
      </w:pPr>
    </w:p>
    <w:sectPr w:rsidR="00A3346E" w:rsidRPr="002962C1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71A5"/>
    <w:rsid w:val="002962C1"/>
    <w:rsid w:val="00361699"/>
    <w:rsid w:val="0046116F"/>
    <w:rsid w:val="004A71A5"/>
    <w:rsid w:val="009D612B"/>
    <w:rsid w:val="009D6BBA"/>
    <w:rsid w:val="00A3346E"/>
    <w:rsid w:val="00EC77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D30DFB"/>
  <w15:chartTrackingRefBased/>
  <w15:docId w15:val="{2AA5B863-BA80-4B4A-87A3-5E13AED2F2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962C1"/>
    <w:rPr>
      <w:lang w:val="ru-RU"/>
    </w:rPr>
  </w:style>
  <w:style w:type="paragraph" w:styleId="1">
    <w:name w:val="heading 1"/>
    <w:basedOn w:val="a"/>
    <w:next w:val="a"/>
    <w:link w:val="10"/>
    <w:uiPriority w:val="9"/>
    <w:qFormat/>
    <w:rsid w:val="002962C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962C1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ja-JP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2962C1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ru-RU" w:eastAsia="ja-JP"/>
    </w:rPr>
  </w:style>
  <w:style w:type="character" w:customStyle="1" w:styleId="10">
    <w:name w:val="Заголовок 1 Знак"/>
    <w:basedOn w:val="a0"/>
    <w:link w:val="1"/>
    <w:uiPriority w:val="9"/>
    <w:rsid w:val="002962C1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ru-RU"/>
    </w:rPr>
  </w:style>
  <w:style w:type="paragraph" w:styleId="a3">
    <w:name w:val="Normal (Web)"/>
    <w:basedOn w:val="a"/>
    <w:uiPriority w:val="99"/>
    <w:unhideWhenUsed/>
    <w:rsid w:val="002962C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a4">
    <w:name w:val="Emphasis"/>
    <w:basedOn w:val="a0"/>
    <w:uiPriority w:val="20"/>
    <w:qFormat/>
    <w:rsid w:val="0046116F"/>
    <w:rPr>
      <w:i/>
      <w:iCs/>
    </w:rPr>
  </w:style>
  <w:style w:type="paragraph" w:styleId="a5">
    <w:name w:val="header"/>
    <w:basedOn w:val="a"/>
    <w:link w:val="a6"/>
    <w:uiPriority w:val="99"/>
    <w:unhideWhenUsed/>
    <w:rsid w:val="0046116F"/>
    <w:pPr>
      <w:tabs>
        <w:tab w:val="center" w:pos="4844"/>
        <w:tab w:val="right" w:pos="9689"/>
      </w:tabs>
      <w:spacing w:after="0" w:line="240" w:lineRule="auto"/>
    </w:pPr>
    <w:rPr>
      <w:lang w:val="en-US"/>
    </w:rPr>
  </w:style>
  <w:style w:type="character" w:customStyle="1" w:styleId="a6">
    <w:name w:val="Верхний колонтитул Знак"/>
    <w:basedOn w:val="a0"/>
    <w:link w:val="a5"/>
    <w:uiPriority w:val="99"/>
    <w:rsid w:val="0046116F"/>
  </w:style>
  <w:style w:type="character" w:styleId="a7">
    <w:name w:val="Hyperlink"/>
    <w:basedOn w:val="a0"/>
    <w:uiPriority w:val="99"/>
    <w:semiHidden/>
    <w:unhideWhenUsed/>
    <w:rsid w:val="009D612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0438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26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0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85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hyperlink" Target="https://ru.wikipedia.org/wiki/%D0%90%D1%82%D0%BE%D0%BC" TargetMode="External"/><Relationship Id="rId50" Type="http://schemas.openxmlformats.org/officeDocument/2006/relationships/fontTable" Target="fontTable.xml"/><Relationship Id="rId7" Type="http://schemas.openxmlformats.org/officeDocument/2006/relationships/image" Target="media/image4.gif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hyperlink" Target="https://ru.wikipedia.org/wiki/%D0%9A%D0%BE%D0%BB%D0%B8%D1%87%D0%B5%D1%81%D1%82%D0%B2%D0%BE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gif"/><Relationship Id="rId40" Type="http://schemas.openxmlformats.org/officeDocument/2006/relationships/image" Target="media/image37.png"/><Relationship Id="rId45" Type="http://schemas.openxmlformats.org/officeDocument/2006/relationships/hyperlink" Target="https://ru.wikipedia.org/wiki/%D0%92%D1%80%D0%B5%D0%BC%D1%8F" TargetMode="Externa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jpe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2.png"/><Relationship Id="rId8" Type="http://schemas.openxmlformats.org/officeDocument/2006/relationships/image" Target="media/image5.gif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7</Pages>
  <Words>2163</Words>
  <Characters>12334</Characters>
  <Application>Microsoft Office Word</Application>
  <DocSecurity>0</DocSecurity>
  <Lines>102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14469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2023-06-03T22:06:00Z</dcterms:created>
  <dcterms:modified xsi:type="dcterms:W3CDTF">2023-06-03T23:12:00Z</dcterms:modified>
</cp:coreProperties>
</file>