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2442374" w:displacedByCustomXml="next"/>
    <w:bookmarkEnd w:id="0" w:displacedByCustomXml="next"/>
    <w:sdt>
      <w:sdtPr>
        <w:id w:val="1389224888"/>
        <w:docPartObj>
          <w:docPartGallery w:val="Cover Pages"/>
          <w:docPartUnique/>
        </w:docPartObj>
      </w:sdtPr>
      <w:sdtEndPr/>
      <w:sdtContent>
        <w:p w:rsidR="00A07137" w:rsidRDefault="00A07137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485775</wp:posOffset>
                    </wp:positionV>
                    <wp:extent cx="6819900" cy="9934575"/>
                    <wp:effectExtent l="0" t="0" r="0" b="952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19900" cy="9934575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fr-FR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C432B" w:rsidRPr="003F30A9" w:rsidRDefault="00FC432B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  <w:lang w:val="fr-FR"/>
                                        </w:rPr>
                                      </w:pPr>
                                      <w:r w:rsidRPr="003F30A9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  <w:lang w:val="fr-FR"/>
                                        </w:rPr>
                                        <w:t xml:space="preserve">ENINE JEAN, </w:t>
                                      </w:r>
                                      <w:proofErr w:type="spellStart"/>
                                      <w:r w:rsidRPr="003F30A9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  <w:lang w:val="fr-FR"/>
                                        </w:rPr>
                                        <w:t>Mohimont</w:t>
                                      </w:r>
                                      <w:proofErr w:type="spellEnd"/>
                                      <w:r w:rsidRPr="003F30A9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  <w:lang w:val="fr-FR"/>
                                        </w:rPr>
                                        <w:t>, TSAMEZA Armand</w:t>
                                      </w:r>
                                    </w:p>
                                  </w:sdtContent>
                                </w:sdt>
                                <w:p w:rsidR="00FC432B" w:rsidRDefault="00F725FE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C432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EPHEC 2016-2017</w:t>
                                      </w:r>
                                    </w:sdtContent>
                                  </w:sdt>
                                  <w:r w:rsidR="00FC432B">
                                    <w:rPr>
                                      <w:caps/>
                                      <w:color w:val="FFFFFF" w:themeColor="background1"/>
                                      <w:lang w:val="fr-FR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C432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2TL2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56"/>
                                      <w:szCs w:val="56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C432B" w:rsidRPr="007D5E0E" w:rsidRDefault="00FC432B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7D5E0E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56"/>
                                          <w:szCs w:val="56"/>
                                        </w:rPr>
                                        <w:t>PROJET D’ADMINISTRATION   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C432B" w:rsidRDefault="00FC432B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RAPPORT INTERMÉDIAIRE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5.25pt;margin-top:38.25pt;width:537pt;height:782.25pt;z-index:-251657216;mso-position-horizontal-relative:page;mso-position-vertical-relative:page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  <w:lang w:val="fr-FR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FC432B" w:rsidRPr="003F30A9" w:rsidRDefault="00FC432B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fr-FR"/>
                                  </w:rPr>
                                </w:pPr>
                                <w:r w:rsidRPr="003F30A9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  <w:lang w:val="fr-FR"/>
                                  </w:rPr>
                                  <w:t>ENINE JEAN, Mohimont, TSAMEZA Armand</w:t>
                                </w:r>
                              </w:p>
                            </w:sdtContent>
                          </w:sdt>
                          <w:p w:rsidR="00FC432B" w:rsidRDefault="00FC432B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EPHEC 2016-2017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fr-FR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2TL2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56"/>
                                <w:szCs w:val="56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C432B" w:rsidRPr="007D5E0E" w:rsidRDefault="00FC432B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r w:rsidRPr="007D5E0E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PROJET D’ADMINISTRATION   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C432B" w:rsidRDefault="00FC432B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RAPPORT INTERMÉDIAIRE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07137" w:rsidRDefault="00A07137">
          <w:r>
            <w:br w:type="page"/>
          </w:r>
        </w:p>
      </w:sdtContent>
    </w:sdt>
    <w:p w:rsidR="00176CA0" w:rsidRDefault="00862BC7" w:rsidP="00703DBC">
      <w:pPr>
        <w:pStyle w:val="Titre1"/>
        <w:ind w:left="2124" w:firstLine="708"/>
        <w:rPr>
          <w:rFonts w:ascii="Tahoma" w:hAnsi="Tahoma" w:cs="Tahoma"/>
          <w:color w:val="262626" w:themeColor="text1" w:themeTint="D9"/>
          <w:sz w:val="36"/>
        </w:rPr>
      </w:pPr>
      <w:r w:rsidRPr="00703DBC">
        <w:rPr>
          <w:rFonts w:ascii="Tahoma" w:hAnsi="Tahoma" w:cs="Tahoma"/>
          <w:color w:val="262626" w:themeColor="text1" w:themeTint="D9"/>
          <w:sz w:val="36"/>
        </w:rPr>
        <w:lastRenderedPageBreak/>
        <w:t>Objectif du projet</w:t>
      </w:r>
    </w:p>
    <w:p w:rsidR="00703DBC" w:rsidRPr="00703DBC" w:rsidRDefault="00703DBC" w:rsidP="00703DBC"/>
    <w:p w:rsidR="00810241" w:rsidRPr="00B60CBE" w:rsidRDefault="00810241" w:rsidP="006A0A7F">
      <w:pPr>
        <w:jc w:val="both"/>
        <w:rPr>
          <w:rFonts w:ascii="Tahoma" w:hAnsi="Tahoma" w:cs="Tahoma"/>
          <w:color w:val="24292E"/>
          <w:shd w:val="clear" w:color="auto" w:fill="FFFFFF"/>
        </w:rPr>
      </w:pPr>
      <w:r w:rsidRPr="00B60CBE">
        <w:rPr>
          <w:rFonts w:ascii="Tahoma" w:hAnsi="Tahoma" w:cs="Tahoma"/>
          <w:color w:val="24292E"/>
          <w:shd w:val="clear" w:color="auto" w:fill="FFFFFF"/>
        </w:rPr>
        <w:t>Dans le cadre de ce cours, il nous est demandé de mettre en place une infrastructure réseaux répondant aux</w:t>
      </w:r>
      <w:r w:rsidR="00B60CBE" w:rsidRPr="00B60CBE">
        <w:rPr>
          <w:rFonts w:ascii="Tahoma" w:hAnsi="Tahoma" w:cs="Tahoma"/>
          <w:color w:val="24292E"/>
          <w:shd w:val="clear" w:color="auto" w:fill="FFFFFF"/>
        </w:rPr>
        <w:t xml:space="preserve"> besoins d’une entreprise fictive</w:t>
      </w:r>
      <w:r w:rsidRPr="00B60CBE">
        <w:rPr>
          <w:rFonts w:ascii="Tahoma" w:hAnsi="Tahoma" w:cs="Tahoma"/>
          <w:color w:val="24292E"/>
          <w:shd w:val="clear" w:color="auto" w:fill="FFFFFF"/>
        </w:rPr>
        <w:t>. Ces besoins nous seront présentés de manière incrémentale, représen</w:t>
      </w:r>
      <w:r w:rsidR="00B60CBE" w:rsidRPr="00B60CBE">
        <w:rPr>
          <w:rFonts w:ascii="Tahoma" w:hAnsi="Tahoma" w:cs="Tahoma"/>
          <w:color w:val="24292E"/>
          <w:shd w:val="clear" w:color="auto" w:fill="FFFFFF"/>
        </w:rPr>
        <w:t>tant ainsi une mission spécifique</w:t>
      </w:r>
      <w:r w:rsidRPr="00B60CBE">
        <w:rPr>
          <w:rFonts w:ascii="Tahoma" w:hAnsi="Tahoma" w:cs="Tahoma"/>
          <w:color w:val="24292E"/>
          <w:shd w:val="clear" w:color="auto" w:fill="FFFFFF"/>
        </w:rPr>
        <w:t>, de manière à ce que nous construisons le réseau élément par élément. L’objectif est d’intégrer l’ense</w:t>
      </w:r>
      <w:r w:rsidR="003F30A9" w:rsidRPr="00B60CBE">
        <w:rPr>
          <w:rFonts w:ascii="Tahoma" w:hAnsi="Tahoma" w:cs="Tahoma"/>
          <w:color w:val="24292E"/>
          <w:shd w:val="clear" w:color="auto" w:fill="FFFFFF"/>
        </w:rPr>
        <w:t>mble de</w:t>
      </w:r>
      <w:r w:rsidR="00B60CBE" w:rsidRPr="00B60CBE">
        <w:rPr>
          <w:rFonts w:ascii="Tahoma" w:hAnsi="Tahoma" w:cs="Tahoma"/>
          <w:color w:val="24292E"/>
          <w:shd w:val="clear" w:color="auto" w:fill="FFFFFF"/>
        </w:rPr>
        <w:t>s services d’ici la fin</w:t>
      </w:r>
      <w:r w:rsidR="003F30A9" w:rsidRPr="00B60CBE">
        <w:rPr>
          <w:rFonts w:ascii="Tahoma" w:hAnsi="Tahoma" w:cs="Tahoma"/>
          <w:color w:val="24292E"/>
          <w:shd w:val="clear" w:color="auto" w:fill="FFFFFF"/>
        </w:rPr>
        <w:t xml:space="preserve"> du</w:t>
      </w:r>
      <w:r w:rsidRPr="00B60CBE">
        <w:rPr>
          <w:rFonts w:ascii="Tahoma" w:hAnsi="Tahoma" w:cs="Tahoma"/>
          <w:color w:val="24292E"/>
          <w:shd w:val="clear" w:color="auto" w:fill="FFFFFF"/>
        </w:rPr>
        <w:t xml:space="preserve"> semestre pour former un réseau complet.</w:t>
      </w:r>
    </w:p>
    <w:p w:rsidR="000A17EB" w:rsidRPr="00703DBC" w:rsidRDefault="00703DBC" w:rsidP="000A17EB">
      <w:pPr>
        <w:pStyle w:val="PrformatHTML"/>
        <w:shd w:val="clear" w:color="auto" w:fill="F6F8FA"/>
        <w:rPr>
          <w:rFonts w:ascii="Tahoma" w:hAnsi="Tahoma" w:cs="Tahoma"/>
          <w:color w:val="24292E"/>
          <w:sz w:val="36"/>
          <w:szCs w:val="36"/>
        </w:rPr>
      </w:pPr>
      <w:r>
        <w:rPr>
          <w:rFonts w:ascii="Tahoma" w:hAnsi="Tahoma" w:cs="Tahoma"/>
          <w:color w:val="24292E"/>
          <w:sz w:val="24"/>
          <w:szCs w:val="24"/>
          <w:bdr w:val="none" w:sz="0" w:space="0" w:color="auto" w:frame="1"/>
        </w:rPr>
        <w:tab/>
      </w:r>
      <w:r w:rsidR="006F5EBF">
        <w:rPr>
          <w:rFonts w:ascii="Tahoma" w:hAnsi="Tahoma" w:cs="Tahoma"/>
          <w:color w:val="24292E"/>
          <w:sz w:val="36"/>
          <w:szCs w:val="36"/>
          <w:bdr w:val="none" w:sz="0" w:space="0" w:color="auto" w:frame="1"/>
        </w:rPr>
        <w:t>M</w:t>
      </w:r>
      <w:r w:rsidR="00B60CBE">
        <w:rPr>
          <w:rFonts w:ascii="Tahoma" w:hAnsi="Tahoma" w:cs="Tahoma"/>
          <w:color w:val="24292E"/>
          <w:sz w:val="36"/>
          <w:szCs w:val="36"/>
          <w:bdr w:val="none" w:sz="0" w:space="0" w:color="auto" w:frame="1"/>
        </w:rPr>
        <w:t>ission 3 la VOIP</w:t>
      </w:r>
      <w:r w:rsidR="00B60CBE" w:rsidRPr="00703DBC">
        <w:rPr>
          <w:rFonts w:ascii="Tahoma" w:hAnsi="Tahoma" w:cs="Tahoma"/>
          <w:color w:val="24292E"/>
          <w:sz w:val="36"/>
          <w:szCs w:val="36"/>
          <w:bdr w:val="none" w:sz="0" w:space="0" w:color="auto" w:frame="1"/>
        </w:rPr>
        <w:t xml:space="preserve"> :</w:t>
      </w:r>
      <w:r w:rsidR="000A17EB" w:rsidRPr="00703DBC">
        <w:rPr>
          <w:rStyle w:val="Titre1Car"/>
          <w:rFonts w:ascii="Tahoma" w:hAnsi="Tahoma" w:cs="Tahoma"/>
          <w:color w:val="24292E"/>
          <w:sz w:val="36"/>
          <w:szCs w:val="36"/>
          <w:bdr w:val="none" w:sz="0" w:space="0" w:color="auto" w:frame="1"/>
        </w:rPr>
        <w:t xml:space="preserve"> </w:t>
      </w:r>
      <w:r w:rsidR="000A17EB" w:rsidRPr="00703DBC">
        <w:rPr>
          <w:rStyle w:val="CodeHTML"/>
          <w:rFonts w:ascii="Tahoma" w:hAnsi="Tahoma" w:cs="Tahoma"/>
          <w:color w:val="24292E"/>
          <w:sz w:val="36"/>
          <w:szCs w:val="36"/>
          <w:bdr w:val="none" w:sz="0" w:space="0" w:color="auto" w:frame="1"/>
        </w:rPr>
        <w:t>Cahier des charges</w:t>
      </w:r>
    </w:p>
    <w:p w:rsidR="000A17EB" w:rsidRPr="000A17EB" w:rsidRDefault="000A17EB" w:rsidP="000A17E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fr-BE"/>
        </w:rPr>
      </w:pPr>
    </w:p>
    <w:p w:rsidR="0030600C" w:rsidRPr="00B60CBE" w:rsidRDefault="0030600C" w:rsidP="00F31162">
      <w:p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</w:pPr>
      <w:r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L’entreprise souhaite adopter une téléphonie basée su</w:t>
      </w:r>
      <w:r w:rsidR="00B60CBE"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r IP. Cela signifie</w:t>
      </w:r>
      <w:r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 xml:space="preserve"> deux choses L’entreprise doit être acces</w:t>
      </w:r>
      <w:r w:rsidR="00B60CBE"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sible en VOIP depuis Internet, à fin</w:t>
      </w:r>
      <w:r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 xml:space="preserve"> que des clients puissent la contacter. Les appels doivent aboutir sur le poste de la secrétaire.</w:t>
      </w:r>
      <w:r w:rsidR="007443D5"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 xml:space="preserve"> </w:t>
      </w:r>
      <w:r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Les employés disposent de softphones sur leurs ordinateurs, à l’ex</w:t>
      </w:r>
      <w:r w:rsidR="00B26207"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cep</w:t>
      </w:r>
      <w:r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 xml:space="preserve">tion des ouvriers qui ont un poste de téléphonie IP à disposition. Les employés de l’entreprise doivent pouvoir communiquer entre eux, à l’intérieur de l’entreprise, mais également depuis l’extérieur dans le cas des commerciaux qui sont souvent en déplacement. Les types d’employés sont les suivants : Les ouvriers : Ils disposent d’un poste de téléphonie IP dans leur atelier pour joindre les autres départements internes. La secrétaire : Elle dispose d’un </w:t>
      </w:r>
      <w:r w:rsidR="007F2A08"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PC sur lequel se trouve un soft</w:t>
      </w:r>
      <w:r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phone, lui permettant de contacter n’importe qui. Le service comptable : Réparti dans deux bureaux, il dispose d’un numéro unique permettant de j</w:t>
      </w:r>
      <w:r w:rsidR="007443D5"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oindre le premier comptable dis</w:t>
      </w:r>
      <w:r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ponible, ainsi que d’un numéro</w:t>
      </w:r>
      <w:r w:rsidR="00B60CBE"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 xml:space="preserve"> spécifique</w:t>
      </w:r>
      <w:r w:rsidR="007443D5"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 xml:space="preserve"> par bureau. Les comp</w:t>
      </w:r>
      <w:r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tables peuvent joindre l’extérieur et tout le monde en interne à l’exception du directeur. Les commerciaux : Réunis dans un même bureau, ils peuvent joindre l’extérieur et tout le monde en interne à l’exception du directeur. Ils disposent également de smartphones avec lesquels ils peuvent téléphoner en déplacement. La direction : Un numéro qui peut joindre tous les autres postes internes ainsi que l’extérieur. Ce numéro ne peut pas être joint directement, les appels devant tr</w:t>
      </w:r>
      <w:r w:rsidR="007443D5"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ansiter préalablement par la se</w:t>
      </w:r>
      <w:r w:rsidRPr="00B60CBE">
        <w:rPr>
          <w:rFonts w:ascii="Tahoma" w:eastAsia="Times New Roman" w:hAnsi="Tahoma" w:cs="Tahoma"/>
          <w:color w:val="000000"/>
          <w:sz w:val="24"/>
          <w:szCs w:val="24"/>
          <w:lang w:val="fr-FR" w:eastAsia="fr-FR"/>
        </w:rPr>
        <w:t>crétaire. Les employés doivent pouvoir disposer d’une boîte vocale.</w:t>
      </w:r>
    </w:p>
    <w:p w:rsidR="0062001A" w:rsidRPr="00B60CBE" w:rsidRDefault="007F2A08" w:rsidP="00306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 w:eastAsia="fr-FR"/>
        </w:rPr>
      </w:pPr>
      <w:r w:rsidRPr="00B60CB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 w:eastAsia="fr-FR"/>
        </w:rPr>
        <w:t>Explication du</w:t>
      </w:r>
      <w:r w:rsidR="00F31162" w:rsidRPr="00B60CBE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fr-FR" w:eastAsia="fr-FR"/>
        </w:rPr>
        <w:t xml:space="preserve"> cahier des charges</w:t>
      </w:r>
    </w:p>
    <w:p w:rsidR="00862BC7" w:rsidRPr="00B60CBE" w:rsidRDefault="007F2A08">
      <w:pPr>
        <w:rPr>
          <w:rFonts w:ascii="Tahoma" w:hAnsi="Tahoma" w:cs="Tahoma"/>
          <w:lang w:val="fr-FR"/>
        </w:rPr>
      </w:pPr>
      <w:r w:rsidRPr="00B60CBE">
        <w:rPr>
          <w:rFonts w:ascii="Tahoma" w:hAnsi="Tahoma" w:cs="Tahoma"/>
          <w:lang w:val="fr-FR"/>
        </w:rPr>
        <w:t xml:space="preserve">Pour arriver à bout, nous avons donc besoin d’un serveur DNS en ressource record SRV pour la traduction de nos adresses IP, d’un serveur </w:t>
      </w:r>
      <w:proofErr w:type="spellStart"/>
      <w:r w:rsidRPr="00B60CBE">
        <w:rPr>
          <w:rFonts w:ascii="Tahoma" w:hAnsi="Tahoma" w:cs="Tahoma"/>
          <w:lang w:val="fr-FR"/>
        </w:rPr>
        <w:t>asterick</w:t>
      </w:r>
      <w:proofErr w:type="spellEnd"/>
      <w:r w:rsidRPr="00B60CBE">
        <w:rPr>
          <w:rFonts w:ascii="Tahoma" w:hAnsi="Tahoma" w:cs="Tahoma"/>
          <w:lang w:val="fr-FR"/>
        </w:rPr>
        <w:t xml:space="preserve"> qui est un service qui va nous permettre de déployer le travail demande bien entendu que ceci est bien exécute sur une machine docker. En plus de </w:t>
      </w:r>
      <w:r w:rsidR="006F41A1" w:rsidRPr="00B60CBE">
        <w:rPr>
          <w:rFonts w:ascii="Tahoma" w:hAnsi="Tahoma" w:cs="Tahoma"/>
          <w:lang w:val="fr-FR"/>
        </w:rPr>
        <w:t>ça</w:t>
      </w:r>
      <w:r w:rsidRPr="00B60CBE">
        <w:rPr>
          <w:rFonts w:ascii="Tahoma" w:hAnsi="Tahoma" w:cs="Tahoma"/>
          <w:lang w:val="fr-FR"/>
        </w:rPr>
        <w:t xml:space="preserve">, nous aurons besoin des </w:t>
      </w:r>
      <w:r w:rsidRPr="00B60CBE">
        <w:rPr>
          <w:rFonts w:ascii="Tahoma" w:eastAsia="Times New Roman" w:hAnsi="Tahoma" w:cs="Tahoma"/>
          <w:color w:val="000000"/>
          <w:sz w:val="27"/>
          <w:szCs w:val="27"/>
          <w:lang w:val="fr-FR" w:eastAsia="fr-FR"/>
        </w:rPr>
        <w:t>softphone</w:t>
      </w:r>
      <w:r w:rsidR="006F41A1" w:rsidRPr="00B60CBE">
        <w:rPr>
          <w:rFonts w:ascii="Tahoma" w:eastAsia="Times New Roman" w:hAnsi="Tahoma" w:cs="Tahoma"/>
          <w:color w:val="000000"/>
          <w:sz w:val="27"/>
          <w:szCs w:val="27"/>
          <w:lang w:val="fr-FR" w:eastAsia="fr-FR"/>
        </w:rPr>
        <w:t xml:space="preserve"> pour pouvoir</w:t>
      </w:r>
      <w:r w:rsidR="008F3993" w:rsidRPr="00B60CBE">
        <w:rPr>
          <w:rFonts w:ascii="Tahoma" w:eastAsia="Times New Roman" w:hAnsi="Tahoma" w:cs="Tahoma"/>
          <w:color w:val="000000"/>
          <w:sz w:val="27"/>
          <w:szCs w:val="27"/>
          <w:lang w:val="fr-FR" w:eastAsia="fr-FR"/>
        </w:rPr>
        <w:t xml:space="preserve"> créer des</w:t>
      </w:r>
      <w:r w:rsidR="006F41A1" w:rsidRPr="00B60CBE">
        <w:rPr>
          <w:rFonts w:ascii="Tahoma" w:eastAsia="Times New Roman" w:hAnsi="Tahoma" w:cs="Tahoma"/>
          <w:color w:val="000000"/>
          <w:sz w:val="27"/>
          <w:szCs w:val="27"/>
          <w:lang w:val="fr-FR" w:eastAsia="fr-FR"/>
        </w:rPr>
        <w:t xml:space="preserve"> compte</w:t>
      </w:r>
      <w:r w:rsidR="008F3993" w:rsidRPr="00B60CBE">
        <w:rPr>
          <w:rFonts w:ascii="Tahoma" w:eastAsia="Times New Roman" w:hAnsi="Tahoma" w:cs="Tahoma"/>
          <w:color w:val="000000"/>
          <w:sz w:val="27"/>
          <w:szCs w:val="27"/>
          <w:lang w:val="fr-FR" w:eastAsia="fr-FR"/>
        </w:rPr>
        <w:t>s</w:t>
      </w:r>
      <w:r w:rsidR="006F41A1" w:rsidRPr="00B60CBE">
        <w:rPr>
          <w:rFonts w:ascii="Tahoma" w:eastAsia="Times New Roman" w:hAnsi="Tahoma" w:cs="Tahoma"/>
          <w:color w:val="000000"/>
          <w:sz w:val="27"/>
          <w:szCs w:val="27"/>
          <w:lang w:val="fr-FR" w:eastAsia="fr-FR"/>
        </w:rPr>
        <w:t xml:space="preserve"> SIP</w:t>
      </w:r>
      <w:r w:rsidRPr="00B60CBE">
        <w:rPr>
          <w:rFonts w:ascii="Tahoma" w:eastAsia="Times New Roman" w:hAnsi="Tahoma" w:cs="Tahoma"/>
          <w:color w:val="000000"/>
          <w:sz w:val="27"/>
          <w:szCs w:val="27"/>
          <w:lang w:val="fr-FR" w:eastAsia="fr-FR"/>
        </w:rPr>
        <w:t xml:space="preserve"> permettant ainsi de passer les appels entre différent employé </w:t>
      </w:r>
      <w:r w:rsidRPr="00B60CBE">
        <w:rPr>
          <w:rFonts w:ascii="Tahoma" w:hAnsi="Tahoma" w:cs="Tahoma"/>
          <w:lang w:val="fr-FR"/>
        </w:rPr>
        <w:t xml:space="preserve">    </w:t>
      </w:r>
    </w:p>
    <w:p w:rsidR="004F3115" w:rsidRDefault="00862BC7" w:rsidP="004F3115">
      <w:pPr>
        <w:pStyle w:val="Titre1"/>
        <w:rPr>
          <w:rFonts w:ascii="Tahoma" w:hAnsi="Tahoma" w:cs="Tahoma"/>
          <w:color w:val="262626" w:themeColor="text1" w:themeTint="D9"/>
          <w:sz w:val="36"/>
        </w:rPr>
      </w:pPr>
      <w:r w:rsidRPr="00D025CD">
        <w:rPr>
          <w:rFonts w:ascii="Tahoma" w:hAnsi="Tahoma" w:cs="Tahoma"/>
          <w:color w:val="262626" w:themeColor="text1" w:themeTint="D9"/>
          <w:sz w:val="36"/>
        </w:rPr>
        <w:t>État d’avancement général</w:t>
      </w:r>
    </w:p>
    <w:p w:rsidR="004F3115" w:rsidRPr="004F3115" w:rsidRDefault="004F3115" w:rsidP="004F3115"/>
    <w:p w:rsidR="00157F27" w:rsidRPr="004F3115" w:rsidRDefault="00807C5D">
      <w:pPr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>Pour ce qui est de ce</w:t>
      </w:r>
      <w:r w:rsidR="00230F90" w:rsidRPr="004F3115">
        <w:rPr>
          <w:rFonts w:ascii="Tahoma" w:hAnsi="Tahoma" w:cs="Tahoma"/>
          <w:sz w:val="24"/>
          <w:szCs w:val="24"/>
        </w:rPr>
        <w:t>tte mission 3</w:t>
      </w:r>
      <w:r w:rsidR="0035190E" w:rsidRPr="004F3115">
        <w:rPr>
          <w:rFonts w:ascii="Tahoma" w:hAnsi="Tahoma" w:cs="Tahoma"/>
          <w:sz w:val="24"/>
          <w:szCs w:val="24"/>
        </w:rPr>
        <w:t xml:space="preserve">, </w:t>
      </w:r>
      <w:r w:rsidR="008F3993" w:rsidRPr="004F3115">
        <w:rPr>
          <w:rFonts w:ascii="Tahoma" w:hAnsi="Tahoma" w:cs="Tahoma"/>
          <w:sz w:val="24"/>
          <w:szCs w:val="24"/>
        </w:rPr>
        <w:t xml:space="preserve">nous utilisons un Docker file fichier dans lequel toutes les instructions sont listés et, ceci se basant sur une image </w:t>
      </w:r>
      <w:proofErr w:type="spellStart"/>
      <w:r w:rsidR="008F3993" w:rsidRPr="004F3115">
        <w:rPr>
          <w:rFonts w:ascii="Tahoma" w:hAnsi="Tahoma" w:cs="Tahoma"/>
          <w:sz w:val="24"/>
          <w:szCs w:val="24"/>
        </w:rPr>
        <w:t>centos</w:t>
      </w:r>
      <w:proofErr w:type="spellEnd"/>
      <w:r w:rsidR="008F3993" w:rsidRPr="004F3115">
        <w:rPr>
          <w:rFonts w:ascii="Tahoma" w:hAnsi="Tahoma" w:cs="Tahoma"/>
          <w:sz w:val="24"/>
          <w:szCs w:val="24"/>
        </w:rPr>
        <w:t xml:space="preserve">.  Pour s’y </w:t>
      </w:r>
      <w:r w:rsidR="008F3993" w:rsidRPr="004F3115">
        <w:rPr>
          <w:rFonts w:ascii="Tahoma" w:hAnsi="Tahoma" w:cs="Tahoma"/>
          <w:sz w:val="24"/>
          <w:szCs w:val="24"/>
        </w:rPr>
        <w:lastRenderedPageBreak/>
        <w:t xml:space="preserve">faire, </w:t>
      </w:r>
      <w:r w:rsidR="0035190E" w:rsidRPr="004F3115">
        <w:rPr>
          <w:rFonts w:ascii="Tahoma" w:hAnsi="Tahoma" w:cs="Tahoma"/>
          <w:sz w:val="24"/>
          <w:szCs w:val="24"/>
        </w:rPr>
        <w:t>nous</w:t>
      </w:r>
      <w:r w:rsidR="0017091B" w:rsidRPr="004F3115">
        <w:rPr>
          <w:rFonts w:ascii="Tahoma" w:hAnsi="Tahoma" w:cs="Tahoma"/>
          <w:sz w:val="24"/>
          <w:szCs w:val="24"/>
        </w:rPr>
        <w:t xml:space="preserve"> avo</w:t>
      </w:r>
      <w:r w:rsidR="00230F90" w:rsidRPr="004F3115">
        <w:rPr>
          <w:rFonts w:ascii="Tahoma" w:hAnsi="Tahoma" w:cs="Tahoma"/>
          <w:sz w:val="24"/>
          <w:szCs w:val="24"/>
        </w:rPr>
        <w:t>ns</w:t>
      </w:r>
      <w:r w:rsidR="008F3993" w:rsidRPr="004F3115">
        <w:rPr>
          <w:rFonts w:ascii="Tahoma" w:hAnsi="Tahoma" w:cs="Tahoma"/>
          <w:sz w:val="24"/>
          <w:szCs w:val="24"/>
        </w:rPr>
        <w:t xml:space="preserve"> construit une image qui s’appelé et  </w:t>
      </w:r>
      <w:r w:rsidR="00230F90" w:rsidRPr="004F3115">
        <w:rPr>
          <w:rFonts w:ascii="Tahoma" w:hAnsi="Tahoma" w:cs="Tahoma"/>
          <w:sz w:val="24"/>
          <w:szCs w:val="24"/>
        </w:rPr>
        <w:t xml:space="preserve"> lancer un </w:t>
      </w:r>
      <w:r w:rsidR="00B60CBE" w:rsidRPr="004F3115">
        <w:rPr>
          <w:rFonts w:ascii="Tahoma" w:hAnsi="Tahoma" w:cs="Tahoma"/>
          <w:sz w:val="24"/>
          <w:szCs w:val="24"/>
        </w:rPr>
        <w:t>conteneur du</w:t>
      </w:r>
      <w:r w:rsidR="008F3993" w:rsidRPr="004F3115">
        <w:rPr>
          <w:rFonts w:ascii="Tahoma" w:hAnsi="Tahoma" w:cs="Tahoma"/>
          <w:sz w:val="24"/>
          <w:szCs w:val="24"/>
        </w:rPr>
        <w:t xml:space="preserve"> même nom </w:t>
      </w:r>
      <w:r w:rsidR="00230F90" w:rsidRPr="004F3115">
        <w:rPr>
          <w:rFonts w:ascii="Tahoma" w:hAnsi="Tahoma" w:cs="Tahoma"/>
          <w:sz w:val="24"/>
          <w:szCs w:val="24"/>
        </w:rPr>
        <w:t xml:space="preserve">dans lequel </w:t>
      </w:r>
      <w:r w:rsidR="0035190E" w:rsidRPr="004F3115">
        <w:rPr>
          <w:rFonts w:ascii="Tahoma" w:hAnsi="Tahoma" w:cs="Tahoma"/>
          <w:sz w:val="24"/>
          <w:szCs w:val="24"/>
        </w:rPr>
        <w:t>nous faisons tourner les services suivants :</w:t>
      </w:r>
    </w:p>
    <w:p w:rsidR="006F41A1" w:rsidRPr="004F3115" w:rsidRDefault="0035190E" w:rsidP="00230F90">
      <w:pPr>
        <w:pStyle w:val="Paragraphedeliste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 xml:space="preserve"> </w:t>
      </w:r>
      <w:r w:rsidR="00FE326D" w:rsidRPr="004F3115">
        <w:rPr>
          <w:rFonts w:ascii="Tahoma" w:hAnsi="Tahoma" w:cs="Tahoma"/>
          <w:sz w:val="24"/>
          <w:szCs w:val="24"/>
        </w:rPr>
        <w:t>Le</w:t>
      </w:r>
      <w:r w:rsidR="00230F90" w:rsidRPr="004F3115">
        <w:rPr>
          <w:rFonts w:ascii="Tahoma" w:hAnsi="Tahoma" w:cs="Tahoma"/>
          <w:sz w:val="24"/>
          <w:szCs w:val="24"/>
        </w:rPr>
        <w:t xml:space="preserve"> service </w:t>
      </w:r>
      <w:r w:rsidR="006A48F1" w:rsidRPr="004F3115">
        <w:rPr>
          <w:rFonts w:ascii="Tahoma" w:hAnsi="Tahoma" w:cs="Tahoma"/>
          <w:sz w:val="24"/>
          <w:szCs w:val="24"/>
        </w:rPr>
        <w:t>asterisk</w:t>
      </w:r>
      <w:r w:rsidR="006A48F1" w:rsidRPr="004F3115">
        <w:rPr>
          <w:rFonts w:ascii="Tahoma" w:hAnsi="Tahoma" w:cs="Tahoma"/>
          <w:sz w:val="24"/>
          <w:szCs w:val="24"/>
          <w:lang w:val="fr-FR"/>
        </w:rPr>
        <w:t xml:space="preserve"> dans</w:t>
      </w:r>
      <w:r w:rsidR="00230F90" w:rsidRPr="004F3115">
        <w:rPr>
          <w:rFonts w:ascii="Tahoma" w:hAnsi="Tahoma" w:cs="Tahoma"/>
          <w:sz w:val="24"/>
          <w:szCs w:val="24"/>
          <w:lang w:val="fr-FR"/>
        </w:rPr>
        <w:t xml:space="preserve"> lequel se trouve les fichier</w:t>
      </w:r>
      <w:r w:rsidR="006F41A1" w:rsidRPr="004F3115">
        <w:rPr>
          <w:rFonts w:ascii="Tahoma" w:hAnsi="Tahoma" w:cs="Tahoma"/>
          <w:sz w:val="24"/>
          <w:szCs w:val="24"/>
          <w:lang w:val="fr-FR"/>
        </w:rPr>
        <w:t>s</w:t>
      </w:r>
      <w:r w:rsidR="00230F90" w:rsidRPr="004F3115">
        <w:rPr>
          <w:rFonts w:ascii="Tahoma" w:hAnsi="Tahoma" w:cs="Tahoma"/>
          <w:sz w:val="24"/>
          <w:szCs w:val="24"/>
          <w:lang w:val="fr-FR"/>
        </w:rPr>
        <w:t xml:space="preserve"> de config</w:t>
      </w:r>
      <w:r w:rsidR="006F41A1" w:rsidRPr="004F3115">
        <w:rPr>
          <w:rFonts w:ascii="Tahoma" w:hAnsi="Tahoma" w:cs="Tahoma"/>
          <w:sz w:val="24"/>
          <w:szCs w:val="24"/>
          <w:lang w:val="fr-FR"/>
        </w:rPr>
        <w:t>urations suivant :</w:t>
      </w:r>
    </w:p>
    <w:p w:rsidR="00230F90" w:rsidRPr="004F3115" w:rsidRDefault="00230F90" w:rsidP="006F41A1">
      <w:pPr>
        <w:pStyle w:val="Paragraphedeliste"/>
        <w:rPr>
          <w:rFonts w:ascii="Tahoma" w:hAnsi="Tahoma" w:cs="Tahoma"/>
          <w:sz w:val="24"/>
          <w:szCs w:val="24"/>
          <w:lang w:val="en-US"/>
        </w:rPr>
      </w:pPr>
      <w:r w:rsidRPr="004F3115">
        <w:rPr>
          <w:rFonts w:ascii="Tahoma" w:hAnsi="Tahoma" w:cs="Tahoma"/>
          <w:sz w:val="24"/>
          <w:szCs w:val="24"/>
          <w:lang w:val="fr-FR"/>
        </w:rPr>
        <w:t xml:space="preserve"> </w:t>
      </w:r>
      <w:r w:rsidR="00B94E55" w:rsidRPr="004F3115">
        <w:rPr>
          <w:rFonts w:ascii="Tahoma" w:hAnsi="Tahoma" w:cs="Tahoma"/>
          <w:sz w:val="24"/>
          <w:szCs w:val="24"/>
          <w:lang w:val="en-US"/>
        </w:rPr>
        <w:t>user.conf</w:t>
      </w:r>
      <w:r w:rsidRPr="004F3115">
        <w:rPr>
          <w:rFonts w:ascii="Tahoma" w:hAnsi="Tahoma" w:cs="Tahoma"/>
          <w:sz w:val="24"/>
          <w:szCs w:val="24"/>
          <w:lang w:val="en-US"/>
        </w:rPr>
        <w:t>, sip.conf, voicemail.conf, extension.conf.</w:t>
      </w:r>
    </w:p>
    <w:p w:rsidR="00230F90" w:rsidRPr="006F41A1" w:rsidRDefault="00230F90" w:rsidP="00230F90">
      <w:pPr>
        <w:rPr>
          <w:b/>
          <w:sz w:val="36"/>
          <w:szCs w:val="36"/>
        </w:rPr>
      </w:pPr>
      <w:r w:rsidRPr="006F41A1">
        <w:rPr>
          <w:b/>
          <w:sz w:val="36"/>
          <w:szCs w:val="36"/>
        </w:rPr>
        <w:t xml:space="preserve">Étape termine </w:t>
      </w:r>
    </w:p>
    <w:p w:rsidR="006A48F1" w:rsidRPr="004F3115" w:rsidRDefault="00F367C1" w:rsidP="004F3115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>Plan de numérotation répondant</w:t>
      </w:r>
      <w:r w:rsidR="006F41A1" w:rsidRPr="004F3115">
        <w:rPr>
          <w:rFonts w:ascii="Tahoma" w:hAnsi="Tahoma" w:cs="Tahoma"/>
          <w:sz w:val="24"/>
          <w:szCs w:val="24"/>
        </w:rPr>
        <w:t xml:space="preserve"> au cahier des charges</w:t>
      </w:r>
    </w:p>
    <w:p w:rsidR="006F41A1" w:rsidRPr="004F3115" w:rsidRDefault="006F41A1" w:rsidP="004F3115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>Un RR SRV pour la VOIP est bin intégré dans le DNS et fonction très bien</w:t>
      </w:r>
    </w:p>
    <w:p w:rsidR="006F41A1" w:rsidRPr="004F3115" w:rsidRDefault="006F41A1" w:rsidP="004F3115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 xml:space="preserve">Il est donc possible de faire une communication en passant par le serveur </w:t>
      </w:r>
    </w:p>
    <w:p w:rsidR="006F41A1" w:rsidRPr="004F3115" w:rsidRDefault="006F41A1" w:rsidP="004F3115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 xml:space="preserve">Le directeur et la secrétaire peuvent joindre tout le monde </w:t>
      </w:r>
    </w:p>
    <w:p w:rsidR="006F41A1" w:rsidRPr="004F3115" w:rsidRDefault="006F41A1" w:rsidP="004F3115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 xml:space="preserve">Chaque </w:t>
      </w:r>
      <w:r w:rsidR="00E36C68" w:rsidRPr="004F3115">
        <w:rPr>
          <w:rFonts w:ascii="Tahoma" w:hAnsi="Tahoma" w:cs="Tahoma"/>
          <w:sz w:val="24"/>
          <w:szCs w:val="24"/>
        </w:rPr>
        <w:t>département</w:t>
      </w:r>
      <w:r w:rsidRPr="004F3115">
        <w:rPr>
          <w:rFonts w:ascii="Tahoma" w:hAnsi="Tahoma" w:cs="Tahoma"/>
          <w:sz w:val="24"/>
          <w:szCs w:val="24"/>
        </w:rPr>
        <w:t xml:space="preserve"> peut joindre les autres</w:t>
      </w:r>
    </w:p>
    <w:p w:rsidR="00E36C68" w:rsidRPr="004F3115" w:rsidRDefault="00E36C68" w:rsidP="004F3115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>Chaque poste de l’entreprise dispose d’un id SIP</w:t>
      </w:r>
    </w:p>
    <w:p w:rsidR="006A48F1" w:rsidRPr="004F3115" w:rsidRDefault="00E36C68" w:rsidP="004F3115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 xml:space="preserve">Les employés disposent d’une boite vocale </w:t>
      </w:r>
      <w:r w:rsidR="006A48F1" w:rsidRPr="004F3115">
        <w:rPr>
          <w:rFonts w:ascii="Tahoma" w:hAnsi="Tahoma" w:cs="Tahoma"/>
          <w:sz w:val="24"/>
          <w:szCs w:val="24"/>
        </w:rPr>
        <w:t xml:space="preserve"> </w:t>
      </w:r>
    </w:p>
    <w:p w:rsidR="00F367C1" w:rsidRPr="004F3115" w:rsidRDefault="00F367C1" w:rsidP="004F3115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4"/>
          <w:szCs w:val="24"/>
          <w:lang w:val="fr-FR"/>
        </w:rPr>
      </w:pPr>
      <w:r w:rsidRPr="004F3115">
        <w:rPr>
          <w:rFonts w:ascii="Tahoma" w:hAnsi="Tahoma" w:cs="Tahoma"/>
          <w:color w:val="000000"/>
          <w:sz w:val="24"/>
          <w:szCs w:val="24"/>
        </w:rPr>
        <w:t>Joindre l’entreprise depuis n’importe quel adresse SIP</w:t>
      </w:r>
    </w:p>
    <w:p w:rsidR="00F367C1" w:rsidRPr="004F3115" w:rsidRDefault="00F367C1" w:rsidP="004F3115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sz w:val="24"/>
          <w:szCs w:val="24"/>
          <w:lang w:val="fr-FR"/>
        </w:rPr>
      </w:pPr>
      <w:r w:rsidRPr="004F3115">
        <w:rPr>
          <w:rFonts w:ascii="Tahoma" w:hAnsi="Tahoma" w:cs="Tahoma"/>
          <w:color w:val="000000"/>
          <w:sz w:val="24"/>
          <w:szCs w:val="24"/>
        </w:rPr>
        <w:t>Un numéro unique permet d’appeler le service comptable</w:t>
      </w:r>
    </w:p>
    <w:p w:rsidR="00157F27" w:rsidRPr="00E36C68" w:rsidRDefault="00A96521" w:rsidP="00157F27">
      <w:pPr>
        <w:rPr>
          <w:b/>
          <w:sz w:val="36"/>
          <w:szCs w:val="36"/>
        </w:rPr>
      </w:pPr>
      <w:r w:rsidRPr="00E36C68">
        <w:rPr>
          <w:b/>
          <w:sz w:val="36"/>
          <w:szCs w:val="36"/>
        </w:rPr>
        <w:t>Étape</w:t>
      </w:r>
      <w:r w:rsidR="00E36C68">
        <w:rPr>
          <w:b/>
          <w:sz w:val="36"/>
          <w:szCs w:val="36"/>
        </w:rPr>
        <w:t xml:space="preserve"> en cours </w:t>
      </w:r>
    </w:p>
    <w:p w:rsidR="00E36C68" w:rsidRPr="004F3115" w:rsidRDefault="00E36C68" w:rsidP="00F367C1">
      <w:pPr>
        <w:pStyle w:val="Paragraphedeliste"/>
        <w:numPr>
          <w:ilvl w:val="0"/>
          <w:numId w:val="7"/>
        </w:numPr>
        <w:rPr>
          <w:rFonts w:ascii="Tahoma" w:hAnsi="Tahoma" w:cs="Tahoma"/>
          <w:sz w:val="24"/>
          <w:szCs w:val="24"/>
          <w:lang w:val="fr-FR"/>
        </w:rPr>
      </w:pPr>
      <w:r w:rsidRPr="004F3115">
        <w:rPr>
          <w:rFonts w:ascii="Tahoma" w:hAnsi="Tahoma" w:cs="Tahoma"/>
          <w:color w:val="000000"/>
          <w:sz w:val="24"/>
          <w:szCs w:val="24"/>
        </w:rPr>
        <w:t xml:space="preserve"> Id SIP public</w:t>
      </w:r>
    </w:p>
    <w:p w:rsidR="00E67B22" w:rsidRPr="004F3115" w:rsidRDefault="00E36C68" w:rsidP="00E67B22">
      <w:pPr>
        <w:pStyle w:val="Paragraphedeliste"/>
        <w:numPr>
          <w:ilvl w:val="0"/>
          <w:numId w:val="7"/>
        </w:numPr>
        <w:rPr>
          <w:rFonts w:ascii="Tahoma" w:hAnsi="Tahoma" w:cs="Tahoma"/>
          <w:sz w:val="24"/>
          <w:szCs w:val="24"/>
          <w:lang w:val="fr-FR"/>
        </w:rPr>
      </w:pPr>
      <w:r w:rsidRPr="004F3115">
        <w:rPr>
          <w:rFonts w:ascii="Tahoma" w:hAnsi="Tahoma" w:cs="Tahoma"/>
          <w:color w:val="000000"/>
          <w:sz w:val="24"/>
          <w:szCs w:val="24"/>
        </w:rPr>
        <w:t>Appel vers le numéro du directeur aboutit sur le poste de la secrétaire</w:t>
      </w:r>
    </w:p>
    <w:p w:rsidR="00E67B22" w:rsidRDefault="00E67B22" w:rsidP="00E67B22">
      <w:pPr>
        <w:rPr>
          <w:rFonts w:asciiTheme="majorHAnsi" w:hAnsiTheme="majorHAnsi" w:cs="Tahoma"/>
          <w:b/>
          <w:sz w:val="36"/>
          <w:szCs w:val="36"/>
          <w:lang w:val="fr-FR"/>
        </w:rPr>
      </w:pPr>
      <w:r w:rsidRPr="00E67B22">
        <w:rPr>
          <w:rFonts w:asciiTheme="majorHAnsi" w:hAnsiTheme="majorHAnsi" w:cs="Tahoma"/>
          <w:b/>
          <w:sz w:val="36"/>
          <w:szCs w:val="36"/>
          <w:lang w:val="fr-FR"/>
        </w:rPr>
        <w:t xml:space="preserve">Ici le plan de numérotation </w:t>
      </w:r>
    </w:p>
    <w:p w:rsidR="00E97160" w:rsidRPr="004F3115" w:rsidRDefault="007A6C6D" w:rsidP="007A6C6D">
      <w:pPr>
        <w:pStyle w:val="Paragraphedeliste"/>
        <w:numPr>
          <w:ilvl w:val="0"/>
          <w:numId w:val="8"/>
        </w:numPr>
        <w:rPr>
          <w:rFonts w:ascii="Tahoma" w:hAnsi="Tahoma" w:cs="Tahoma"/>
          <w:sz w:val="24"/>
          <w:szCs w:val="24"/>
          <w:lang w:val="fr-FR"/>
        </w:rPr>
      </w:pPr>
      <w:r w:rsidRPr="004F3115">
        <w:rPr>
          <w:rFonts w:ascii="Tahoma" w:hAnsi="Tahoma" w:cs="Tahoma"/>
          <w:sz w:val="24"/>
          <w:szCs w:val="24"/>
          <w:lang w:val="fr-FR"/>
        </w:rPr>
        <w:t>Secrétaire = 1XXX</w:t>
      </w:r>
    </w:p>
    <w:p w:rsidR="007A6C6D" w:rsidRPr="004F3115" w:rsidRDefault="007A6C6D" w:rsidP="007A6C6D">
      <w:pPr>
        <w:pStyle w:val="Paragraphedeliste"/>
        <w:numPr>
          <w:ilvl w:val="0"/>
          <w:numId w:val="8"/>
        </w:numPr>
        <w:rPr>
          <w:rFonts w:ascii="Tahoma" w:hAnsi="Tahoma" w:cs="Tahoma"/>
          <w:sz w:val="24"/>
          <w:szCs w:val="24"/>
          <w:lang w:val="fr-FR"/>
        </w:rPr>
      </w:pPr>
      <w:r w:rsidRPr="004F3115">
        <w:rPr>
          <w:rFonts w:ascii="Tahoma" w:hAnsi="Tahoma" w:cs="Tahoma"/>
          <w:sz w:val="24"/>
          <w:szCs w:val="24"/>
          <w:lang w:val="fr-FR"/>
        </w:rPr>
        <w:t>Ouvriers = 2XXX</w:t>
      </w:r>
    </w:p>
    <w:p w:rsidR="007A6C6D" w:rsidRPr="004F3115" w:rsidRDefault="007A6C6D" w:rsidP="007A6C6D">
      <w:pPr>
        <w:pStyle w:val="Paragraphedeliste"/>
        <w:numPr>
          <w:ilvl w:val="0"/>
          <w:numId w:val="8"/>
        </w:numPr>
        <w:rPr>
          <w:rFonts w:ascii="Tahoma" w:hAnsi="Tahoma" w:cs="Tahoma"/>
          <w:sz w:val="24"/>
          <w:szCs w:val="24"/>
          <w:lang w:val="fr-FR"/>
        </w:rPr>
      </w:pPr>
      <w:r w:rsidRPr="004F3115">
        <w:rPr>
          <w:rFonts w:ascii="Tahoma" w:hAnsi="Tahoma" w:cs="Tahoma"/>
          <w:sz w:val="24"/>
          <w:szCs w:val="24"/>
          <w:lang w:val="fr-FR"/>
        </w:rPr>
        <w:t>Comptable = 3XXX</w:t>
      </w:r>
    </w:p>
    <w:p w:rsidR="007A6C6D" w:rsidRPr="004F3115" w:rsidRDefault="007A6C6D" w:rsidP="007A6C6D">
      <w:pPr>
        <w:pStyle w:val="Paragraphedeliste"/>
        <w:numPr>
          <w:ilvl w:val="0"/>
          <w:numId w:val="8"/>
        </w:numPr>
        <w:rPr>
          <w:rFonts w:ascii="Tahoma" w:hAnsi="Tahoma" w:cs="Tahoma"/>
          <w:sz w:val="24"/>
          <w:szCs w:val="24"/>
          <w:lang w:val="fr-FR"/>
        </w:rPr>
      </w:pPr>
      <w:r w:rsidRPr="004F3115">
        <w:rPr>
          <w:rFonts w:ascii="Tahoma" w:hAnsi="Tahoma" w:cs="Tahoma"/>
          <w:sz w:val="24"/>
          <w:szCs w:val="24"/>
          <w:lang w:val="fr-FR"/>
        </w:rPr>
        <w:t>Numéro unique du premier comptable disponible = 3999</w:t>
      </w:r>
    </w:p>
    <w:p w:rsidR="007A6C6D" w:rsidRPr="004F3115" w:rsidRDefault="007A6C6D" w:rsidP="007A6C6D">
      <w:pPr>
        <w:pStyle w:val="Paragraphedeliste"/>
        <w:numPr>
          <w:ilvl w:val="0"/>
          <w:numId w:val="8"/>
        </w:numPr>
        <w:rPr>
          <w:rFonts w:ascii="Tahoma" w:hAnsi="Tahoma" w:cs="Tahoma"/>
          <w:sz w:val="24"/>
          <w:szCs w:val="24"/>
          <w:lang w:val="fr-FR"/>
        </w:rPr>
      </w:pPr>
      <w:r w:rsidRPr="004F3115">
        <w:rPr>
          <w:rFonts w:ascii="Tahoma" w:hAnsi="Tahoma" w:cs="Tahoma"/>
          <w:sz w:val="24"/>
          <w:szCs w:val="24"/>
          <w:lang w:val="fr-FR"/>
        </w:rPr>
        <w:t>Commerciaux = 4XXX</w:t>
      </w:r>
    </w:p>
    <w:p w:rsidR="007A6C6D" w:rsidRPr="004F3115" w:rsidRDefault="007A6C6D" w:rsidP="007A6C6D">
      <w:pPr>
        <w:pStyle w:val="Paragraphedeliste"/>
        <w:numPr>
          <w:ilvl w:val="0"/>
          <w:numId w:val="8"/>
        </w:numPr>
        <w:rPr>
          <w:rFonts w:ascii="Tahoma" w:hAnsi="Tahoma" w:cs="Tahoma"/>
          <w:sz w:val="24"/>
          <w:szCs w:val="24"/>
          <w:lang w:val="fr-FR"/>
        </w:rPr>
      </w:pPr>
      <w:r w:rsidRPr="004F3115">
        <w:rPr>
          <w:rFonts w:ascii="Tahoma" w:hAnsi="Tahoma" w:cs="Tahoma"/>
          <w:sz w:val="24"/>
          <w:szCs w:val="24"/>
          <w:lang w:val="fr-FR"/>
        </w:rPr>
        <w:t>Directeur = 5XXX</w:t>
      </w:r>
    </w:p>
    <w:p w:rsidR="00137056" w:rsidRDefault="00137056" w:rsidP="00137056">
      <w:pPr>
        <w:pStyle w:val="Paragraphedeliste"/>
        <w:ind w:left="795"/>
        <w:rPr>
          <w:rFonts w:ascii="Tahoma" w:hAnsi="Tahoma" w:cs="Tahoma"/>
          <w:sz w:val="36"/>
          <w:szCs w:val="36"/>
        </w:rPr>
      </w:pPr>
    </w:p>
    <w:p w:rsidR="00137056" w:rsidRPr="00137056" w:rsidRDefault="00137056" w:rsidP="00137056">
      <w:pPr>
        <w:rPr>
          <w:rFonts w:ascii="Tahoma" w:hAnsi="Tahoma" w:cs="Tahoma"/>
          <w:sz w:val="36"/>
          <w:szCs w:val="36"/>
        </w:rPr>
      </w:pPr>
      <w:r w:rsidRPr="00137056">
        <w:rPr>
          <w:rFonts w:ascii="Tahoma" w:hAnsi="Tahoma" w:cs="Tahoma"/>
          <w:sz w:val="36"/>
          <w:szCs w:val="36"/>
        </w:rPr>
        <w:t>Schéma</w:t>
      </w:r>
    </w:p>
    <w:p w:rsidR="00137056" w:rsidRPr="00137056" w:rsidRDefault="00137056" w:rsidP="00137056">
      <w:pPr>
        <w:pStyle w:val="Paragraphedeliste"/>
        <w:ind w:left="795"/>
        <w:rPr>
          <w:rFonts w:ascii="Tahoma" w:hAnsi="Tahoma" w:cs="Tahoma"/>
          <w:sz w:val="24"/>
          <w:szCs w:val="24"/>
        </w:rPr>
      </w:pPr>
      <w:r w:rsidRPr="00137056">
        <w:rPr>
          <w:rFonts w:ascii="Tahoma" w:hAnsi="Tahoma" w:cs="Tahoma"/>
          <w:sz w:val="24"/>
          <w:szCs w:val="24"/>
        </w:rPr>
        <w:t>Ce petit schéma représente plus ou moins l’architecture de cette mission 1 et 2 et 3</w:t>
      </w:r>
    </w:p>
    <w:p w:rsidR="00FD18D5" w:rsidRDefault="00FD18D5" w:rsidP="00E67B22">
      <w:pPr>
        <w:rPr>
          <w:rFonts w:asciiTheme="majorHAnsi" w:hAnsiTheme="majorHAnsi" w:cs="Tahoma"/>
          <w:b/>
          <w:sz w:val="36"/>
          <w:szCs w:val="36"/>
        </w:rPr>
      </w:pPr>
    </w:p>
    <w:p w:rsidR="00C94D14" w:rsidRPr="00137056" w:rsidRDefault="00C94D14" w:rsidP="00E67B22">
      <w:pPr>
        <w:rPr>
          <w:rFonts w:asciiTheme="majorHAnsi" w:hAnsiTheme="majorHAnsi" w:cs="Tahoma"/>
          <w:b/>
          <w:sz w:val="36"/>
          <w:szCs w:val="36"/>
        </w:rPr>
      </w:pPr>
      <w:r>
        <w:rPr>
          <w:rFonts w:asciiTheme="majorHAnsi" w:hAnsiTheme="majorHAnsi" w:cs="Tahoma"/>
          <w:b/>
          <w:noProof/>
          <w:sz w:val="36"/>
          <w:szCs w:val="36"/>
          <w:lang w:val="fr-FR" w:eastAsia="fr-FR"/>
        </w:rPr>
        <w:lastRenderedPageBreak/>
        <w:drawing>
          <wp:inline distT="0" distB="0" distL="0" distR="0">
            <wp:extent cx="6160770" cy="32772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C7" w:rsidRPr="00E760BC" w:rsidRDefault="00862BC7">
      <w:pPr>
        <w:rPr>
          <w:rFonts w:asciiTheme="majorHAnsi" w:hAnsiTheme="majorHAnsi" w:cs="Tahoma"/>
          <w:b/>
          <w:sz w:val="36"/>
          <w:szCs w:val="36"/>
          <w:lang w:val="fr-FR"/>
        </w:rPr>
      </w:pPr>
    </w:p>
    <w:p w:rsidR="00CB0FE5" w:rsidRPr="00D66E4F" w:rsidRDefault="00CB0FE5" w:rsidP="00060082">
      <w:pPr>
        <w:pStyle w:val="Titre1"/>
        <w:rPr>
          <w:rFonts w:ascii="Tahoma" w:hAnsi="Tahoma" w:cs="Tahoma"/>
          <w:color w:val="262626" w:themeColor="text1" w:themeTint="D9"/>
          <w:sz w:val="36"/>
        </w:rPr>
      </w:pPr>
      <w:r w:rsidRPr="00D66E4F">
        <w:rPr>
          <w:rFonts w:ascii="Tahoma" w:hAnsi="Tahoma" w:cs="Tahoma"/>
          <w:color w:val="262626" w:themeColor="text1" w:themeTint="D9"/>
          <w:sz w:val="36"/>
        </w:rPr>
        <w:t>Difficultés rencontrées</w:t>
      </w:r>
    </w:p>
    <w:p w:rsidR="00862BC7" w:rsidRPr="004F3115" w:rsidRDefault="007A6C6D">
      <w:pPr>
        <w:rPr>
          <w:rFonts w:ascii="Tahoma" w:hAnsi="Tahoma" w:cs="Tahoma"/>
        </w:rPr>
      </w:pPr>
      <w:r w:rsidRPr="004F3115">
        <w:rPr>
          <w:rFonts w:ascii="Tahoma" w:hAnsi="Tahoma" w:cs="Tahoma"/>
        </w:rPr>
        <w:t>C</w:t>
      </w:r>
      <w:r w:rsidR="002F3123" w:rsidRPr="004F3115">
        <w:rPr>
          <w:rFonts w:ascii="Tahoma" w:hAnsi="Tahoma" w:cs="Tahoma"/>
        </w:rPr>
        <w:t>ette partie</w:t>
      </w:r>
      <w:r w:rsidRPr="004F3115">
        <w:rPr>
          <w:rFonts w:ascii="Tahoma" w:hAnsi="Tahoma" w:cs="Tahoma"/>
        </w:rPr>
        <w:t xml:space="preserve"> est dédié aux différents problèmes rencontrés par le groupe</w:t>
      </w:r>
      <w:r w:rsidR="002F3123" w:rsidRPr="004F3115">
        <w:rPr>
          <w:rFonts w:ascii="Tahoma" w:hAnsi="Tahoma" w:cs="Tahoma"/>
        </w:rPr>
        <w:t xml:space="preserve"> </w:t>
      </w:r>
    </w:p>
    <w:p w:rsidR="00FC0549" w:rsidRPr="00060082" w:rsidRDefault="002F3123">
      <w:pPr>
        <w:rPr>
          <w:b/>
          <w:sz w:val="24"/>
          <w:lang w:val="fr-FR"/>
        </w:rPr>
      </w:pPr>
      <w:r w:rsidRPr="00060082">
        <w:rPr>
          <w:b/>
          <w:sz w:val="24"/>
          <w:lang w:val="fr-FR"/>
        </w:rPr>
        <w:t>TSAMEZA ARMAND MARCEL</w:t>
      </w:r>
    </w:p>
    <w:p w:rsidR="00FC0549" w:rsidRPr="004F3115" w:rsidRDefault="00AD593E" w:rsidP="004F3115">
      <w:pPr>
        <w:jc w:val="both"/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 xml:space="preserve">Pour ma </w:t>
      </w:r>
      <w:r w:rsidR="007A6C6D" w:rsidRPr="004F3115">
        <w:rPr>
          <w:rFonts w:ascii="Tahoma" w:hAnsi="Tahoma" w:cs="Tahoma"/>
          <w:sz w:val="24"/>
          <w:szCs w:val="24"/>
        </w:rPr>
        <w:t>part, en travaillant sur la</w:t>
      </w:r>
      <w:r w:rsidR="00C11DED" w:rsidRPr="004F3115">
        <w:rPr>
          <w:rFonts w:ascii="Tahoma" w:hAnsi="Tahoma" w:cs="Tahoma"/>
          <w:sz w:val="24"/>
          <w:szCs w:val="24"/>
        </w:rPr>
        <w:t xml:space="preserve"> </w:t>
      </w:r>
      <w:r w:rsidR="002C78D4" w:rsidRPr="004F3115">
        <w:rPr>
          <w:rFonts w:ascii="Tahoma" w:hAnsi="Tahoma" w:cs="Tahoma"/>
          <w:sz w:val="24"/>
          <w:szCs w:val="24"/>
        </w:rPr>
        <w:t>VOIP</w:t>
      </w:r>
      <w:r w:rsidRPr="004F3115">
        <w:rPr>
          <w:rFonts w:ascii="Tahoma" w:hAnsi="Tahoma" w:cs="Tahoma"/>
          <w:sz w:val="24"/>
          <w:szCs w:val="24"/>
        </w:rPr>
        <w:t>, j’ai rencontré pas mal de difficulté pour ne fut-ce-que</w:t>
      </w:r>
      <w:r w:rsidR="002C78D4" w:rsidRPr="004F3115">
        <w:rPr>
          <w:rFonts w:ascii="Tahoma" w:hAnsi="Tahoma" w:cs="Tahoma"/>
          <w:sz w:val="24"/>
          <w:szCs w:val="24"/>
        </w:rPr>
        <w:t xml:space="preserve"> de la configuration Docker file qui ne m’envoie pas le Song chose que jusqu’à présent je cherche à résoudre</w:t>
      </w:r>
      <w:r w:rsidR="007A6C6D" w:rsidRPr="004F3115">
        <w:rPr>
          <w:rFonts w:ascii="Tahoma" w:hAnsi="Tahoma" w:cs="Tahoma"/>
          <w:sz w:val="24"/>
          <w:szCs w:val="24"/>
        </w:rPr>
        <w:t>, mais aussi sur la redirection des appels et le compte SIP externe</w:t>
      </w:r>
      <w:r w:rsidR="001A1262" w:rsidRPr="004F3115">
        <w:rPr>
          <w:rFonts w:ascii="Tahoma" w:hAnsi="Tahoma" w:cs="Tahoma"/>
          <w:sz w:val="24"/>
          <w:szCs w:val="24"/>
        </w:rPr>
        <w:t>.</w:t>
      </w:r>
    </w:p>
    <w:p w:rsidR="00F62E0E" w:rsidRDefault="00F62E0E"/>
    <w:p w:rsidR="00F62E0E" w:rsidRDefault="00F62E0E" w:rsidP="00F62E0E">
      <w:pPr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Conclusion</w:t>
      </w:r>
    </w:p>
    <w:p w:rsidR="00F62E0E" w:rsidRPr="004F3115" w:rsidRDefault="00774A0D" w:rsidP="00060082">
      <w:pPr>
        <w:jc w:val="both"/>
        <w:rPr>
          <w:rFonts w:ascii="Tahoma" w:hAnsi="Tahoma" w:cs="Tahoma"/>
          <w:sz w:val="24"/>
          <w:szCs w:val="24"/>
        </w:rPr>
      </w:pPr>
      <w:r w:rsidRPr="004F3115">
        <w:rPr>
          <w:rFonts w:ascii="Tahoma" w:hAnsi="Tahoma" w:cs="Tahoma"/>
          <w:sz w:val="24"/>
          <w:szCs w:val="24"/>
        </w:rPr>
        <w:t xml:space="preserve">Pour conclure, nous pouvons dire </w:t>
      </w:r>
      <w:r w:rsidR="005E374E" w:rsidRPr="004F3115">
        <w:rPr>
          <w:rFonts w:ascii="Tahoma" w:hAnsi="Tahoma" w:cs="Tahoma"/>
          <w:sz w:val="24"/>
          <w:szCs w:val="24"/>
        </w:rPr>
        <w:t xml:space="preserve">que </w:t>
      </w:r>
      <w:r w:rsidR="00060082" w:rsidRPr="004F3115">
        <w:rPr>
          <w:rFonts w:ascii="Tahoma" w:hAnsi="Tahoma" w:cs="Tahoma"/>
          <w:sz w:val="24"/>
          <w:szCs w:val="24"/>
        </w:rPr>
        <w:t>cette partie</w:t>
      </w:r>
      <w:r w:rsidR="005E374E" w:rsidRPr="004F3115">
        <w:rPr>
          <w:rFonts w:ascii="Tahoma" w:hAnsi="Tahoma" w:cs="Tahoma"/>
          <w:sz w:val="24"/>
          <w:szCs w:val="24"/>
        </w:rPr>
        <w:t xml:space="preserve"> est presque à terme à l’exception des de </w:t>
      </w:r>
      <w:r w:rsidR="00060082" w:rsidRPr="004F3115">
        <w:rPr>
          <w:rFonts w:ascii="Tahoma" w:hAnsi="Tahoma" w:cs="Tahoma"/>
          <w:sz w:val="24"/>
          <w:szCs w:val="24"/>
        </w:rPr>
        <w:t>deux points</w:t>
      </w:r>
      <w:r w:rsidR="005E374E" w:rsidRPr="004F3115">
        <w:rPr>
          <w:rFonts w:ascii="Tahoma" w:hAnsi="Tahoma" w:cs="Tahoma"/>
          <w:sz w:val="24"/>
          <w:szCs w:val="24"/>
        </w:rPr>
        <w:t xml:space="preserve"> qu’il reste à </w:t>
      </w:r>
      <w:r w:rsidR="00060082" w:rsidRPr="004F3115">
        <w:rPr>
          <w:rFonts w:ascii="Tahoma" w:hAnsi="Tahoma" w:cs="Tahoma"/>
          <w:sz w:val="24"/>
          <w:szCs w:val="24"/>
        </w:rPr>
        <w:t>pofin</w:t>
      </w:r>
      <w:r w:rsidR="005E374E" w:rsidRPr="004F3115">
        <w:rPr>
          <w:rFonts w:ascii="Tahoma" w:hAnsi="Tahoma" w:cs="Tahoma"/>
          <w:sz w:val="24"/>
          <w:szCs w:val="24"/>
        </w:rPr>
        <w:t xml:space="preserve">er. De </w:t>
      </w:r>
      <w:r w:rsidR="00060082" w:rsidRPr="004F3115">
        <w:rPr>
          <w:rFonts w:ascii="Tahoma" w:hAnsi="Tahoma" w:cs="Tahoma"/>
          <w:sz w:val="24"/>
          <w:szCs w:val="24"/>
        </w:rPr>
        <w:t>par</w:t>
      </w:r>
      <w:r w:rsidR="005E374E" w:rsidRPr="004F3115">
        <w:rPr>
          <w:rFonts w:ascii="Tahoma" w:hAnsi="Tahoma" w:cs="Tahoma"/>
          <w:sz w:val="24"/>
          <w:szCs w:val="24"/>
        </w:rPr>
        <w:t xml:space="preserve"> les compétences avant la </w:t>
      </w:r>
      <w:r w:rsidR="00060082" w:rsidRPr="004F3115">
        <w:rPr>
          <w:rFonts w:ascii="Tahoma" w:hAnsi="Tahoma" w:cs="Tahoma"/>
          <w:sz w:val="24"/>
          <w:szCs w:val="24"/>
        </w:rPr>
        <w:t>réalisation</w:t>
      </w:r>
      <w:r w:rsidR="005E374E" w:rsidRPr="004F3115">
        <w:rPr>
          <w:rFonts w:ascii="Tahoma" w:hAnsi="Tahoma" w:cs="Tahoma"/>
          <w:sz w:val="24"/>
          <w:szCs w:val="24"/>
        </w:rPr>
        <w:t xml:space="preserve"> de cette mission et </w:t>
      </w:r>
      <w:r w:rsidR="00060082" w:rsidRPr="004F3115">
        <w:rPr>
          <w:rFonts w:ascii="Tahoma" w:hAnsi="Tahoma" w:cs="Tahoma"/>
          <w:sz w:val="24"/>
          <w:szCs w:val="24"/>
        </w:rPr>
        <w:t>grâce</w:t>
      </w:r>
      <w:r w:rsidR="005E374E" w:rsidRPr="004F3115">
        <w:rPr>
          <w:rFonts w:ascii="Tahoma" w:hAnsi="Tahoma" w:cs="Tahoma"/>
          <w:sz w:val="24"/>
          <w:szCs w:val="24"/>
        </w:rPr>
        <w:t xml:space="preserve"> à la mise en groupe, nous avons pu </w:t>
      </w:r>
      <w:r w:rsidR="00060082" w:rsidRPr="004F3115">
        <w:rPr>
          <w:rFonts w:ascii="Tahoma" w:hAnsi="Tahoma" w:cs="Tahoma"/>
          <w:sz w:val="24"/>
          <w:szCs w:val="24"/>
        </w:rPr>
        <w:t>évoluer</w:t>
      </w:r>
      <w:r w:rsidR="005E374E" w:rsidRPr="004F3115">
        <w:rPr>
          <w:rFonts w:ascii="Tahoma" w:hAnsi="Tahoma" w:cs="Tahoma"/>
          <w:sz w:val="24"/>
          <w:szCs w:val="24"/>
        </w:rPr>
        <w:t xml:space="preserve"> chacun de notre </w:t>
      </w:r>
      <w:r w:rsidR="00060082" w:rsidRPr="004F3115">
        <w:rPr>
          <w:rFonts w:ascii="Tahoma" w:hAnsi="Tahoma" w:cs="Tahoma"/>
          <w:sz w:val="24"/>
          <w:szCs w:val="24"/>
        </w:rPr>
        <w:t>côté</w:t>
      </w:r>
      <w:r w:rsidR="005E374E" w:rsidRPr="004F3115">
        <w:rPr>
          <w:rFonts w:ascii="Tahoma" w:hAnsi="Tahoma" w:cs="Tahoma"/>
          <w:sz w:val="24"/>
          <w:szCs w:val="24"/>
        </w:rPr>
        <w:t xml:space="preserve"> avec l’aide permanente de nos </w:t>
      </w:r>
      <w:r w:rsidR="00060082" w:rsidRPr="004F3115">
        <w:rPr>
          <w:rFonts w:ascii="Tahoma" w:hAnsi="Tahoma" w:cs="Tahoma"/>
          <w:sz w:val="24"/>
          <w:szCs w:val="24"/>
        </w:rPr>
        <w:t>collègues</w:t>
      </w:r>
      <w:r w:rsidR="005E374E" w:rsidRPr="004F3115">
        <w:rPr>
          <w:rFonts w:ascii="Tahoma" w:hAnsi="Tahoma" w:cs="Tahoma"/>
          <w:sz w:val="24"/>
          <w:szCs w:val="24"/>
        </w:rPr>
        <w:t xml:space="preserve">. Pour tous </w:t>
      </w:r>
      <w:r w:rsidR="00060082" w:rsidRPr="004F3115">
        <w:rPr>
          <w:rFonts w:ascii="Tahoma" w:hAnsi="Tahoma" w:cs="Tahoma"/>
          <w:sz w:val="24"/>
          <w:szCs w:val="24"/>
        </w:rPr>
        <w:t>ces raisons</w:t>
      </w:r>
      <w:r w:rsidR="005E374E" w:rsidRPr="004F3115">
        <w:rPr>
          <w:rFonts w:ascii="Tahoma" w:hAnsi="Tahoma" w:cs="Tahoma"/>
          <w:sz w:val="24"/>
          <w:szCs w:val="24"/>
        </w:rPr>
        <w:t>, cette mission fut un grand plaisir</w:t>
      </w:r>
      <w:r w:rsidR="00060082" w:rsidRPr="004F3115">
        <w:rPr>
          <w:rFonts w:ascii="Tahoma" w:hAnsi="Tahoma" w:cs="Tahoma"/>
          <w:sz w:val="24"/>
          <w:szCs w:val="24"/>
        </w:rPr>
        <w:t xml:space="preserve"> à être effectuer et nous a permis d’acquérir de nouvelles conceptions d’un service en administration système. </w:t>
      </w:r>
    </w:p>
    <w:p w:rsidR="00F62E0E" w:rsidRDefault="00F62E0E"/>
    <w:p w:rsidR="00803208" w:rsidRDefault="00803208"/>
    <w:p w:rsidR="00C11DED" w:rsidRDefault="00803208" w:rsidP="00137056">
      <w:pPr>
        <w:rPr>
          <w:rFonts w:ascii="Tahoma" w:hAnsi="Tahoma" w:cs="Tahoma"/>
          <w:sz w:val="24"/>
          <w:szCs w:val="24"/>
        </w:rPr>
      </w:pPr>
      <w:r>
        <w:tab/>
      </w:r>
      <w:r>
        <w:tab/>
      </w:r>
      <w:r>
        <w:tab/>
      </w:r>
      <w:r>
        <w:tab/>
      </w:r>
    </w:p>
    <w:p w:rsidR="00247B5C" w:rsidRDefault="00247B5C">
      <w:pPr>
        <w:rPr>
          <w:rFonts w:ascii="Tahoma" w:hAnsi="Tahoma" w:cs="Tahoma"/>
          <w:sz w:val="24"/>
          <w:szCs w:val="24"/>
        </w:rPr>
      </w:pPr>
    </w:p>
    <w:p w:rsidR="00247B5C" w:rsidRDefault="00247B5C">
      <w:pPr>
        <w:rPr>
          <w:rFonts w:ascii="Tahoma" w:hAnsi="Tahoma" w:cs="Tahoma"/>
          <w:sz w:val="24"/>
          <w:szCs w:val="24"/>
        </w:rPr>
      </w:pPr>
    </w:p>
    <w:p w:rsidR="00247B5C" w:rsidRPr="00803208" w:rsidRDefault="00247B5C">
      <w:pPr>
        <w:rPr>
          <w:rFonts w:ascii="Tahoma" w:hAnsi="Tahoma" w:cs="Tahoma"/>
          <w:sz w:val="24"/>
          <w:szCs w:val="24"/>
        </w:rPr>
      </w:pPr>
    </w:p>
    <w:p w:rsidR="00FC0549" w:rsidRPr="0030600C" w:rsidRDefault="00FC0549">
      <w:pPr>
        <w:rPr>
          <w:sz w:val="24"/>
          <w:lang w:val="fr-FR"/>
        </w:rPr>
      </w:pPr>
    </w:p>
    <w:p w:rsidR="00BB2F0D" w:rsidRPr="0030600C" w:rsidRDefault="00BB2F0D">
      <w:pPr>
        <w:rPr>
          <w:sz w:val="24"/>
          <w:lang w:val="fr-FR"/>
        </w:rPr>
      </w:pPr>
      <w:bookmarkStart w:id="1" w:name="_GoBack"/>
      <w:bookmarkEnd w:id="1"/>
    </w:p>
    <w:p w:rsidR="00BB2F0D" w:rsidRPr="0030600C" w:rsidRDefault="00BB2F0D">
      <w:pPr>
        <w:rPr>
          <w:sz w:val="24"/>
          <w:lang w:val="fr-FR"/>
        </w:rPr>
      </w:pPr>
    </w:p>
    <w:p w:rsidR="00BB2F0D" w:rsidRPr="0030600C" w:rsidRDefault="00BB2F0D">
      <w:pPr>
        <w:rPr>
          <w:sz w:val="24"/>
          <w:lang w:val="fr-FR"/>
        </w:rPr>
      </w:pPr>
    </w:p>
    <w:p w:rsidR="00BB2F0D" w:rsidRPr="0030600C" w:rsidRDefault="00BB2F0D">
      <w:pPr>
        <w:rPr>
          <w:sz w:val="24"/>
          <w:lang w:val="fr-FR"/>
        </w:rPr>
      </w:pPr>
    </w:p>
    <w:sectPr w:rsidR="00BB2F0D" w:rsidRPr="0030600C" w:rsidSect="00A07137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5FE" w:rsidRDefault="00F725FE" w:rsidP="006441B0">
      <w:pPr>
        <w:spacing w:after="0" w:line="240" w:lineRule="auto"/>
      </w:pPr>
      <w:r>
        <w:separator/>
      </w:r>
    </w:p>
  </w:endnote>
  <w:endnote w:type="continuationSeparator" w:id="0">
    <w:p w:rsidR="00F725FE" w:rsidRDefault="00F725FE" w:rsidP="0064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32B" w:rsidRDefault="00FC432B">
    <w:pPr>
      <w:pStyle w:val="Pieddepage"/>
    </w:pPr>
    <w:r>
      <w:t>PROJET admin system</w:t>
    </w:r>
    <w:r>
      <w:tab/>
      <w:t>2TL2</w:t>
    </w:r>
    <w:r>
      <w:tab/>
      <w:t>RAPPORT INTERMEDIAIRE</w:t>
    </w:r>
  </w:p>
  <w:p w:rsidR="00FC432B" w:rsidRDefault="00FC43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5FE" w:rsidRDefault="00F725FE" w:rsidP="006441B0">
      <w:pPr>
        <w:spacing w:after="0" w:line="240" w:lineRule="auto"/>
      </w:pPr>
      <w:r>
        <w:separator/>
      </w:r>
    </w:p>
  </w:footnote>
  <w:footnote w:type="continuationSeparator" w:id="0">
    <w:p w:rsidR="00F725FE" w:rsidRDefault="00F725FE" w:rsidP="00644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75A3"/>
    <w:multiLevelType w:val="hybridMultilevel"/>
    <w:tmpl w:val="1CC6570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E7030"/>
    <w:multiLevelType w:val="hybridMultilevel"/>
    <w:tmpl w:val="5CCC8B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8FA"/>
    <w:multiLevelType w:val="hybridMultilevel"/>
    <w:tmpl w:val="B4D011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D258E"/>
    <w:multiLevelType w:val="hybridMultilevel"/>
    <w:tmpl w:val="DB80779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163F1"/>
    <w:multiLevelType w:val="hybridMultilevel"/>
    <w:tmpl w:val="E678415C"/>
    <w:lvl w:ilvl="0" w:tplc="040C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63863A9"/>
    <w:multiLevelType w:val="hybridMultilevel"/>
    <w:tmpl w:val="3F40E1D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54E43"/>
    <w:multiLevelType w:val="hybridMultilevel"/>
    <w:tmpl w:val="2A100E3C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95061"/>
    <w:multiLevelType w:val="hybridMultilevel"/>
    <w:tmpl w:val="7EDC342A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37"/>
    <w:rsid w:val="00036CB3"/>
    <w:rsid w:val="000554B9"/>
    <w:rsid w:val="00060082"/>
    <w:rsid w:val="00084C9E"/>
    <w:rsid w:val="000A17EB"/>
    <w:rsid w:val="000E7F61"/>
    <w:rsid w:val="000F6EFF"/>
    <w:rsid w:val="00137056"/>
    <w:rsid w:val="00157A3B"/>
    <w:rsid w:val="00157F27"/>
    <w:rsid w:val="0017091B"/>
    <w:rsid w:val="00176CA0"/>
    <w:rsid w:val="00181016"/>
    <w:rsid w:val="001A1262"/>
    <w:rsid w:val="001C5146"/>
    <w:rsid w:val="001E48A9"/>
    <w:rsid w:val="00222BD0"/>
    <w:rsid w:val="00230F90"/>
    <w:rsid w:val="00247B5C"/>
    <w:rsid w:val="00287944"/>
    <w:rsid w:val="002B2387"/>
    <w:rsid w:val="002C61DA"/>
    <w:rsid w:val="002C78D4"/>
    <w:rsid w:val="002E1120"/>
    <w:rsid w:val="002F3123"/>
    <w:rsid w:val="0030600C"/>
    <w:rsid w:val="0035190E"/>
    <w:rsid w:val="003675FF"/>
    <w:rsid w:val="00393245"/>
    <w:rsid w:val="003E2496"/>
    <w:rsid w:val="003F30A9"/>
    <w:rsid w:val="0049267C"/>
    <w:rsid w:val="004F3115"/>
    <w:rsid w:val="005A31C2"/>
    <w:rsid w:val="005E374E"/>
    <w:rsid w:val="0062001A"/>
    <w:rsid w:val="006441B0"/>
    <w:rsid w:val="006A0A7F"/>
    <w:rsid w:val="006A48F1"/>
    <w:rsid w:val="006F41A1"/>
    <w:rsid w:val="006F5EBF"/>
    <w:rsid w:val="00703DBC"/>
    <w:rsid w:val="007104AF"/>
    <w:rsid w:val="00711822"/>
    <w:rsid w:val="007443D5"/>
    <w:rsid w:val="007470E1"/>
    <w:rsid w:val="00774A0D"/>
    <w:rsid w:val="007A6C6D"/>
    <w:rsid w:val="007C66FC"/>
    <w:rsid w:val="007D5E0E"/>
    <w:rsid w:val="007F2A08"/>
    <w:rsid w:val="00803208"/>
    <w:rsid w:val="00807C5D"/>
    <w:rsid w:val="00810241"/>
    <w:rsid w:val="00862BC7"/>
    <w:rsid w:val="008B730E"/>
    <w:rsid w:val="008E2261"/>
    <w:rsid w:val="008F3993"/>
    <w:rsid w:val="0094602F"/>
    <w:rsid w:val="00985AF2"/>
    <w:rsid w:val="009D4086"/>
    <w:rsid w:val="009E212F"/>
    <w:rsid w:val="009E3325"/>
    <w:rsid w:val="00A07137"/>
    <w:rsid w:val="00A96521"/>
    <w:rsid w:val="00AD593E"/>
    <w:rsid w:val="00B26207"/>
    <w:rsid w:val="00B446B0"/>
    <w:rsid w:val="00B570EC"/>
    <w:rsid w:val="00B60CBE"/>
    <w:rsid w:val="00B6352C"/>
    <w:rsid w:val="00B94E55"/>
    <w:rsid w:val="00BB2F0D"/>
    <w:rsid w:val="00BC2682"/>
    <w:rsid w:val="00BD12DE"/>
    <w:rsid w:val="00C11DED"/>
    <w:rsid w:val="00C94D14"/>
    <w:rsid w:val="00CB0FE5"/>
    <w:rsid w:val="00D025CD"/>
    <w:rsid w:val="00D66E4F"/>
    <w:rsid w:val="00D9115D"/>
    <w:rsid w:val="00E36C68"/>
    <w:rsid w:val="00E54D58"/>
    <w:rsid w:val="00E67B22"/>
    <w:rsid w:val="00E760BC"/>
    <w:rsid w:val="00E879A8"/>
    <w:rsid w:val="00E97160"/>
    <w:rsid w:val="00E97AE7"/>
    <w:rsid w:val="00EA3780"/>
    <w:rsid w:val="00EE258E"/>
    <w:rsid w:val="00EF107D"/>
    <w:rsid w:val="00EF4AD2"/>
    <w:rsid w:val="00F03D6C"/>
    <w:rsid w:val="00F31162"/>
    <w:rsid w:val="00F33597"/>
    <w:rsid w:val="00F367C1"/>
    <w:rsid w:val="00F62E0E"/>
    <w:rsid w:val="00F725FE"/>
    <w:rsid w:val="00FC0549"/>
    <w:rsid w:val="00FC432B"/>
    <w:rsid w:val="00FD18D5"/>
    <w:rsid w:val="00FE326D"/>
    <w:rsid w:val="00FE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9489"/>
  <w15:chartTrackingRefBased/>
  <w15:docId w15:val="{41870070-686D-480A-B70D-52F8EDFF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7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7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Cal">
    <w:name w:val="Titre1 Cal"/>
    <w:basedOn w:val="Titre1"/>
    <w:link w:val="Titre1CalCar"/>
    <w:autoRedefine/>
    <w:qFormat/>
    <w:rsid w:val="00E97AE7"/>
    <w:rPr>
      <w:color w:val="262626" w:themeColor="text1" w:themeTint="D9"/>
      <w:sz w:val="40"/>
    </w:rPr>
  </w:style>
  <w:style w:type="character" w:customStyle="1" w:styleId="Titre1CalCar">
    <w:name w:val="Titre1 Cal Car"/>
    <w:basedOn w:val="Policepardfaut"/>
    <w:link w:val="Titre1Cal"/>
    <w:rsid w:val="00E97AE7"/>
    <w:rPr>
      <w:rFonts w:asciiTheme="majorHAnsi" w:eastAsiaTheme="majorEastAsia" w:hAnsiTheme="majorHAnsi" w:cstheme="majorBidi"/>
      <w:color w:val="262626" w:themeColor="text1" w:themeTint="D9"/>
      <w:sz w:val="40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E97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l">
    <w:name w:val="Titre2 Cal"/>
    <w:basedOn w:val="Titre2"/>
    <w:link w:val="Titre2CalCar"/>
    <w:autoRedefine/>
    <w:qFormat/>
    <w:rsid w:val="00E97AE7"/>
    <w:pPr>
      <w:ind w:left="709"/>
      <w:textboxTightWrap w:val="allLines"/>
    </w:pPr>
    <w:rPr>
      <w:color w:val="262626" w:themeColor="text1" w:themeTint="D9"/>
      <w:sz w:val="32"/>
    </w:rPr>
  </w:style>
  <w:style w:type="character" w:customStyle="1" w:styleId="Titre2CalCar">
    <w:name w:val="Titre2 Cal Car"/>
    <w:basedOn w:val="Policepardfaut"/>
    <w:link w:val="Titre2Cal"/>
    <w:rsid w:val="00E97AE7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E97A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A07137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07137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9E212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4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41B0"/>
  </w:style>
  <w:style w:type="paragraph" w:styleId="Pieddepage">
    <w:name w:val="footer"/>
    <w:basedOn w:val="Normal"/>
    <w:link w:val="PieddepageCar"/>
    <w:uiPriority w:val="99"/>
    <w:unhideWhenUsed/>
    <w:rsid w:val="006441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41B0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A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17EB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0A17E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Policepardfaut"/>
    <w:rsid w:val="006A0A7F"/>
  </w:style>
  <w:style w:type="character" w:styleId="Lienhypertexte">
    <w:name w:val="Hyperlink"/>
    <w:basedOn w:val="Policepardfaut"/>
    <w:uiPriority w:val="99"/>
    <w:unhideWhenUsed/>
    <w:rsid w:val="006A0A7F"/>
    <w:rPr>
      <w:color w:val="0000FF"/>
      <w:u w:val="single"/>
    </w:rPr>
  </w:style>
  <w:style w:type="character" w:styleId="Mention">
    <w:name w:val="Mention"/>
    <w:basedOn w:val="Policepardfaut"/>
    <w:uiPriority w:val="99"/>
    <w:semiHidden/>
    <w:unhideWhenUsed/>
    <w:rsid w:val="00D025C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3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33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2TL2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D’ADMINISTRATION    SYSTEM</vt:lpstr>
    </vt:vector>
  </TitlesOfParts>
  <Company>EPHEC 2016-2017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D’ADMINISTRATION    SYSTEM</dc:title>
  <dc:subject>RAPPORT INTERMÉDIAIRE</dc:subject>
  <dc:creator>ENINE JEAN, Mohimont, TSAMEZA Armand</dc:creator>
  <cp:keywords/>
  <dc:description/>
  <cp:lastModifiedBy>Marcel Tsameza</cp:lastModifiedBy>
  <cp:revision>57</cp:revision>
  <dcterms:created xsi:type="dcterms:W3CDTF">2017-03-06T13:37:00Z</dcterms:created>
  <dcterms:modified xsi:type="dcterms:W3CDTF">2017-05-19T07:39:00Z</dcterms:modified>
</cp:coreProperties>
</file>