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3F614" w14:textId="00A23D62" w:rsidR="00DF51A7" w:rsidRDefault="00750372" w:rsidP="00750372">
      <w:pPr>
        <w:pStyle w:val="Title"/>
      </w:pPr>
      <w:bookmarkStart w:id="0" w:name="_GoBack"/>
      <w:bookmarkEnd w:id="0"/>
      <w:r>
        <w:t>Mitral Stenosis</w:t>
      </w:r>
    </w:p>
    <w:p w14:paraId="230D6AC7" w14:textId="77777777" w:rsidR="00750372" w:rsidRDefault="00750372" w:rsidP="00750372">
      <w:pPr>
        <w:pStyle w:val="ListParagraph"/>
        <w:numPr>
          <w:ilvl w:val="0"/>
          <w:numId w:val="1"/>
        </w:numPr>
      </w:pPr>
      <w:r>
        <w:t>Give an overview of the disease, it’s diagnosis, and management</w:t>
      </w:r>
    </w:p>
    <w:p w14:paraId="6B197F30" w14:textId="54C60EBC" w:rsidR="00750372" w:rsidRDefault="00750372" w:rsidP="00750372"/>
    <w:p w14:paraId="607220AE" w14:textId="77777777" w:rsidR="00750372" w:rsidRDefault="00750372" w:rsidP="00750372">
      <w:pPr>
        <w:sectPr w:rsidR="0075037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303636" w14:textId="1B3D1386" w:rsidR="00750372" w:rsidRDefault="00750372" w:rsidP="00750372">
      <w:pPr>
        <w:pStyle w:val="Title"/>
      </w:pPr>
      <w:r>
        <w:lastRenderedPageBreak/>
        <w:t>Mitral Stenosis</w:t>
      </w:r>
    </w:p>
    <w:p w14:paraId="1122B899" w14:textId="4716F6AD" w:rsidR="00750372" w:rsidRDefault="00750372" w:rsidP="00750372">
      <w:r>
        <w:t>Disease state associated with increased resistance across the mitral valve.</w:t>
      </w:r>
    </w:p>
    <w:p w14:paraId="57023253" w14:textId="21DD7F4C" w:rsidR="00750372" w:rsidRDefault="00750372" w:rsidP="00750372">
      <w:pPr>
        <w:pStyle w:val="Heading1"/>
      </w:pPr>
      <w:r>
        <w:t>Incidence, Age, Sex, &amp; Geography</w:t>
      </w:r>
    </w:p>
    <w:p w14:paraId="49694EC4" w14:textId="094BFE32" w:rsidR="00750372" w:rsidRDefault="007A2856" w:rsidP="00750372">
      <w:r>
        <w:t>It is a rare condition, and increasingly so. Most patients are female.</w:t>
      </w:r>
    </w:p>
    <w:p w14:paraId="43638AF9" w14:textId="61CE3E6E" w:rsidR="007A2856" w:rsidRDefault="007A2856" w:rsidP="00750372">
      <w:r>
        <w:t>As the condition is typically rheumatic in origin, the onset is younger than is typical for the more common valvular lesions: patients are usually in their 20s and 30s.</w:t>
      </w:r>
    </w:p>
    <w:p w14:paraId="403DF606" w14:textId="76047B7A" w:rsidR="007A2856" w:rsidRDefault="007A2856" w:rsidP="00750372">
      <w:r>
        <w:t>The condition is more common in countries where Rheumatic fever remains endemic.</w:t>
      </w:r>
    </w:p>
    <w:p w14:paraId="51A98FF8" w14:textId="5EC12ADB" w:rsidR="00750372" w:rsidRDefault="00750372" w:rsidP="00750372">
      <w:pPr>
        <w:pStyle w:val="Heading1"/>
      </w:pPr>
      <w:r>
        <w:t>Aetiology, Pathology, &amp; Pathophysiology</w:t>
      </w:r>
    </w:p>
    <w:p w14:paraId="3395FA49" w14:textId="0E8C89E2" w:rsidR="00750372" w:rsidRDefault="00750372" w:rsidP="00750372">
      <w:r>
        <w:t>Mitral Stenosis is almost always due to Rheumatic fever. In this case Aschoff bodies (a form of granuloma) are the characteristic histological finding.</w:t>
      </w:r>
    </w:p>
    <w:p w14:paraId="789C0EC7" w14:textId="2C732C74" w:rsidR="00750372" w:rsidRDefault="00750372" w:rsidP="00750372">
      <w:r>
        <w:t>Other causes are rarer:</w:t>
      </w:r>
    </w:p>
    <w:p w14:paraId="597D2CAA" w14:textId="396B81EE" w:rsidR="00750372" w:rsidRDefault="00750372" w:rsidP="00750372">
      <w:pPr>
        <w:pStyle w:val="ListParagraph"/>
        <w:numPr>
          <w:ilvl w:val="0"/>
          <w:numId w:val="2"/>
        </w:numPr>
      </w:pPr>
      <w:r>
        <w:t xml:space="preserve">Congenital calcification </w:t>
      </w:r>
      <w:proofErr w:type="gramStart"/>
      <w:r>
        <w:t>(?</w:t>
      </w:r>
      <w:r>
        <w:rPr>
          <w:i/>
        </w:rPr>
        <w:t>probably</w:t>
      </w:r>
      <w:proofErr w:type="gramEnd"/>
      <w:r>
        <w:rPr>
          <w:i/>
        </w:rPr>
        <w:t xml:space="preserve"> of the perivalvular structures rather than true valvular stenosis</w:t>
      </w:r>
      <w:r>
        <w:t>)</w:t>
      </w:r>
    </w:p>
    <w:p w14:paraId="6C6465DE" w14:textId="3185C690" w:rsidR="00750372" w:rsidRDefault="00750372" w:rsidP="00750372">
      <w:pPr>
        <w:pStyle w:val="ListParagraph"/>
        <w:numPr>
          <w:ilvl w:val="0"/>
          <w:numId w:val="2"/>
        </w:numPr>
      </w:pPr>
      <w:r>
        <w:t>Congenital abnormality</w:t>
      </w:r>
    </w:p>
    <w:p w14:paraId="741F5ABA" w14:textId="3C0DF223" w:rsidR="00750372" w:rsidRDefault="00750372" w:rsidP="00750372">
      <w:pPr>
        <w:pStyle w:val="ListParagraph"/>
        <w:numPr>
          <w:ilvl w:val="0"/>
          <w:numId w:val="2"/>
        </w:numPr>
      </w:pPr>
      <w:r>
        <w:t>Carcinoid syndrome</w:t>
      </w:r>
    </w:p>
    <w:p w14:paraId="7E0EEC72" w14:textId="352E53CD" w:rsidR="00750372" w:rsidRDefault="00750372" w:rsidP="00750372">
      <w:pPr>
        <w:pStyle w:val="ListParagraph"/>
        <w:numPr>
          <w:ilvl w:val="0"/>
          <w:numId w:val="2"/>
        </w:numPr>
      </w:pPr>
      <w:r>
        <w:t>Systemic inflammatory disease: RA + SLE</w:t>
      </w:r>
    </w:p>
    <w:p w14:paraId="742968D5" w14:textId="5E42EDA6" w:rsidR="00750372" w:rsidRDefault="00750372" w:rsidP="00750372">
      <w:r>
        <w:t>Whatever the cause, the pathophysiological process is similar:</w:t>
      </w:r>
    </w:p>
    <w:p w14:paraId="48A3E4C0" w14:textId="0986F02D" w:rsidR="00750372" w:rsidRDefault="00750372" w:rsidP="00750372">
      <w:pPr>
        <w:pStyle w:val="ListParagraph"/>
        <w:numPr>
          <w:ilvl w:val="0"/>
          <w:numId w:val="3"/>
        </w:numPr>
      </w:pPr>
      <w:r>
        <w:t>As valvular resistance increases, the trans-valvular pressure must increase to maintain flow. As ventricular pressure is largely fixed, this must occur by a rise in left atrial pressure</w:t>
      </w:r>
    </w:p>
    <w:p w14:paraId="049A8652" w14:textId="555CF939" w:rsidR="00750372" w:rsidRDefault="00750372" w:rsidP="00750372">
      <w:pPr>
        <w:pStyle w:val="ListParagraph"/>
        <w:numPr>
          <w:ilvl w:val="0"/>
          <w:numId w:val="3"/>
        </w:numPr>
      </w:pPr>
      <w:r>
        <w:t xml:space="preserve">The left atrium dilates in response to this pressure; eventually this dilation is gross. This dilation associates with a severely increased risk of AF, further </w:t>
      </w:r>
      <w:r w:rsidR="00AD325C">
        <w:t>impairing flow across the mitral valve</w:t>
      </w:r>
    </w:p>
    <w:p w14:paraId="6069F99C" w14:textId="04C8D781" w:rsidR="00750372" w:rsidRDefault="00AD325C" w:rsidP="00750372">
      <w:pPr>
        <w:pStyle w:val="ListParagraph"/>
        <w:numPr>
          <w:ilvl w:val="0"/>
          <w:numId w:val="3"/>
        </w:numPr>
      </w:pPr>
      <w:r>
        <w:t>Pulmonary venous pressure rises. In the acute setting (</w:t>
      </w:r>
      <w:r>
        <w:rPr>
          <w:i/>
        </w:rPr>
        <w:t>i.e. at the onset of AF</w:t>
      </w:r>
      <w:r>
        <w:t>) this may result in pulmonary oedema. In the chronic setting, this leads to pulmonary hypertension.</w:t>
      </w:r>
    </w:p>
    <w:p w14:paraId="280019D3" w14:textId="09310DAA" w:rsidR="00AD325C" w:rsidRDefault="00AD325C" w:rsidP="00AD325C">
      <w:r>
        <w:t xml:space="preserve">Note: a small subset of patients </w:t>
      </w:r>
      <w:proofErr w:type="gramStart"/>
      <w:r>
        <w:t>develop</w:t>
      </w:r>
      <w:proofErr w:type="gramEnd"/>
      <w:r>
        <w:t xml:space="preserve"> a fibrotic, shrunken LA instead. These patients tend to remain in sinus rhythm but instead develop severe pulmonary hypertension.</w:t>
      </w:r>
    </w:p>
    <w:p w14:paraId="740FDC70" w14:textId="4C7847D1" w:rsidR="00750372" w:rsidRDefault="00750372" w:rsidP="00750372">
      <w:pPr>
        <w:pStyle w:val="Heading1"/>
      </w:pPr>
      <w:r>
        <w:t>Symptoms &amp; Signs</w:t>
      </w:r>
    </w:p>
    <w:p w14:paraId="3D67F484" w14:textId="4D438664" w:rsidR="00750372" w:rsidRDefault="00AD325C" w:rsidP="00750372">
      <w:r>
        <w:t>The key symptom is exhertional dyspnoea. Cardiac failure may be abrupt at the onset of AF. AF is nearly universal as the disease progresses. (Less than 20% remain in sinus rhythm) Patients may present with acute stroke.</w:t>
      </w:r>
    </w:p>
    <w:p w14:paraId="38BA58EA" w14:textId="2CDA1F02" w:rsidR="00AD325C" w:rsidRDefault="00AD325C" w:rsidP="00AD325C">
      <w:pPr>
        <w:pStyle w:val="ListParagraph"/>
        <w:numPr>
          <w:ilvl w:val="0"/>
          <w:numId w:val="4"/>
        </w:numPr>
      </w:pPr>
      <w:r>
        <w:t>The cardiac symptoms are likely to unmasked any requirement for increased cardiac output; pregnancy is the classic example</w:t>
      </w:r>
    </w:p>
    <w:p w14:paraId="601EF531" w14:textId="26328913" w:rsidR="00AD325C" w:rsidRDefault="00AD325C" w:rsidP="00AD325C">
      <w:r>
        <w:t>The classic examination findings are as follows:</w:t>
      </w:r>
    </w:p>
    <w:p w14:paraId="7BC153B3" w14:textId="19819E20" w:rsidR="00AD325C" w:rsidRDefault="00AD325C" w:rsidP="00AD325C">
      <w:pPr>
        <w:pStyle w:val="ListParagraph"/>
        <w:numPr>
          <w:ilvl w:val="0"/>
          <w:numId w:val="5"/>
        </w:numPr>
      </w:pPr>
      <w:r>
        <w:t>AF</w:t>
      </w:r>
    </w:p>
    <w:p w14:paraId="234B0A80" w14:textId="53EE035A" w:rsidR="00AD325C" w:rsidRDefault="00AD325C" w:rsidP="00AD325C">
      <w:pPr>
        <w:pStyle w:val="ListParagraph"/>
        <w:numPr>
          <w:ilvl w:val="0"/>
          <w:numId w:val="5"/>
        </w:numPr>
      </w:pPr>
      <w:r>
        <w:t>A mid-diastolic murmur (</w:t>
      </w:r>
      <w:r>
        <w:rPr>
          <w:i/>
        </w:rPr>
        <w:t>loudest when flow highest, at the beginning of atrial systole</w:t>
      </w:r>
      <w:r>
        <w:t>)</w:t>
      </w:r>
      <w:r>
        <w:br/>
      </w:r>
      <w:r>
        <w:rPr>
          <w:i/>
        </w:rPr>
        <w:t>This may associate with:</w:t>
      </w:r>
    </w:p>
    <w:p w14:paraId="1C9BFF1A" w14:textId="3C83C173" w:rsidR="00AD325C" w:rsidRDefault="00AD325C" w:rsidP="00AD325C">
      <w:pPr>
        <w:pStyle w:val="ListParagraph"/>
        <w:numPr>
          <w:ilvl w:val="1"/>
          <w:numId w:val="5"/>
        </w:numPr>
      </w:pPr>
      <w:r>
        <w:lastRenderedPageBreak/>
        <w:t xml:space="preserve"> Load S1 + opening snap (</w:t>
      </w:r>
      <w:r>
        <w:rPr>
          <w:i/>
        </w:rPr>
        <w:t>heard after S2</w:t>
      </w:r>
      <w:r>
        <w:t xml:space="preserve">) as the forces than both </w:t>
      </w:r>
      <w:r>
        <w:rPr>
          <w:b/>
        </w:rPr>
        <w:t>open</w:t>
      </w:r>
      <w:r>
        <w:t xml:space="preserve"> and </w:t>
      </w:r>
      <w:r>
        <w:rPr>
          <w:b/>
        </w:rPr>
        <w:t>close</w:t>
      </w:r>
      <w:r>
        <w:t xml:space="preserve"> the MV are increased</w:t>
      </w:r>
    </w:p>
    <w:p w14:paraId="25A127D5" w14:textId="481ED3FE" w:rsidR="00AD325C" w:rsidRDefault="00AD325C" w:rsidP="00AD325C">
      <w:pPr>
        <w:pStyle w:val="ListParagraph"/>
        <w:numPr>
          <w:ilvl w:val="0"/>
          <w:numId w:val="5"/>
        </w:numPr>
      </w:pPr>
      <w:r>
        <w:t>Cardiac congestion</w:t>
      </w:r>
    </w:p>
    <w:p w14:paraId="61B79156" w14:textId="2EDB213F" w:rsidR="00AD325C" w:rsidRDefault="00AD325C" w:rsidP="00AD325C">
      <w:pPr>
        <w:pStyle w:val="ListParagraph"/>
        <w:numPr>
          <w:ilvl w:val="0"/>
          <w:numId w:val="5"/>
        </w:numPr>
      </w:pPr>
      <w:r>
        <w:t>Pulmonary hypertension</w:t>
      </w:r>
    </w:p>
    <w:p w14:paraId="27974747" w14:textId="0C677648" w:rsidR="007A2856" w:rsidRDefault="007A2856" w:rsidP="007A2856">
      <w:pPr>
        <w:pStyle w:val="Heading1"/>
      </w:pPr>
      <w:r>
        <w:t>Tests</w:t>
      </w:r>
    </w:p>
    <w:p w14:paraId="78315FF5" w14:textId="7B64544A" w:rsidR="007A2856" w:rsidRPr="007A2856" w:rsidRDefault="007A2856" w:rsidP="007A2856">
      <w:pPr>
        <w:pStyle w:val="ListParagraph"/>
        <w:numPr>
          <w:ilvl w:val="0"/>
          <w:numId w:val="6"/>
        </w:numPr>
      </w:pPr>
      <w:r>
        <w:t xml:space="preserve">ECG: </w:t>
      </w:r>
      <w:r>
        <w:rPr>
          <w:i/>
        </w:rPr>
        <w:t>likely AF; if not bifid P-waves may be seen as the left atrial contraction is prolonged and peaks late</w:t>
      </w:r>
    </w:p>
    <w:p w14:paraId="53028954" w14:textId="67BA2C34" w:rsidR="007A2856" w:rsidRPr="007A2856" w:rsidRDefault="007A2856" w:rsidP="007A2856">
      <w:pPr>
        <w:pStyle w:val="ListParagraph"/>
        <w:numPr>
          <w:ilvl w:val="0"/>
          <w:numId w:val="6"/>
        </w:numPr>
      </w:pPr>
      <w:r>
        <w:t>Echo: definitive diagnosis</w:t>
      </w:r>
    </w:p>
    <w:p w14:paraId="519F980B" w14:textId="6C3EBF5F" w:rsidR="00750372" w:rsidRDefault="00750372" w:rsidP="00750372">
      <w:pPr>
        <w:pStyle w:val="Heading1"/>
      </w:pPr>
      <w:r>
        <w:t>Management &amp; Prognosis</w:t>
      </w:r>
    </w:p>
    <w:p w14:paraId="3E40A2B6" w14:textId="344A0D54" w:rsidR="007A2856" w:rsidRDefault="00183FF1" w:rsidP="007A2856">
      <w:r>
        <w:t>Mitral stenosis progresses fairly slowly – 80% of patients will be alive 10 years after the onset of symptoms. However, as these patients are typically young this still represents a significant reduction in life.</w:t>
      </w:r>
    </w:p>
    <w:p w14:paraId="17EE1E7E" w14:textId="18BFA81E" w:rsidR="00183FF1" w:rsidRDefault="00183FF1" w:rsidP="007A2856">
      <w:r>
        <w:t>Limiting symptoms and severe pulmonary hypertension a poor prognostic signs however – patients typically die within a few years of their onset.</w:t>
      </w:r>
    </w:p>
    <w:p w14:paraId="0BA144DE" w14:textId="200248F8" w:rsidR="00183FF1" w:rsidRDefault="00183FF1" w:rsidP="007A2856">
      <w:r>
        <w:t>Surgical management if felt to improve outcomes but overall life expectancy remains shortened compared to the unaffected population.</w:t>
      </w:r>
    </w:p>
    <w:p w14:paraId="12B60486" w14:textId="0EDAE8DA" w:rsidR="00183FF1" w:rsidRDefault="00183FF1" w:rsidP="007A2856">
      <w:r>
        <w:t>Treatment can be medical or surgical:</w:t>
      </w:r>
    </w:p>
    <w:p w14:paraId="7F23B248" w14:textId="35580E71" w:rsidR="00183FF1" w:rsidRPr="0037615B" w:rsidRDefault="00183FF1" w:rsidP="00183FF1">
      <w:pPr>
        <w:pStyle w:val="ListParagraph"/>
        <w:numPr>
          <w:ilvl w:val="0"/>
          <w:numId w:val="9"/>
        </w:numPr>
        <w:ind w:left="1080"/>
        <w:rPr>
          <w:b/>
        </w:rPr>
      </w:pPr>
      <w:r w:rsidRPr="00183FF1">
        <w:rPr>
          <w:b/>
        </w:rPr>
        <w:t>Medical</w:t>
      </w:r>
      <w:r w:rsidRPr="00183FF1">
        <w:rPr>
          <w:b/>
        </w:rPr>
        <w:br/>
      </w:r>
      <w:r>
        <w:t>Anticoagulation (</w:t>
      </w:r>
      <w:r>
        <w:rPr>
          <w:i/>
        </w:rPr>
        <w:t>for all patients – 20% of emboli occur in patients in sinus rhythm!</w:t>
      </w:r>
      <w:r>
        <w:t>), symptomatic control of pulmonary congestion, rate-limitation of AF</w:t>
      </w:r>
    </w:p>
    <w:p w14:paraId="0E2EE09E" w14:textId="6A807961" w:rsidR="0037615B" w:rsidRPr="0037615B" w:rsidRDefault="0037615B" w:rsidP="00183FF1">
      <w:pPr>
        <w:pStyle w:val="ListParagraph"/>
        <w:numPr>
          <w:ilvl w:val="0"/>
          <w:numId w:val="9"/>
        </w:numPr>
        <w:ind w:left="1080"/>
        <w:rPr>
          <w:b/>
        </w:rPr>
      </w:pPr>
      <w:r>
        <w:rPr>
          <w:b/>
        </w:rPr>
        <w:t>Surgical</w:t>
      </w:r>
      <w:r>
        <w:br/>
        <w:t>Balloon valvuloplasty or valve replacement. (</w:t>
      </w:r>
      <w:r>
        <w:rPr>
          <w:i/>
        </w:rPr>
        <w:t>cannot have valvuloplasty if MR present or heavily calcified valve</w:t>
      </w:r>
      <w:r>
        <w:t>)</w:t>
      </w:r>
    </w:p>
    <w:p w14:paraId="5DBD711A" w14:textId="3138C218" w:rsidR="0037615B" w:rsidRPr="0037615B" w:rsidRDefault="0037615B" w:rsidP="0037615B">
      <w:r w:rsidRPr="0037615B">
        <w:t xml:space="preserve">The </w:t>
      </w:r>
      <w:r>
        <w:t>point at which surgical treatment should be performed is less clear cut that for AS.</w:t>
      </w:r>
    </w:p>
    <w:p w14:paraId="5611B1FB" w14:textId="773AC296" w:rsidR="007A2856" w:rsidRDefault="007A2856" w:rsidP="007A2856">
      <w:pPr>
        <w:pStyle w:val="Heading1"/>
      </w:pPr>
      <w:r>
        <w:t xml:space="preserve">References </w:t>
      </w:r>
    </w:p>
    <w:p w14:paraId="2447D9B9" w14:textId="006E6D6A" w:rsidR="007A2856" w:rsidRDefault="007A2856" w:rsidP="007A2856">
      <w:pPr>
        <w:pStyle w:val="ListParagraph"/>
        <w:numPr>
          <w:ilvl w:val="0"/>
          <w:numId w:val="7"/>
        </w:numPr>
      </w:pPr>
      <w:r>
        <w:t>Davidson’s Principles and Practice of Medicine; 22</w:t>
      </w:r>
      <w:r w:rsidRPr="00BF4C27">
        <w:rPr>
          <w:vertAlign w:val="superscript"/>
        </w:rPr>
        <w:t>nd</w:t>
      </w:r>
      <w:r>
        <w:t xml:space="preserve"> Edition; pp616-617</w:t>
      </w:r>
    </w:p>
    <w:p w14:paraId="45BD5963" w14:textId="53BC53A4" w:rsidR="007A2856" w:rsidRPr="007A2856" w:rsidRDefault="007A2856" w:rsidP="007A2856">
      <w:pPr>
        <w:pStyle w:val="ListParagraph"/>
        <w:numPr>
          <w:ilvl w:val="0"/>
          <w:numId w:val="7"/>
        </w:numPr>
      </w:pPr>
      <w:r>
        <w:t>Mitral stenosis. Medscape. (</w:t>
      </w:r>
      <w:hyperlink r:id="rId6" w:history="1">
        <w:r w:rsidRPr="005F7260">
          <w:rPr>
            <w:rStyle w:val="Hyperlink"/>
          </w:rPr>
          <w:t>https://emedicine.medscape.com/article/155724-overview</w:t>
        </w:r>
      </w:hyperlink>
      <w:r>
        <w:t>; accessed 1/6/18)</w:t>
      </w:r>
    </w:p>
    <w:sectPr w:rsidR="007A2856" w:rsidRPr="007A2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3BDB"/>
    <w:multiLevelType w:val="hybridMultilevel"/>
    <w:tmpl w:val="3E1C4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4B3B"/>
    <w:multiLevelType w:val="hybridMultilevel"/>
    <w:tmpl w:val="207A3862"/>
    <w:lvl w:ilvl="0" w:tplc="2000F0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24146"/>
    <w:multiLevelType w:val="hybridMultilevel"/>
    <w:tmpl w:val="08783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C7A58"/>
    <w:multiLevelType w:val="hybridMultilevel"/>
    <w:tmpl w:val="D8B2B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F0F8F"/>
    <w:multiLevelType w:val="hybridMultilevel"/>
    <w:tmpl w:val="70E21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3555B"/>
    <w:multiLevelType w:val="hybridMultilevel"/>
    <w:tmpl w:val="4ED83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D26B2"/>
    <w:multiLevelType w:val="hybridMultilevel"/>
    <w:tmpl w:val="B3C4E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A09A6"/>
    <w:multiLevelType w:val="hybridMultilevel"/>
    <w:tmpl w:val="032CE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75FF4"/>
    <w:multiLevelType w:val="hybridMultilevel"/>
    <w:tmpl w:val="53204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E"/>
    <w:rsid w:val="00063325"/>
    <w:rsid w:val="00183FF1"/>
    <w:rsid w:val="0037615B"/>
    <w:rsid w:val="007345DD"/>
    <w:rsid w:val="00750372"/>
    <w:rsid w:val="007A2856"/>
    <w:rsid w:val="00A33A5E"/>
    <w:rsid w:val="00AD325C"/>
    <w:rsid w:val="00B95130"/>
    <w:rsid w:val="00D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05B2"/>
  <w15:chartTrackingRefBased/>
  <w15:docId w15:val="{4FCC7FFE-67F0-4765-ACB5-22BAA93D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03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0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2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medicine.medscape.com/article/155724-over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70394-FB92-4439-A17B-54709C37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Mitral Stenosis</vt:lpstr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Mitral Stenosis</dc:title>
  <dc:subject/>
  <dc:creator>James Heggie</dc:creator>
  <cp:keywords>meducation notes revision cardiology</cp:keywords>
  <dc:description/>
  <cp:lastModifiedBy>James Heggie</cp:lastModifiedBy>
  <cp:revision>7</cp:revision>
  <dcterms:created xsi:type="dcterms:W3CDTF">2018-06-01T09:23:00Z</dcterms:created>
  <dcterms:modified xsi:type="dcterms:W3CDTF">2018-06-21T11:32:00Z</dcterms:modified>
</cp:coreProperties>
</file>