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1349" w14:textId="0726843A" w:rsidR="00C7403B" w:rsidRDefault="001E77A5" w:rsidP="001E77A5">
      <w:pPr>
        <w:pStyle w:val="Title"/>
      </w:pPr>
      <w:r>
        <w:t>Stepped table test</w:t>
      </w:r>
    </w:p>
    <w:p w14:paraId="282E7BFF" w14:textId="6D5472A9" w:rsidR="001E77A5" w:rsidRDefault="001E77A5" w:rsidP="00496363">
      <w:pPr>
        <w:pStyle w:val="table-section"/>
      </w:pPr>
      <w:r>
        <w:t>The table</w:t>
      </w:r>
    </w:p>
    <w:p w14:paraId="56ED9F46" w14:textId="0C053741" w:rsidR="001E77A5" w:rsidRDefault="001E77A5" w:rsidP="001E77A5">
      <w:r>
        <w:t>This is the intro text. It will be immediately followed by the table itself. After the table will be a series of text blocks. I think we will separate each block using a ‘marker’ style that will not be visible in the final document.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E77A5" w14:paraId="50760C86" w14:textId="77777777" w:rsidTr="00F22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4" w:type="dxa"/>
          </w:tcPr>
          <w:p w14:paraId="58D161AB" w14:textId="77777777" w:rsidR="001E77A5" w:rsidRDefault="001E77A5" w:rsidP="00F221A2"/>
        </w:tc>
        <w:tc>
          <w:tcPr>
            <w:tcW w:w="2254" w:type="dxa"/>
          </w:tcPr>
          <w:p w14:paraId="739CCDF6" w14:textId="77777777" w:rsidR="001E77A5" w:rsidRDefault="001E77A5" w:rsidP="00F22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Alpha</w:t>
            </w:r>
          </w:p>
        </w:tc>
        <w:tc>
          <w:tcPr>
            <w:tcW w:w="2254" w:type="dxa"/>
          </w:tcPr>
          <w:p w14:paraId="61964556" w14:textId="77777777" w:rsidR="001E77A5" w:rsidRDefault="001E77A5" w:rsidP="00F22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Beta</w:t>
            </w:r>
          </w:p>
        </w:tc>
        <w:tc>
          <w:tcPr>
            <w:tcW w:w="2254" w:type="dxa"/>
          </w:tcPr>
          <w:p w14:paraId="5CEECE88" w14:textId="77777777" w:rsidR="001E77A5" w:rsidRDefault="001E77A5" w:rsidP="00F221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Gamma</w:t>
            </w:r>
          </w:p>
        </w:tc>
      </w:tr>
      <w:tr w:rsidR="001E77A5" w14:paraId="75FBB939" w14:textId="77777777" w:rsidTr="00F22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BCB57B4" w14:textId="77777777" w:rsidR="001E77A5" w:rsidRDefault="001E77A5" w:rsidP="00F221A2">
            <w:r>
              <w:t>One</w:t>
            </w:r>
          </w:p>
        </w:tc>
        <w:tc>
          <w:tcPr>
            <w:tcW w:w="2254" w:type="dxa"/>
          </w:tcPr>
          <w:p w14:paraId="22F08B3B" w14:textId="77777777" w:rsidR="001E77A5" w:rsidRDefault="001E77A5" w:rsidP="00F2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Abc</w:t>
            </w:r>
            <w:proofErr w:type="spellEnd"/>
          </w:p>
        </w:tc>
        <w:tc>
          <w:tcPr>
            <w:tcW w:w="2254" w:type="dxa"/>
          </w:tcPr>
          <w:p w14:paraId="011A0D0F" w14:textId="77777777" w:rsidR="001E77A5" w:rsidRDefault="001E77A5" w:rsidP="00F2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Jkl</w:t>
            </w:r>
            <w:proofErr w:type="spellEnd"/>
          </w:p>
        </w:tc>
        <w:tc>
          <w:tcPr>
            <w:tcW w:w="2254" w:type="dxa"/>
          </w:tcPr>
          <w:p w14:paraId="5F73BBE2" w14:textId="77777777" w:rsidR="001E77A5" w:rsidRDefault="001E77A5" w:rsidP="00F2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</w:t>
            </w:r>
          </w:p>
        </w:tc>
      </w:tr>
      <w:tr w:rsidR="001E77A5" w14:paraId="09A14AF4" w14:textId="77777777" w:rsidTr="00F221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4FDA921" w14:textId="77777777" w:rsidR="001E77A5" w:rsidRDefault="001E77A5" w:rsidP="00F221A2">
            <w:r>
              <w:t>Two</w:t>
            </w:r>
          </w:p>
        </w:tc>
        <w:tc>
          <w:tcPr>
            <w:tcW w:w="2254" w:type="dxa"/>
          </w:tcPr>
          <w:p w14:paraId="224E46B5" w14:textId="77777777" w:rsidR="001E77A5" w:rsidRDefault="001E77A5" w:rsidP="00F22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</w:t>
            </w:r>
          </w:p>
        </w:tc>
        <w:tc>
          <w:tcPr>
            <w:tcW w:w="2254" w:type="dxa"/>
          </w:tcPr>
          <w:p w14:paraId="2FFB60ED" w14:textId="77777777" w:rsidR="001E77A5" w:rsidRDefault="001E77A5" w:rsidP="00F22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Mno</w:t>
            </w:r>
            <w:proofErr w:type="spellEnd"/>
          </w:p>
        </w:tc>
        <w:tc>
          <w:tcPr>
            <w:tcW w:w="2254" w:type="dxa"/>
          </w:tcPr>
          <w:p w14:paraId="59C22F66" w14:textId="77777777" w:rsidR="001E77A5" w:rsidRDefault="001E77A5" w:rsidP="00F221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Vwx</w:t>
            </w:r>
            <w:proofErr w:type="spellEnd"/>
          </w:p>
        </w:tc>
      </w:tr>
      <w:tr w:rsidR="001E77A5" w14:paraId="6A1476B7" w14:textId="77777777" w:rsidTr="00F22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C51F87" w14:textId="77777777" w:rsidR="001E77A5" w:rsidRDefault="001E77A5" w:rsidP="00F221A2">
            <w:r>
              <w:t>Three</w:t>
            </w:r>
          </w:p>
        </w:tc>
        <w:tc>
          <w:tcPr>
            <w:tcW w:w="2254" w:type="dxa"/>
          </w:tcPr>
          <w:p w14:paraId="245729F4" w14:textId="77777777" w:rsidR="001E77A5" w:rsidRDefault="001E77A5" w:rsidP="00F2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</w:p>
        </w:tc>
        <w:tc>
          <w:tcPr>
            <w:tcW w:w="2254" w:type="dxa"/>
          </w:tcPr>
          <w:p w14:paraId="3EF13A0D" w14:textId="77777777" w:rsidR="001E77A5" w:rsidRDefault="001E77A5" w:rsidP="00F2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Pqr</w:t>
            </w:r>
            <w:proofErr w:type="spellEnd"/>
          </w:p>
        </w:tc>
        <w:tc>
          <w:tcPr>
            <w:tcW w:w="2254" w:type="dxa"/>
          </w:tcPr>
          <w:p w14:paraId="474CD858" w14:textId="77777777" w:rsidR="001E77A5" w:rsidRDefault="001E77A5" w:rsidP="00F221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Yz</w:t>
            </w:r>
            <w:proofErr w:type="spellEnd"/>
          </w:p>
        </w:tc>
      </w:tr>
    </w:tbl>
    <w:p w14:paraId="1BB5E8C0" w14:textId="77777777" w:rsidR="001E77A5" w:rsidRDefault="001E77A5" w:rsidP="001E77A5"/>
    <w:p w14:paraId="47425866" w14:textId="4E16C229" w:rsidR="001E77A5" w:rsidRDefault="001E77A5" w:rsidP="001E77A5">
      <w:r>
        <w:t>This line of text will cause line one to become highlighted.</w:t>
      </w:r>
      <w:r w:rsidR="00933456">
        <w:t xml:space="preserve"> Let’s have a bit more text to take up some room. And some more.</w:t>
      </w:r>
    </w:p>
    <w:p w14:paraId="237C5C82" w14:textId="402E77DD" w:rsidR="001E77A5" w:rsidRDefault="001E77A5" w:rsidP="001E77A5">
      <w:r>
        <w:t>This line of text will cause line two to become highlighted.</w:t>
      </w:r>
      <w:r w:rsidR="00933456">
        <w:t xml:space="preserve"> Once this text is all gone, we’ll have to go into another section to reset things. Let’s see how it all comes out!</w:t>
      </w:r>
    </w:p>
    <w:p w14:paraId="1F0A0FFB" w14:textId="77777777" w:rsidR="00FA592E" w:rsidRDefault="00FA592E" w:rsidP="001E77A5"/>
    <w:p w14:paraId="472AB879" w14:textId="711BD583" w:rsidR="00933456" w:rsidRDefault="00933456" w:rsidP="0047336A">
      <w:pPr>
        <w:pStyle w:val="wiper"/>
      </w:pPr>
      <w:r>
        <w:t>Another section</w:t>
      </w:r>
    </w:p>
    <w:p w14:paraId="147CD21E" w14:textId="33A3BAA2" w:rsidR="00933456" w:rsidRDefault="00933456" w:rsidP="00933456">
      <w:r>
        <w:t>And we’re done.</w:t>
      </w:r>
    </w:p>
    <w:p w14:paraId="6434EFDB" w14:textId="77777777" w:rsidR="00721E4A" w:rsidRDefault="00721E4A" w:rsidP="00933456"/>
    <w:p w14:paraId="58CF55EB" w14:textId="31AB92B6" w:rsidR="00721E4A" w:rsidRDefault="00721E4A" w:rsidP="00721E4A">
      <w:pPr>
        <w:pStyle w:val="Heading1"/>
      </w:pPr>
      <w:r>
        <w:t>And another</w:t>
      </w:r>
    </w:p>
    <w:p w14:paraId="065A081E" w14:textId="19C12A07" w:rsidR="00721E4A" w:rsidRPr="00721E4A" w:rsidRDefault="00721E4A" w:rsidP="00721E4A">
      <w:r>
        <w:t>And this one will hopefully wipe up over the previous on.</w:t>
      </w:r>
    </w:p>
    <w:sectPr w:rsidR="00721E4A" w:rsidRPr="00721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A5"/>
    <w:rsid w:val="001E77A5"/>
    <w:rsid w:val="00382C7A"/>
    <w:rsid w:val="0047336A"/>
    <w:rsid w:val="00480228"/>
    <w:rsid w:val="00496363"/>
    <w:rsid w:val="00721E4A"/>
    <w:rsid w:val="00861102"/>
    <w:rsid w:val="00933456"/>
    <w:rsid w:val="0093527C"/>
    <w:rsid w:val="00A5555E"/>
    <w:rsid w:val="00C15065"/>
    <w:rsid w:val="00C7403B"/>
    <w:rsid w:val="00CB6318"/>
    <w:rsid w:val="00FA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B1743"/>
  <w15:chartTrackingRefBased/>
  <w15:docId w15:val="{F7E9E024-D729-8542-BE85-0966AF7F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A5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1E77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rigger">
    <w:name w:val="trigger"/>
    <w:basedOn w:val="Normal"/>
    <w:qFormat/>
    <w:rsid w:val="001E77A5"/>
    <w:rPr>
      <w:rFonts w:ascii="Courier New" w:hAnsi="Courier New"/>
    </w:rPr>
  </w:style>
  <w:style w:type="paragraph" w:customStyle="1" w:styleId="table-section">
    <w:name w:val="table-section"/>
    <w:basedOn w:val="Heading1"/>
    <w:qFormat/>
    <w:rsid w:val="00496363"/>
  </w:style>
  <w:style w:type="paragraph" w:customStyle="1" w:styleId="wiper">
    <w:name w:val="wiper"/>
    <w:basedOn w:val="Heading1"/>
    <w:qFormat/>
    <w:rsid w:val="00473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Heggie</dc:creator>
  <cp:keywords/>
  <dc:description/>
  <cp:lastModifiedBy>James Heggie</cp:lastModifiedBy>
  <cp:revision>6</cp:revision>
  <dcterms:created xsi:type="dcterms:W3CDTF">2025-11-17T19:54:00Z</dcterms:created>
  <dcterms:modified xsi:type="dcterms:W3CDTF">2025-11-18T18:01:00Z</dcterms:modified>
</cp:coreProperties>
</file>