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5A" w:rsidRDefault="00975A5A" w:rsidP="00576369">
      <w:pPr>
        <w:spacing w:after="135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</w:pPr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  <w:t>Рекомендации для учителей, реализующих программы начального общего образования.</w:t>
      </w:r>
    </w:p>
    <w:p w:rsidR="00975A5A" w:rsidRPr="00975A5A" w:rsidRDefault="00975A5A" w:rsidP="00576369">
      <w:pPr>
        <w:spacing w:after="135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p w:rsidR="00576369" w:rsidRPr="00975A5A" w:rsidRDefault="00576369" w:rsidP="00576369">
      <w:pPr>
        <w:spacing w:after="135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Кратка характеристика типов восприятия их особенности в обучении </w:t>
      </w:r>
    </w:p>
    <w:tbl>
      <w:tblPr>
        <w:tblStyle w:val="a3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4252"/>
        <w:gridCol w:w="4961"/>
      </w:tblGrid>
      <w:tr w:rsidR="00975A5A" w:rsidRPr="00975A5A" w:rsidTr="00491DFA">
        <w:trPr>
          <w:trHeight w:val="892"/>
        </w:trPr>
        <w:tc>
          <w:tcPr>
            <w:tcW w:w="1702" w:type="dxa"/>
          </w:tcPr>
          <w:p w:rsidR="00491DFA" w:rsidRPr="00975A5A" w:rsidRDefault="00491DFA" w:rsidP="0057636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Тип восприятия</w:t>
            </w:r>
          </w:p>
        </w:tc>
        <w:tc>
          <w:tcPr>
            <w:tcW w:w="4252" w:type="dxa"/>
          </w:tcPr>
          <w:p w:rsidR="00491DFA" w:rsidRPr="00975A5A" w:rsidRDefault="00491DFA" w:rsidP="0057636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 xml:space="preserve">Характеристика </w:t>
            </w:r>
          </w:p>
        </w:tc>
        <w:tc>
          <w:tcPr>
            <w:tcW w:w="4961" w:type="dxa"/>
          </w:tcPr>
          <w:p w:rsidR="00491DFA" w:rsidRPr="00975A5A" w:rsidRDefault="00491DFA" w:rsidP="0057636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Особенности обучаемости, стиль обучения</w:t>
            </w:r>
          </w:p>
        </w:tc>
      </w:tr>
      <w:tr w:rsidR="00975A5A" w:rsidRPr="00975A5A" w:rsidTr="00491DFA">
        <w:trPr>
          <w:trHeight w:val="3531"/>
        </w:trPr>
        <w:tc>
          <w:tcPr>
            <w:tcW w:w="1702" w:type="dxa"/>
          </w:tcPr>
          <w:p w:rsidR="00491DFA" w:rsidRPr="00975A5A" w:rsidRDefault="00491DFA" w:rsidP="00937C06">
            <w:pPr>
              <w:spacing w:after="135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 xml:space="preserve">Визуальный тип </w:t>
            </w:r>
          </w:p>
        </w:tc>
        <w:tc>
          <w:tcPr>
            <w:tcW w:w="4252" w:type="dxa"/>
          </w:tcPr>
          <w:p w:rsidR="00491DFA" w:rsidRPr="00975A5A" w:rsidRDefault="00491DFA" w:rsidP="00937C06">
            <w:pPr>
              <w:spacing w:after="135" w:line="300" w:lineRule="atLeast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Часто употребляются слова и фразы, которые связаны со зрением, с образами и воображением. Например: ―не видел этого, ―заметил прекрасную особенность. Рисунки, образные описания, фотографии значат для данного типа больше, чем слова. Моментально схватывают то, что можно увидеть: цвета, формы, линии, гармонию и беспорядок</w:t>
            </w:r>
            <w:r w:rsidRPr="00975A5A">
              <w:rPr>
                <w:color w:val="000000" w:themeColor="text1"/>
              </w:rPr>
              <w:t>.</w:t>
            </w:r>
          </w:p>
        </w:tc>
        <w:tc>
          <w:tcPr>
            <w:tcW w:w="4961" w:type="dxa"/>
          </w:tcPr>
          <w:p w:rsidR="00491DFA" w:rsidRPr="00975A5A" w:rsidRDefault="00491DFA" w:rsidP="00937C06">
            <w:pPr>
              <w:spacing w:after="135" w:line="300" w:lineRule="atLeast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Лучше воспринимают новый материал, когда он написан в книге, на доске, представлен схематически. Лучше справляются с письменными заданиями, а не с устными. Они лучше овладевают правилами правописания и меньше делают орфографических ошибок. Для осмысления и запоминания материала им нужно чертить, штриховать, рисовать, записывать с доски то, что он там увидел. </w:t>
            </w:r>
            <w:proofErr w:type="spellStart"/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Визуал</w:t>
            </w:r>
            <w:proofErr w:type="spellEnd"/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любит картинки и краски, а также видеть и составлять таблицы и схемы</w:t>
            </w:r>
            <w:r w:rsidRPr="00975A5A">
              <w:rPr>
                <w:rFonts w:ascii="Helvetica" w:eastAsia="Times New Roman" w:hAnsi="Helvetica" w:cs="Helvetica"/>
                <w:color w:val="000000" w:themeColor="text1"/>
                <w:sz w:val="32"/>
                <w:szCs w:val="32"/>
                <w:lang w:eastAsia="ru-RU"/>
              </w:rPr>
              <w:t>.</w:t>
            </w:r>
          </w:p>
        </w:tc>
      </w:tr>
      <w:tr w:rsidR="00975A5A" w:rsidRPr="00975A5A" w:rsidTr="00491DFA">
        <w:trPr>
          <w:trHeight w:val="2962"/>
        </w:trPr>
        <w:tc>
          <w:tcPr>
            <w:tcW w:w="1702" w:type="dxa"/>
          </w:tcPr>
          <w:p w:rsidR="00491DFA" w:rsidRPr="00975A5A" w:rsidRDefault="00491DFA" w:rsidP="0057636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Аудиальный тип</w:t>
            </w:r>
          </w:p>
        </w:tc>
        <w:tc>
          <w:tcPr>
            <w:tcW w:w="4252" w:type="dxa"/>
          </w:tcPr>
          <w:p w:rsidR="00491DFA" w:rsidRPr="00975A5A" w:rsidRDefault="00491DFA" w:rsidP="00443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Звуки и слова для них самый важный источник информации. «Не понимаю, что мне говоришь», «не выношу таких громких мелодий» – вот характерные высказывания для людей этого типа. Разговаривают сами с собой, когда изучают что-то новое, предпочитают обсуждать что-либо в группах</w:t>
            </w:r>
          </w:p>
          <w:p w:rsidR="00491DFA" w:rsidRPr="00975A5A" w:rsidRDefault="00491DFA" w:rsidP="00576369">
            <w:pPr>
              <w:spacing w:after="135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</w:pPr>
          </w:p>
        </w:tc>
        <w:tc>
          <w:tcPr>
            <w:tcW w:w="4961" w:type="dxa"/>
          </w:tcPr>
          <w:p w:rsidR="00491DFA" w:rsidRPr="00975A5A" w:rsidRDefault="00491DFA" w:rsidP="004438BF">
            <w:pPr>
              <w:spacing w:after="135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Лучше воспринимают информацию на слух, с большей охотой говорят и слушают, запоминая произношение слов и интонации, читают вслух, учат стихи и готовят пересказы. Предпочитают слушать информацию, записанную на магнитофон, нежели читать её про себя. Они лучше пишут изложения, диктанты. Но </w:t>
            </w:r>
            <w:proofErr w:type="spellStart"/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аудиалы</w:t>
            </w:r>
            <w:proofErr w:type="spellEnd"/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самые отвлекаемые на любой звук ученики.</w:t>
            </w:r>
          </w:p>
        </w:tc>
      </w:tr>
      <w:tr w:rsidR="00975A5A" w:rsidRPr="00975A5A" w:rsidTr="00491DFA">
        <w:trPr>
          <w:trHeight w:val="4022"/>
        </w:trPr>
        <w:tc>
          <w:tcPr>
            <w:tcW w:w="1702" w:type="dxa"/>
          </w:tcPr>
          <w:p w:rsidR="00491DFA" w:rsidRPr="00975A5A" w:rsidRDefault="00491DFA" w:rsidP="0057636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Кинестетический тип</w:t>
            </w:r>
          </w:p>
        </w:tc>
        <w:tc>
          <w:tcPr>
            <w:tcW w:w="4252" w:type="dxa"/>
          </w:tcPr>
          <w:p w:rsidR="00491DFA" w:rsidRPr="00975A5A" w:rsidRDefault="00491DFA" w:rsidP="00E85B55">
            <w:pPr>
              <w:spacing w:after="135" w:line="300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Обучаются и лучше усваивают информацию посредством практической деятельности. Сразу пробуют то, что изучают, обычно совершают какие-то движения, когда говорят или слушают часто используют язык жестов прикасаются к предметам, чтобы что-то узнать о них. Больше обращают внимание на то, что было сделано, а не то что было сказано, когда вспоминают о каком-либо событии. Участвуют в подвижных играх, исследуют мир, посредством прикосновений к предметам</w:t>
            </w:r>
          </w:p>
        </w:tc>
        <w:tc>
          <w:tcPr>
            <w:tcW w:w="4961" w:type="dxa"/>
          </w:tcPr>
          <w:p w:rsidR="00491DFA" w:rsidRPr="00975A5A" w:rsidRDefault="00491DFA" w:rsidP="00E85B55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Лучше усваивают материал, когда могут его исследовать через активные движения. </w:t>
            </w:r>
            <w:proofErr w:type="spellStart"/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Кинестетикам</w:t>
            </w:r>
            <w:proofErr w:type="spellEnd"/>
            <w:r w:rsidRPr="00975A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необходимы действия: что-то подчеркнуть, обвести, соединить, переставить, наклеить, вырезать и т.д. У них хорошо развита моторная память, и они легче усваивают новую информацию, записывая её за учителем или списывая из источника. Эти дети с удовольствием пишут на доске. Любят принимать участие в разыгрывании сценок по изученному материалу.</w:t>
            </w:r>
          </w:p>
          <w:p w:rsidR="00491DFA" w:rsidRPr="00975A5A" w:rsidRDefault="00491DFA" w:rsidP="00576369">
            <w:pPr>
              <w:spacing w:after="135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</w:pPr>
          </w:p>
        </w:tc>
      </w:tr>
    </w:tbl>
    <w:p w:rsidR="00E85B55" w:rsidRPr="00975A5A" w:rsidRDefault="00E85B55" w:rsidP="00E85B55">
      <w:pPr>
        <w:shd w:val="clear" w:color="auto" w:fill="FFFFFF"/>
        <w:spacing w:after="135" w:line="300" w:lineRule="atLeast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</w:pPr>
    </w:p>
    <w:p w:rsidR="00491DFA" w:rsidRPr="00975A5A" w:rsidRDefault="00491DFA" w:rsidP="00491DFA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Характеристика психических функций</w:t>
      </w:r>
    </w:p>
    <w:tbl>
      <w:tblPr>
        <w:tblW w:w="10856" w:type="dxa"/>
        <w:tblInd w:w="-85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3828"/>
        <w:gridCol w:w="2902"/>
        <w:gridCol w:w="2559"/>
      </w:tblGrid>
      <w:tr w:rsidR="00975A5A" w:rsidRPr="00975A5A" w:rsidTr="00975A5A">
        <w:trPr>
          <w:trHeight w:val="389"/>
        </w:trPr>
        <w:tc>
          <w:tcPr>
            <w:tcW w:w="156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</w:p>
        </w:tc>
        <w:tc>
          <w:tcPr>
            <w:tcW w:w="382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8"/>
                <w:szCs w:val="28"/>
                <w:lang w:eastAsia="ru-RU"/>
              </w:rPr>
            </w:pPr>
            <w:r w:rsidRPr="00975A5A">
              <w:rPr>
                <w:rFonts w:ascii="inherit" w:eastAsia="Times New Roman" w:hAnsi="inherit" w:cs="Arial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Кинестетический</w:t>
            </w:r>
          </w:p>
        </w:tc>
        <w:tc>
          <w:tcPr>
            <w:tcW w:w="290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8"/>
                <w:szCs w:val="28"/>
                <w:lang w:eastAsia="ru-RU"/>
              </w:rPr>
            </w:pPr>
            <w:r w:rsidRPr="00975A5A">
              <w:rPr>
                <w:rFonts w:ascii="inherit" w:eastAsia="Times New Roman" w:hAnsi="inherit" w:cs="Arial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Аудиальный</w:t>
            </w:r>
          </w:p>
        </w:tc>
        <w:tc>
          <w:tcPr>
            <w:tcW w:w="2559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8"/>
                <w:szCs w:val="28"/>
                <w:lang w:eastAsia="ru-RU"/>
              </w:rPr>
            </w:pPr>
            <w:r w:rsidRPr="00975A5A">
              <w:rPr>
                <w:rFonts w:ascii="inherit" w:eastAsia="Times New Roman" w:hAnsi="inherit" w:cs="Arial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Визуальный</w:t>
            </w:r>
          </w:p>
        </w:tc>
      </w:tr>
      <w:tr w:rsidR="00975A5A" w:rsidRPr="00975A5A" w:rsidTr="00975A5A">
        <w:trPr>
          <w:trHeight w:val="2083"/>
        </w:trPr>
        <w:tc>
          <w:tcPr>
            <w:tcW w:w="156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8"/>
                <w:szCs w:val="28"/>
                <w:lang w:eastAsia="ru-RU"/>
              </w:rPr>
            </w:pPr>
            <w:r w:rsidRPr="00975A5A">
              <w:rPr>
                <w:rFonts w:ascii="inherit" w:eastAsia="Times New Roman" w:hAnsi="inherit" w:cs="Arial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Память</w:t>
            </w:r>
          </w:p>
        </w:tc>
        <w:tc>
          <w:tcPr>
            <w:tcW w:w="382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Лучше всего запоминает то, что было самостоятельно сделано, увидено или о чем говорили. Ребенок может делать записи, но потом в них не заглядывать.</w:t>
            </w:r>
          </w:p>
        </w:tc>
        <w:tc>
          <w:tcPr>
            <w:tcW w:w="290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Ребенок запоминает имена, но не помнит лиц; запоминает что-то только после многократного повторения вслух.</w:t>
            </w:r>
          </w:p>
        </w:tc>
        <w:tc>
          <w:tcPr>
            <w:tcW w:w="2559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Запоминает лица, но не помнит имен; все записывает, потом просматривает свои записи.</w:t>
            </w:r>
          </w:p>
        </w:tc>
      </w:tr>
      <w:tr w:rsidR="00975A5A" w:rsidRPr="00975A5A" w:rsidTr="00975A5A">
        <w:trPr>
          <w:trHeight w:val="2083"/>
        </w:trPr>
        <w:tc>
          <w:tcPr>
            <w:tcW w:w="156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8"/>
                <w:szCs w:val="28"/>
                <w:lang w:eastAsia="ru-RU"/>
              </w:rPr>
            </w:pPr>
            <w:r w:rsidRPr="00975A5A">
              <w:rPr>
                <w:rFonts w:ascii="inherit" w:eastAsia="Times New Roman" w:hAnsi="inherit" w:cs="Arial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Решение проблемы</w:t>
            </w:r>
          </w:p>
        </w:tc>
        <w:tc>
          <w:tcPr>
            <w:tcW w:w="382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Предпочитает решать проблемы путем действий, нежели путем размышлений; импульсивен, часто выбирает решения, требующие наибольшей активности</w:t>
            </w:r>
          </w:p>
        </w:tc>
        <w:tc>
          <w:tcPr>
            <w:tcW w:w="290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Рассказывает о проблеме; проговаривает варианты решения вслух или про себя; за разговорами решает проблему.</w:t>
            </w:r>
          </w:p>
        </w:tc>
        <w:tc>
          <w:tcPr>
            <w:tcW w:w="2559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Все взвешивает, планирует заранее; приводит в порядок свои мысли, делая записи; составляет список проблем, требующих решения.</w:t>
            </w:r>
          </w:p>
        </w:tc>
      </w:tr>
      <w:tr w:rsidR="00975A5A" w:rsidRPr="00975A5A" w:rsidTr="00975A5A">
        <w:trPr>
          <w:trHeight w:val="2083"/>
        </w:trPr>
        <w:tc>
          <w:tcPr>
            <w:tcW w:w="156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8"/>
                <w:szCs w:val="28"/>
                <w:lang w:eastAsia="ru-RU"/>
              </w:rPr>
            </w:pPr>
            <w:r w:rsidRPr="00975A5A">
              <w:rPr>
                <w:rFonts w:ascii="inherit" w:eastAsia="Times New Roman" w:hAnsi="inherit" w:cs="Arial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Общение</w:t>
            </w:r>
          </w:p>
        </w:tc>
        <w:tc>
          <w:tcPr>
            <w:tcW w:w="382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Жестикулирует, когда говорит, невнимательно слушает; стоит очень близко к собеседнику.</w:t>
            </w:r>
          </w:p>
        </w:tc>
        <w:tc>
          <w:tcPr>
            <w:tcW w:w="290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Любит слушать, но не терпелив, когда хочет высказаться; дает длинные описания со множеством повторов.</w:t>
            </w:r>
          </w:p>
        </w:tc>
        <w:tc>
          <w:tcPr>
            <w:tcW w:w="2559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Спокоен; может достаточно долго молчать; становится нетерпеливым, если надо долго и внимательно слушать.</w:t>
            </w:r>
          </w:p>
        </w:tc>
      </w:tr>
      <w:tr w:rsidR="00975A5A" w:rsidRPr="00975A5A" w:rsidTr="00975A5A">
        <w:trPr>
          <w:trHeight w:val="807"/>
        </w:trPr>
        <w:tc>
          <w:tcPr>
            <w:tcW w:w="156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8"/>
                <w:szCs w:val="28"/>
                <w:lang w:eastAsia="ru-RU"/>
              </w:rPr>
            </w:pPr>
            <w:r w:rsidRPr="00975A5A">
              <w:rPr>
                <w:rFonts w:ascii="inherit" w:eastAsia="Times New Roman" w:hAnsi="inherit" w:cs="Arial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Язык</w:t>
            </w:r>
          </w:p>
        </w:tc>
        <w:tc>
          <w:tcPr>
            <w:tcW w:w="382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Использует слова: получить, взять, сделать и т.п.</w:t>
            </w:r>
          </w:p>
        </w:tc>
        <w:tc>
          <w:tcPr>
            <w:tcW w:w="290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Использует слова: слушать, слышать, говорить и т.п.</w:t>
            </w:r>
          </w:p>
        </w:tc>
        <w:tc>
          <w:tcPr>
            <w:tcW w:w="2559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587B" w:rsidRPr="00975A5A" w:rsidRDefault="00B5587B" w:rsidP="00B558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</w:pPr>
            <w:r w:rsidRPr="00975A5A">
              <w:rPr>
                <w:rFonts w:ascii="inherit" w:eastAsia="Times New Roman" w:hAnsi="inherit" w:cs="Arial"/>
                <w:color w:val="000000" w:themeColor="text1"/>
                <w:sz w:val="24"/>
                <w:szCs w:val="24"/>
                <w:lang w:eastAsia="ru-RU"/>
              </w:rPr>
              <w:t>Использует слова: видеть, смотреть, наблюдать и т.п.</w:t>
            </w:r>
          </w:p>
        </w:tc>
      </w:tr>
    </w:tbl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587B" w:rsidRPr="00975A5A" w:rsidRDefault="00B5587B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B55" w:rsidRPr="00975A5A" w:rsidRDefault="00E85B55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Примеры методов и приёмов личностного подхода в обучении младших школьников с учётом их д</w:t>
      </w:r>
      <w:r w:rsidR="00B5587B"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оминирующего канала восприятия.</w:t>
      </w:r>
    </w:p>
    <w:p w:rsidR="00106DB4" w:rsidRPr="00975A5A" w:rsidRDefault="00106DB4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106DB4" w:rsidRPr="00975A5A" w:rsidRDefault="00106DB4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места за партой каждого ученика</w:t>
      </w:r>
    </w:p>
    <w:p w:rsidR="00106DB4" w:rsidRPr="00975A5A" w:rsidRDefault="00106DB4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 ряд – </w:t>
      </w:r>
      <w:proofErr w:type="spellStart"/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Аудиалы</w:t>
      </w:r>
      <w:proofErr w:type="spellEnd"/>
    </w:p>
    <w:p w:rsidR="00106DB4" w:rsidRPr="00975A5A" w:rsidRDefault="00106DB4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2 ряд – </w:t>
      </w:r>
      <w:proofErr w:type="spellStart"/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Визуалы</w:t>
      </w:r>
      <w:proofErr w:type="spellEnd"/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аудиалы</w:t>
      </w:r>
      <w:proofErr w:type="spellEnd"/>
    </w:p>
    <w:p w:rsidR="00106DB4" w:rsidRPr="00975A5A" w:rsidRDefault="00106DB4" w:rsidP="00E85B55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3 ряд - </w:t>
      </w:r>
      <w:proofErr w:type="spellStart"/>
      <w:r w:rsidRPr="0097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Кинестетики</w:t>
      </w:r>
      <w:proofErr w:type="spellEnd"/>
    </w:p>
    <w:p w:rsidR="00E85B55" w:rsidRPr="00975A5A" w:rsidRDefault="00E85B55" w:rsidP="00E85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изу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чении нового материала </w:t>
      </w:r>
      <w:r w:rsidR="00975A5A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составляются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опорные схемы при активном участии детей. 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Аудиалы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проговаривая правила, хоро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шо их запоминают. Схемы </w:t>
      </w:r>
      <w:r w:rsidR="00975A5A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оформляются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разных цветах и на доске 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идет работа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мелом разного цвета. Это очень важно для 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визуалов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После того, как схема коллективно составлена, дети переписывают её в специальную тетрадь. Это помогает лучшему усвоению материала 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кинестетиками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85B55" w:rsidRPr="00975A5A" w:rsidRDefault="00E85B55" w:rsidP="00E85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Объясняя новый материал, 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учитель говорит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выра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зительно, важные моменты выделяя интонацией. Просит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повторить детей. Это важно для 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аудиалов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Чтение правила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учебнике, 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 разбор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“Как поняли?” (Для 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визуалов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E85B55" w:rsidRPr="00975A5A" w:rsidRDefault="00B5587B" w:rsidP="00E85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proofErr w:type="spellStart"/>
      <w:r w:rsidR="00E85B55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кинестетиков</w:t>
      </w:r>
      <w:proofErr w:type="spellEnd"/>
      <w:r w:rsidR="00E85B55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испробовать такую методику при изучении правил или стихов: проговаривать текст и одновременно наматывать нитки на клубок, а потом их разматывать. Или выполнять упражнение 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анологии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85B55" w:rsidRPr="00975A5A" w:rsidRDefault="00E85B55" w:rsidP="00E85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работе с орфограммами подчёркиваем их ручкой зелёного цвета.</w:t>
      </w:r>
    </w:p>
    <w:p w:rsidR="00E85B55" w:rsidRPr="00975A5A" w:rsidRDefault="00B5587B" w:rsidP="00E85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Ежедневно проходит “Минутка</w:t>
      </w:r>
      <w:r w:rsidR="00E85B55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орфографического проговаривания”. Читаем слова так, как они пишутся.</w:t>
      </w:r>
    </w:p>
    <w:p w:rsidR="00E85B55" w:rsidRPr="00975A5A" w:rsidRDefault="00E85B55" w:rsidP="00E85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Детям-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кинестетикам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очень трудн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сидеть без движения, поэтому 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регулярно 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проходят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физкультминутки.</w:t>
      </w:r>
    </w:p>
    <w:p w:rsidR="00E85B55" w:rsidRPr="00975A5A" w:rsidRDefault="00E85B55" w:rsidP="00E85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Ребенок-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визуал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как правило, немногословен. Поэтому развитию речи нужно уделить особое внимание, так же как и коммуникабельности. Если 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ребенок не слушает</w:t>
      </w:r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самое эффективное замечание – жест, например, пригрозить пальцем или укоризненно покачать головой. 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Аудиал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отреагирует на устное замечание, а расшалившегося </w:t>
      </w:r>
      <w:proofErr w:type="spellStart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кинестетика</w:t>
      </w:r>
      <w:proofErr w:type="spellEnd"/>
      <w:r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успокоить, </w:t>
      </w:r>
      <w:r w:rsidR="00B5587B" w:rsidRPr="00975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используя спокойные прикосновения.</w:t>
      </w:r>
    </w:p>
    <w:p w:rsidR="00E85B55" w:rsidRPr="00975A5A" w:rsidRDefault="00E85B55" w:rsidP="00E85B55">
      <w:pPr>
        <w:rPr>
          <w:color w:val="000000" w:themeColor="text1"/>
        </w:rPr>
      </w:pPr>
    </w:p>
    <w:p w:rsidR="009C50A8" w:rsidRPr="00975A5A" w:rsidRDefault="009C50A8">
      <w:pPr>
        <w:rPr>
          <w:color w:val="000000" w:themeColor="text1"/>
        </w:rPr>
      </w:pPr>
    </w:p>
    <w:p w:rsidR="00FE6420" w:rsidRPr="00975A5A" w:rsidRDefault="00FE6420">
      <w:pPr>
        <w:rPr>
          <w:color w:val="000000" w:themeColor="text1"/>
        </w:rPr>
      </w:pPr>
    </w:p>
    <w:p w:rsidR="00FE6420" w:rsidRPr="00975A5A" w:rsidRDefault="00FE6420">
      <w:pPr>
        <w:rPr>
          <w:color w:val="000000" w:themeColor="text1"/>
        </w:rPr>
      </w:pPr>
    </w:p>
    <w:p w:rsidR="00FE6420" w:rsidRPr="00975A5A" w:rsidRDefault="00FE6420">
      <w:pPr>
        <w:rPr>
          <w:color w:val="000000" w:themeColor="text1"/>
        </w:rPr>
      </w:pPr>
    </w:p>
    <w:p w:rsidR="00975A5A" w:rsidRDefault="00975A5A" w:rsidP="00FE64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6420" w:rsidRPr="00975A5A" w:rsidRDefault="00FE6420" w:rsidP="00FE64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75A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Методы  и приемы работы с информацией для учащихся</w:t>
      </w:r>
    </w:p>
    <w:p w:rsidR="00FE6420" w:rsidRPr="00975A5A" w:rsidRDefault="00FE6420">
      <w:pPr>
        <w:rPr>
          <w:color w:val="000000" w:themeColor="text1"/>
        </w:rPr>
      </w:pPr>
    </w:p>
    <w:tbl>
      <w:tblPr>
        <w:tblStyle w:val="a3"/>
        <w:tblW w:w="10123" w:type="dxa"/>
        <w:tblInd w:w="-572" w:type="dxa"/>
        <w:tblLook w:val="04A0" w:firstRow="1" w:lastRow="0" w:firstColumn="1" w:lastColumn="0" w:noHBand="0" w:noVBand="1"/>
      </w:tblPr>
      <w:tblGrid>
        <w:gridCol w:w="3850"/>
        <w:gridCol w:w="2991"/>
        <w:gridCol w:w="3282"/>
      </w:tblGrid>
      <w:tr w:rsidR="00975A5A" w:rsidRPr="00975A5A" w:rsidTr="00FE6420">
        <w:trPr>
          <w:trHeight w:val="1425"/>
        </w:trPr>
        <w:tc>
          <w:tcPr>
            <w:tcW w:w="3850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Визуальный (</w:t>
            </w: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методы наглядной передачи информации и зрительного восприятия)</w:t>
            </w:r>
          </w:p>
        </w:tc>
        <w:tc>
          <w:tcPr>
            <w:tcW w:w="2991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Аудиальный </w:t>
            </w: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(методы словесной передачи информации и слухового восприятия)</w:t>
            </w:r>
          </w:p>
        </w:tc>
        <w:tc>
          <w:tcPr>
            <w:tcW w:w="3282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Кинестетический </w:t>
            </w: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(методы передачи с помощью практической деятельности)</w:t>
            </w:r>
            <w:r w:rsidRPr="00975A5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75A5A" w:rsidRPr="00975A5A" w:rsidTr="00FE6420">
        <w:trPr>
          <w:trHeight w:val="696"/>
        </w:trPr>
        <w:tc>
          <w:tcPr>
            <w:tcW w:w="3850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Наблюдение, работа с книгой</w:t>
            </w:r>
          </w:p>
        </w:tc>
        <w:tc>
          <w:tcPr>
            <w:tcW w:w="2991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Чтение вслух</w:t>
            </w:r>
          </w:p>
        </w:tc>
        <w:tc>
          <w:tcPr>
            <w:tcW w:w="3282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Самостоятельная работа с книгой</w:t>
            </w:r>
          </w:p>
        </w:tc>
      </w:tr>
      <w:tr w:rsidR="00975A5A" w:rsidRPr="00975A5A" w:rsidTr="00FE6420">
        <w:trPr>
          <w:trHeight w:val="712"/>
        </w:trPr>
        <w:tc>
          <w:tcPr>
            <w:tcW w:w="3850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Конспектирование </w:t>
            </w:r>
          </w:p>
        </w:tc>
        <w:tc>
          <w:tcPr>
            <w:tcW w:w="2991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Диалог </w:t>
            </w:r>
          </w:p>
        </w:tc>
        <w:tc>
          <w:tcPr>
            <w:tcW w:w="3282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Краткое </w:t>
            </w:r>
            <w:proofErr w:type="spellStart"/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переформулирование</w:t>
            </w:r>
            <w:proofErr w:type="spellEnd"/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75A5A" w:rsidRPr="00975A5A" w:rsidTr="00FE6420">
        <w:trPr>
          <w:trHeight w:val="1060"/>
        </w:trPr>
        <w:tc>
          <w:tcPr>
            <w:tcW w:w="3850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 планов или опорных конспектов</w:t>
            </w:r>
          </w:p>
        </w:tc>
        <w:tc>
          <w:tcPr>
            <w:tcW w:w="2991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Дискуссия </w:t>
            </w:r>
          </w:p>
        </w:tc>
        <w:tc>
          <w:tcPr>
            <w:tcW w:w="3282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Решение экспериментальных задач</w:t>
            </w:r>
          </w:p>
        </w:tc>
      </w:tr>
      <w:tr w:rsidR="00975A5A" w:rsidRPr="00975A5A" w:rsidTr="00FE6420">
        <w:trPr>
          <w:trHeight w:val="696"/>
        </w:trPr>
        <w:tc>
          <w:tcPr>
            <w:tcW w:w="3850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иллюстрациями, схемами, картами, таблицами</w:t>
            </w:r>
          </w:p>
        </w:tc>
        <w:tc>
          <w:tcPr>
            <w:tcW w:w="2991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Доклад, сообщение</w:t>
            </w:r>
          </w:p>
        </w:tc>
        <w:tc>
          <w:tcPr>
            <w:tcW w:w="3282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Творческие задания</w:t>
            </w:r>
          </w:p>
        </w:tc>
      </w:tr>
      <w:tr w:rsidR="00975A5A" w:rsidRPr="00975A5A" w:rsidTr="00FE6420">
        <w:trPr>
          <w:trHeight w:val="364"/>
        </w:trPr>
        <w:tc>
          <w:tcPr>
            <w:tcW w:w="3850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схем, таблиц</w:t>
            </w:r>
          </w:p>
        </w:tc>
        <w:tc>
          <w:tcPr>
            <w:tcW w:w="2991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Лекция </w:t>
            </w:r>
          </w:p>
        </w:tc>
        <w:tc>
          <w:tcPr>
            <w:tcW w:w="3282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таблиц, схем</w:t>
            </w:r>
          </w:p>
        </w:tc>
      </w:tr>
      <w:tr w:rsidR="00975A5A" w:rsidRPr="00975A5A" w:rsidTr="00FE6420">
        <w:trPr>
          <w:trHeight w:val="696"/>
        </w:trPr>
        <w:tc>
          <w:tcPr>
            <w:tcW w:w="3850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Инсценировки, образные представления</w:t>
            </w:r>
          </w:p>
        </w:tc>
        <w:tc>
          <w:tcPr>
            <w:tcW w:w="2991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Логические задания</w:t>
            </w:r>
          </w:p>
        </w:tc>
        <w:tc>
          <w:tcPr>
            <w:tcW w:w="3282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Ролевые игры, основанные на эмоциях</w:t>
            </w:r>
          </w:p>
        </w:tc>
      </w:tr>
      <w:tr w:rsidR="00975A5A" w:rsidRPr="00975A5A" w:rsidTr="00FE6420">
        <w:trPr>
          <w:trHeight w:val="696"/>
        </w:trPr>
        <w:tc>
          <w:tcPr>
            <w:tcW w:w="3850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в группе</w:t>
            </w:r>
          </w:p>
        </w:tc>
        <w:tc>
          <w:tcPr>
            <w:tcW w:w="2991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в одиночку, в паре</w:t>
            </w:r>
          </w:p>
        </w:tc>
        <w:tc>
          <w:tcPr>
            <w:tcW w:w="3282" w:type="dxa"/>
          </w:tcPr>
          <w:p w:rsidR="00FE6420" w:rsidRPr="00975A5A" w:rsidRDefault="00FE6420" w:rsidP="00777C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5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в группе</w:t>
            </w:r>
          </w:p>
        </w:tc>
      </w:tr>
    </w:tbl>
    <w:p w:rsidR="00FE6420" w:rsidRPr="00975A5A" w:rsidRDefault="00FE6420" w:rsidP="00FE642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420" w:rsidRPr="00975A5A" w:rsidRDefault="00FE6420" w:rsidP="00FE642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420" w:rsidRPr="00975A5A" w:rsidRDefault="00FE6420">
      <w:pPr>
        <w:rPr>
          <w:color w:val="000000" w:themeColor="text1"/>
        </w:rPr>
      </w:pPr>
    </w:p>
    <w:sectPr w:rsidR="00FE6420" w:rsidRPr="00975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4040"/>
    <w:multiLevelType w:val="multilevel"/>
    <w:tmpl w:val="17D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61F2C"/>
    <w:multiLevelType w:val="multilevel"/>
    <w:tmpl w:val="244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55828"/>
    <w:multiLevelType w:val="hybridMultilevel"/>
    <w:tmpl w:val="A246EABE"/>
    <w:lvl w:ilvl="0" w:tplc="0362FF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4F0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AA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640A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0D6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6C4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C90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36E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A0"/>
    <w:rsid w:val="00106DB4"/>
    <w:rsid w:val="002307B2"/>
    <w:rsid w:val="002D67A0"/>
    <w:rsid w:val="004438BF"/>
    <w:rsid w:val="00491DFA"/>
    <w:rsid w:val="00576369"/>
    <w:rsid w:val="00937C06"/>
    <w:rsid w:val="00975A5A"/>
    <w:rsid w:val="009C50A8"/>
    <w:rsid w:val="00A664B1"/>
    <w:rsid w:val="00B5587B"/>
    <w:rsid w:val="00E85B55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90328-78B3-4A74-B3DD-11E22D3C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40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М</dc:creator>
  <cp:keywords/>
  <dc:description/>
  <cp:lastModifiedBy>user</cp:lastModifiedBy>
  <cp:revision>2</cp:revision>
  <dcterms:created xsi:type="dcterms:W3CDTF">2017-02-20T12:34:00Z</dcterms:created>
  <dcterms:modified xsi:type="dcterms:W3CDTF">2017-02-20T12:34:00Z</dcterms:modified>
</cp:coreProperties>
</file>