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A0" w:rsidRPr="002347F8" w:rsidRDefault="005015A0" w:rsidP="005015A0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2347F8">
        <w:rPr>
          <w:rStyle w:val="a5"/>
          <w:b/>
          <w:i w:val="0"/>
          <w:iCs w:val="0"/>
          <w:color w:val="000000"/>
        </w:rPr>
        <w:t>ОРГАНИЗАЦИЯ ПИТАНИЯ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center"/>
        <w:rPr>
          <w:rStyle w:val="a5"/>
          <w:b/>
          <w:i w:val="0"/>
          <w:iCs w:val="0"/>
          <w:color w:val="000000"/>
        </w:rPr>
      </w:pPr>
      <w:r w:rsidRPr="002347F8">
        <w:rPr>
          <w:rStyle w:val="a5"/>
          <w:b/>
          <w:i w:val="0"/>
          <w:iCs w:val="0"/>
          <w:color w:val="000000"/>
        </w:rPr>
        <w:t>в ГБОУ СОШ №225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 w:rsidRPr="002347F8">
        <w:rPr>
          <w:rStyle w:val="a5"/>
          <w:b/>
          <w:i w:val="0"/>
          <w:iCs w:val="0"/>
          <w:color w:val="000000"/>
        </w:rPr>
        <w:t>Адмиралтейского района  Санкт-Петербурга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b/>
          <w:color w:val="000000"/>
        </w:rPr>
      </w:pPr>
      <w:r w:rsidRPr="002347F8">
        <w:rPr>
          <w:b/>
          <w:color w:val="000000"/>
        </w:rPr>
        <w:t> 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 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 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>Организация питания в ГБОУ СОШ № 225 Адмиралтейского района Санкт-Петербурга осуществляется на основании следующих</w:t>
      </w:r>
      <w:r w:rsidRPr="002347F8">
        <w:rPr>
          <w:rStyle w:val="apple-converted-space"/>
          <w:color w:val="000000"/>
        </w:rPr>
        <w:t> </w:t>
      </w:r>
      <w:r w:rsidRPr="002347F8">
        <w:rPr>
          <w:rStyle w:val="a4"/>
          <w:color w:val="000000"/>
        </w:rPr>
        <w:t>нормативных документов</w:t>
      </w:r>
      <w:r w:rsidRPr="002347F8">
        <w:rPr>
          <w:color w:val="000000"/>
        </w:rPr>
        <w:t>: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Федеральный закон от 29.12.2012 № 273-ФЗ «Об образовании  в Российской Федерации»</w:t>
      </w:r>
      <w:r>
        <w:rPr>
          <w:color w:val="000000"/>
        </w:rPr>
        <w:t>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Распоряжение Комитета по образованию Правительства Санкт-Петербурга №1479-р от 03.04.20</w:t>
      </w:r>
      <w:r>
        <w:rPr>
          <w:color w:val="000000"/>
        </w:rPr>
        <w:t>15 «</w:t>
      </w:r>
      <w:r w:rsidRPr="002347F8">
        <w:rPr>
          <w:color w:val="000000"/>
        </w:rPr>
        <w:t>О мерах по реализации постановления Правительства Санкт-</w:t>
      </w:r>
      <w:r>
        <w:rPr>
          <w:color w:val="000000"/>
        </w:rPr>
        <w:t>Петербурга» от 05.03.2015 № 24;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Глава 18. Дополнительные меры социальной поддержки по обеспечению питанием в ГОУ. Закон </w:t>
      </w:r>
      <w:r>
        <w:rPr>
          <w:color w:val="000000"/>
        </w:rPr>
        <w:t>Санкт-Петербурга от 27.12.2013 «</w:t>
      </w:r>
      <w:r w:rsidRPr="002347F8">
        <w:rPr>
          <w:color w:val="000000"/>
        </w:rPr>
        <w:t>Соц</w:t>
      </w:r>
      <w:r>
        <w:rPr>
          <w:color w:val="000000"/>
        </w:rPr>
        <w:t>иальный кодекс Санкт-Петербурга»;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Постановление  от 29 декабря </w:t>
      </w:r>
      <w:smartTag w:uri="urn:schemas-microsoft-com:office:smarttags" w:element="metricconverter">
        <w:smartTagPr>
          <w:attr w:name="ProductID" w:val="2010 г"/>
        </w:smartTagPr>
        <w:r w:rsidRPr="002347F8">
          <w:rPr>
            <w:color w:val="000000"/>
          </w:rPr>
          <w:t>2010 г</w:t>
        </w:r>
      </w:smartTag>
      <w:r w:rsidRPr="002347F8">
        <w:rPr>
          <w:color w:val="000000"/>
        </w:rPr>
        <w:t xml:space="preserve">. № </w:t>
      </w:r>
      <w:smartTag w:uri="urn:schemas-microsoft-com:office:smarttags" w:element="metricconverter">
        <w:smartTagPr>
          <w:attr w:name="ProductID" w:val="189 г"/>
        </w:smartTagPr>
        <w:r w:rsidRPr="002347F8">
          <w:rPr>
            <w:color w:val="000000"/>
          </w:rPr>
          <w:t>189 г</w:t>
        </w:r>
      </w:smartTag>
      <w:r>
        <w:rPr>
          <w:color w:val="000000"/>
        </w:rPr>
        <w:t>. Москва «</w:t>
      </w:r>
      <w:r w:rsidRPr="002347F8">
        <w:rPr>
          <w:color w:val="000000"/>
        </w:rPr>
        <w:t>Об ут</w:t>
      </w:r>
      <w:r>
        <w:rPr>
          <w:color w:val="000000"/>
        </w:rPr>
        <w:t xml:space="preserve">верждении </w:t>
      </w:r>
      <w:proofErr w:type="spellStart"/>
      <w:r>
        <w:rPr>
          <w:color w:val="000000"/>
        </w:rPr>
        <w:t>СанПиН</w:t>
      </w:r>
      <w:proofErr w:type="spellEnd"/>
      <w:r>
        <w:rPr>
          <w:color w:val="000000"/>
        </w:rPr>
        <w:t xml:space="preserve"> 2.4.2.2821-10 «</w:t>
      </w:r>
      <w:r w:rsidRPr="002347F8">
        <w:rPr>
          <w:color w:val="000000"/>
        </w:rPr>
        <w:t xml:space="preserve">Санитарно-эпидемиологические требования к условиям и организации обучения в </w:t>
      </w:r>
      <w:r>
        <w:rPr>
          <w:color w:val="000000"/>
        </w:rPr>
        <w:t>общеобразовательных учреждениях»;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Цикличные двухнедельные сбалансированные меню рационов горячего</w:t>
      </w:r>
      <w:r>
        <w:rPr>
          <w:color w:val="000000"/>
        </w:rPr>
        <w:t xml:space="preserve"> питания;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Положение об организации питания </w:t>
      </w:r>
      <w:proofErr w:type="gramStart"/>
      <w:r w:rsidRPr="002347F8">
        <w:rPr>
          <w:color w:val="000000"/>
        </w:rPr>
        <w:t>обучающихся</w:t>
      </w:r>
      <w:proofErr w:type="gramEnd"/>
      <w:r w:rsidRPr="002347F8">
        <w:rPr>
          <w:color w:val="000000"/>
        </w:rPr>
        <w:t xml:space="preserve"> в ГБОУ СОШ № 225 Адмиралт</w:t>
      </w:r>
      <w:r>
        <w:rPr>
          <w:color w:val="000000"/>
        </w:rPr>
        <w:t>ейского района Санкт-Петербурга;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hyperlink r:id="rId5" w:history="1">
        <w:r w:rsidRPr="002347F8">
          <w:rPr>
            <w:rStyle w:val="a6"/>
            <w:color w:val="auto"/>
            <w:u w:val="none"/>
          </w:rPr>
          <w:t xml:space="preserve">Положение о </w:t>
        </w:r>
        <w:proofErr w:type="spellStart"/>
        <w:r w:rsidRPr="002347F8">
          <w:rPr>
            <w:rStyle w:val="a6"/>
            <w:color w:val="auto"/>
            <w:u w:val="none"/>
          </w:rPr>
          <w:t>бракеражной</w:t>
        </w:r>
        <w:proofErr w:type="spellEnd"/>
        <w:r w:rsidRPr="002347F8">
          <w:rPr>
            <w:rStyle w:val="a6"/>
            <w:color w:val="auto"/>
            <w:u w:val="none"/>
          </w:rPr>
          <w:t xml:space="preserve"> комиссии в</w:t>
        </w:r>
      </w:hyperlink>
      <w:r w:rsidRPr="002347F8">
        <w:rPr>
          <w:color w:val="000000"/>
        </w:rPr>
        <w:t xml:space="preserve">  ГБОУ СОШ № 225 Адмиралт</w:t>
      </w:r>
      <w:r>
        <w:rPr>
          <w:color w:val="000000"/>
        </w:rPr>
        <w:t>ейского района Санкт-Петербурга;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hyperlink r:id="rId6" w:history="1">
        <w:r w:rsidRPr="002347F8">
          <w:rPr>
            <w:rStyle w:val="a6"/>
            <w:color w:val="auto"/>
            <w:u w:val="none"/>
          </w:rPr>
          <w:t xml:space="preserve">Положение о Совете по питанию в ГБОУ СОШ </w:t>
        </w:r>
        <w:r w:rsidRPr="002347F8">
          <w:rPr>
            <w:color w:val="000000"/>
          </w:rPr>
          <w:t>ГБОУ СОШ № 225 Адмиралтейского района Санкт-Петербурга</w:t>
        </w:r>
      </w:hyperlink>
      <w:r>
        <w:t>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hyperlink r:id="rId7" w:tgtFrame="_blank" w:history="1">
        <w:r w:rsidRPr="002347F8">
          <w:rPr>
            <w:rStyle w:val="a6"/>
            <w:color w:val="auto"/>
            <w:u w:val="none"/>
          </w:rPr>
          <w:t>Типовое меню для учащихся младших классов образовательных учреждений</w:t>
        </w:r>
      </w:hyperlink>
      <w:r>
        <w:t>;</w:t>
      </w:r>
    </w:p>
    <w:p w:rsidR="005015A0" w:rsidRPr="002347F8" w:rsidRDefault="005015A0" w:rsidP="005015A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hyperlink r:id="rId8" w:tgtFrame="_blank" w:history="1">
        <w:r w:rsidRPr="002347F8">
          <w:rPr>
            <w:rStyle w:val="a6"/>
            <w:color w:val="auto"/>
            <w:u w:val="none"/>
          </w:rPr>
          <w:t>Типовое меню для учащихся средних и старших классов образовательных учреждений</w:t>
        </w:r>
      </w:hyperlink>
      <w:r>
        <w:t>.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015A0" w:rsidRPr="002347F8" w:rsidRDefault="005015A0" w:rsidP="005015A0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proofErr w:type="gramStart"/>
      <w:r w:rsidRPr="002347F8">
        <w:rPr>
          <w:rStyle w:val="a4"/>
          <w:b w:val="0"/>
          <w:color w:val="000000"/>
        </w:rPr>
        <w:t>Во исполнение Постановления Правительства Санкт-П</w:t>
      </w:r>
      <w:r>
        <w:rPr>
          <w:rStyle w:val="a4"/>
          <w:b w:val="0"/>
          <w:color w:val="000000"/>
        </w:rPr>
        <w:t>етербурга № 1204 от 25.12.2015 «</w:t>
      </w:r>
      <w:r w:rsidRPr="002347F8">
        <w:rPr>
          <w:rStyle w:val="a4"/>
          <w:b w:val="0"/>
          <w:color w:val="000000"/>
        </w:rPr>
        <w:t xml:space="preserve">О внесении изменения в постановление Правительства Санкт-Петербурга от 30.12.2013 № 1104 </w:t>
      </w:r>
      <w:r>
        <w:rPr>
          <w:rStyle w:val="a4"/>
          <w:b w:val="0"/>
          <w:color w:val="000000"/>
        </w:rPr>
        <w:t>«</w:t>
      </w:r>
      <w:r w:rsidRPr="002347F8">
        <w:rPr>
          <w:rStyle w:val="a4"/>
          <w:b w:val="0"/>
          <w:color w:val="000000"/>
        </w:rPr>
        <w:t>О стоимости питания отдельных категорий обучающихся государственных образовательных учреждений</w:t>
      </w:r>
      <w:r>
        <w:rPr>
          <w:rStyle w:val="a4"/>
          <w:b w:val="0"/>
          <w:color w:val="000000"/>
        </w:rPr>
        <w:t>»</w:t>
      </w:r>
      <w:r w:rsidRPr="002347F8">
        <w:rPr>
          <w:rStyle w:val="a4"/>
          <w:b w:val="0"/>
          <w:color w:val="000000"/>
        </w:rPr>
        <w:t xml:space="preserve"> с 1 января 2015 года стоимость предоставляемого на льготной основе питания школьникам, отнесённым к категориям, указанным в статье 81 Закона Санкт-Пете</w:t>
      </w:r>
      <w:r>
        <w:rPr>
          <w:rStyle w:val="a4"/>
          <w:b w:val="0"/>
          <w:color w:val="000000"/>
        </w:rPr>
        <w:t xml:space="preserve">рбурга  от 09.11.2011 №728-132 </w:t>
      </w:r>
      <w:r>
        <w:rPr>
          <w:rStyle w:val="a4"/>
          <w:b w:val="0"/>
          <w:color w:val="000000"/>
        </w:rPr>
        <w:br/>
        <w:t>«</w:t>
      </w:r>
      <w:r w:rsidRPr="002347F8">
        <w:rPr>
          <w:rStyle w:val="a4"/>
          <w:b w:val="0"/>
          <w:color w:val="000000"/>
        </w:rPr>
        <w:t>Соц</w:t>
      </w:r>
      <w:r>
        <w:rPr>
          <w:rStyle w:val="a4"/>
          <w:b w:val="0"/>
          <w:color w:val="000000"/>
        </w:rPr>
        <w:t>иальный кодекс Санкт-Петербурга»</w:t>
      </w:r>
      <w:r w:rsidRPr="002347F8">
        <w:rPr>
          <w:rStyle w:val="a4"/>
          <w:b w:val="0"/>
          <w:color w:val="000000"/>
        </w:rPr>
        <w:t xml:space="preserve"> составляет:</w:t>
      </w:r>
      <w:proofErr w:type="gramEnd"/>
    </w:p>
    <w:p w:rsidR="005015A0" w:rsidRPr="002347F8" w:rsidRDefault="005015A0" w:rsidP="005015A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a4"/>
          <w:b w:val="0"/>
          <w:color w:val="000000"/>
        </w:rPr>
      </w:pPr>
      <w:r w:rsidRPr="002347F8">
        <w:rPr>
          <w:rStyle w:val="a4"/>
          <w:b w:val="0"/>
          <w:color w:val="000000"/>
        </w:rPr>
        <w:t>завтрак в размере 50 руб. 00 коп.</w:t>
      </w:r>
    </w:p>
    <w:p w:rsidR="005015A0" w:rsidRPr="002347F8" w:rsidRDefault="005015A0" w:rsidP="005015A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apple-converted-space"/>
          <w:bCs/>
          <w:color w:val="000000"/>
        </w:rPr>
      </w:pPr>
      <w:r w:rsidRPr="002347F8">
        <w:rPr>
          <w:rStyle w:val="a4"/>
          <w:b w:val="0"/>
          <w:color w:val="000000"/>
        </w:rPr>
        <w:t>обед в размере 86 руб. 00 коп.</w:t>
      </w:r>
      <w:r w:rsidRPr="002347F8">
        <w:rPr>
          <w:rStyle w:val="apple-converted-space"/>
          <w:bCs/>
          <w:color w:val="000000"/>
        </w:rPr>
        <w:t> </w:t>
      </w:r>
    </w:p>
    <w:p w:rsidR="005015A0" w:rsidRPr="002347F8" w:rsidRDefault="005015A0" w:rsidP="005015A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apple-converted-space"/>
          <w:bCs/>
          <w:color w:val="000000"/>
        </w:rPr>
      </w:pPr>
      <w:r w:rsidRPr="002347F8">
        <w:rPr>
          <w:rStyle w:val="a4"/>
          <w:b w:val="0"/>
          <w:color w:val="000000"/>
        </w:rPr>
        <w:t>комплексный обед в размере 136 руб. 00 коп.</w:t>
      </w:r>
      <w:r w:rsidRPr="002347F8">
        <w:rPr>
          <w:rStyle w:val="apple-converted-space"/>
          <w:bCs/>
          <w:color w:val="000000"/>
        </w:rPr>
        <w:t> 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 xml:space="preserve">В связи со вступлением в силу </w:t>
      </w:r>
      <w:r>
        <w:rPr>
          <w:color w:val="000000"/>
        </w:rPr>
        <w:t>нового Закона Санкт-Петербурга «</w:t>
      </w:r>
      <w:r w:rsidRPr="002347F8">
        <w:rPr>
          <w:color w:val="000000"/>
        </w:rPr>
        <w:t>О дополнительных мерах социальной поддер</w:t>
      </w:r>
      <w:r>
        <w:rPr>
          <w:color w:val="000000"/>
        </w:rPr>
        <w:t>жки отдельных категорий граждан»</w:t>
      </w:r>
      <w:r w:rsidRPr="002347F8">
        <w:rPr>
          <w:color w:val="000000"/>
        </w:rPr>
        <w:t>:</w:t>
      </w:r>
    </w:p>
    <w:p w:rsidR="005015A0" w:rsidRPr="002347F8" w:rsidRDefault="005015A0" w:rsidP="005015A0">
      <w:pPr>
        <w:pStyle w:val="a3"/>
        <w:numPr>
          <w:ilvl w:val="0"/>
          <w:numId w:val="2"/>
        </w:numPr>
        <w:spacing w:before="0" w:beforeAutospacing="0" w:after="0" w:afterAutospacing="0"/>
        <w:ind w:left="1440" w:hanging="305"/>
        <w:jc w:val="both"/>
        <w:rPr>
          <w:b/>
          <w:color w:val="000000"/>
        </w:rPr>
      </w:pPr>
      <w:r w:rsidRPr="002347F8">
        <w:rPr>
          <w:rStyle w:val="a4"/>
        </w:rPr>
        <w:t>б</w:t>
      </w:r>
      <w:r w:rsidRPr="002347F8">
        <w:rPr>
          <w:rStyle w:val="a4"/>
          <w:color w:val="000000"/>
        </w:rPr>
        <w:t>есплатное льготное питание с компенсацией 100% его стоимости предоставляется учащимся следующих категорий</w:t>
      </w:r>
      <w:r w:rsidRPr="002347F8">
        <w:rPr>
          <w:rStyle w:val="a4"/>
          <w:b w:val="0"/>
          <w:color w:val="000000"/>
        </w:rPr>
        <w:t>: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1 </w:t>
      </w:r>
      <w:proofErr w:type="gramStart"/>
      <w:r w:rsidRPr="002347F8">
        <w:rPr>
          <w:color w:val="000000"/>
        </w:rPr>
        <w:t>проживающим</w:t>
      </w:r>
      <w:proofErr w:type="gramEnd"/>
      <w:r w:rsidRPr="002347F8">
        <w:rPr>
          <w:color w:val="000000"/>
        </w:rPr>
        <w:t xml:space="preserve"> в малообеспеченных семьях;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2 </w:t>
      </w:r>
      <w:proofErr w:type="gramStart"/>
      <w:r w:rsidRPr="002347F8">
        <w:rPr>
          <w:color w:val="000000"/>
        </w:rPr>
        <w:t>проживающим</w:t>
      </w:r>
      <w:proofErr w:type="gramEnd"/>
      <w:r w:rsidRPr="002347F8">
        <w:rPr>
          <w:color w:val="000000"/>
        </w:rPr>
        <w:t xml:space="preserve"> в многодетных семьях;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3 специальных (коррекционных) школ;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4 специальных (коррекционных) классов школ;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5 являющимся детьми-сиротами или детьми, оставшимися без попечения родителей;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6 являющимися инвалидами;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lastRenderedPageBreak/>
        <w:t>7 школьникам, родители которых попали в трудную жизненную ситуацию.</w:t>
      </w:r>
    </w:p>
    <w:p w:rsidR="005015A0" w:rsidRPr="002347F8" w:rsidRDefault="005015A0" w:rsidP="005015A0">
      <w:pPr>
        <w:pStyle w:val="a3"/>
        <w:numPr>
          <w:ilvl w:val="0"/>
          <w:numId w:val="2"/>
        </w:numPr>
        <w:spacing w:before="0" w:beforeAutospacing="0" w:after="0" w:afterAutospacing="0"/>
        <w:ind w:left="1440" w:hanging="305"/>
        <w:jc w:val="both"/>
        <w:rPr>
          <w:color w:val="000000"/>
        </w:rPr>
      </w:pPr>
      <w:r w:rsidRPr="002347F8">
        <w:rPr>
          <w:rStyle w:val="a4"/>
          <w:color w:val="000000"/>
        </w:rPr>
        <w:t>льготное питание для школьников с оплатой родителями 30% стоимости питания предоставляется учащимся следующих категорий: 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1 </w:t>
      </w:r>
      <w:proofErr w:type="gramStart"/>
      <w:r w:rsidRPr="002347F8">
        <w:rPr>
          <w:color w:val="000000"/>
        </w:rPr>
        <w:t>состоящим</w:t>
      </w:r>
      <w:proofErr w:type="gramEnd"/>
      <w:r w:rsidRPr="002347F8">
        <w:rPr>
          <w:color w:val="000000"/>
        </w:rPr>
        <w:t xml:space="preserve"> на учете в туберкулезном диспансере;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 xml:space="preserve">2 </w:t>
      </w:r>
      <w:proofErr w:type="gramStart"/>
      <w:r w:rsidRPr="002347F8">
        <w:rPr>
          <w:color w:val="000000"/>
        </w:rPr>
        <w:t>страдающим</w:t>
      </w:r>
      <w:proofErr w:type="gramEnd"/>
      <w:r w:rsidRPr="002347F8">
        <w:rPr>
          <w:color w:val="000000"/>
        </w:rPr>
        <w:t xml:space="preserve"> хроническими заболеваниями, перечень которых утвержден;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3 спортивных и кадетских классов;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4 школьникам 1-4 классов (завтрак).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>Основанием для предоставления ребенку питания является</w:t>
      </w:r>
      <w:r w:rsidRPr="002347F8">
        <w:rPr>
          <w:rStyle w:val="apple-converted-space"/>
          <w:color w:val="000000"/>
        </w:rPr>
        <w:t> </w:t>
      </w:r>
      <w:r w:rsidRPr="002347F8">
        <w:rPr>
          <w:color w:val="000000"/>
          <w:u w:val="single"/>
        </w:rPr>
        <w:t xml:space="preserve"> заявление</w:t>
      </w:r>
      <w:r w:rsidRPr="002347F8">
        <w:rPr>
          <w:rStyle w:val="apple-converted-space"/>
          <w:color w:val="000000"/>
        </w:rPr>
        <w:t> </w:t>
      </w:r>
      <w:r w:rsidRPr="002347F8">
        <w:rPr>
          <w:color w:val="000000"/>
        </w:rPr>
        <w:t>в ОУ и</w:t>
      </w:r>
      <w:r w:rsidRPr="002347F8">
        <w:rPr>
          <w:rStyle w:val="apple-converted-space"/>
          <w:color w:val="000000"/>
        </w:rPr>
        <w:t> </w:t>
      </w:r>
      <w:r w:rsidRPr="002347F8">
        <w:rPr>
          <w:color w:val="000000"/>
          <w:u w:val="single"/>
        </w:rPr>
        <w:t>подтверждение права</w:t>
      </w:r>
      <w:r w:rsidRPr="002347F8">
        <w:rPr>
          <w:rStyle w:val="apple-converted-space"/>
          <w:color w:val="000000"/>
        </w:rPr>
        <w:t> </w:t>
      </w:r>
      <w:r w:rsidRPr="002347F8">
        <w:rPr>
          <w:color w:val="000000"/>
        </w:rPr>
        <w:t>городским центром по начислению выплат и пособий.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 xml:space="preserve">Родительская плата в размере 30% стоимости питания оплачивается на основании </w:t>
      </w:r>
      <w:r w:rsidRPr="002347F8">
        <w:rPr>
          <w:color w:val="000000"/>
          <w:u w:val="single"/>
        </w:rPr>
        <w:t>квитанции,</w:t>
      </w:r>
      <w:r w:rsidRPr="002347F8">
        <w:rPr>
          <w:rStyle w:val="apple-converted-space"/>
          <w:color w:val="000000"/>
        </w:rPr>
        <w:t> </w:t>
      </w:r>
      <w:r w:rsidRPr="002347F8">
        <w:rPr>
          <w:color w:val="000000"/>
        </w:rPr>
        <w:t>выдаваемой ОУ, помесячно или до полугода включительно с перерасчетом в последующий период с учетом посещаемости школы.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2347F8">
        <w:rPr>
          <w:rStyle w:val="a4"/>
          <w:color w:val="000000"/>
        </w:rPr>
        <w:t>Перечень документов, необходимых для установления льготной категории: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  <w:u w:val="single"/>
        </w:rPr>
        <w:t>1. Малообеспеченные: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документы о доходах семьи за предшествующие 3 месяца;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копии документов, удостоверяющих личность всех членов семьи (родители, опекуны, попечители, приемные родители и несовершеннолетние дети);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копия свидетельства о регистрации (расторжении) брака;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если в семье есть ребенок, находящийся под опекой (попечительством), дополнительно предоставляются копии документов об установлении над ребенком опеки (попечительства);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если в семье есть приемный ребенок, дополнительно предоставляется копия договора о передаче ребенка на воспитание в приемную семью;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Форма 9</w:t>
      </w:r>
      <w:r>
        <w:rPr>
          <w:color w:val="000000"/>
        </w:rPr>
        <w:t>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  <w:u w:val="single"/>
        </w:rPr>
        <w:t>2. Многодетные: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копии документов, удостоверяющих личность всех членов семьи (родители, опекуны, попечители, приемные родители и несовершеннолетние дети);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копия свидетельства о регистрации (расторжении) брака;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если в семье есть ребенок, находящийся под опекой (попечительством), дополнительно предоставляются копии документов об установлении над ребенком опеки (попечительства);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если в семье есть приемный ребенок, дополнительно предоставляется копия договора о передаче ребенка на воспитание в приемную семью;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Форма 9</w:t>
      </w:r>
      <w:r>
        <w:rPr>
          <w:color w:val="000000"/>
        </w:rPr>
        <w:t>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  <w:u w:val="single"/>
        </w:rPr>
        <w:t>3. Инвалиды: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 копия справки МСЭ учащегося;</w:t>
      </w:r>
    </w:p>
    <w:p w:rsidR="005015A0" w:rsidRPr="002347F8" w:rsidRDefault="005015A0" w:rsidP="005015A0">
      <w:pPr>
        <w:pStyle w:val="a3"/>
        <w:spacing w:before="0" w:beforeAutospacing="0" w:after="0" w:afterAutospacing="0"/>
        <w:jc w:val="both"/>
        <w:rPr>
          <w:color w:val="000000"/>
        </w:rPr>
      </w:pPr>
      <w:r w:rsidRPr="002347F8">
        <w:rPr>
          <w:color w:val="000000"/>
        </w:rPr>
        <w:t>• копия документа, удостоверяющего личность учащегося</w:t>
      </w:r>
      <w:r>
        <w:rPr>
          <w:color w:val="000000"/>
        </w:rPr>
        <w:t>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2347F8">
        <w:rPr>
          <w:color w:val="000000"/>
        </w:rPr>
        <w:t>Если родители хотят</w:t>
      </w:r>
      <w:r>
        <w:rPr>
          <w:color w:val="000000"/>
        </w:rPr>
        <w:t xml:space="preserve"> отказаться от компенсации, необходимо</w:t>
      </w:r>
      <w:r w:rsidRPr="002347F8">
        <w:rPr>
          <w:color w:val="000000"/>
        </w:rPr>
        <w:t xml:space="preserve"> написать заявление об отказе (включая всех учащихся 1 - 4 классов).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 xml:space="preserve">Льготное питание </w:t>
      </w:r>
      <w:proofErr w:type="gramStart"/>
      <w:r w:rsidRPr="002347F8">
        <w:rPr>
          <w:color w:val="000000"/>
        </w:rPr>
        <w:t>предоставляется</w:t>
      </w:r>
      <w:proofErr w:type="gramEnd"/>
      <w:r w:rsidRPr="002347F8">
        <w:rPr>
          <w:color w:val="000000"/>
        </w:rPr>
        <w:t xml:space="preserve"> начиная с месяца, следующего за месяцем подачи заявления, если заявление подано до 15 числа.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2347F8">
        <w:rPr>
          <w:color w:val="000000"/>
        </w:rPr>
        <w:t>Родители (законные представители) школьников, подавшие заявление, несут ответственность за своевременность и достоверность предоставляемых сведений, являющихся основанием для назначения льготного питания.</w:t>
      </w:r>
    </w:p>
    <w:p w:rsidR="005015A0" w:rsidRPr="002347F8" w:rsidRDefault="005015A0" w:rsidP="005015A0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</w:p>
    <w:p w:rsidR="00C95535" w:rsidRDefault="00C95535"/>
    <w:sectPr w:rsidR="00C95535" w:rsidSect="00C95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000B8"/>
    <w:multiLevelType w:val="hybridMultilevel"/>
    <w:tmpl w:val="B5B2269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1F8"/>
    <w:multiLevelType w:val="hybridMultilevel"/>
    <w:tmpl w:val="BF68AEA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70750C5D"/>
    <w:multiLevelType w:val="hybridMultilevel"/>
    <w:tmpl w:val="F5C05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830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15A0"/>
    <w:rsid w:val="005015A0"/>
    <w:rsid w:val="00C9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0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5015A0"/>
    <w:rPr>
      <w:rFonts w:cs="Times New Roman"/>
      <w:b/>
      <w:bCs/>
    </w:rPr>
  </w:style>
  <w:style w:type="character" w:styleId="a5">
    <w:name w:val="Emphasis"/>
    <w:basedOn w:val="a0"/>
    <w:uiPriority w:val="99"/>
    <w:qFormat/>
    <w:rsid w:val="005015A0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rsid w:val="005015A0"/>
    <w:rPr>
      <w:rFonts w:cs="Times New Roman"/>
    </w:rPr>
  </w:style>
  <w:style w:type="character" w:styleId="a6">
    <w:name w:val="Hyperlink"/>
    <w:basedOn w:val="a0"/>
    <w:uiPriority w:val="99"/>
    <w:semiHidden/>
    <w:rsid w:val="005015A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3YVilF0hUp0QWlpT0w4V2IxcW8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3YVilF0hUp0SHVqRlY4WEpBTF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193spb.ru/images/documents/%D0%BE%D1%80%D0%B3%D0%B0%D0%BD%D0%B8%D0%B7%D0%B0%D1%86%D0%B8%D1%8F_%D0%BF%D0%B8%D1%82%D0%B0%D0%BD%D0%B8%D1%8F/%D0%BF%D0%BE%D0%BB%D0%BE%D0%B6%D0%B5%D0%BD%D0%B8%D0%B5_%D0%BE_%D0%A1%D0%BE%D0%B2%D0%B5%D1%82%D0%B5_%D0%BF%D0%BE_%D0%BF%D0%B8%D1%82%D0%B0%D0%BD%D0%B8%D1%8E.doc" TargetMode="External"/><Relationship Id="rId5" Type="http://schemas.openxmlformats.org/officeDocument/2006/relationships/hyperlink" Target="http://school193spb.ru/images/2014-2015_%D1%83%D1%87_%D0%B3/%D0%B4%D0%BE%D0%BA%D1%83%D0%BC%D0%B5%D0%BD%D1%82%D1%8B/%D0%BF%D0%B8%D1%82%D0%B0%D0%BD%D0%B8%D0%B5/%D0%9F%D0%BE%D0%BB%D0%BE%D0%B6%D0%B5%D0%BD%D0%B8%D0%B5_%D0%BE_%D0%B1%D1%80%D0%B0%D0%BA%D0%B5%D1%80%D0%B0%D0%B6%D0%BD%D0%BE%D0%B9_%D0%BA%D0%BE%D0%BC%D0%B8%D1%81%D1%81%D0%B8%D0%B8.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2016-09-12T09:29:00Z</dcterms:created>
  <dcterms:modified xsi:type="dcterms:W3CDTF">2016-09-12T09:29:00Z</dcterms:modified>
</cp:coreProperties>
</file>