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343" w:lineRule="auto"/>
        <w:jc w:val="center"/>
      </w:pPr>
      <w:bookmarkStart w:name="53-1522217715735" w:id="1"/>
      <w:bookmarkEnd w:id="1"/>
      <w:r>
        <w:rPr>
          <w:color w:val="666666"/>
        </w:rPr>
        <w:t>报到时间、地点</w:t>
      </w:r>
    </w:p>
    <w:p>
      <w:pPr>
        <w:spacing w:line="343" w:lineRule="auto"/>
        <w:jc w:val="center"/>
      </w:pPr>
      <w:bookmarkStart w:name="25-1522217715737" w:id="2"/>
      <w:bookmarkEnd w:id="2"/>
      <w:r>
        <w:rPr>
          <w:color w:val="666666"/>
        </w:rPr>
        <w:t>时间：2015年3月 27 日下午13: 30</w:t>
      </w:r>
    </w:p>
    <w:p>
      <w:pPr>
        <w:spacing w:line="343" w:lineRule="auto"/>
        <w:jc w:val="center"/>
      </w:pPr>
      <w:bookmarkStart w:name="74-1522217715738" w:id="3"/>
      <w:bookmarkEnd w:id="3"/>
      <w:r>
        <w:rPr>
          <w:color w:val="666666"/>
        </w:rPr>
        <w:t>地点：计算机科学与信息技术学院三楼会议室（324）</w:t>
      </w:r>
    </w:p>
    <w:p>
      <w:pPr>
        <w:spacing w:line="343" w:lineRule="auto"/>
        <w:jc w:val="center"/>
      </w:pPr>
      <w:bookmarkStart w:name="60-1522217715739" w:id="4"/>
      <w:bookmarkEnd w:id="4"/>
      <w:r>
        <w:rPr>
          <w:color w:val="666666"/>
        </w:rPr>
        <w:t>资格审查时间、地点</w:t>
      </w:r>
    </w:p>
    <w:p>
      <w:pPr>
        <w:spacing w:line="343" w:lineRule="auto"/>
        <w:jc w:val="center"/>
      </w:pPr>
      <w:bookmarkStart w:name="65-1522217715740" w:id="5"/>
      <w:bookmarkEnd w:id="5"/>
      <w:r>
        <w:rPr>
          <w:color w:val="666666"/>
        </w:rPr>
        <w:t>时间：2015年3月 27日下午13: 30至15:00</w:t>
      </w:r>
    </w:p>
    <w:p>
      <w:pPr>
        <w:spacing w:line="343" w:lineRule="auto"/>
        <w:jc w:val="center"/>
      </w:pPr>
      <w:bookmarkStart w:name="24-1522217715742" w:id="6"/>
      <w:bookmarkEnd w:id="6"/>
      <w:r>
        <w:rPr>
          <w:color w:val="666666"/>
        </w:rPr>
        <w:t>地点：计算机科学与信息技术学院三楼会议室（324）</w:t>
      </w:r>
    </w:p>
    <w:p>
      <w:pPr>
        <w:spacing w:line="343" w:lineRule="auto"/>
        <w:jc w:val="center"/>
      </w:pPr>
      <w:bookmarkStart w:name="53-1522217715744" w:id="7"/>
      <w:bookmarkEnd w:id="7"/>
      <w:r>
        <w:rPr>
          <w:color w:val="666666"/>
        </w:rPr>
        <w:t>跨专业/同等学力</w:t>
      </w:r>
    </w:p>
    <w:p>
      <w:pPr>
        <w:spacing w:line="343" w:lineRule="auto"/>
        <w:jc w:val="center"/>
      </w:pPr>
      <w:bookmarkStart w:name="10-1522217715746" w:id="8"/>
      <w:bookmarkEnd w:id="8"/>
      <w:r>
        <w:rPr>
          <w:color w:val="666666"/>
        </w:rPr>
        <w:t>加试时间、地点</w:t>
      </w:r>
    </w:p>
    <w:p>
      <w:pPr>
        <w:spacing w:line="343" w:lineRule="auto"/>
        <w:jc w:val="center"/>
      </w:pPr>
      <w:bookmarkStart w:name="02-1522217715747" w:id="9"/>
      <w:bookmarkEnd w:id="9"/>
      <w:r>
        <w:rPr>
          <w:color w:val="666666"/>
        </w:rPr>
        <w:t>时间：2015年3月 27日下午15: 00至19:00</w:t>
      </w:r>
    </w:p>
    <w:p>
      <w:pPr>
        <w:spacing w:line="343" w:lineRule="auto"/>
        <w:jc w:val="center"/>
      </w:pPr>
      <w:bookmarkStart w:name="19-1522217715748" w:id="10"/>
      <w:bookmarkEnd w:id="10"/>
      <w:r>
        <w:rPr>
          <w:color w:val="666666"/>
        </w:rPr>
        <w:t>地点：计算机科学与信息技术学院121教室</w:t>
      </w:r>
    </w:p>
    <w:p>
      <w:pPr>
        <w:spacing w:line="343" w:lineRule="auto"/>
        <w:jc w:val="center"/>
      </w:pPr>
      <w:bookmarkStart w:name="19-1522217715749" w:id="11"/>
      <w:bookmarkEnd w:id="11"/>
      <w:r>
        <w:rPr>
          <w:color w:val="666666"/>
        </w:rPr>
        <w:t>复试时间、地点</w:t>
      </w:r>
    </w:p>
    <w:p>
      <w:pPr>
        <w:spacing w:line="343" w:lineRule="auto"/>
        <w:jc w:val="center"/>
      </w:pPr>
      <w:bookmarkStart w:name="65-1522217715750" w:id="12"/>
      <w:bookmarkEnd w:id="12"/>
      <w:r>
        <w:rPr>
          <w:color w:val="666666"/>
        </w:rPr>
        <w:t>时间：2014年3月 28、29 日</w:t>
      </w:r>
    </w:p>
    <w:p>
      <w:pPr>
        <w:spacing w:line="343" w:lineRule="auto"/>
        <w:jc w:val="center"/>
      </w:pPr>
      <w:bookmarkStart w:name="65-1522217715751" w:id="13"/>
      <w:bookmarkEnd w:id="13"/>
      <w:r>
        <w:rPr>
          <w:color w:val="666666"/>
        </w:rPr>
        <w:t>28日8: 00至10: 00（专业课笔试）</w:t>
      </w:r>
    </w:p>
    <w:p>
      <w:pPr>
        <w:spacing w:line="343" w:lineRule="auto"/>
        <w:jc w:val="center"/>
      </w:pPr>
      <w:bookmarkStart w:name="58-1522217715752" w:id="14"/>
      <w:bookmarkEnd w:id="14"/>
      <w:r>
        <w:rPr>
          <w:color w:val="666666"/>
        </w:rPr>
        <w:t>28日10: 30至12: 00（计算机系统结构、计算机应用技术、软件工程、课程与教学论、计算机技术、教育技术学及现代教育技术专业上机测试）</w:t>
      </w:r>
    </w:p>
    <w:p>
      <w:pPr>
        <w:spacing w:line="343" w:lineRule="auto"/>
        <w:jc w:val="center"/>
      </w:pPr>
      <w:bookmarkStart w:name="10-1522217715754" w:id="15"/>
      <w:bookmarkEnd w:id="15"/>
      <w:r>
        <w:rPr>
          <w:color w:val="666666"/>
        </w:rPr>
        <w:t>28日13: 00至13: 30（外语听力测试）</w:t>
      </w:r>
    </w:p>
    <w:p>
      <w:pPr>
        <w:spacing w:line="343" w:lineRule="auto"/>
        <w:jc w:val="center"/>
      </w:pPr>
      <w:bookmarkStart w:name="20-1522217715756" w:id="16"/>
      <w:bookmarkEnd w:id="16"/>
      <w:r>
        <w:rPr>
          <w:color w:val="666666"/>
        </w:rPr>
        <w:t>28日10: 30至12: 00（图书情报专业政治笔试）</w:t>
      </w:r>
    </w:p>
    <w:p>
      <w:pPr>
        <w:spacing w:line="343" w:lineRule="auto"/>
        <w:jc w:val="center"/>
      </w:pPr>
      <w:bookmarkStart w:name="95-1522217715757" w:id="17"/>
      <w:bookmarkEnd w:id="17"/>
      <w:r>
        <w:rPr>
          <w:color w:val="666666"/>
        </w:rPr>
        <w:t>29日8: 30至12: 30（外语口语及综合能力面试）</w:t>
      </w:r>
    </w:p>
    <w:p>
      <w:pPr>
        <w:spacing w:line="343" w:lineRule="auto"/>
        <w:jc w:val="center"/>
      </w:pPr>
      <w:bookmarkStart w:name="24-1522217715758" w:id="18"/>
      <w:bookmarkEnd w:id="18"/>
      <w:r>
        <w:rPr>
          <w:color w:val="666666"/>
        </w:rPr>
        <w:t>地点：计算机学院418机房（计算机系统结构、计算机应用技术、软件工程、课程与教学论及计算机技术专业笔试）</w:t>
      </w:r>
    </w:p>
    <w:p>
      <w:pPr>
        <w:spacing w:line="343" w:lineRule="auto"/>
        <w:jc w:val="center"/>
      </w:pPr>
      <w:bookmarkStart w:name="43-1522217715759" w:id="19"/>
      <w:bookmarkEnd w:id="19"/>
      <w:r>
        <w:rPr>
          <w:color w:val="666666"/>
        </w:rPr>
        <w:t>计算机学院121教室（教育技术学及现代教育技术专业笔试）</w:t>
      </w:r>
    </w:p>
    <w:p>
      <w:pPr>
        <w:spacing w:line="343" w:lineRule="auto"/>
        <w:jc w:val="center"/>
      </w:pPr>
      <w:bookmarkStart w:name="63-1522217715760" w:id="20"/>
      <w:bookmarkEnd w:id="20"/>
      <w:r>
        <w:rPr>
          <w:color w:val="666666"/>
        </w:rPr>
        <w:t>计算机学院222教室（图书馆学、情报学及图书情报专业笔试）</w:t>
      </w:r>
    </w:p>
    <w:p>
      <w:pPr>
        <w:spacing w:line="343" w:lineRule="auto"/>
        <w:jc w:val="center"/>
      </w:pPr>
      <w:bookmarkStart w:name="50-1522217715761" w:id="21"/>
      <w:bookmarkEnd w:id="21"/>
      <w:r>
        <w:rPr>
          <w:color w:val="666666"/>
        </w:rPr>
        <w:t>计算机学院418机房（计算机系统结构、计算机应用技术、软件工程、课程与教学论和计算机技术专业上机测试）</w:t>
      </w:r>
    </w:p>
    <w:p>
      <w:pPr>
        <w:spacing w:line="343" w:lineRule="auto"/>
        <w:jc w:val="center"/>
      </w:pPr>
      <w:bookmarkStart w:name="75-1522217715764" w:id="22"/>
      <w:bookmarkEnd w:id="22"/>
      <w:r>
        <w:rPr>
          <w:color w:val="666666"/>
        </w:rPr>
        <w:t>电子商务楼102机房（教育技术学及现代教育技术专业上机测试）</w:t>
      </w:r>
    </w:p>
    <w:p>
      <w:pPr>
        <w:spacing w:line="343" w:lineRule="auto"/>
        <w:jc w:val="center"/>
      </w:pPr>
      <w:bookmarkStart w:name="61-1522217715765" w:id="23"/>
      <w:bookmarkEnd w:id="23"/>
      <w:r>
        <w:rPr>
          <w:color w:val="666666"/>
        </w:rPr>
        <w:t>计算机学院222教室（图书情报专业政治笔试）</w:t>
      </w:r>
    </w:p>
    <w:p>
      <w:pPr>
        <w:spacing w:line="343" w:lineRule="auto"/>
        <w:jc w:val="center"/>
      </w:pPr>
      <w:bookmarkStart w:name="86-1522217715767" w:id="24"/>
      <w:bookmarkEnd w:id="24"/>
      <w:r>
        <w:rPr>
          <w:color w:val="666666"/>
        </w:rPr>
        <w:t>计算机学院418机房（英语听力测试）</w:t>
      </w:r>
    </w:p>
    <w:p>
      <w:pPr>
        <w:spacing w:line="343" w:lineRule="auto"/>
        <w:jc w:val="center"/>
      </w:pPr>
      <w:bookmarkStart w:name="26-1522217715768" w:id="25"/>
      <w:bookmarkEnd w:id="25"/>
      <w:r>
        <w:rPr>
          <w:color w:val="666666"/>
        </w:rPr>
        <w:t>计算机学院320教室（计算机应用技术、软件工程和课程与教学论专业面试）</w:t>
      </w:r>
    </w:p>
    <w:p>
      <w:pPr>
        <w:spacing w:line="343" w:lineRule="auto"/>
        <w:jc w:val="center"/>
      </w:pPr>
      <w:bookmarkStart w:name="63-1522217715769" w:id="26"/>
      <w:bookmarkEnd w:id="26"/>
      <w:r>
        <w:rPr>
          <w:color w:val="666666"/>
        </w:rPr>
        <w:t>计算机学院322教室（计算机系统结构、计算机技术专业面试）</w:t>
      </w:r>
    </w:p>
    <w:p>
      <w:pPr>
        <w:spacing w:line="343" w:lineRule="auto"/>
        <w:jc w:val="center"/>
      </w:pPr>
      <w:bookmarkStart w:name="92-1522217715770" w:id="27"/>
      <w:bookmarkEnd w:id="27"/>
      <w:r>
        <w:rPr>
          <w:color w:val="666666"/>
        </w:rPr>
        <w:t>计算机学院324会议室（教育技术学、现代教育技术专业面试）</w:t>
      </w:r>
    </w:p>
    <w:p>
      <w:pPr>
        <w:spacing w:line="343" w:lineRule="auto"/>
        <w:jc w:val="center"/>
      </w:pPr>
      <w:bookmarkStart w:name="69-1522217715771" w:id="28"/>
      <w:bookmarkEnd w:id="28"/>
      <w:r>
        <w:rPr>
          <w:color w:val="666666"/>
        </w:rPr>
        <w:t>计算机学院121教室（图书馆学专业面试）</w:t>
      </w:r>
    </w:p>
    <w:p>
      <w:pPr>
        <w:spacing w:line="343" w:lineRule="auto"/>
        <w:jc w:val="center"/>
      </w:pPr>
      <w:bookmarkStart w:name="38-1522217715772" w:id="29"/>
      <w:bookmarkEnd w:id="29"/>
      <w:r>
        <w:rPr>
          <w:color w:val="666666"/>
        </w:rPr>
        <w:t>计算机学院222教室（情报学、图书情报专业面试）</w:t>
      </w:r>
    </w:p>
    <w:p>
      <w:pPr>
        <w:spacing w:line="343" w:lineRule="auto"/>
        <w:jc w:val="center"/>
      </w:pPr>
      <w:bookmarkStart w:name="15-1522217715773" w:id="30"/>
      <w:bookmarkEnd w:id="30"/>
      <w:r>
        <w:rPr>
          <w:color w:val="666666"/>
        </w:rPr>
        <w:t>计算机学院432室（计算机系统结构、计算机技术专业英语口语水平测试）</w:t>
      </w:r>
    </w:p>
    <w:p>
      <w:pPr>
        <w:spacing w:line="343" w:lineRule="auto"/>
        <w:jc w:val="center"/>
      </w:pPr>
      <w:bookmarkStart w:name="76-1522217715774" w:id="31"/>
      <w:bookmarkEnd w:id="31"/>
      <w:r>
        <w:rPr>
          <w:color w:val="666666"/>
        </w:rPr>
        <w:t>计算机学院401室（计算机应用技术、软件工程、课程与教学论专业英语口语水平测试）</w:t>
      </w:r>
    </w:p>
    <w:p>
      <w:pPr>
        <w:spacing w:line="343" w:lineRule="auto"/>
        <w:jc w:val="center"/>
      </w:pPr>
      <w:bookmarkStart w:name="60-1522217715775" w:id="32"/>
      <w:bookmarkEnd w:id="32"/>
      <w:r>
        <w:rPr>
          <w:color w:val="666666"/>
        </w:rPr>
        <w:t>计算机学院419室（教育技术学、现代教育技术专业英语口语水平测试）</w:t>
      </w:r>
    </w:p>
    <w:p>
      <w:pPr>
        <w:spacing w:line="343" w:lineRule="auto"/>
        <w:jc w:val="center"/>
      </w:pPr>
      <w:bookmarkStart w:name="09-1522217715776" w:id="33"/>
      <w:bookmarkEnd w:id="33"/>
      <w:r>
        <w:rPr>
          <w:color w:val="666666"/>
        </w:rPr>
        <w:t>计算机学院432-1室（图书馆学、情报学、图书情报专业英语口语水平测试）</w:t>
      </w:r>
    </w:p>
    <w:p>
      <w:pPr>
        <w:spacing w:line="343" w:lineRule="auto"/>
        <w:jc w:val="center"/>
      </w:pPr>
      <w:bookmarkStart w:name="58-1522217715777" w:id="34"/>
      <w:bookmarkEnd w:id="34"/>
      <w:r>
        <w:rPr>
          <w:color w:val="666666"/>
        </w:rPr>
        <w:t>各专业招生人数</w:t>
      </w:r>
    </w:p>
    <w:p>
      <w:pPr>
        <w:spacing w:line="343" w:lineRule="auto"/>
        <w:jc w:val="center"/>
      </w:pPr>
      <w:bookmarkStart w:name="58-1522217715778" w:id="35"/>
      <w:bookmarkEnd w:id="35"/>
      <w:r>
        <w:rPr>
          <w:color w:val="666666"/>
        </w:rPr>
        <w:t>及复试分数线</w:t>
      </w:r>
    </w:p>
    <w:p>
      <w:pPr>
        <w:spacing w:line="343" w:lineRule="auto"/>
        <w:jc w:val="center"/>
      </w:pPr>
      <w:bookmarkStart w:name="14-1522217715779" w:id="36"/>
      <w:bookmarkEnd w:id="36"/>
      <w:r>
        <w:rPr>
          <w:color w:val="666666"/>
        </w:rPr>
        <w:t>1．计算机系统结构专业招生人数为7人，复试人数为8人；</w:t>
      </w:r>
    </w:p>
    <w:p>
      <w:pPr>
        <w:spacing w:line="343" w:lineRule="auto"/>
        <w:jc w:val="center"/>
      </w:pPr>
      <w:bookmarkStart w:name="62-1522217715780" w:id="37"/>
      <w:bookmarkEnd w:id="37"/>
      <w:r>
        <w:rPr>
          <w:color w:val="666666"/>
        </w:rPr>
        <w:t>2．计算机应用技术专业招生人数为11人，复试人数为27人；</w:t>
      </w:r>
    </w:p>
    <w:p>
      <w:pPr>
        <w:spacing w:line="343" w:lineRule="auto"/>
        <w:jc w:val="center"/>
      </w:pPr>
      <w:bookmarkStart w:name="97-1522217715781" w:id="38"/>
      <w:bookmarkEnd w:id="38"/>
      <w:r>
        <w:rPr>
          <w:color w:val="666666"/>
        </w:rPr>
        <w:t>3．课程与教学论专业招生人数为1人，复试人数为3人；</w:t>
      </w:r>
    </w:p>
    <w:p>
      <w:pPr>
        <w:spacing w:line="343" w:lineRule="auto"/>
        <w:jc w:val="center"/>
      </w:pPr>
      <w:bookmarkStart w:name="07-1522217715782" w:id="39"/>
      <w:bookmarkEnd w:id="39"/>
      <w:r>
        <w:rPr>
          <w:color w:val="666666"/>
        </w:rPr>
        <w:t>4．软件工程专业招生人数为3人，复试人数为5人；</w:t>
      </w:r>
    </w:p>
    <w:p>
      <w:pPr>
        <w:spacing w:line="343" w:lineRule="auto"/>
        <w:jc w:val="center"/>
      </w:pPr>
      <w:bookmarkStart w:name="44-1522217715783" w:id="40"/>
      <w:bookmarkEnd w:id="40"/>
      <w:r>
        <w:rPr>
          <w:color w:val="666666"/>
        </w:rPr>
        <w:t>5．计算机技术专业（专业学位）招生人数为22人，复试人数为28人；</w:t>
      </w:r>
    </w:p>
    <w:p>
      <w:pPr>
        <w:spacing w:line="343" w:lineRule="auto"/>
        <w:jc w:val="center"/>
      </w:pPr>
      <w:bookmarkStart w:name="63-1522217715785" w:id="41"/>
      <w:bookmarkEnd w:id="41"/>
      <w:r>
        <w:rPr>
          <w:color w:val="666666"/>
        </w:rPr>
        <w:t>6．教育技术学专业招生人数为19人，复试人数为53人（含少民计划1人）；</w:t>
      </w:r>
    </w:p>
    <w:p>
      <w:pPr>
        <w:spacing w:line="343" w:lineRule="auto"/>
        <w:jc w:val="center"/>
      </w:pPr>
      <w:bookmarkStart w:name="05-1522217715786" w:id="42"/>
      <w:bookmarkEnd w:id="42"/>
      <w:r>
        <w:rPr>
          <w:color w:val="666666"/>
        </w:rPr>
        <w:t>7．现代教育技术专业（专业学位）招生人数为14人，上线生人数为1人；</w:t>
      </w:r>
    </w:p>
    <w:p>
      <w:pPr>
        <w:spacing w:line="343" w:lineRule="auto"/>
        <w:jc w:val="center"/>
      </w:pPr>
      <w:bookmarkStart w:name="96-1522217715787" w:id="43"/>
      <w:bookmarkEnd w:id="43"/>
      <w:r>
        <w:rPr>
          <w:color w:val="666666"/>
        </w:rPr>
        <w:t>8．图书馆学专业招生人数为6人，</w:t>
      </w:r>
      <w:r>
        <w:rPr>
          <w:color w:val="333333"/>
        </w:rPr>
        <w:t>复试人数为</w:t>
      </w:r>
      <w:r>
        <w:rPr>
          <w:color w:val="666666"/>
        </w:rPr>
        <w:t>7人；</w:t>
      </w:r>
    </w:p>
    <w:p>
      <w:pPr>
        <w:spacing w:line="343" w:lineRule="auto"/>
        <w:jc w:val="center"/>
      </w:pPr>
      <w:bookmarkStart w:name="06-1522217715788" w:id="44"/>
      <w:bookmarkEnd w:id="44"/>
      <w:r>
        <w:rPr>
          <w:color w:val="666666"/>
        </w:rPr>
        <w:t>9．情报学专业招生人数为6人，复试人数为7人：</w:t>
      </w:r>
    </w:p>
    <w:p>
      <w:pPr>
        <w:spacing w:line="343" w:lineRule="auto"/>
        <w:jc w:val="center"/>
      </w:pPr>
      <w:bookmarkStart w:name="13-1522217715789" w:id="45"/>
      <w:bookmarkEnd w:id="45"/>
      <w:r>
        <w:rPr>
          <w:color w:val="666666"/>
        </w:rPr>
        <w:t>10．图书情报专业（专业学位）招生人数为10人，复试人数为19人。</w:t>
      </w:r>
    </w:p>
    <w:p>
      <w:pPr>
        <w:spacing w:line="343" w:lineRule="auto"/>
        <w:jc w:val="center"/>
      </w:pPr>
      <w:bookmarkStart w:name="90-1522217715791" w:id="46"/>
      <w:bookmarkEnd w:id="46"/>
      <w:r>
        <w:rPr>
          <w:color w:val="666666"/>
        </w:rPr>
        <w:t>复试分数线及复试比例</w:t>
      </w:r>
    </w:p>
    <w:p>
      <w:pPr>
        <w:spacing w:line="343" w:lineRule="auto"/>
        <w:jc w:val="center"/>
      </w:pPr>
      <w:bookmarkStart w:name="22-1522217715791" w:id="47"/>
      <w:bookmarkEnd w:id="47"/>
      <w:r>
        <w:rPr>
          <w:color w:val="666666"/>
        </w:rPr>
        <w:t>1．学院各专业复试分数线均为国家确定的A类考生初试合格资格线，各专业参加复试考生人数原则上不低于招生名额的120%，采取差额复试；上线生人数少于招生名额120%的专业，按实际上线人数复试。</w:t>
      </w:r>
    </w:p>
    <w:p>
      <w:pPr>
        <w:spacing w:line="343" w:lineRule="auto"/>
        <w:jc w:val="center"/>
      </w:pPr>
      <w:bookmarkStart w:name="54-1522217715793" w:id="48"/>
      <w:bookmarkEnd w:id="48"/>
      <w:r>
        <w:rPr>
          <w:color w:val="666666"/>
        </w:rPr>
        <w:t>复试内容</w:t>
      </w:r>
    </w:p>
    <w:p>
      <w:pPr>
        <w:spacing w:line="343" w:lineRule="auto"/>
        <w:jc w:val="center"/>
      </w:pPr>
      <w:bookmarkStart w:name="67-1522217715794" w:id="49"/>
      <w:bookmarkEnd w:id="49"/>
      <w:r>
        <w:rPr>
          <w:color w:val="666666"/>
        </w:rPr>
        <w:t>1．专业课测试（考试科目以招生简章公布的考试科目为准，满分100分）。</w:t>
      </w:r>
    </w:p>
    <w:p>
      <w:pPr>
        <w:spacing w:line="343" w:lineRule="auto"/>
        <w:jc w:val="center"/>
      </w:pPr>
      <w:bookmarkStart w:name="22-1522217715795" w:id="50"/>
      <w:bookmarkEnd w:id="50"/>
      <w:r>
        <w:rPr>
          <w:color w:val="666666"/>
        </w:rPr>
        <w:t>2．外语听力、口语测试（满分50分）。</w:t>
      </w:r>
    </w:p>
    <w:p>
      <w:pPr>
        <w:spacing w:line="343" w:lineRule="auto"/>
        <w:jc w:val="center"/>
      </w:pPr>
      <w:bookmarkStart w:name="03-1522217715797" w:id="51"/>
      <w:bookmarkEnd w:id="51"/>
      <w:r>
        <w:rPr>
          <w:color w:val="666666"/>
        </w:rPr>
        <w:t>3．综合能力面试（满分100分），其中计算机相关专业和教育技术学专业包括上机测试，计算机专业测试内容为C语言编程，满分为50分，教育技术学专业测试内容为Flash制作，满分为30分。</w:t>
      </w:r>
    </w:p>
    <w:p>
      <w:pPr>
        <w:spacing w:line="343" w:lineRule="auto"/>
        <w:jc w:val="center"/>
      </w:pPr>
      <w:bookmarkStart w:name="24-1522217715800" w:id="52"/>
      <w:bookmarkEnd w:id="52"/>
      <w:r>
        <w:rPr>
          <w:color w:val="666666"/>
        </w:rPr>
        <w:t>复试方式</w:t>
      </w:r>
    </w:p>
    <w:p>
      <w:pPr>
        <w:spacing w:line="343" w:lineRule="auto"/>
        <w:jc w:val="center"/>
      </w:pPr>
      <w:bookmarkStart w:name="67-1522217715800" w:id="53"/>
      <w:bookmarkEnd w:id="53"/>
      <w:r>
        <w:rPr>
          <w:color w:val="666666"/>
        </w:rPr>
        <w:t>1．专业课测试方式为笔试，时间为两个小时。</w:t>
      </w:r>
    </w:p>
    <w:p>
      <w:pPr>
        <w:spacing w:line="343" w:lineRule="auto"/>
        <w:jc w:val="center"/>
      </w:pPr>
      <w:bookmarkStart w:name="66-1522217715801" w:id="54"/>
      <w:bookmarkEnd w:id="54"/>
      <w:r>
        <w:rPr>
          <w:color w:val="666666"/>
        </w:rPr>
        <w:t>2．外语口语水平测试、综合能力面试为口试。</w:t>
      </w:r>
    </w:p>
    <w:p>
      <w:pPr>
        <w:spacing w:line="343" w:lineRule="auto"/>
        <w:jc w:val="center"/>
      </w:pPr>
      <w:bookmarkStart w:name="85-1522217715802" w:id="55"/>
      <w:bookmarkEnd w:id="55"/>
      <w:r>
        <w:rPr>
          <w:color w:val="666666"/>
        </w:rPr>
        <w:t>3．复试科目相同或相近专业，可以一起进行复试。</w:t>
      </w:r>
    </w:p>
    <w:p>
      <w:pPr>
        <w:spacing w:line="343" w:lineRule="auto"/>
        <w:jc w:val="center"/>
      </w:pPr>
      <w:bookmarkStart w:name="97-1522217715803" w:id="56"/>
      <w:bookmarkEnd w:id="56"/>
      <w:r>
        <w:rPr>
          <w:color w:val="666666"/>
        </w:rPr>
        <w:t>4．综合能力面试考察考生的创新能力、基本素质、知识结构、语言表达能力等。</w:t>
      </w:r>
    </w:p>
    <w:p>
      <w:pPr>
        <w:spacing w:line="343" w:lineRule="auto"/>
        <w:jc w:val="center"/>
      </w:pPr>
      <w:bookmarkStart w:name="39-1522217715804" w:id="57"/>
      <w:bookmarkEnd w:id="57"/>
      <w:r>
        <w:rPr>
          <w:color w:val="666666"/>
        </w:rPr>
        <w:t>5．全日制专业学位硕士综合能力面试突出考查考生对专业知识的应用和专业能力倾向。</w:t>
      </w:r>
    </w:p>
    <w:p>
      <w:pPr>
        <w:spacing w:line="343" w:lineRule="auto"/>
        <w:jc w:val="center"/>
      </w:pPr>
      <w:bookmarkStart w:name="86-1522217715805" w:id="58"/>
      <w:bookmarkEnd w:id="58"/>
      <w:r>
        <w:rPr>
          <w:color w:val="666666"/>
        </w:rPr>
        <w:t>6．考生回答问题完毕，由每一位面试教师独立给出各自的成绩，经面试小组服务人员当场加权平均计算，填写面试成绩汇总表后，得出面试成绩。</w:t>
      </w:r>
    </w:p>
    <w:p>
      <w:pPr>
        <w:spacing w:line="343" w:lineRule="auto"/>
        <w:jc w:val="center"/>
      </w:pPr>
      <w:bookmarkStart w:name="68-1522217715807" w:id="59"/>
      <w:bookmarkEnd w:id="59"/>
      <w:r>
        <w:rPr>
          <w:color w:val="666666"/>
        </w:rPr>
        <w:t>复试程序</w:t>
      </w:r>
    </w:p>
    <w:p>
      <w:pPr>
        <w:spacing w:line="343" w:lineRule="auto"/>
        <w:jc w:val="center"/>
      </w:pPr>
      <w:bookmarkStart w:name="89-1522217715807" w:id="60"/>
      <w:bookmarkEnd w:id="60"/>
      <w:r>
        <w:rPr>
          <w:color w:val="666666"/>
        </w:rPr>
        <w:t>1．下载复试情况登记表将相关信息填写完整，并确认签字；</w:t>
      </w:r>
    </w:p>
    <w:p>
      <w:pPr>
        <w:spacing w:line="343" w:lineRule="auto"/>
        <w:jc w:val="center"/>
      </w:pPr>
      <w:bookmarkStart w:name="30-1522217715808" w:id="61"/>
      <w:bookmarkEnd w:id="61"/>
      <w:r>
        <w:rPr>
          <w:color w:val="666666"/>
        </w:rPr>
        <w:t>2．报到并提交复试登记表和复试费（100元）；</w:t>
      </w:r>
    </w:p>
    <w:p>
      <w:pPr>
        <w:spacing w:line="343" w:lineRule="auto"/>
        <w:jc w:val="center"/>
      </w:pPr>
      <w:bookmarkStart w:name="15-1522217715809" w:id="62"/>
      <w:bookmarkEnd w:id="62"/>
      <w:r>
        <w:rPr>
          <w:color w:val="666666"/>
        </w:rPr>
        <w:t>3．资格审查；</w:t>
      </w:r>
    </w:p>
    <w:p>
      <w:pPr>
        <w:spacing w:line="343" w:lineRule="auto"/>
        <w:jc w:val="center"/>
      </w:pPr>
      <w:bookmarkStart w:name="84-1522217715810" w:id="63"/>
      <w:bookmarkEnd w:id="63"/>
      <w:r>
        <w:rPr>
          <w:color w:val="666666"/>
        </w:rPr>
        <w:t>4．专业课测试；</w:t>
      </w:r>
    </w:p>
    <w:p>
      <w:pPr>
        <w:spacing w:line="343" w:lineRule="auto"/>
        <w:jc w:val="center"/>
      </w:pPr>
      <w:bookmarkStart w:name="22-1522217715811" w:id="64"/>
      <w:bookmarkEnd w:id="64"/>
      <w:r>
        <w:rPr>
          <w:color w:val="666666"/>
        </w:rPr>
        <w:t>5．外语听力和口语水平测试、综合能力面试。</w:t>
      </w:r>
    </w:p>
    <w:p>
      <w:pPr>
        <w:spacing w:line="343" w:lineRule="auto"/>
        <w:jc w:val="center"/>
      </w:pPr>
      <w:bookmarkStart w:name="99-1522217715812" w:id="65"/>
      <w:bookmarkEnd w:id="65"/>
      <w:r>
        <w:rPr>
          <w:color w:val="666666"/>
        </w:rPr>
        <w:t>成绩计算办法</w:t>
      </w:r>
    </w:p>
    <w:p>
      <w:pPr>
        <w:spacing w:line="343" w:lineRule="auto"/>
        <w:jc w:val="center"/>
      </w:pPr>
      <w:bookmarkStart w:name="93-1522217715813" w:id="66"/>
      <w:bookmarkEnd w:id="66"/>
      <w:r>
        <w:rPr>
          <w:b w:val="true"/>
          <w:color w:val="666666"/>
        </w:rPr>
        <w:t>复试成绩=专业课笔试成绩+外语听力、口语测试成绩+综合能力面试成绩</w:t>
      </w:r>
    </w:p>
    <w:p>
      <w:pPr>
        <w:spacing w:line="343" w:lineRule="auto"/>
        <w:jc w:val="center"/>
      </w:pPr>
      <w:bookmarkStart w:name="50-1522217715815" w:id="67"/>
      <w:bookmarkEnd w:id="67"/>
      <w:r>
        <w:rPr>
          <w:b w:val="true"/>
          <w:color w:val="666666"/>
        </w:rPr>
        <w:t>考生最终成绩=初试成绩+复试成绩</w:t>
      </w:r>
    </w:p>
    <w:p>
      <w:pPr>
        <w:spacing w:line="343" w:lineRule="auto"/>
        <w:jc w:val="center"/>
      </w:pPr>
      <w:bookmarkStart w:name="08-1522217715816" w:id="68"/>
      <w:bookmarkEnd w:id="68"/>
      <w:r>
        <w:rPr>
          <w:color w:val="666666"/>
        </w:rPr>
        <w:t>考生须知</w:t>
      </w:r>
    </w:p>
    <w:p>
      <w:pPr>
        <w:spacing w:line="343" w:lineRule="auto"/>
        <w:jc w:val="center"/>
      </w:pPr>
      <w:bookmarkStart w:name="48-1522217715817" w:id="69"/>
      <w:bookmarkEnd w:id="69"/>
      <w:r>
        <w:rPr>
          <w:color w:val="666666"/>
        </w:rPr>
        <w:t>1. 复试工作结束两日后可在我院网站上查看拟录取结果，复试成绩可向我院电话咨询，最终录取结果请关注研究生院网站通知。</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2018-03-28T06:15:35Z</dcterms:created>
  <dc:creator>Apache POI</dc:creator>
</cp:coreProperties>
</file>