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부산-서부권-34평-주간-시장-보고서-기준일-2026-10-10-kst"/>
    <w:p>
      <w:pPr>
        <w:pStyle w:val="Heading1"/>
      </w:pPr>
      <w:r>
        <w:t xml:space="preserve">부산 서부권 34평 주간 시장 보고서 (기준일 2026-10-10, KST)</w:t>
      </w:r>
    </w:p>
    <w:p>
      <w:pPr>
        <w:pStyle w:val="BlockText"/>
      </w:pPr>
      <w:r>
        <w:t xml:space="preserve">표기:</w:t>
      </w:r>
      <w:r>
        <w:t xml:space="preserve"> </w:t>
      </w:r>
      <w:r>
        <w:rPr>
          <w:bCs/>
          <w:b/>
        </w:rPr>
        <w:t xml:space="preserve">[사실]</w:t>
      </w:r>
      <w:r>
        <w:t xml:space="preserve"> </w:t>
      </w:r>
      <w:r>
        <w:t xml:space="preserve">공표 통계·실거래 등 출처로 확인됨 /</w:t>
      </w:r>
      <w:r>
        <w:t xml:space="preserve"> </w:t>
      </w:r>
      <w:r>
        <w:rPr>
          <w:bCs/>
          <w:b/>
        </w:rPr>
        <w:t xml:space="preserve">[추정]</w:t>
      </w:r>
      <w:r>
        <w:t xml:space="preserve"> </w:t>
      </w:r>
      <w:r>
        <w:t xml:space="preserve">분석자 판단·환산 /</w:t>
      </w:r>
      <w:r>
        <w:t xml:space="preserve"> </w:t>
      </w:r>
      <w:r>
        <w:rPr>
          <w:bCs/>
          <w:b/>
        </w:rPr>
        <w:t xml:space="preserve">[미확인]</w:t>
      </w:r>
      <w:r>
        <w:t xml:space="preserve"> </w:t>
      </w:r>
      <w:r>
        <w:t xml:space="preserve">이번 주 근거 없음</w:t>
      </w:r>
      <w:r>
        <w:t xml:space="preserve"> </w:t>
      </w:r>
      <w:r>
        <w:t xml:space="preserve">한계: 이번 실행 환경에서는 한국부동산원·KB부동산·언론사 원문 페이지 접속이 차단(DNS 실패)되어,</w:t>
      </w:r>
      <w:r>
        <w:t xml:space="preserve"> </w:t>
      </w:r>
      <w:r>
        <w:rPr>
          <w:bCs/>
          <w:b/>
        </w:rPr>
        <w:t xml:space="preserve">검색엔진 스니펫을 2개 이상 교차 확인</w:t>
      </w:r>
      <w:r>
        <w:t xml:space="preserve">한 값만 사용했다. 원문 보도자료(R-ONE, data.kbland.kr) 대조가 필요하다.</w:t>
      </w:r>
    </w:p>
    <w:p>
      <w:r>
        <w:pict>
          <v:rect style="width:0;height:1.5pt" o:hralign="center" o:hrstd="t" o:hr="t"/>
        </w:pict>
      </w:r>
    </w:p>
    <w:bookmarkStart w:id="20" w:name="결론-요약"/>
    <w:p>
      <w:pPr>
        <w:pStyle w:val="Heading2"/>
      </w:pPr>
      <w:r>
        <w:t xml:space="preserve">① 결론 요약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[사실] 전국·수도권 강세, 지방 보합.</w:t>
      </w:r>
      <w:r>
        <w:t xml:space="preserve"> </w:t>
      </w:r>
      <w:r>
        <w:t xml:space="preserve">한국부동산원 10월 1주(10/5 기준) 전국 매매 +0.07%, 수도권 +0.14%, 서울 +0.12%(87주 연속 상승). 지방 0.00%(4주 연속 보합), 4대 광역시도 보합이다.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[사실] 부산은 매매 약보합·전세 강세 구도가 이어진다.</w:t>
      </w:r>
      <w:r>
        <w:t xml:space="preserve"> </w:t>
      </w:r>
      <w:r>
        <w:t xml:space="preserve">9월 4주 부산 매매 -0.01%, 전세 +0.05%. 강서구는 9월 내내 매매 -0.12~-0.15%로 부산 최대 낙폭권이고, 전세는 +0.11~0.14%로 상승을 이끈다. 10월 1주 부산 매매 수치는 기사마다 달라</w:t>
      </w:r>
      <w:r>
        <w:t xml:space="preserve"> </w:t>
      </w:r>
      <w:r>
        <w:rPr>
          <w:bCs/>
          <w:b/>
        </w:rPr>
        <w:t xml:space="preserve">[미확인]</w:t>
      </w:r>
      <w:r>
        <w:t xml:space="preserve">으로 둔다.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[사실] 금리 리스크가 커졌다.</w:t>
      </w:r>
      <w:r>
        <w:t xml:space="preserve"> </w:t>
      </w:r>
      <w:r>
        <w:t xml:space="preserve">한국은행이 2026.7.16과 8.27 두 달 연속 인상해 기준금리는 연 3.00%다. 다음 금통위는 10월 22일 예정(일정 [미확인]). 갭투자 레버리지 비용이 오르는 방향이다.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단지 데이터:</w:t>
      </w:r>
      <w:r>
        <w:t xml:space="preserve"> </w:t>
      </w:r>
      <w:r>
        <w:t xml:space="preserve">명지3단지 매매를 추정 6.0억에서</w:t>
      </w:r>
      <w:r>
        <w:t xml:space="preserve"> </w:t>
      </w:r>
      <w:r>
        <w:rPr>
          <w:bCs/>
          <w:b/>
        </w:rPr>
        <w:t xml:space="preserve">실거래 5.70억(2026.8.5)</w:t>
      </w:r>
      <w:r>
        <w:t xml:space="preserve">으로 바꿨고, 명지2단지 전세는</w:t>
      </w:r>
      <w:r>
        <w:t xml:space="preserve"> </w:t>
      </w:r>
      <w:r>
        <w:rPr>
          <w:bCs/>
          <w:b/>
        </w:rPr>
        <w:t xml:space="preserve">실거래 3.50억(2026.9.1)</w:t>
      </w:r>
      <w:r>
        <w:t xml:space="preserve">으로 갱신했다. 나머지 단지는 새 실거래를 확인하지 못해 전주 값을 유지했다.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순위 변동 없음.</w:t>
      </w:r>
      <w:r>
        <w:t xml:space="preserve"> </w:t>
      </w:r>
      <w:r>
        <w:t xml:space="preserve">1위 힐스테이트사하역(79점) → 대신2차푸르지오(78) → 대신해모로센트럴(77) → 대신푸르지오1차(71) 순서가 그대로다.</w:t>
      </w:r>
    </w:p>
    <w:p>
      <w:r>
        <w:pict>
          <v:rect style="width:0;height:1.5pt" o:hralign="center" o:hrstd="t" o:hr="t"/>
        </w:pict>
      </w:r>
    </w:p>
    <w:bookmarkEnd w:id="20"/>
    <w:bookmarkStart w:id="21" w:name="한국부동산원-vs-kb-교차검증"/>
    <w:p>
      <w:pPr>
        <w:pStyle w:val="Heading2"/>
      </w:pPr>
      <w:r>
        <w:t xml:space="preserve">② 한국부동산원 vs KB 교차검증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한국부동산원 (주간, 전주 대비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KB부동산 (주간)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2026.10.5 기준 (10.8 발표)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갱신 2026.9.28 표기 (매주 금요일 발표, 월요일 기준)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시점 1주 차이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전국 매매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+0.07%</w:t>
            </w:r>
            <w:r>
              <w:t xml:space="preserve"> </w:t>
            </w:r>
            <w:r>
              <w:t xml:space="preserve">[사실]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 (원문 차단)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수도권 매매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+0.14%</w:t>
            </w:r>
            <w:r>
              <w:t xml:space="preserve"> </w:t>
            </w:r>
            <w:r>
              <w:t xml:space="preserve">[사실]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서울 매매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+0.12%</w:t>
            </w:r>
            <w:r>
              <w:t xml:space="preserve"> </w:t>
            </w:r>
            <w:r>
              <w:t xml:space="preserve">(9월 4주 +0.09%) [사실]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경기 / 인천 매매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+0.18% / +0.02% [사실]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지방 매매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 (4주 연속 보합) [사실]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전국 전세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+0.09%</w:t>
            </w:r>
            <w:r>
              <w:t xml:space="preserve"> </w:t>
            </w:r>
            <w:r>
              <w:t xml:space="preserve">[사실]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수도권 / 서울 전세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+0.15% / +0.16% [사실]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부산 매매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 4주</w:t>
            </w:r>
            <w:r>
              <w:t xml:space="preserve"> </w:t>
            </w:r>
            <w:r>
              <w:rPr>
                <w:bCs/>
                <w:b/>
              </w:rPr>
              <w:t xml:space="preserve">-0.01%</w:t>
            </w:r>
            <w:r>
              <w:t xml:space="preserve"> </w:t>
            </w:r>
            <w:r>
              <w:t xml:space="preserve">[사실]. 10월 1주:</w:t>
            </w:r>
            <w:r>
              <w:t xml:space="preserve"> </w:t>
            </w:r>
            <w:r>
              <w:t xml:space="preserve">“</w:t>
            </w:r>
            <w:r>
              <w:t xml:space="preserve">보합(4대 광역시 0.00%)</w:t>
            </w:r>
            <w:r>
              <w:t xml:space="preserve">”</w:t>
            </w:r>
            <w:r>
              <w:t xml:space="preserve">과</w:t>
            </w:r>
            <w:r>
              <w:t xml:space="preserve"> </w:t>
            </w:r>
            <w:r>
              <w:t xml:space="preserve">“</w:t>
            </w:r>
            <w:r>
              <w:t xml:space="preserve">+0.05%</w:t>
            </w:r>
            <w:r>
              <w:t xml:space="preserve">”</w:t>
            </w:r>
            <w:r>
              <w:t xml:space="preserve"> </w:t>
            </w:r>
            <w:r>
              <w:t xml:space="preserve">보도가 상충 →</w:t>
            </w:r>
            <w:r>
              <w:t xml:space="preserve"> </w:t>
            </w:r>
            <w:r>
              <w:rPr>
                <w:bCs/>
                <w:b/>
              </w:rP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상충, 원문 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부산 전세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 4주 +0.05% [사실]. 10월 1주 +0.05%(전세 문단으로 판단) [추정]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단위: 주간 지수 변동률(%). 한국부동산원 지수와 KB 지수는 표본과 산식이 달라</w:t>
      </w:r>
      <w:r>
        <w:t xml:space="preserve"> </w:t>
      </w:r>
      <w:r>
        <w:rPr>
          <w:bCs/>
          <w:b/>
        </w:rPr>
        <w:t xml:space="preserve">수치를 직접 섞어 비교하지 않는다.</w:t>
      </w:r>
    </w:p>
    <w:p>
      <w:pPr>
        <w:numPr>
          <w:ilvl w:val="0"/>
          <w:numId w:val="1002"/>
        </w:numPr>
        <w:pStyle w:val="Compact"/>
      </w:pPr>
      <w:r>
        <w:t xml:space="preserve">KB: data.kbland.kr 주간 페이지는 확인했지만, 지역별 값은 동적 차트라서 스니펫에 나오지 않았다.</w:t>
      </w:r>
      <w:r>
        <w:t xml:space="preserve"> </w:t>
      </w:r>
      <w:r>
        <w:rPr>
          <w:bCs/>
          <w:b/>
        </w:rPr>
        <w:t xml:space="preserve">이번 주 KB 교차검증은 실패</w:t>
      </w:r>
      <w:r>
        <w:t xml:space="preserve">했다.</w:t>
      </w:r>
    </w:p>
    <w:p>
      <w:pPr>
        <w:numPr>
          <w:ilvl w:val="0"/>
          <w:numId w:val="1002"/>
        </w:numPr>
        <w:pStyle w:val="Compact"/>
      </w:pPr>
      <w:r>
        <w:t xml:space="preserve">9월 4주 전국 매매는 +0.06%였다 [사실]. 10월 1주에는 +0.07%로 상승폭이 조금 커졌다.</w:t>
      </w:r>
    </w:p>
    <w:p>
      <w:r>
        <w:pict>
          <v:rect style="width:0;height:1.5pt" o:hralign="center" o:hrstd="t" o:hr="t"/>
        </w:pict>
      </w:r>
    </w:p>
    <w:bookmarkEnd w:id="21"/>
    <w:bookmarkStart w:id="23" w:name="부산-및-3개-구-동향"/>
    <w:p>
      <w:pPr>
        <w:pStyle w:val="Heading2"/>
      </w:pPr>
      <w:r>
        <w:t xml:space="preserve">③ 부산 및 3개 구 동향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 1주 (9/7)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 2주 (9/14)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9월 4주 (9/28)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10월 1주 (10/5)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부산 매매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 (보합 또는 소폭 변동)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부산 전세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+0.05% [추정]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강서구 매매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-0.15%</w:t>
            </w:r>
            <w:r>
              <w:t xml:space="preserve"> </w:t>
            </w:r>
            <w:r>
              <w:t xml:space="preserve">(국제뉴스 스니펫, 문맥상 매매) [사실·단일출처]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강서구 전세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+0.11% (전세 문단으로 판단) [추정]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사하구 매매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서구 매매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[사실]</w:t>
      </w:r>
      <w:r>
        <w:t xml:space="preserve"> </w:t>
      </w:r>
      <w:r>
        <w:t xml:space="preserve">부산 매매는 8월 3주부터 약세다(5주 이상 마이너스 또는 보합). 그사이 전세는 해운대·강서를 중심으로 계속 오르고 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[추정]</w:t>
      </w:r>
      <w:r>
        <w:t xml:space="preserve"> </w:t>
      </w:r>
      <w:r>
        <w:t xml:space="preserve">강서구(명지)는 매매가 내리고 전세가 올라 전세가율이 높아지는 중이다. 갭이 줄어드는 국면이라 갭투자 진입 가격이 점점 유리해지지만, 하락 추세는 아직 멈추지 않았다.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[미확인]</w:t>
      </w:r>
      <w:r>
        <w:t xml:space="preserve"> </w:t>
      </w:r>
      <w:r>
        <w:t xml:space="preserve">서구는 주간 기사에서 따로 언급되지 않았다. 원도심 권역이라 보합권일 가능성이 있으나 근거는 없다.</w:t>
      </w:r>
    </w:p>
    <w:bookmarkStart w:id="22" w:name="호재리스크-점검"/>
    <w:p>
      <w:pPr>
        <w:pStyle w:val="Heading3"/>
      </w:pPr>
      <w:r>
        <w:t xml:space="preserve">호재·리스크 점검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주 확인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하단~녹산선 착공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착공·2029.12 준공 목표(부산시), 턴키 발주(2025.6). 강서구청장은</w:t>
            </w:r>
            <w:r>
              <w:t xml:space="preserve"> </w:t>
            </w:r>
            <w:r>
              <w:t xml:space="preserve">“</w:t>
            </w:r>
            <w:r>
              <w:t xml:space="preserve">2026년 말 착공</w:t>
            </w:r>
            <w:r>
              <w:t xml:space="preserve">”</w:t>
            </w:r>
            <w:r>
              <w:t xml:space="preserve"> </w:t>
            </w:r>
            <w:r>
              <w:t xml:space="preserve">언급(2025.1).</w:t>
            </w:r>
            <w:r>
              <w:t xml:space="preserve"> </w:t>
            </w:r>
            <w:r>
              <w:rPr>
                <w:bCs/>
                <w:b/>
              </w:rPr>
              <w:t xml:space="preserve">실제 착공 기사는 확인 못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[미확인] 착공 지연 가능성 유의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괴정·서대신동 재개발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주 새 소식 없음(괴정5·6·7구역 시공사 선정은 과거 기사)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변동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부산 입주물량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2026년 연간 약 1.14만~1.19만 가구(R114 인용), 일부 기사는 7,298가구로 집계해 상충. 10월 단지별 물량은 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변동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7월·8월 연속 인상,</w:t>
            </w:r>
            <w:r>
              <w:t xml:space="preserve"> </w:t>
            </w:r>
            <w:r>
              <w:rPr>
                <w:bCs/>
                <w:b/>
              </w:rPr>
              <w:t xml:space="preserve">연 3.00%</w:t>
            </w:r>
            <w:r>
              <w:t xml:space="preserve"> </w:t>
            </w:r>
            <w:r>
              <w:t xml:space="preserve">[사실]. 10월 금통위 결과 미발표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리스크 확대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세제 개편안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세제개편안 정부안(장특공제 거주 중심 전환, 2028년 이후 양도분 공제 한도 신설, 종부세 기본공제 등)이 정기국회에 제출됨. 10월 현재 국회 처리 [미확인]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개-단지-전주-대비-가격-변동-34평-억원"/>
    <w:p>
      <w:pPr>
        <w:pStyle w:val="Heading2"/>
      </w:pPr>
      <w:r>
        <w:t xml:space="preserve">④ 7개 단지 전주 대비 가격 변동 (34평, 억원)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매매 전주→금주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전세 전주→금주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갭 (매매-전세)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힐스테이트사하역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5.90 → 5.90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실거래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 → 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실거래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전주 값 유지. 참고로 KB 스니펫에 6.20억(7.30)·KB일반가 6.25억(8.14)·전세 4.50억(7.25)이 있으나</w:t>
            </w:r>
            <w:r>
              <w:t xml:space="preserve"> </w:t>
            </w:r>
            <w:r>
              <w:rPr>
                <w:bCs/>
                <w:b/>
              </w:rPr>
              <w:t xml:space="preserve">면적 미확인</w:t>
            </w:r>
            <w:r>
              <w:t xml:space="preserve">이라 반영하지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사하역비스타동원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 → 5.80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시세→</w:t>
            </w:r>
            <w:r>
              <w:rPr>
                <w:bCs/>
                <w:b/>
              </w:rPr>
              <w:t xml:space="preserve">실거래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 → 4.10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33평 실거래 5.8억(2026.7.28)을 확인해 유형만 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더샵명지퍼스트월드2단지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5.90 → 5.90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실거래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3.40 →</w:t>
            </w:r>
            <w:r>
              <w:t xml:space="preserve"> </w:t>
            </w:r>
            <w:r>
              <w:rPr>
                <w:bCs/>
                <w:b/>
              </w:rPr>
              <w:t xml:space="preserve">3.50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추정→</w:t>
            </w:r>
            <w:r>
              <w:rPr>
                <w:bCs/>
                <w:b/>
              </w:rPr>
              <w:t xml:space="preserve">실거래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 (-0.10)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전세 실거래 3.50억(2026.9.1, 30층). 매매 5.37억(8.24) 표기가 KB 5.99억과 상충해 미반영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더샵명지퍼스트월드3단지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 →</w:t>
            </w:r>
            <w:r>
              <w:t xml:space="preserve"> </w:t>
            </w:r>
            <w:r>
              <w:rPr>
                <w:bCs/>
                <w:b/>
              </w:rPr>
              <w:t xml:space="preserve">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추정→</w:t>
            </w:r>
            <w:r>
              <w:rPr>
                <w:bCs/>
                <w:b/>
              </w:rPr>
              <w:t xml:space="preserve">실거래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3.35 →</w:t>
            </w:r>
            <w:r>
              <w:t xml:space="preserve"> </w:t>
            </w:r>
            <w:r>
              <w:rPr>
                <w:bCs/>
                <w:b/>
              </w:rPr>
              <w:t xml:space="preserve">3.36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시세→</w:t>
            </w:r>
            <w:r>
              <w:rPr>
                <w:bCs/>
                <w:b/>
              </w:rPr>
              <w:t xml:space="preserve">실거래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2.34 (-0.31)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매매 5.70억(2026.8.5, 28층), 전세 3.36억(2026.8.6, 14층), KB 스니펫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대신푸르지오1차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6.05 → 6.05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 → 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주 미확인(최근 확인분은 2025.12 거래 5.5~5.8억)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대신2차푸르지오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 → 5.80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4.20 → 4.20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주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대신해모로센트럴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5.80 → 5.80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 → 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이번 주 미확인(2026.3~6 거래는 면적 미표기)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주의 [사실]:</w:t>
      </w:r>
      <w:r>
        <w:t xml:space="preserve"> </w:t>
      </w:r>
      <w:r>
        <w:t xml:space="preserve">명지3단지의</w:t>
      </w:r>
      <w:r>
        <w:t xml:space="preserve"> </w:t>
      </w:r>
      <w:r>
        <w:t xml:space="preserve">“</w:t>
      </w:r>
      <w:r>
        <w:t xml:space="preserve">가격 하락</w:t>
      </w:r>
      <w:r>
        <w:t xml:space="preserve">”</w:t>
      </w:r>
      <w:r>
        <w:t xml:space="preserve">은 시장이 이번 주에 하락했다는 뜻이 아니다. 추정치(6.0억)를 실제 거래값(5.70억)으로 바꾼</w:t>
      </w:r>
      <w:r>
        <w:t xml:space="preserve"> </w:t>
      </w:r>
      <w:r>
        <w:rPr>
          <w:bCs/>
          <w:b/>
        </w:rPr>
        <w:t xml:space="preserve">데이터 정정</w:t>
      </w:r>
      <w:r>
        <w:t xml:space="preserve">이다.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[추정]</w:t>
      </w:r>
      <w:r>
        <w:t xml:space="preserve"> </w:t>
      </w:r>
      <w:r>
        <w:t xml:space="preserve">명지 2·3단지는 공급 108~109㎡가 전용 84㎡(34평형)에 해당한다고 보고 그대로 적용했다.</w:t>
      </w:r>
    </w:p>
    <w:p>
      <w:r>
        <w:pict>
          <v:rect style="width:0;height:1.5pt" o:hralign="center" o:hrstd="t" o:hr="t"/>
        </w:pict>
      </w:r>
    </w:p>
    <w:bookmarkEnd w:id="24"/>
    <w:bookmarkStart w:id="25" w:name="순위-변동과-이유"/>
    <w:p>
      <w:pPr>
        <w:pStyle w:val="Heading2"/>
      </w:pPr>
      <w:r>
        <w:t xml:space="preserve">⑤ 순위 변동과 이유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 (전주)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 (금주)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힐스테이트사하역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대신2차푸르지오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대신해모로센트럴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대신푸르지오1차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사하역비스타동원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더샵명지퍼스트월드3단지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더샵명지퍼스트월드2단지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변동 없음.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·</w:t>
      </w:r>
      <w:r>
        <w:rPr>
          <w:rStyle w:val="VerbatimChar"/>
        </w:rPr>
        <w:t xml:space="preserve">growth</w:t>
      </w:r>
      <w:r>
        <w:t xml:space="preserve">·</w:t>
      </w:r>
      <w:r>
        <w:rPr>
          <w:rStyle w:val="VerbatimChar"/>
        </w:rPr>
        <w:t xml:space="preserve">points</w:t>
      </w:r>
      <w:r>
        <w:t xml:space="preserve"> </w:t>
      </w:r>
      <w:r>
        <w:t xml:space="preserve">가운데 수정한 것은 명지3단지</w:t>
      </w:r>
      <w:r>
        <w:t xml:space="preserve"> </w:t>
      </w:r>
      <w:r>
        <w:rPr>
          <w:rStyle w:val="VerbatimChar"/>
        </w:rPr>
        <w:t xml:space="preserve">points.리스크</w:t>
      </w:r>
      <w:r>
        <w:t xml:space="preserve"> </w:t>
      </w:r>
      <w:r>
        <w:t xml:space="preserve">문구뿐이다(실거래 확인 반영).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[추정]</w:t>
      </w:r>
      <w:r>
        <w:t xml:space="preserve"> </w:t>
      </w:r>
      <w:r>
        <w:t xml:space="preserve">명지 2·3단지는 전세가율이 약 59%로 조금 올라 갭 점수가 오를 여지가 있다. 다만 강서구 매매 하락(-0.15%)과 하단~녹산선 착공 미확인이 이를 상쇄한다고 보고 점수는 유지했다.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[추정]</w:t>
      </w:r>
      <w:r>
        <w:t xml:space="preserve"> </w:t>
      </w:r>
      <w:r>
        <w:t xml:space="preserve">기준금리 3.00%(연속 인상)는 7개 단지 모두에 같이 적용되는 변수라서 상대 순위는 바꾸지 않았다. 다만 엑셀 시나리오에서</w:t>
      </w:r>
      <w:r>
        <w:t xml:space="preserve"> </w:t>
      </w:r>
      <w:r>
        <w:rPr>
          <w:rStyle w:val="VerbatimChar"/>
        </w:rPr>
        <w:t xml:space="preserve">bear</w:t>
      </w:r>
      <w:r>
        <w:t xml:space="preserve">(약세)를 비중 있게 보길 권한다.</w:t>
      </w:r>
    </w:p>
    <w:p>
      <w:r>
        <w:pict>
          <v:rect style="width:0;height:1.5pt" o:hralign="center" o:hrstd="t" o:hr="t"/>
        </w:pict>
      </w:r>
    </w:p>
    <w:bookmarkEnd w:id="25"/>
    <w:bookmarkStart w:id="26" w:name="출처-url"/>
    <w:p>
      <w:pPr>
        <w:pStyle w:val="Heading2"/>
      </w:pPr>
      <w:r>
        <w:t xml:space="preserve">⑥ 출처 URL</w:t>
      </w:r>
    </w:p>
    <w:p>
      <w:pPr>
        <w:numPr>
          <w:ilvl w:val="0"/>
          <w:numId w:val="1006"/>
        </w:numPr>
        <w:pStyle w:val="Compact"/>
      </w:pPr>
      <w:r>
        <w:t xml:space="preserve">한국부동산원 R-ONE (원문, 접속 차단): https://www.reb.or.kr/r-one/</w:t>
      </w:r>
    </w:p>
    <w:p>
      <w:pPr>
        <w:numPr>
          <w:ilvl w:val="0"/>
          <w:numId w:val="1006"/>
        </w:numPr>
        <w:pStyle w:val="Compact"/>
      </w:pPr>
      <w:r>
        <w:t xml:space="preserve">국제뉴스, 10월 1주 동향: https://www.gukjenews.com/news/articleView.html?idxno=3716916</w:t>
      </w:r>
    </w:p>
    <w:p>
      <w:pPr>
        <w:numPr>
          <w:ilvl w:val="0"/>
          <w:numId w:val="1006"/>
        </w:numPr>
        <w:pStyle w:val="Compact"/>
      </w:pPr>
      <w:r>
        <w:t xml:space="preserve">AU경제, 10월 1주 동향: http://www.areyou.co.kr/news/articleView.html?idxno=95726</w:t>
      </w:r>
    </w:p>
    <w:p>
      <w:pPr>
        <w:numPr>
          <w:ilvl w:val="0"/>
          <w:numId w:val="1006"/>
        </w:numPr>
        <w:pStyle w:val="Compact"/>
      </w:pPr>
      <w:r>
        <w:t xml:space="preserve">청년일보, 서울 +0.12%: https://www.youthdaily.co.kr/news/article.html?no=228137</w:t>
      </w:r>
    </w:p>
    <w:p>
      <w:pPr>
        <w:numPr>
          <w:ilvl w:val="0"/>
          <w:numId w:val="1006"/>
        </w:numPr>
        <w:pStyle w:val="Compact"/>
      </w:pPr>
      <w:r>
        <w:t xml:space="preserve">데일리안, 87주 연속 상승: https://www.dailian.co.kr/news/view/1699389</w:t>
      </w:r>
    </w:p>
    <w:p>
      <w:pPr>
        <w:numPr>
          <w:ilvl w:val="0"/>
          <w:numId w:val="1006"/>
        </w:numPr>
        <w:pStyle w:val="Compact"/>
      </w:pPr>
      <w:r>
        <w:t xml:space="preserve">뉴스핌 (2026.10.8): https://www.newspim.com/news/view/20261008000746</w:t>
      </w:r>
    </w:p>
    <w:p>
      <w:pPr>
        <w:numPr>
          <w:ilvl w:val="0"/>
          <w:numId w:val="1006"/>
        </w:numPr>
        <w:pStyle w:val="Compact"/>
      </w:pPr>
      <w:r>
        <w:t xml:space="preserve">브릿지경제, 9월 1주·2주 부산 전세: https://www.viva100.com/article/20260911500504 , https://www.viva100.com/article/20260918500475</w:t>
      </w:r>
    </w:p>
    <w:p>
      <w:pPr>
        <w:numPr>
          <w:ilvl w:val="0"/>
          <w:numId w:val="1006"/>
        </w:numPr>
        <w:pStyle w:val="Compact"/>
      </w:pPr>
      <w:r>
        <w:t xml:space="preserve">위클리한국주택경제, 9월 4주: https://www.arunews.com/news/articleView.html?idxno=67842</w:t>
      </w:r>
    </w:p>
    <w:p>
      <w:pPr>
        <w:numPr>
          <w:ilvl w:val="0"/>
          <w:numId w:val="1006"/>
        </w:numPr>
        <w:pStyle w:val="Compact"/>
      </w:pPr>
      <w:r>
        <w:t xml:space="preserve">KB부동산 주간 통계: https://data.kbland.kr/kbstats/wmh</w:t>
      </w:r>
    </w:p>
    <w:p>
      <w:pPr>
        <w:numPr>
          <w:ilvl w:val="0"/>
          <w:numId w:val="1006"/>
        </w:numPr>
        <w:pStyle w:val="Compact"/>
      </w:pPr>
      <w:r>
        <w:t xml:space="preserve">KB부동산 단지 페이지: 힐스테이트사하역 https://kbland.kr/se/c/47133 , 명지2단지 https://kbland.kr/se/c/39465 , 명지3단지 https://kbland.kr/se/c/39467 , 대신해모로센트럴 https://kbland.kr/se/c/47314</w:t>
      </w:r>
    </w:p>
    <w:p>
      <w:pPr>
        <w:numPr>
          <w:ilvl w:val="0"/>
          <w:numId w:val="1006"/>
        </w:numPr>
        <w:pStyle w:val="Compact"/>
      </w:pPr>
      <w:r>
        <w:t xml:space="preserve">호갱노노 명지2단지: https://hogangnono.com/apt/ctp37</w:t>
      </w:r>
    </w:p>
    <w:p>
      <w:pPr>
        <w:numPr>
          <w:ilvl w:val="0"/>
          <w:numId w:val="1006"/>
        </w:numPr>
        <w:pStyle w:val="Compact"/>
      </w:pPr>
      <w:r>
        <w:t xml:space="preserve">사하역비스타동원 (집코·DAPT): https://zippoom.com/browse/부산-사하구-괴정동/아파트-매매 , https://dapt.kr/apt/FjA344.html</w:t>
      </w:r>
    </w:p>
    <w:p>
      <w:pPr>
        <w:numPr>
          <w:ilvl w:val="0"/>
          <w:numId w:val="1006"/>
        </w:numPr>
        <w:pStyle w:val="Compact"/>
      </w:pPr>
      <w:r>
        <w:t xml:space="preserve">대신푸르지오1차 (아파트랭킹): https://www.aptrank.com/apt_detail.php?aptnameuid=42721</w:t>
      </w:r>
    </w:p>
    <w:p>
      <w:pPr>
        <w:numPr>
          <w:ilvl w:val="0"/>
          <w:numId w:val="1006"/>
        </w:numPr>
        <w:pStyle w:val="Compact"/>
      </w:pPr>
      <w:r>
        <w:t xml:space="preserve">하단~녹산선: https://www.twig24.com/news/local_bs/2025/06/12/20250612500109 , https://www.newsis.com/view/NISX20250122_0003041723</w:t>
      </w:r>
    </w:p>
    <w:p>
      <w:pPr>
        <w:numPr>
          <w:ilvl w:val="0"/>
          <w:numId w:val="1006"/>
        </w:numPr>
        <w:pStyle w:val="Compact"/>
      </w:pPr>
      <w:r>
        <w:t xml:space="preserve">기준금리 (2026.8.27 인상): https://kbthink.com/investment/deepdive/tip/260828.html , https://eiec.kdi.re.kr/policy/materialView.do?num=286868</w:t>
      </w:r>
    </w:p>
    <w:p>
      <w:pPr>
        <w:numPr>
          <w:ilvl w:val="0"/>
          <w:numId w:val="1006"/>
        </w:numPr>
        <w:pStyle w:val="Compact"/>
      </w:pPr>
      <w:r>
        <w:t xml:space="preserve">세제개편안: https://sisa-news.com/mobile/article.html?no=274198 , https://www.heumtax.com/contents/posts/2026-tax-reform-property-inheritance</w:t>
      </w:r>
    </w:p>
    <w:p>
      <w:pPr>
        <w:numPr>
          <w:ilvl w:val="0"/>
          <w:numId w:val="1006"/>
        </w:numPr>
        <w:pStyle w:val="Compact"/>
      </w:pPr>
      <w:r>
        <w:t xml:space="preserve">부산 입주물량: https://kbthink.com/realestate/issue/hosing-251229.html , https://www.smarttoday.co.kr/ko-kr/articles/39278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2026-10-09T18:42:19Z</dcterms:created>
  <dcterms:modified xsi:type="dcterms:W3CDTF">2026-10-09T18:42:19Z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