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r>
        <w:rPr>
          <w:rFonts w:hint="eastAsia"/>
          <w:sz w:val="24"/>
          <w:szCs w:val="24"/>
        </w:rPr>
        <w:t>&gt;&gt;接口用途</w:t>
      </w:r>
      <w:r>
        <w:rPr>
          <w:rFonts w:hint="eastAsia"/>
        </w:rPr>
        <w:t>：新版手机端搜索统一入口</w:t>
      </w:r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&gt;&gt;请求案例：</w:t>
      </w:r>
    </w:p>
    <w:p>
      <w:pPr>
        <w:rPr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http://{domain}/p/mobile?from=XXX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&gt;&gt;参数说明</w:t>
      </w:r>
    </w:p>
    <w:p>
      <w:pPr>
        <w:rPr>
          <w:sz w:val="24"/>
          <w:szCs w:val="24"/>
        </w:rPr>
      </w:pPr>
    </w:p>
    <w:tbl>
      <w:tblPr>
        <w:tblStyle w:val="7"/>
        <w:tblW w:w="78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1338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2" w:type="dxa"/>
            <w:shd w:val="clear" w:color="auto" w:fill="00B0F0"/>
          </w:tcPr>
          <w:p>
            <w:pPr>
              <w:pStyle w:val="10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  <w:t>变量命名</w:t>
            </w:r>
          </w:p>
        </w:tc>
        <w:tc>
          <w:tcPr>
            <w:tcW w:w="1338" w:type="dxa"/>
            <w:shd w:val="clear" w:color="auto" w:fill="00B0F0"/>
          </w:tcPr>
          <w:p>
            <w:pPr>
              <w:pStyle w:val="10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  <w:t>变量名称</w:t>
            </w:r>
          </w:p>
        </w:tc>
        <w:tc>
          <w:tcPr>
            <w:tcW w:w="3562" w:type="dxa"/>
            <w:shd w:val="clear" w:color="auto" w:fill="00B0F0"/>
          </w:tcPr>
          <w:p>
            <w:pPr>
              <w:pStyle w:val="10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Style w:val="5"/>
                <w:rFonts w:hint="eastAsia"/>
                <w:kern w:val="0"/>
              </w:rPr>
              <w:t>from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访问来源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需要对接搜索申请来源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Style w:val="5"/>
                <w:rFonts w:hint="eastAsia"/>
                <w:kern w:val="0"/>
              </w:rPr>
              <w:t>pageSize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每页多少条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传值范围：1-48  如&gt;48 则默认5条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Style w:val="5"/>
                <w:rFonts w:hint="eastAsia"/>
                <w:kern w:val="0"/>
              </w:rPr>
              <w:t>pageNumber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当前页码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传值 &gt;=1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Style w:val="5"/>
                <w:rFonts w:hint="eastAsia"/>
                <w:kern w:val="0"/>
              </w:rPr>
              <w:t>sort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排序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20：价格降序</w:t>
            </w:r>
          </w:p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21：价格升序</w:t>
            </w:r>
          </w:p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10：销量数</w:t>
            </w:r>
          </w:p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30：上架时间   </w:t>
            </w:r>
          </w:p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50：评论数</w:t>
            </w:r>
          </w:p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00：默认值  综合排序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Style w:val="5"/>
                <w:rFonts w:hint="eastAsia"/>
                <w:kern w:val="0"/>
              </w:rPr>
              <w:t>instock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库存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 显示有货 1显示无货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Style w:val="5"/>
                <w:rFonts w:hint="eastAsia"/>
                <w:kern w:val="0"/>
              </w:rPr>
              <w:t>question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搜索词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Style w:val="5"/>
                <w:rFonts w:hint="eastAsia"/>
                <w:kern w:val="0"/>
              </w:rPr>
              <w:t>et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扩展词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Style w:val="5"/>
                <w:rFonts w:hint="eastAsia"/>
                <w:kern w:val="0"/>
              </w:rPr>
              <w:t>catId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分类id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Style w:val="5"/>
                <w:rFonts w:hint="eastAsia"/>
                <w:kern w:val="0"/>
              </w:rPr>
              <w:t>shopId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店铺id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即shopId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Style w:val="5"/>
                <w:rFonts w:hint="eastAsia"/>
                <w:kern w:val="0"/>
              </w:rPr>
              <w:t>facets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筛选项id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Style w:val="5"/>
                <w:rFonts w:hint="eastAsia"/>
                <w:kern w:val="0"/>
              </w:rPr>
              <w:t>productTag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自联营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 全部 1：自营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Style w:val="5"/>
                <w:rFonts w:hint="eastAsia"/>
                <w:kern w:val="0"/>
              </w:rPr>
              <w:t>regionId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区域id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Style w:val="5"/>
                <w:rFonts w:hint="eastAsia"/>
                <w:kern w:val="0"/>
              </w:rPr>
              <w:t>market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海外购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20：搜索全部     21：只搜海外购</w:t>
            </w:r>
          </w:p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22，只搜非海外购(适配老版本客户端)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Style w:val="5"/>
                <w:rFonts w:hint="eastAsia"/>
                <w:kern w:val="0"/>
              </w:rPr>
              <w:t>sale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筛选标签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001 促销 100  返利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Style w:val="5"/>
                <w:rFonts w:hint="eastAsia"/>
                <w:kern w:val="0"/>
              </w:rPr>
              <w:t>activityId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大促活动标识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传入大促活动id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Style w:val="5"/>
                <w:rFonts w:hint="eastAsia"/>
                <w:kern w:val="0"/>
              </w:rPr>
              <w:t>priceTag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价格标识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0：默认  1：价格区间生效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Style w:val="5"/>
                <w:rFonts w:hint="eastAsia"/>
                <w:kern w:val="0"/>
              </w:rPr>
              <w:t>price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价格区间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例：0x1000  价格0-1000的商品</w:t>
            </w:r>
          </w:p>
          <w:p>
            <w:pPr>
              <w:pStyle w:val="10"/>
              <w:ind w:firstLine="36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500x*   价格500以上的商品</w:t>
            </w:r>
          </w:p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priceTag=1 时该字段生效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rFonts w:hint="eastAsia"/>
                <w:kern w:val="0"/>
              </w:rPr>
            </w:pPr>
            <w:r>
              <w:rPr>
                <w:rStyle w:val="5"/>
                <w:kern w:val="0"/>
              </w:rPr>
              <w:t>blueActivityId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蓝券id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rFonts w:hint="eastAsia"/>
                <w:kern w:val="0"/>
              </w:rPr>
            </w:pPr>
            <w:r>
              <w:rPr>
                <w:rStyle w:val="5"/>
                <w:kern w:val="0"/>
              </w:rPr>
              <w:t>shoppingCartActivityId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凑单id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rFonts w:hint="eastAsia"/>
                <w:kern w:val="0"/>
              </w:rPr>
            </w:pPr>
            <w:r>
              <w:rPr>
                <w:rStyle w:val="5"/>
                <w:kern w:val="0"/>
              </w:rPr>
              <w:t>crossShop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跨店铺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-1：自营 0 ：联营不夸店铺 ,1 联营跨店铺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2" w:type="dxa"/>
          </w:tcPr>
          <w:p>
            <w:pPr>
              <w:pStyle w:val="10"/>
              <w:ind w:firstLine="0" w:firstLineChars="0"/>
              <w:rPr>
                <w:rStyle w:val="5"/>
                <w:rFonts w:hint="eastAsia"/>
                <w:kern w:val="0"/>
              </w:rPr>
            </w:pPr>
            <w:r>
              <w:rPr>
                <w:rStyle w:val="5"/>
                <w:kern w:val="0"/>
              </w:rPr>
              <w:t>userId</w:t>
            </w:r>
          </w:p>
        </w:tc>
        <w:tc>
          <w:tcPr>
            <w:tcW w:w="1338" w:type="dxa"/>
          </w:tcPr>
          <w:p>
            <w:pPr>
              <w:pStyle w:val="10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用户id</w:t>
            </w:r>
          </w:p>
        </w:tc>
        <w:tc>
          <w:tcPr>
            <w:tcW w:w="3562" w:type="dxa"/>
          </w:tcPr>
          <w:p>
            <w:pPr>
              <w:pStyle w:val="10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$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phoneImei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#$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phoneMac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#</w:t>
            </w:r>
            <w:r>
              <w:rPr>
                <w:rFonts w:hint="eastAsia" w:ascii="Times New Roman" w:hAnsi="Times New Roman" w:eastAsia="宋体" w:cs="Times New Roman"/>
              </w:rPr>
              <w:t>$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phoneUUID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&gt;&gt;结果说明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7"/>
        <w:tblW w:w="78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5"/>
        <w:gridCol w:w="1577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  <w:shd w:val="clear" w:color="auto" w:fill="00B0F0"/>
          </w:tcPr>
          <w:p>
            <w:pPr>
              <w:pStyle w:val="10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  <w:t>节点</w:t>
            </w:r>
          </w:p>
        </w:tc>
        <w:tc>
          <w:tcPr>
            <w:tcW w:w="1577" w:type="dxa"/>
            <w:shd w:val="clear" w:color="auto" w:fill="00B0F0"/>
          </w:tcPr>
          <w:p>
            <w:pPr>
              <w:pStyle w:val="10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  <w:t>节点说明</w:t>
            </w:r>
          </w:p>
        </w:tc>
        <w:tc>
          <w:tcPr>
            <w:tcW w:w="3390" w:type="dxa"/>
            <w:shd w:val="clear" w:color="auto" w:fill="00B0F0"/>
          </w:tcPr>
          <w:p>
            <w:pPr>
              <w:pStyle w:val="10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pageBar.pageNumber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当前页码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所属pageBar节点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pageBar.totalpage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pageBar.pageSize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每页多少条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pageBar.totalCount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商品总条数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.pid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商品id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所属products节点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.skuid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skuid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.skuNo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商品skuNo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.name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商品名称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.price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商品价格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.color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sku颜色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.promoDesc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促销语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.sImg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商品图片地址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Style w:val="5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.sUrl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商品详情地址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.gomeCardType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美通卡商品类型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.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promoFlag 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大促活动标识</w:t>
            </w:r>
          </w:p>
        </w:tc>
        <w:tc>
          <w:tcPr>
            <w:tcW w:w="3390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.evaluateCount 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评论数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.productTag 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自联营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.stock 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库存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.marketTag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是否是海外购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.isVip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是否会员商品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.goodsType 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C2M标识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.energyTag 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是否节能补贴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.isMulti 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是否多图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.images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多图信息列表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.isBigImg 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是否是大图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.thirdProduct 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是否为联营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.3ppFlag 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商品类别标识</w:t>
            </w:r>
          </w:p>
        </w:tc>
        <w:tc>
          <w:tcPr>
            <w:tcW w:w="3390" w:type="dxa"/>
          </w:tcPr>
          <w:p>
            <w:pPr>
              <w:widowControl/>
              <w:spacing w:line="28" w:lineRule="atLeast"/>
              <w:jc w:val="lef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标识3pp，G3pp，smi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.defCatId 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三级分类id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.firstCat 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一级分类id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prodInfo.products[i]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.secondCat 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二级分类id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facets.brand.id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facets.brand.label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facetinfo名称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facets.brand.item[i].id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品牌facetid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facets.brand.item[i].value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品牌facet名称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facets.commonfacets.id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facetinfo id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facets.commonfacets.label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facetinfo名称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facets.commonfacets.item[i].id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facetid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facets.commonfacets.item[i].value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facet名称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facets.price.id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facets.price.label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facetinfo名称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facets.price.item[i].id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价格facetid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55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facets.price.item[i].value</w:t>
            </w:r>
          </w:p>
        </w:tc>
        <w:tc>
          <w:tcPr>
            <w:tcW w:w="1577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价格facet名称</w:t>
            </w:r>
          </w:p>
        </w:tc>
        <w:tc>
          <w:tcPr>
            <w:tcW w:w="3390" w:type="dxa"/>
          </w:tcPr>
          <w:p>
            <w:pPr>
              <w:pStyle w:val="10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...价格区间...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2E39"/>
    <w:rsid w:val="000001EE"/>
    <w:rsid w:val="00403CAD"/>
    <w:rsid w:val="0044212A"/>
    <w:rsid w:val="004E391C"/>
    <w:rsid w:val="005615D8"/>
    <w:rsid w:val="005670BF"/>
    <w:rsid w:val="005A354A"/>
    <w:rsid w:val="006B2420"/>
    <w:rsid w:val="006C7ADB"/>
    <w:rsid w:val="006F5A39"/>
    <w:rsid w:val="007444CC"/>
    <w:rsid w:val="007558ED"/>
    <w:rsid w:val="00772F56"/>
    <w:rsid w:val="00804B3E"/>
    <w:rsid w:val="00812E39"/>
    <w:rsid w:val="00852EAC"/>
    <w:rsid w:val="008676A3"/>
    <w:rsid w:val="00896D71"/>
    <w:rsid w:val="008A6620"/>
    <w:rsid w:val="008B3FB1"/>
    <w:rsid w:val="009529DD"/>
    <w:rsid w:val="00974965"/>
    <w:rsid w:val="00996454"/>
    <w:rsid w:val="00B37297"/>
    <w:rsid w:val="00BE3D9D"/>
    <w:rsid w:val="00C01448"/>
    <w:rsid w:val="00C054F9"/>
    <w:rsid w:val="00C340C1"/>
    <w:rsid w:val="00C47222"/>
    <w:rsid w:val="00D815E0"/>
    <w:rsid w:val="00DF5CF7"/>
    <w:rsid w:val="00E6011F"/>
    <w:rsid w:val="00EA137E"/>
    <w:rsid w:val="00EA5AD2"/>
    <w:rsid w:val="00EE4661"/>
    <w:rsid w:val="00F13E39"/>
    <w:rsid w:val="00F87584"/>
    <w:rsid w:val="00FB2786"/>
    <w:rsid w:val="00FC10C4"/>
    <w:rsid w:val="01C61223"/>
    <w:rsid w:val="01DE01AF"/>
    <w:rsid w:val="02DD1012"/>
    <w:rsid w:val="03451114"/>
    <w:rsid w:val="03631857"/>
    <w:rsid w:val="036B78BB"/>
    <w:rsid w:val="048C49BA"/>
    <w:rsid w:val="0496407E"/>
    <w:rsid w:val="0523727F"/>
    <w:rsid w:val="08111BAF"/>
    <w:rsid w:val="08B1122D"/>
    <w:rsid w:val="098A0A95"/>
    <w:rsid w:val="09A4483F"/>
    <w:rsid w:val="0B1B50B9"/>
    <w:rsid w:val="0C1B40A4"/>
    <w:rsid w:val="0CD03199"/>
    <w:rsid w:val="0D2D310E"/>
    <w:rsid w:val="0DBB5AD2"/>
    <w:rsid w:val="0E120EBC"/>
    <w:rsid w:val="12EB2724"/>
    <w:rsid w:val="139635D2"/>
    <w:rsid w:val="14A53DD7"/>
    <w:rsid w:val="1568088D"/>
    <w:rsid w:val="15942667"/>
    <w:rsid w:val="15F67227"/>
    <w:rsid w:val="162840F1"/>
    <w:rsid w:val="17900792"/>
    <w:rsid w:val="18206159"/>
    <w:rsid w:val="18C00DEC"/>
    <w:rsid w:val="18C1717D"/>
    <w:rsid w:val="193149CB"/>
    <w:rsid w:val="1A2A02AC"/>
    <w:rsid w:val="1AF97F54"/>
    <w:rsid w:val="1B5B2D70"/>
    <w:rsid w:val="1CD11B05"/>
    <w:rsid w:val="1D207065"/>
    <w:rsid w:val="1DBD094E"/>
    <w:rsid w:val="1DFC6B66"/>
    <w:rsid w:val="1E4E3E68"/>
    <w:rsid w:val="1F0E1DE6"/>
    <w:rsid w:val="1F8E40B7"/>
    <w:rsid w:val="1FBA19FC"/>
    <w:rsid w:val="20A8330C"/>
    <w:rsid w:val="20C044C7"/>
    <w:rsid w:val="21FE5B51"/>
    <w:rsid w:val="229059D4"/>
    <w:rsid w:val="236B5986"/>
    <w:rsid w:val="24716A91"/>
    <w:rsid w:val="25D45071"/>
    <w:rsid w:val="25E94050"/>
    <w:rsid w:val="26C51734"/>
    <w:rsid w:val="26F9090A"/>
    <w:rsid w:val="27C7740D"/>
    <w:rsid w:val="27E2345D"/>
    <w:rsid w:val="2BE57FAE"/>
    <w:rsid w:val="2C6774F4"/>
    <w:rsid w:val="2E4B6CA5"/>
    <w:rsid w:val="30145495"/>
    <w:rsid w:val="30521649"/>
    <w:rsid w:val="306013A9"/>
    <w:rsid w:val="316141B4"/>
    <w:rsid w:val="31BE21B9"/>
    <w:rsid w:val="31D11220"/>
    <w:rsid w:val="31EA6B1F"/>
    <w:rsid w:val="338D3359"/>
    <w:rsid w:val="342D44C0"/>
    <w:rsid w:val="347358D6"/>
    <w:rsid w:val="34C20F07"/>
    <w:rsid w:val="35B1090D"/>
    <w:rsid w:val="36123BB7"/>
    <w:rsid w:val="369C62AE"/>
    <w:rsid w:val="375B54FC"/>
    <w:rsid w:val="37630F74"/>
    <w:rsid w:val="37A92415"/>
    <w:rsid w:val="38D87545"/>
    <w:rsid w:val="39B41B9F"/>
    <w:rsid w:val="3A904501"/>
    <w:rsid w:val="3AB96187"/>
    <w:rsid w:val="3B145C71"/>
    <w:rsid w:val="3B5152B2"/>
    <w:rsid w:val="3C031DC4"/>
    <w:rsid w:val="3C1443BC"/>
    <w:rsid w:val="3CA37C9A"/>
    <w:rsid w:val="3D412796"/>
    <w:rsid w:val="3D513D67"/>
    <w:rsid w:val="3F402BFF"/>
    <w:rsid w:val="3FDF0483"/>
    <w:rsid w:val="402762AF"/>
    <w:rsid w:val="403B437D"/>
    <w:rsid w:val="40F95306"/>
    <w:rsid w:val="41315E58"/>
    <w:rsid w:val="42060F72"/>
    <w:rsid w:val="42136316"/>
    <w:rsid w:val="43C019F9"/>
    <w:rsid w:val="4409242A"/>
    <w:rsid w:val="45A515AF"/>
    <w:rsid w:val="46451038"/>
    <w:rsid w:val="467B7C71"/>
    <w:rsid w:val="46BF3B34"/>
    <w:rsid w:val="46CC065E"/>
    <w:rsid w:val="477344E4"/>
    <w:rsid w:val="47D00A12"/>
    <w:rsid w:val="47F171DF"/>
    <w:rsid w:val="480843D5"/>
    <w:rsid w:val="48144E10"/>
    <w:rsid w:val="48401DEE"/>
    <w:rsid w:val="49856D0C"/>
    <w:rsid w:val="49B91BF7"/>
    <w:rsid w:val="4AA010E8"/>
    <w:rsid w:val="4B9D2249"/>
    <w:rsid w:val="4BDA09E1"/>
    <w:rsid w:val="4C9B5633"/>
    <w:rsid w:val="4CA13339"/>
    <w:rsid w:val="4CC5148D"/>
    <w:rsid w:val="4DB13554"/>
    <w:rsid w:val="4E603D2A"/>
    <w:rsid w:val="4E8E15BE"/>
    <w:rsid w:val="4EE95BE1"/>
    <w:rsid w:val="4F341E0E"/>
    <w:rsid w:val="4F483A25"/>
    <w:rsid w:val="4F630C00"/>
    <w:rsid w:val="4F916DD4"/>
    <w:rsid w:val="500D253B"/>
    <w:rsid w:val="50C85440"/>
    <w:rsid w:val="514873F1"/>
    <w:rsid w:val="51696035"/>
    <w:rsid w:val="51FF710E"/>
    <w:rsid w:val="52346ED5"/>
    <w:rsid w:val="529C5A9D"/>
    <w:rsid w:val="52D00341"/>
    <w:rsid w:val="5313790E"/>
    <w:rsid w:val="54222C0C"/>
    <w:rsid w:val="5524728E"/>
    <w:rsid w:val="56592324"/>
    <w:rsid w:val="56E53386"/>
    <w:rsid w:val="582C4B13"/>
    <w:rsid w:val="58A6562C"/>
    <w:rsid w:val="59DC59BB"/>
    <w:rsid w:val="5A070B94"/>
    <w:rsid w:val="5B0A1A35"/>
    <w:rsid w:val="5B907E72"/>
    <w:rsid w:val="5C300A14"/>
    <w:rsid w:val="5DB576AF"/>
    <w:rsid w:val="5DE4200F"/>
    <w:rsid w:val="5E0D5223"/>
    <w:rsid w:val="5E166B9A"/>
    <w:rsid w:val="5E5F5FE6"/>
    <w:rsid w:val="5EC1122C"/>
    <w:rsid w:val="5EF93048"/>
    <w:rsid w:val="600D11F2"/>
    <w:rsid w:val="6197081E"/>
    <w:rsid w:val="625066D2"/>
    <w:rsid w:val="625B7BE1"/>
    <w:rsid w:val="6322300F"/>
    <w:rsid w:val="64AB184F"/>
    <w:rsid w:val="64BF3768"/>
    <w:rsid w:val="652C5E77"/>
    <w:rsid w:val="65994CC4"/>
    <w:rsid w:val="66FE68D7"/>
    <w:rsid w:val="6752608B"/>
    <w:rsid w:val="67E93FC5"/>
    <w:rsid w:val="69905DEC"/>
    <w:rsid w:val="6A1D5270"/>
    <w:rsid w:val="6A2E3977"/>
    <w:rsid w:val="6C5B5ADC"/>
    <w:rsid w:val="6D011C09"/>
    <w:rsid w:val="6D9A5BC7"/>
    <w:rsid w:val="6DC074FF"/>
    <w:rsid w:val="6DEF0006"/>
    <w:rsid w:val="6DFE4C07"/>
    <w:rsid w:val="6E3F3398"/>
    <w:rsid w:val="6F75205D"/>
    <w:rsid w:val="71253D10"/>
    <w:rsid w:val="71CB1CAE"/>
    <w:rsid w:val="72570D24"/>
    <w:rsid w:val="74621CA6"/>
    <w:rsid w:val="75455862"/>
    <w:rsid w:val="766B1F77"/>
    <w:rsid w:val="77E35C8F"/>
    <w:rsid w:val="78597662"/>
    <w:rsid w:val="78FD17AC"/>
    <w:rsid w:val="7A130780"/>
    <w:rsid w:val="7B576D33"/>
    <w:rsid w:val="7C050DC8"/>
    <w:rsid w:val="7C197824"/>
    <w:rsid w:val="7CA04EDA"/>
    <w:rsid w:val="7DB83914"/>
    <w:rsid w:val="7DE8603C"/>
    <w:rsid w:val="7DEF71A4"/>
    <w:rsid w:val="7E1A0E3C"/>
    <w:rsid w:val="7E1A263E"/>
    <w:rsid w:val="7EFE4DFC"/>
    <w:rsid w:val="7F28364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TML Code"/>
    <w:basedOn w:val="4"/>
    <w:qFormat/>
    <w:uiPriority w:val="0"/>
    <w:rPr>
      <w:rFonts w:ascii="宋体" w:hAnsi="宋体" w:eastAsia="宋体" w:cs="宋体"/>
      <w:sz w:val="24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334</Words>
  <Characters>1905</Characters>
  <Lines>15</Lines>
  <Paragraphs>4</Paragraphs>
  <TotalTime>0</TotalTime>
  <ScaleCrop>false</ScaleCrop>
  <LinksUpToDate>false</LinksUpToDate>
  <CharactersWithSpaces>2235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2017-01-13T06:52:00Z</dcterms:created>
  <dc:creator>doujintong(窦金童.信息技术中心.搜索部)</dc:creator>
  <cp:lastModifiedBy>luoqiong</cp:lastModifiedBy>
  <dcterms:modified xsi:type="dcterms:W3CDTF">2017-04-11T03:55:33Z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