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9236F8" w14:textId="77777777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b/>
          <w:bCs/>
          <w:color w:val="000000"/>
          <w:sz w:val="24"/>
          <w:szCs w:val="24"/>
        </w:rPr>
        <w:t>2024/01/11 00:00|Лекция. Пропуск тестов</w:t>
      </w:r>
    </w:p>
    <w:p w14:paraId="00539640" w14:textId="77777777" w:rsidR="00E815E2" w:rsidRPr="00E815E2" w:rsidRDefault="00E815E2" w:rsidP="00E815E2">
      <w:pPr>
        <w:pStyle w:val="2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E815E2">
        <w:rPr>
          <w:color w:val="000000"/>
          <w:sz w:val="24"/>
          <w:szCs w:val="24"/>
        </w:rPr>
        <w:t>Пропуск тестов</w:t>
      </w:r>
    </w:p>
    <w:p w14:paraId="21B7B3AC" w14:textId="772DF612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color w:val="000000"/>
          <w:sz w:val="24"/>
          <w:szCs w:val="24"/>
        </w:rPr>
        <w:t>Данный урок будет посвящён обсуждению пропуска тестов. Не всегда все тесты бывают нам нужны. Мы с вами можем показать в некоторых случаях то, что тест нам временно не нужен. Почему мы говорим временно? Потому что, когда мы говорим о каком-то тесте, считаем, что он нам не нужен и решаем его удалить либо закомментировать. На самом деле это не самый лучший способ в том плане, что тесты могут нам снова понадобиться. И конкретный тест мы можем с вами достаточно легко пропустить за счёт объяснения </w:t>
      </w:r>
      <w:hyperlink r:id="rId6" w:history="1">
        <w:r w:rsidRPr="00E815E2">
          <w:rPr>
            <w:rStyle w:val="a5"/>
            <w:rFonts w:ascii="Times New Roman" w:hAnsi="Times New Roman" w:cs="Times New Roman"/>
            <w:color w:val="0B0000"/>
            <w:sz w:val="24"/>
            <w:szCs w:val="24"/>
          </w:rPr>
          <w:t>«</w:t>
        </w:r>
        <w:proofErr w:type="spellStart"/>
        <w:proofErr w:type="gramStart"/>
        <w:r w:rsidRPr="00E815E2">
          <w:rPr>
            <w:rStyle w:val="a5"/>
            <w:rFonts w:ascii="Times New Roman" w:hAnsi="Times New Roman" w:cs="Times New Roman"/>
            <w:color w:val="0B0000"/>
            <w:sz w:val="24"/>
            <w:szCs w:val="24"/>
          </w:rPr>
          <w:t>unittest.skip</w:t>
        </w:r>
        <w:proofErr w:type="spellEnd"/>
        <w:proofErr w:type="gramEnd"/>
        <w:r w:rsidRPr="00E815E2">
          <w:rPr>
            <w:rStyle w:val="a5"/>
            <w:rFonts w:ascii="Times New Roman" w:hAnsi="Times New Roman" w:cs="Times New Roman"/>
            <w:color w:val="0B0000"/>
            <w:sz w:val="24"/>
            <w:szCs w:val="24"/>
          </w:rPr>
          <w:t>»</w:t>
        </w:r>
      </w:hyperlink>
      <w:r w:rsidRPr="00E815E2">
        <w:rPr>
          <w:rFonts w:ascii="Times New Roman" w:hAnsi="Times New Roman" w:cs="Times New Roman"/>
          <w:color w:val="000000"/>
          <w:sz w:val="24"/>
          <w:szCs w:val="24"/>
        </w:rPr>
        <w:t> и внутри указать причину (Рис.1).</w:t>
      </w:r>
      <w:r w:rsidR="003D61AB" w:rsidRPr="003D61A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F749D96" w14:textId="4C7C2051" w:rsidR="00E815E2" w:rsidRPr="00E815E2" w:rsidRDefault="003D61AB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0F0A415" wp14:editId="642D4571">
            <wp:extent cx="9991725" cy="4392930"/>
            <wp:effectExtent l="0" t="0" r="9525" b="7620"/>
            <wp:docPr id="76" name="Рисунок 76" descr="https://static.tildacdn.com/tild6634-6263-4630-a334-326435353233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static.tildacdn.com/tild6634-6263-4630-a334-326435353233/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39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4C06" w14:textId="77777777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color w:val="000000"/>
          <w:sz w:val="24"/>
          <w:szCs w:val="24"/>
        </w:rPr>
        <w:t>Рис.1</w:t>
      </w:r>
    </w:p>
    <w:p w14:paraId="2047556D" w14:textId="78AE723D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color w:val="000000"/>
          <w:sz w:val="24"/>
          <w:szCs w:val="24"/>
        </w:rPr>
        <w:t>Запустим наш «</w:t>
      </w:r>
      <w:proofErr w:type="spellStart"/>
      <w:r w:rsidRPr="00E815E2">
        <w:rPr>
          <w:rFonts w:ascii="Times New Roman" w:hAnsi="Times New Roman" w:cs="Times New Roman"/>
          <w:color w:val="000000"/>
          <w:sz w:val="24"/>
          <w:szCs w:val="24"/>
        </w:rPr>
        <w:t>test_suite</w:t>
      </w:r>
      <w:proofErr w:type="spellEnd"/>
      <w:r w:rsidRPr="00E815E2">
        <w:rPr>
          <w:rFonts w:ascii="Times New Roman" w:hAnsi="Times New Roman" w:cs="Times New Roman"/>
          <w:color w:val="000000"/>
          <w:sz w:val="24"/>
          <w:szCs w:val="24"/>
        </w:rPr>
        <w:t>» (Рис.2). Почему это удобно? Потому что теперь мы не просто закомментировали тест и забыли о его существовании, а нам объясняется почему так произошло.</w:t>
      </w:r>
      <w:r w:rsidR="003D61AB" w:rsidRPr="003D61A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BA508DE" w14:textId="2671C92E" w:rsidR="00E815E2" w:rsidRPr="00E815E2" w:rsidRDefault="003D61AB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63FB5FC" wp14:editId="0535814E">
            <wp:extent cx="9991372" cy="6737626"/>
            <wp:effectExtent l="0" t="0" r="0" b="6350"/>
            <wp:docPr id="75" name="Рисунок 75" descr="https://static.tildacdn.com/tild3635-3039-4663-a638-343835643434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static.tildacdn.com/tild3635-3039-4663-a638-343835643434/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7679" cy="674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2176C" w14:textId="77777777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color w:val="000000"/>
          <w:sz w:val="24"/>
          <w:szCs w:val="24"/>
        </w:rPr>
        <w:t>Рис.2</w:t>
      </w:r>
    </w:p>
    <w:p w14:paraId="29595DEE" w14:textId="6133858D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color w:val="000000"/>
          <w:sz w:val="24"/>
          <w:szCs w:val="24"/>
        </w:rPr>
        <w:lastRenderedPageBreak/>
        <w:t>Помимо этого, мы </w:t>
      </w:r>
      <w:r w:rsidRPr="00E815E2">
        <w:rPr>
          <w:rFonts w:ascii="Times New Roman" w:hAnsi="Times New Roman" w:cs="Times New Roman"/>
          <w:color w:val="040000"/>
          <w:sz w:val="24"/>
          <w:szCs w:val="24"/>
        </w:rPr>
        <w:t>можем делать проверку по условию. К примеру, </w:t>
      </w:r>
      <w:hyperlink r:id="rId9" w:history="1">
        <w:r w:rsidRPr="00E815E2">
          <w:rPr>
            <w:rStyle w:val="a5"/>
            <w:rFonts w:ascii="Times New Roman" w:hAnsi="Times New Roman" w:cs="Times New Roman"/>
            <w:color w:val="040000"/>
            <w:sz w:val="24"/>
            <w:szCs w:val="24"/>
          </w:rPr>
          <w:t>«</w:t>
        </w:r>
        <w:proofErr w:type="spellStart"/>
        <w:proofErr w:type="gramStart"/>
        <w:r w:rsidRPr="00E815E2">
          <w:rPr>
            <w:rStyle w:val="a5"/>
            <w:rFonts w:ascii="Times New Roman" w:hAnsi="Times New Roman" w:cs="Times New Roman"/>
            <w:color w:val="040000"/>
            <w:sz w:val="24"/>
            <w:szCs w:val="24"/>
          </w:rPr>
          <w:t>unittest.skipIf</w:t>
        </w:r>
        <w:proofErr w:type="spellEnd"/>
        <w:proofErr w:type="gramEnd"/>
        <w:r w:rsidRPr="00E815E2">
          <w:rPr>
            <w:rStyle w:val="a5"/>
            <w:rFonts w:ascii="Times New Roman" w:hAnsi="Times New Roman" w:cs="Times New Roman"/>
            <w:color w:val="040000"/>
            <w:sz w:val="24"/>
            <w:szCs w:val="24"/>
          </w:rPr>
          <w:t>»</w:t>
        </w:r>
      </w:hyperlink>
      <w:r w:rsidRPr="00E815E2">
        <w:rPr>
          <w:rFonts w:ascii="Times New Roman" w:hAnsi="Times New Roman" w:cs="Times New Roman"/>
          <w:color w:val="040000"/>
          <w:sz w:val="24"/>
          <w:szCs w:val="24"/>
        </w:rPr>
        <w:t>. Это условие, которое мы указываем как некое булево значение. Оно говорит: «если да, то пропускаем», «если нет, то не пропускаем». И есть </w:t>
      </w:r>
      <w:hyperlink r:id="rId10" w:history="1">
        <w:r w:rsidRPr="00E815E2">
          <w:rPr>
            <w:rStyle w:val="a5"/>
            <w:rFonts w:ascii="Times New Roman" w:hAnsi="Times New Roman" w:cs="Times New Roman"/>
            <w:color w:val="040000"/>
            <w:sz w:val="24"/>
            <w:szCs w:val="24"/>
          </w:rPr>
          <w:t>«</w:t>
        </w:r>
        <w:proofErr w:type="spellStart"/>
        <w:proofErr w:type="gramStart"/>
        <w:r w:rsidRPr="00E815E2">
          <w:rPr>
            <w:rStyle w:val="a5"/>
            <w:rFonts w:ascii="Times New Roman" w:hAnsi="Times New Roman" w:cs="Times New Roman"/>
            <w:color w:val="040000"/>
            <w:sz w:val="24"/>
            <w:szCs w:val="24"/>
          </w:rPr>
          <w:t>unittest.skipUnless</w:t>
        </w:r>
        <w:proofErr w:type="spellEnd"/>
        <w:proofErr w:type="gramEnd"/>
        <w:r w:rsidRPr="00E815E2">
          <w:rPr>
            <w:rStyle w:val="a5"/>
            <w:rFonts w:ascii="Times New Roman" w:hAnsi="Times New Roman" w:cs="Times New Roman"/>
            <w:color w:val="040000"/>
            <w:sz w:val="24"/>
            <w:szCs w:val="24"/>
          </w:rPr>
          <w:t>»</w:t>
        </w:r>
      </w:hyperlink>
      <w:r w:rsidRPr="00E815E2">
        <w:rPr>
          <w:rFonts w:ascii="Times New Roman" w:hAnsi="Times New Roman" w:cs="Times New Roman"/>
          <w:color w:val="040000"/>
          <w:sz w:val="24"/>
          <w:szCs w:val="24"/>
        </w:rPr>
        <w:t>, у которого наоборот: «если нет, то проходит»,</w:t>
      </w:r>
      <w:r w:rsidRPr="00E815E2">
        <w:rPr>
          <w:rFonts w:ascii="Times New Roman" w:hAnsi="Times New Roman" w:cs="Times New Roman"/>
          <w:color w:val="000000"/>
          <w:sz w:val="24"/>
          <w:szCs w:val="24"/>
        </w:rPr>
        <w:t> «если да, то не проходит» (Рис.3)</w:t>
      </w:r>
      <w:r w:rsidR="003D61AB" w:rsidRPr="003D61A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475492D" w14:textId="0C682BC5" w:rsidR="00E815E2" w:rsidRPr="00E815E2" w:rsidRDefault="003D61AB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363D3C6" wp14:editId="27282586">
            <wp:extent cx="9991725" cy="3714750"/>
            <wp:effectExtent l="0" t="0" r="9525" b="0"/>
            <wp:docPr id="74" name="Рисунок 74" descr="https://static.tildacdn.com/tild3663-3161-4965-b562-373233616534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static.tildacdn.com/tild3663-3161-4965-b562-373233616534/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53BC3" w14:textId="77777777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15E2">
        <w:rPr>
          <w:rFonts w:ascii="Times New Roman" w:hAnsi="Times New Roman" w:cs="Times New Roman"/>
          <w:color w:val="000000"/>
          <w:sz w:val="24"/>
          <w:szCs w:val="24"/>
        </w:rPr>
        <w:t>Рис</w:t>
      </w:r>
      <w:r w:rsidRPr="00E815E2">
        <w:rPr>
          <w:rFonts w:ascii="Times New Roman" w:hAnsi="Times New Roman" w:cs="Times New Roman"/>
          <w:color w:val="000000"/>
          <w:sz w:val="24"/>
          <w:szCs w:val="24"/>
          <w:lang w:val="en-US"/>
        </w:rPr>
        <w:t>.3</w:t>
      </w:r>
    </w:p>
    <w:p w14:paraId="4C525758" w14:textId="1B7D3CE8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15E2">
        <w:rPr>
          <w:rFonts w:ascii="Times New Roman" w:hAnsi="Times New Roman" w:cs="Times New Roman"/>
          <w:color w:val="000000"/>
          <w:sz w:val="24"/>
          <w:szCs w:val="24"/>
        </w:rPr>
        <w:t>Сделаем</w:t>
      </w:r>
      <w:r w:rsidRPr="00E815E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«import random» (</w:t>
      </w:r>
      <w:r w:rsidRPr="00E815E2">
        <w:rPr>
          <w:rFonts w:ascii="Times New Roman" w:hAnsi="Times New Roman" w:cs="Times New Roman"/>
          <w:color w:val="000000"/>
          <w:sz w:val="24"/>
          <w:szCs w:val="24"/>
        </w:rPr>
        <w:t>Рис</w:t>
      </w:r>
      <w:r w:rsidRPr="00E815E2">
        <w:rPr>
          <w:rFonts w:ascii="Times New Roman" w:hAnsi="Times New Roman" w:cs="Times New Roman"/>
          <w:color w:val="000000"/>
          <w:sz w:val="24"/>
          <w:szCs w:val="24"/>
          <w:lang w:val="en-US"/>
        </w:rPr>
        <w:t>.4).</w:t>
      </w:r>
      <w:r w:rsidR="003D61AB" w:rsidRPr="003D61A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DEDAAF5" w14:textId="03D45579" w:rsidR="00E815E2" w:rsidRPr="00E815E2" w:rsidRDefault="003D61AB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3DFA9D9" wp14:editId="68C7757B">
            <wp:extent cx="9991725" cy="4061460"/>
            <wp:effectExtent l="0" t="0" r="9525" b="0"/>
            <wp:docPr id="73" name="Рисунок 73" descr="https://static.tildacdn.com/tild3231-6364-4965-b735-313562663365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static.tildacdn.com/tild3231-6364-4965-b735-313562663365/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3744" w14:textId="77777777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15E2">
        <w:rPr>
          <w:rFonts w:ascii="Times New Roman" w:hAnsi="Times New Roman" w:cs="Times New Roman"/>
          <w:color w:val="000000"/>
          <w:sz w:val="24"/>
          <w:szCs w:val="24"/>
        </w:rPr>
        <w:t>Рис</w:t>
      </w:r>
      <w:r w:rsidRPr="00E815E2">
        <w:rPr>
          <w:rFonts w:ascii="Times New Roman" w:hAnsi="Times New Roman" w:cs="Times New Roman"/>
          <w:color w:val="000000"/>
          <w:sz w:val="24"/>
          <w:szCs w:val="24"/>
          <w:lang w:val="en-US"/>
        </w:rPr>
        <w:t>.4</w:t>
      </w:r>
    </w:p>
    <w:p w14:paraId="0F8929BC" w14:textId="1132478F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E815E2">
        <w:rPr>
          <w:rFonts w:ascii="Times New Roman" w:hAnsi="Times New Roman" w:cs="Times New Roman"/>
          <w:color w:val="000000"/>
          <w:sz w:val="24"/>
          <w:szCs w:val="24"/>
          <w:lang w:val="en-US"/>
        </w:rPr>
        <w:t> </w:t>
      </w:r>
      <w:hyperlink r:id="rId13" w:history="1">
        <w:r w:rsidRPr="00E815E2">
          <w:rPr>
            <w:rStyle w:val="a5"/>
            <w:rFonts w:ascii="Times New Roman" w:hAnsi="Times New Roman" w:cs="Times New Roman"/>
            <w:color w:val="050000"/>
            <w:sz w:val="24"/>
            <w:szCs w:val="24"/>
            <w:lang w:val="en-US"/>
          </w:rPr>
          <w:t>«</w:t>
        </w:r>
        <w:proofErr w:type="spellStart"/>
        <w:proofErr w:type="gramStart"/>
        <w:r w:rsidRPr="00E815E2">
          <w:rPr>
            <w:rStyle w:val="a5"/>
            <w:rFonts w:ascii="Times New Roman" w:hAnsi="Times New Roman" w:cs="Times New Roman"/>
            <w:color w:val="050000"/>
            <w:sz w:val="24"/>
            <w:szCs w:val="24"/>
            <w:lang w:val="en-US"/>
          </w:rPr>
          <w:t>unittest.skipIf</w:t>
        </w:r>
        <w:proofErr w:type="spellEnd"/>
        <w:proofErr w:type="gramEnd"/>
        <w:r w:rsidRPr="00E815E2">
          <w:rPr>
            <w:rStyle w:val="a5"/>
            <w:rFonts w:ascii="Times New Roman" w:hAnsi="Times New Roman" w:cs="Times New Roman"/>
            <w:color w:val="050000"/>
            <w:sz w:val="24"/>
            <w:szCs w:val="24"/>
            <w:lang w:val="en-US"/>
          </w:rPr>
          <w:t>»</w:t>
        </w:r>
      </w:hyperlink>
      <w:r w:rsidRPr="00E815E2">
        <w:rPr>
          <w:rFonts w:ascii="Times New Roman" w:hAnsi="Times New Roman" w:cs="Times New Roman"/>
          <w:color w:val="050000"/>
          <w:sz w:val="24"/>
          <w:szCs w:val="24"/>
          <w:lang w:val="en-US"/>
        </w:rPr>
        <w:t> </w:t>
      </w:r>
      <w:r w:rsidRPr="00E815E2">
        <w:rPr>
          <w:rFonts w:ascii="Times New Roman" w:hAnsi="Times New Roman" w:cs="Times New Roman"/>
          <w:color w:val="000000"/>
          <w:sz w:val="24"/>
          <w:szCs w:val="24"/>
        </w:rPr>
        <w:t>допишем</w:t>
      </w:r>
      <w:r w:rsidRPr="00E815E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815E2">
        <w:rPr>
          <w:rFonts w:ascii="Times New Roman" w:hAnsi="Times New Roman" w:cs="Times New Roman"/>
          <w:color w:val="000000"/>
          <w:sz w:val="24"/>
          <w:szCs w:val="24"/>
        </w:rPr>
        <w:t>от</w:t>
      </w:r>
      <w:r w:rsidRPr="00E815E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«</w:t>
      </w:r>
      <w:proofErr w:type="spellStart"/>
      <w:r w:rsidRPr="00E815E2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random.randint</w:t>
      </w:r>
      <w:proofErr w:type="spellEnd"/>
      <w:r w:rsidRPr="00E815E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(a: 0, b: 2)». </w:t>
      </w:r>
      <w:r w:rsidRPr="00E815E2">
        <w:rPr>
          <w:rFonts w:ascii="Times New Roman" w:hAnsi="Times New Roman" w:cs="Times New Roman"/>
          <w:color w:val="000000"/>
          <w:sz w:val="24"/>
          <w:szCs w:val="24"/>
        </w:rPr>
        <w:t>Сначала указывается значение булево, потом причина «Не повезло» (Рис.5).</w:t>
      </w:r>
      <w:r w:rsidR="003D61AB" w:rsidRPr="003D61A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C12D8DB" w14:textId="77045BA9" w:rsidR="00E815E2" w:rsidRPr="00E815E2" w:rsidRDefault="003D61AB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D3D67C3" wp14:editId="4772F165">
            <wp:extent cx="9991725" cy="4257040"/>
            <wp:effectExtent l="0" t="0" r="9525" b="0"/>
            <wp:docPr id="72" name="Рисунок 72" descr="https://static.tildacdn.com/tild3466-3137-4638-b230-633261613838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static.tildacdn.com/tild3466-3137-4638-b230-633261613838/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60EF2" w14:textId="77777777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color w:val="000000"/>
          <w:sz w:val="24"/>
          <w:szCs w:val="24"/>
        </w:rPr>
        <w:t>Рис.5</w:t>
      </w:r>
    </w:p>
    <w:p w14:paraId="5B481508" w14:textId="2A4E8473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color w:val="000000"/>
          <w:sz w:val="24"/>
          <w:szCs w:val="24"/>
        </w:rPr>
        <w:t>И давайте запустим (Рис.6). Как видите, тесту не повезло, и он не прошёл.</w:t>
      </w:r>
      <w:r w:rsidR="003D61AB" w:rsidRPr="003D61A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75BB9CE" w14:textId="0DED0279" w:rsidR="00E815E2" w:rsidRPr="00E815E2" w:rsidRDefault="003D61AB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8849055" wp14:editId="70A1E571">
            <wp:extent cx="9991100" cy="5896406"/>
            <wp:effectExtent l="0" t="0" r="0" b="9525"/>
            <wp:docPr id="71" name="Рисунок 71" descr="https://static.tildacdn.com/tild3732-6538-4538-b439-323735313562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static.tildacdn.com/tild3732-6538-4538-b439-323735313562/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676" cy="589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4153D" w14:textId="77777777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color w:val="000000"/>
          <w:sz w:val="24"/>
          <w:szCs w:val="24"/>
        </w:rPr>
        <w:t>Рис.6</w:t>
      </w:r>
    </w:p>
    <w:p w14:paraId="72DF934F" w14:textId="14F2DA64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color w:val="000000"/>
          <w:sz w:val="24"/>
          <w:szCs w:val="24"/>
        </w:rPr>
        <w:t>Вместо «</w:t>
      </w:r>
      <w:proofErr w:type="spellStart"/>
      <w:proofErr w:type="gramStart"/>
      <w:r w:rsidRPr="00E815E2">
        <w:rPr>
          <w:rFonts w:ascii="Times New Roman" w:hAnsi="Times New Roman" w:cs="Times New Roman"/>
          <w:color w:val="000000"/>
          <w:sz w:val="24"/>
          <w:szCs w:val="24"/>
        </w:rPr>
        <w:t>random.randint</w:t>
      </w:r>
      <w:proofErr w:type="spellEnd"/>
      <w:proofErr w:type="gramEnd"/>
      <w:r w:rsidRPr="00E815E2">
        <w:rPr>
          <w:rFonts w:ascii="Times New Roman" w:hAnsi="Times New Roman" w:cs="Times New Roman"/>
          <w:color w:val="000000"/>
          <w:sz w:val="24"/>
          <w:szCs w:val="24"/>
        </w:rPr>
        <w:t xml:space="preserve"> (a: 0, b: 2)», укажем «</w:t>
      </w:r>
      <w:proofErr w:type="spellStart"/>
      <w:r w:rsidRPr="00E815E2">
        <w:rPr>
          <w:rFonts w:ascii="Times New Roman" w:hAnsi="Times New Roman" w:cs="Times New Roman"/>
          <w:color w:val="000000"/>
          <w:sz w:val="24"/>
          <w:szCs w:val="24"/>
        </w:rPr>
        <w:t>False</w:t>
      </w:r>
      <w:proofErr w:type="spellEnd"/>
      <w:r w:rsidRPr="00E815E2">
        <w:rPr>
          <w:rFonts w:ascii="Times New Roman" w:hAnsi="Times New Roman" w:cs="Times New Roman"/>
          <w:color w:val="000000"/>
          <w:sz w:val="24"/>
          <w:szCs w:val="24"/>
        </w:rPr>
        <w:t>», чтобы у нас все сработало (Рис.7).</w:t>
      </w:r>
      <w:r w:rsidR="003D61AB" w:rsidRPr="003D61A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62328DA" w14:textId="3D640E3F" w:rsidR="00E815E2" w:rsidRPr="00E815E2" w:rsidRDefault="003D61AB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2836A3E" wp14:editId="4F2C4A51">
            <wp:extent cx="9991725" cy="3863340"/>
            <wp:effectExtent l="0" t="0" r="9525" b="3810"/>
            <wp:docPr id="70" name="Рисунок 70" descr="https://static.tildacdn.com/tild6465-3664-4232-b734-333337623765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static.tildacdn.com/tild6465-3664-4232-b734-333337623765/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DD15" w14:textId="77777777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color w:val="000000"/>
          <w:sz w:val="24"/>
          <w:szCs w:val="24"/>
        </w:rPr>
        <w:t>Рис.7</w:t>
      </w:r>
    </w:p>
    <w:p w14:paraId="534836B6" w14:textId="3F5A810C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color w:val="000000"/>
          <w:sz w:val="24"/>
          <w:szCs w:val="24"/>
        </w:rPr>
        <w:t>И когда у нас «</w:t>
      </w:r>
      <w:proofErr w:type="spellStart"/>
      <w:r w:rsidRPr="00E815E2">
        <w:rPr>
          <w:rFonts w:ascii="Times New Roman" w:hAnsi="Times New Roman" w:cs="Times New Roman"/>
          <w:color w:val="000000"/>
          <w:sz w:val="24"/>
          <w:szCs w:val="24"/>
        </w:rPr>
        <w:t>False</w:t>
      </w:r>
      <w:proofErr w:type="spellEnd"/>
      <w:r w:rsidRPr="00E815E2">
        <w:rPr>
          <w:rFonts w:ascii="Times New Roman" w:hAnsi="Times New Roman" w:cs="Times New Roman"/>
          <w:color w:val="000000"/>
          <w:sz w:val="24"/>
          <w:szCs w:val="24"/>
        </w:rPr>
        <w:t>», тест прекрасно проходит (Рис.8).</w:t>
      </w:r>
      <w:r w:rsidR="003D61AB" w:rsidRPr="003D61A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467B3EB" w14:textId="647B638A" w:rsidR="00E815E2" w:rsidRPr="00E815E2" w:rsidRDefault="003D61AB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CA68DE1" wp14:editId="4C18833E">
            <wp:extent cx="9991725" cy="6875253"/>
            <wp:effectExtent l="0" t="0" r="0" b="1905"/>
            <wp:docPr id="69" name="Рисунок 69" descr="https://static.tildacdn.com/tild6530-6436-4663-a433-326235313261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static.tildacdn.com/tild6530-6436-4663-a433-326235313261/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049" cy="687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E0301" w14:textId="77777777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color w:val="000000"/>
          <w:sz w:val="24"/>
          <w:szCs w:val="24"/>
        </w:rPr>
        <w:t>Рис.8</w:t>
      </w:r>
    </w:p>
    <w:p w14:paraId="3C7625E4" w14:textId="2B11EA03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color w:val="000000"/>
          <w:sz w:val="24"/>
          <w:szCs w:val="24"/>
        </w:rPr>
        <w:lastRenderedPageBreak/>
        <w:t>Соответственно, если мы указываем «</w:t>
      </w:r>
      <w:proofErr w:type="spellStart"/>
      <w:r w:rsidRPr="00E815E2">
        <w:rPr>
          <w:rFonts w:ascii="Times New Roman" w:hAnsi="Times New Roman" w:cs="Times New Roman"/>
          <w:color w:val="000000"/>
          <w:sz w:val="24"/>
          <w:szCs w:val="24"/>
        </w:rPr>
        <w:t>True</w:t>
      </w:r>
      <w:proofErr w:type="spellEnd"/>
      <w:r w:rsidRPr="00E815E2">
        <w:rPr>
          <w:rFonts w:ascii="Times New Roman" w:hAnsi="Times New Roman" w:cs="Times New Roman"/>
          <w:color w:val="000000"/>
          <w:sz w:val="24"/>
          <w:szCs w:val="24"/>
        </w:rPr>
        <w:t>», тест не проходит (Рис.9).</w:t>
      </w:r>
      <w:r w:rsidR="003D61AB" w:rsidRPr="003D61A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B985E38" w14:textId="326FFA4E" w:rsidR="00E815E2" w:rsidRPr="00E815E2" w:rsidRDefault="003D61AB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CE25463" wp14:editId="3DA0EA2B">
            <wp:extent cx="9991725" cy="6711351"/>
            <wp:effectExtent l="0" t="0" r="0" b="0"/>
            <wp:docPr id="68" name="Рисунок 68" descr="https://static.tildacdn.com/tild3263-3639-4162-a635-323661666561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static.tildacdn.com/tild3263-3639-4162-a635-323661666561/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714" cy="6713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3B46" w14:textId="77777777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color w:val="000000"/>
          <w:sz w:val="24"/>
          <w:szCs w:val="24"/>
        </w:rPr>
        <w:t>Рис.9</w:t>
      </w:r>
    </w:p>
    <w:p w14:paraId="5CE5B75B" w14:textId="4AFF6409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Для чего вообще нужен пропуск тестов? Это нужно для тех случаев, когда мы видим, что у нас есть какой-то большой блок тестов. И если у нас какой-то ключевой тест не пройдён, то зачем нам проходить ещё сотню другую тестов? Мы просто сразу их пропускаем по причине «не пройдён ключевой тест». Зачем это нужно? Сейчас у нас с вами, как видите, 6 </w:t>
      </w:r>
      <w:proofErr w:type="spellStart"/>
      <w:r w:rsidRPr="00E815E2">
        <w:rPr>
          <w:rFonts w:ascii="Times New Roman" w:hAnsi="Times New Roman" w:cs="Times New Roman"/>
          <w:color w:val="000000"/>
          <w:sz w:val="24"/>
          <w:szCs w:val="24"/>
        </w:rPr>
        <w:t>тестиков</w:t>
      </w:r>
      <w:proofErr w:type="spellEnd"/>
      <w:r w:rsidRPr="00E815E2">
        <w:rPr>
          <w:rFonts w:ascii="Times New Roman" w:hAnsi="Times New Roman" w:cs="Times New Roman"/>
          <w:color w:val="000000"/>
          <w:sz w:val="24"/>
          <w:szCs w:val="24"/>
        </w:rPr>
        <w:t xml:space="preserve"> в целом (Рис.10).</w:t>
      </w:r>
      <w:r w:rsidR="003D61AB" w:rsidRPr="003D61A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3B81079" w14:textId="2288CB4C" w:rsidR="00E815E2" w:rsidRPr="00E815E2" w:rsidRDefault="003D61AB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4EBE49E" wp14:editId="48E1340F">
            <wp:extent cx="9991725" cy="6858000"/>
            <wp:effectExtent l="0" t="0" r="9525" b="0"/>
            <wp:docPr id="67" name="Рисунок 67" descr="https://static.tildacdn.com/tild3138-3330-4636-b639-343161376139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static.tildacdn.com/tild3138-3330-4636-b639-343161376139/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5554" cy="686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CD9CE" w14:textId="77777777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color w:val="000000"/>
          <w:sz w:val="24"/>
          <w:szCs w:val="24"/>
        </w:rPr>
        <w:t>Рис.10</w:t>
      </w:r>
    </w:p>
    <w:p w14:paraId="401CAABF" w14:textId="7611FF65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color w:val="000000"/>
          <w:sz w:val="24"/>
          <w:szCs w:val="24"/>
        </w:rPr>
        <w:lastRenderedPageBreak/>
        <w:t>Ничего такого необычного. Но мы можем увеличивать это количество тестов, соизмеримо с размером проектов: уже сотни, тысячи, десятки тысяч. И там проверки могут длиться не такое время, а гораздо больше (Рис.11).</w:t>
      </w:r>
      <w:r w:rsidR="003D61AB" w:rsidRPr="003D61A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26CF456B" w14:textId="39AF81AD" w:rsidR="00E815E2" w:rsidRPr="00E815E2" w:rsidRDefault="003D61AB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r w:rsidRPr="00E815E2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D0E8B30" wp14:editId="51FE72E6">
            <wp:extent cx="8954135" cy="5236210"/>
            <wp:effectExtent l="0" t="0" r="0" b="2540"/>
            <wp:docPr id="66" name="Рисунок 66" descr="https://static.tildacdn.com/ffb6456b-781b-40e8-9517-ffb5225e8bcd/imgfi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static.tildacdn.com/ffb6456b-781b-40e8-9517-ffb5225e8bcd/imgfish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4135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8A6E027" w14:textId="77777777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color w:val="000000"/>
          <w:sz w:val="24"/>
          <w:szCs w:val="24"/>
        </w:rPr>
        <w:t>Рис.11</w:t>
      </w:r>
    </w:p>
    <w:p w14:paraId="34F2208B" w14:textId="77777777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color w:val="000000"/>
          <w:sz w:val="24"/>
          <w:szCs w:val="24"/>
        </w:rPr>
        <w:t>Для того чтобы сэкономить банально время на проверке тестов, эту связь дерева очень удобно выстраивать. То есть, когда у нас верхушка не работает, нижние ветви, мы уже не проверяем. Это, скажем так, система, когда мы делаем некую структуру, в которой у нас есть тесты, которые проверяют какую-то общую работоспособность и потом уже, скажем так, тесты-ветки, которые проверяют корректность работоспособности конкретных функций. Очень удобная система. Используется она в «TDD». Это «</w:t>
      </w:r>
      <w:proofErr w:type="spellStart"/>
      <w:r w:rsidRPr="00E815E2">
        <w:rPr>
          <w:rFonts w:ascii="Times New Roman" w:hAnsi="Times New Roman" w:cs="Times New Roman"/>
          <w:color w:val="000000"/>
          <w:sz w:val="24"/>
          <w:szCs w:val="24"/>
        </w:rPr>
        <w:t>test-driven</w:t>
      </w:r>
      <w:proofErr w:type="spellEnd"/>
      <w:r w:rsidRPr="00E815E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15E2">
        <w:rPr>
          <w:rFonts w:ascii="Times New Roman" w:hAnsi="Times New Roman" w:cs="Times New Roman"/>
          <w:color w:val="000000"/>
          <w:sz w:val="24"/>
          <w:szCs w:val="24"/>
        </w:rPr>
        <w:t>development</w:t>
      </w:r>
      <w:proofErr w:type="spellEnd"/>
      <w:r w:rsidRPr="00E815E2">
        <w:rPr>
          <w:rFonts w:ascii="Times New Roman" w:hAnsi="Times New Roman" w:cs="Times New Roman"/>
          <w:color w:val="000000"/>
          <w:sz w:val="24"/>
          <w:szCs w:val="24"/>
        </w:rPr>
        <w:t>»-разработка через тестирование. На самом деле «</w:t>
      </w:r>
      <w:proofErr w:type="spellStart"/>
      <w:r w:rsidRPr="00E815E2">
        <w:rPr>
          <w:rFonts w:ascii="Times New Roman" w:hAnsi="Times New Roman" w:cs="Times New Roman"/>
          <w:color w:val="000000"/>
          <w:sz w:val="24"/>
          <w:szCs w:val="24"/>
        </w:rPr>
        <w:t>unittests</w:t>
      </w:r>
      <w:proofErr w:type="spellEnd"/>
      <w:r w:rsidRPr="00E815E2">
        <w:rPr>
          <w:rFonts w:ascii="Times New Roman" w:hAnsi="Times New Roman" w:cs="Times New Roman"/>
          <w:color w:val="000000"/>
          <w:sz w:val="24"/>
          <w:szCs w:val="24"/>
        </w:rPr>
        <w:t xml:space="preserve">» включаются в этот процесс. Это когда мы с вами разрабатываем некоторую фичу, проверяем её работоспособность, заливаем на сервер. После этого </w:t>
      </w:r>
      <w:proofErr w:type="spellStart"/>
      <w:r w:rsidRPr="00E815E2">
        <w:rPr>
          <w:rFonts w:ascii="Times New Roman" w:hAnsi="Times New Roman" w:cs="Times New Roman"/>
          <w:color w:val="000000"/>
          <w:sz w:val="24"/>
          <w:szCs w:val="24"/>
        </w:rPr>
        <w:t>мержим</w:t>
      </w:r>
      <w:proofErr w:type="spellEnd"/>
      <w:r w:rsidRPr="00E815E2">
        <w:rPr>
          <w:rFonts w:ascii="Times New Roman" w:hAnsi="Times New Roman" w:cs="Times New Roman"/>
          <w:color w:val="000000"/>
          <w:sz w:val="24"/>
          <w:szCs w:val="24"/>
        </w:rPr>
        <w:t xml:space="preserve"> это в единую нашу новую версию. И от новой версии обновляем, и добавляем новые фичи, и снова проверяем. То есть весь процесс разработки обязательно проходит процесс тестирования. Иногда один раз, иногда два раза иногда может быть и больше.</w:t>
      </w:r>
    </w:p>
    <w:p w14:paraId="47D74F62" w14:textId="77777777" w:rsidR="00E815E2" w:rsidRPr="00E815E2" w:rsidRDefault="00E815E2" w:rsidP="00E815E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15E2">
        <w:rPr>
          <w:rFonts w:ascii="Times New Roman" w:hAnsi="Times New Roman" w:cs="Times New Roman"/>
          <w:color w:val="000000"/>
          <w:sz w:val="24"/>
          <w:szCs w:val="24"/>
        </w:rPr>
        <w:lastRenderedPageBreak/>
        <w:t>Собственно говоря, мы с вами в течение пяти занятий познакомились с «</w:t>
      </w:r>
      <w:proofErr w:type="spellStart"/>
      <w:r w:rsidRPr="00E815E2">
        <w:rPr>
          <w:rFonts w:ascii="Times New Roman" w:hAnsi="Times New Roman" w:cs="Times New Roman"/>
          <w:color w:val="000000"/>
          <w:sz w:val="24"/>
          <w:szCs w:val="24"/>
        </w:rPr>
        <w:t>unittests</w:t>
      </w:r>
      <w:proofErr w:type="spellEnd"/>
      <w:r w:rsidRPr="00E815E2">
        <w:rPr>
          <w:rFonts w:ascii="Times New Roman" w:hAnsi="Times New Roman" w:cs="Times New Roman"/>
          <w:color w:val="000000"/>
          <w:sz w:val="24"/>
          <w:szCs w:val="24"/>
        </w:rPr>
        <w:t>». Познакомились с тем, как их запускать, как работать с самими тестами, как их компилировать в удобные ячейки-в «</w:t>
      </w:r>
      <w:proofErr w:type="spellStart"/>
      <w:r w:rsidRPr="00E815E2">
        <w:rPr>
          <w:rFonts w:ascii="Times New Roman" w:hAnsi="Times New Roman" w:cs="Times New Roman"/>
          <w:color w:val="000000"/>
          <w:sz w:val="24"/>
          <w:szCs w:val="24"/>
        </w:rPr>
        <w:t>test_suite</w:t>
      </w:r>
      <w:proofErr w:type="spellEnd"/>
      <w:r w:rsidRPr="00E815E2">
        <w:rPr>
          <w:rFonts w:ascii="Times New Roman" w:hAnsi="Times New Roman" w:cs="Times New Roman"/>
          <w:color w:val="000000"/>
          <w:sz w:val="24"/>
          <w:szCs w:val="24"/>
        </w:rPr>
        <w:t>», как их собирать воедино. И на самом деле этих навыков, которые вы сможете отработать на практике, будет достаточно для того, чтобы в тестах ориентироваться и местами где-то их дописать, а где-то суметь их правильно прочитать. Все-таки вы не тестировщик. В данном случае вы именно разработчик, и вашей прямой обязанностью не является написание большого количества тестов. Иногда, может быть, что-то посмотреть в тестах вам тоже обязательно придётся. Но сами тест-кейсы для вас являются очень полезным прикладным материалом, с которым вы должны быть знакомы.</w:t>
      </w:r>
    </w:p>
    <w:p w14:paraId="5AE3DB24" w14:textId="2EA95A7F" w:rsidR="00C9315B" w:rsidRPr="00E815E2" w:rsidRDefault="00C9315B" w:rsidP="00E815E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9315B" w:rsidRPr="00E815E2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0CFA"/>
    <w:multiLevelType w:val="multilevel"/>
    <w:tmpl w:val="FE2C7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4169B5"/>
    <w:multiLevelType w:val="multilevel"/>
    <w:tmpl w:val="0AE6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F47A0B"/>
    <w:multiLevelType w:val="multilevel"/>
    <w:tmpl w:val="981CE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2F6271"/>
    <w:multiLevelType w:val="multilevel"/>
    <w:tmpl w:val="A2B8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752898"/>
    <w:multiLevelType w:val="multilevel"/>
    <w:tmpl w:val="04DCC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2B050E"/>
    <w:multiLevelType w:val="multilevel"/>
    <w:tmpl w:val="236A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40155F"/>
    <w:multiLevelType w:val="multilevel"/>
    <w:tmpl w:val="438CA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356882"/>
    <w:multiLevelType w:val="multilevel"/>
    <w:tmpl w:val="0866B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912617"/>
    <w:multiLevelType w:val="multilevel"/>
    <w:tmpl w:val="E7AC6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E667536"/>
    <w:multiLevelType w:val="multilevel"/>
    <w:tmpl w:val="CADAA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37727D"/>
    <w:multiLevelType w:val="multilevel"/>
    <w:tmpl w:val="F5787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8446AC"/>
    <w:multiLevelType w:val="multilevel"/>
    <w:tmpl w:val="0D12D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B8300E9"/>
    <w:multiLevelType w:val="multilevel"/>
    <w:tmpl w:val="44944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6A0946"/>
    <w:multiLevelType w:val="multilevel"/>
    <w:tmpl w:val="EAFE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7463A2F"/>
    <w:multiLevelType w:val="multilevel"/>
    <w:tmpl w:val="A5E02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BAF71FF"/>
    <w:multiLevelType w:val="multilevel"/>
    <w:tmpl w:val="2570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F32303"/>
    <w:multiLevelType w:val="multilevel"/>
    <w:tmpl w:val="CE3E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1324DC7"/>
    <w:multiLevelType w:val="multilevel"/>
    <w:tmpl w:val="3898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24D53D9"/>
    <w:multiLevelType w:val="multilevel"/>
    <w:tmpl w:val="FB0EF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0F5A68"/>
    <w:multiLevelType w:val="multilevel"/>
    <w:tmpl w:val="2E4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934157F"/>
    <w:multiLevelType w:val="multilevel"/>
    <w:tmpl w:val="B4FA6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984103C"/>
    <w:multiLevelType w:val="multilevel"/>
    <w:tmpl w:val="FD7E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FB7793"/>
    <w:multiLevelType w:val="multilevel"/>
    <w:tmpl w:val="4184C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E7C37C2"/>
    <w:multiLevelType w:val="multilevel"/>
    <w:tmpl w:val="AF26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F7343E"/>
    <w:multiLevelType w:val="multilevel"/>
    <w:tmpl w:val="D374B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F87155D"/>
    <w:multiLevelType w:val="multilevel"/>
    <w:tmpl w:val="AD505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FAF7F65"/>
    <w:multiLevelType w:val="multilevel"/>
    <w:tmpl w:val="14AC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FC00F3F"/>
    <w:multiLevelType w:val="multilevel"/>
    <w:tmpl w:val="5046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1247EA9"/>
    <w:multiLevelType w:val="multilevel"/>
    <w:tmpl w:val="F7D2F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B36985"/>
    <w:multiLevelType w:val="multilevel"/>
    <w:tmpl w:val="CB367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63435B9"/>
    <w:multiLevelType w:val="multilevel"/>
    <w:tmpl w:val="8374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76903FD"/>
    <w:multiLevelType w:val="multilevel"/>
    <w:tmpl w:val="69CA0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AF4A05"/>
    <w:multiLevelType w:val="multilevel"/>
    <w:tmpl w:val="B6820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1D66DDF"/>
    <w:multiLevelType w:val="multilevel"/>
    <w:tmpl w:val="A6E06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6"/>
  </w:num>
  <w:num w:numId="2">
    <w:abstractNumId w:val="19"/>
  </w:num>
  <w:num w:numId="3">
    <w:abstractNumId w:val="27"/>
  </w:num>
  <w:num w:numId="4">
    <w:abstractNumId w:val="13"/>
  </w:num>
  <w:num w:numId="5">
    <w:abstractNumId w:val="1"/>
  </w:num>
  <w:num w:numId="6">
    <w:abstractNumId w:val="5"/>
  </w:num>
  <w:num w:numId="7">
    <w:abstractNumId w:val="12"/>
  </w:num>
  <w:num w:numId="8">
    <w:abstractNumId w:val="17"/>
  </w:num>
  <w:num w:numId="9">
    <w:abstractNumId w:val="16"/>
  </w:num>
  <w:num w:numId="10">
    <w:abstractNumId w:val="21"/>
  </w:num>
  <w:num w:numId="11">
    <w:abstractNumId w:val="18"/>
  </w:num>
  <w:num w:numId="12">
    <w:abstractNumId w:val="15"/>
  </w:num>
  <w:num w:numId="13">
    <w:abstractNumId w:val="11"/>
  </w:num>
  <w:num w:numId="14">
    <w:abstractNumId w:val="32"/>
  </w:num>
  <w:num w:numId="15">
    <w:abstractNumId w:val="14"/>
  </w:num>
  <w:num w:numId="16">
    <w:abstractNumId w:val="20"/>
  </w:num>
  <w:num w:numId="17">
    <w:abstractNumId w:val="8"/>
  </w:num>
  <w:num w:numId="18">
    <w:abstractNumId w:val="4"/>
  </w:num>
  <w:num w:numId="19">
    <w:abstractNumId w:val="0"/>
  </w:num>
  <w:num w:numId="20">
    <w:abstractNumId w:val="29"/>
  </w:num>
  <w:num w:numId="21">
    <w:abstractNumId w:val="25"/>
  </w:num>
  <w:num w:numId="22">
    <w:abstractNumId w:val="24"/>
  </w:num>
  <w:num w:numId="23">
    <w:abstractNumId w:val="3"/>
  </w:num>
  <w:num w:numId="24">
    <w:abstractNumId w:val="30"/>
  </w:num>
  <w:num w:numId="25">
    <w:abstractNumId w:val="31"/>
  </w:num>
  <w:num w:numId="26">
    <w:abstractNumId w:val="22"/>
  </w:num>
  <w:num w:numId="27">
    <w:abstractNumId w:val="2"/>
  </w:num>
  <w:num w:numId="28">
    <w:abstractNumId w:val="28"/>
  </w:num>
  <w:num w:numId="29">
    <w:abstractNumId w:val="23"/>
  </w:num>
  <w:num w:numId="30">
    <w:abstractNumId w:val="6"/>
  </w:num>
  <w:num w:numId="31">
    <w:abstractNumId w:val="33"/>
  </w:num>
  <w:num w:numId="32">
    <w:abstractNumId w:val="7"/>
  </w:num>
  <w:num w:numId="33">
    <w:abstractNumId w:val="9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006E1F"/>
    <w:rsid w:val="000323E7"/>
    <w:rsid w:val="00034871"/>
    <w:rsid w:val="00041743"/>
    <w:rsid w:val="0005566C"/>
    <w:rsid w:val="0006385F"/>
    <w:rsid w:val="00064809"/>
    <w:rsid w:val="00084119"/>
    <w:rsid w:val="00093346"/>
    <w:rsid w:val="000A21C3"/>
    <w:rsid w:val="000A34AB"/>
    <w:rsid w:val="000A49BB"/>
    <w:rsid w:val="000C2647"/>
    <w:rsid w:val="000E7461"/>
    <w:rsid w:val="000F0A83"/>
    <w:rsid w:val="000F47A9"/>
    <w:rsid w:val="00111066"/>
    <w:rsid w:val="00116091"/>
    <w:rsid w:val="0013173C"/>
    <w:rsid w:val="00147924"/>
    <w:rsid w:val="00155009"/>
    <w:rsid w:val="00167A8E"/>
    <w:rsid w:val="00172F25"/>
    <w:rsid w:val="00186C8E"/>
    <w:rsid w:val="001E34E4"/>
    <w:rsid w:val="001E4CF2"/>
    <w:rsid w:val="001F1935"/>
    <w:rsid w:val="001F3222"/>
    <w:rsid w:val="001F69A1"/>
    <w:rsid w:val="00201463"/>
    <w:rsid w:val="0020723F"/>
    <w:rsid w:val="00222CF3"/>
    <w:rsid w:val="0024526A"/>
    <w:rsid w:val="0025042F"/>
    <w:rsid w:val="002511D2"/>
    <w:rsid w:val="002521E5"/>
    <w:rsid w:val="00254F70"/>
    <w:rsid w:val="00271795"/>
    <w:rsid w:val="00295653"/>
    <w:rsid w:val="002A4D76"/>
    <w:rsid w:val="002C6679"/>
    <w:rsid w:val="002D39FE"/>
    <w:rsid w:val="002E31FC"/>
    <w:rsid w:val="002F43E0"/>
    <w:rsid w:val="00311117"/>
    <w:rsid w:val="00332253"/>
    <w:rsid w:val="00362DED"/>
    <w:rsid w:val="00365DE4"/>
    <w:rsid w:val="003801EB"/>
    <w:rsid w:val="00386421"/>
    <w:rsid w:val="0039282A"/>
    <w:rsid w:val="003B3572"/>
    <w:rsid w:val="003C615B"/>
    <w:rsid w:val="003C6401"/>
    <w:rsid w:val="003D61AB"/>
    <w:rsid w:val="003E1181"/>
    <w:rsid w:val="004020E9"/>
    <w:rsid w:val="004103B4"/>
    <w:rsid w:val="00417191"/>
    <w:rsid w:val="00427358"/>
    <w:rsid w:val="00433C4C"/>
    <w:rsid w:val="004842C2"/>
    <w:rsid w:val="00497901"/>
    <w:rsid w:val="004B1531"/>
    <w:rsid w:val="004E0C83"/>
    <w:rsid w:val="004E24D5"/>
    <w:rsid w:val="004E4BFD"/>
    <w:rsid w:val="004F23EB"/>
    <w:rsid w:val="0050061C"/>
    <w:rsid w:val="0050704D"/>
    <w:rsid w:val="005210D8"/>
    <w:rsid w:val="00542F1F"/>
    <w:rsid w:val="005443A8"/>
    <w:rsid w:val="0055483B"/>
    <w:rsid w:val="00565B0D"/>
    <w:rsid w:val="005726C8"/>
    <w:rsid w:val="00585956"/>
    <w:rsid w:val="005A6A34"/>
    <w:rsid w:val="005A7803"/>
    <w:rsid w:val="005B2A9C"/>
    <w:rsid w:val="005C100C"/>
    <w:rsid w:val="005C11EF"/>
    <w:rsid w:val="005C47A5"/>
    <w:rsid w:val="005D5642"/>
    <w:rsid w:val="005F2C44"/>
    <w:rsid w:val="005F5642"/>
    <w:rsid w:val="006368A0"/>
    <w:rsid w:val="006542CE"/>
    <w:rsid w:val="00660ACF"/>
    <w:rsid w:val="00673C61"/>
    <w:rsid w:val="00697DB3"/>
    <w:rsid w:val="006C13DD"/>
    <w:rsid w:val="006C7794"/>
    <w:rsid w:val="006F430A"/>
    <w:rsid w:val="00717B77"/>
    <w:rsid w:val="00730C63"/>
    <w:rsid w:val="00740780"/>
    <w:rsid w:val="007810AD"/>
    <w:rsid w:val="00783C0B"/>
    <w:rsid w:val="007F4F9E"/>
    <w:rsid w:val="008306B4"/>
    <w:rsid w:val="00831162"/>
    <w:rsid w:val="00831D54"/>
    <w:rsid w:val="008826EF"/>
    <w:rsid w:val="008828C9"/>
    <w:rsid w:val="00891DE3"/>
    <w:rsid w:val="008932D3"/>
    <w:rsid w:val="0089759F"/>
    <w:rsid w:val="008A2AA1"/>
    <w:rsid w:val="008A41AF"/>
    <w:rsid w:val="008D798C"/>
    <w:rsid w:val="008E72CD"/>
    <w:rsid w:val="008F1557"/>
    <w:rsid w:val="0091035C"/>
    <w:rsid w:val="00921EAE"/>
    <w:rsid w:val="00923288"/>
    <w:rsid w:val="00942F57"/>
    <w:rsid w:val="009439C8"/>
    <w:rsid w:val="009505D2"/>
    <w:rsid w:val="009554D3"/>
    <w:rsid w:val="0096586B"/>
    <w:rsid w:val="00971B38"/>
    <w:rsid w:val="009E1923"/>
    <w:rsid w:val="009E48F9"/>
    <w:rsid w:val="009F000D"/>
    <w:rsid w:val="009F2AB8"/>
    <w:rsid w:val="00A04F0A"/>
    <w:rsid w:val="00A10A86"/>
    <w:rsid w:val="00A26BFB"/>
    <w:rsid w:val="00A33824"/>
    <w:rsid w:val="00A406DA"/>
    <w:rsid w:val="00A42D3A"/>
    <w:rsid w:val="00A605EE"/>
    <w:rsid w:val="00A936D0"/>
    <w:rsid w:val="00AB3DD4"/>
    <w:rsid w:val="00AD6345"/>
    <w:rsid w:val="00AF38B9"/>
    <w:rsid w:val="00AF7A5F"/>
    <w:rsid w:val="00B16216"/>
    <w:rsid w:val="00B311D2"/>
    <w:rsid w:val="00B70674"/>
    <w:rsid w:val="00B741F1"/>
    <w:rsid w:val="00B91A9E"/>
    <w:rsid w:val="00BA25C1"/>
    <w:rsid w:val="00BB3E0B"/>
    <w:rsid w:val="00BC2D6A"/>
    <w:rsid w:val="00BD4210"/>
    <w:rsid w:val="00BD5B73"/>
    <w:rsid w:val="00BE3EF8"/>
    <w:rsid w:val="00C2324B"/>
    <w:rsid w:val="00C23DDA"/>
    <w:rsid w:val="00C33378"/>
    <w:rsid w:val="00C9315B"/>
    <w:rsid w:val="00C94907"/>
    <w:rsid w:val="00CA4BDF"/>
    <w:rsid w:val="00CA640F"/>
    <w:rsid w:val="00CC0980"/>
    <w:rsid w:val="00D10932"/>
    <w:rsid w:val="00D149A6"/>
    <w:rsid w:val="00D172B5"/>
    <w:rsid w:val="00D17FD5"/>
    <w:rsid w:val="00D45F39"/>
    <w:rsid w:val="00DD2508"/>
    <w:rsid w:val="00E23732"/>
    <w:rsid w:val="00E32912"/>
    <w:rsid w:val="00E41BE0"/>
    <w:rsid w:val="00E43E39"/>
    <w:rsid w:val="00E45B8A"/>
    <w:rsid w:val="00E5285E"/>
    <w:rsid w:val="00E57353"/>
    <w:rsid w:val="00E75AD5"/>
    <w:rsid w:val="00E815E2"/>
    <w:rsid w:val="00EA43B4"/>
    <w:rsid w:val="00EB72B3"/>
    <w:rsid w:val="00EC5E42"/>
    <w:rsid w:val="00ED6B92"/>
    <w:rsid w:val="00EF1320"/>
    <w:rsid w:val="00F07E6E"/>
    <w:rsid w:val="00F33591"/>
    <w:rsid w:val="00F35A95"/>
    <w:rsid w:val="00F35E9B"/>
    <w:rsid w:val="00F44FD0"/>
    <w:rsid w:val="00FB7347"/>
    <w:rsid w:val="00FB7CFE"/>
    <w:rsid w:val="00FD78DC"/>
    <w:rsid w:val="00FF0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A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A2A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a"/>
    <w:rsid w:val="003E11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3E1181"/>
    <w:rPr>
      <w:color w:val="800080"/>
      <w:u w:val="single"/>
    </w:rPr>
  </w:style>
  <w:style w:type="character" w:customStyle="1" w:styleId="tlk-menutick">
    <w:name w:val="tlk-menu__tick"/>
    <w:basedOn w:val="a0"/>
    <w:rsid w:val="003E1181"/>
  </w:style>
  <w:style w:type="character" w:customStyle="1" w:styleId="tlk-switchertitle">
    <w:name w:val="tlk-switcher__title"/>
    <w:basedOn w:val="a0"/>
    <w:rsid w:val="003E1181"/>
  </w:style>
  <w:style w:type="paragraph" w:styleId="HTML">
    <w:name w:val="HTML Preformatted"/>
    <w:basedOn w:val="a"/>
    <w:link w:val="HTML0"/>
    <w:uiPriority w:val="99"/>
    <w:semiHidden/>
    <w:unhideWhenUsed/>
    <w:rsid w:val="005C10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100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C100C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5C100C"/>
  </w:style>
  <w:style w:type="character" w:customStyle="1" w:styleId="hljs-keyword">
    <w:name w:val="hljs-keyword"/>
    <w:basedOn w:val="a0"/>
    <w:rsid w:val="005C100C"/>
  </w:style>
  <w:style w:type="character" w:customStyle="1" w:styleId="hljs-function">
    <w:name w:val="hljs-function"/>
    <w:basedOn w:val="a0"/>
    <w:rsid w:val="005C100C"/>
  </w:style>
  <w:style w:type="character" w:customStyle="1" w:styleId="hljs-title">
    <w:name w:val="hljs-title"/>
    <w:basedOn w:val="a0"/>
    <w:rsid w:val="005C100C"/>
  </w:style>
  <w:style w:type="character" w:customStyle="1" w:styleId="hljs-params">
    <w:name w:val="hljs-params"/>
    <w:basedOn w:val="a0"/>
    <w:rsid w:val="005C100C"/>
  </w:style>
  <w:style w:type="character" w:customStyle="1" w:styleId="hljs-tag">
    <w:name w:val="hljs-tag"/>
    <w:basedOn w:val="a0"/>
    <w:rsid w:val="00B311D2"/>
  </w:style>
  <w:style w:type="character" w:customStyle="1" w:styleId="hljs-class">
    <w:name w:val="hljs-class"/>
    <w:basedOn w:val="a0"/>
    <w:rsid w:val="00B311D2"/>
  </w:style>
  <w:style w:type="character" w:customStyle="1" w:styleId="hljs-builtin">
    <w:name w:val="hljs-built_in"/>
    <w:basedOn w:val="a0"/>
    <w:rsid w:val="00B311D2"/>
  </w:style>
  <w:style w:type="paragraph" w:styleId="a7">
    <w:name w:val="Normal (Web)"/>
    <w:basedOn w:val="a"/>
    <w:uiPriority w:val="99"/>
    <w:semiHidden/>
    <w:unhideWhenUsed/>
    <w:rsid w:val="00433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5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6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7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66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9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37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70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4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72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76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01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42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39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99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57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79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79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55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86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03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6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8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79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8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71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68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1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98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24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17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60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6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80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29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96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7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8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85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52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48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8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09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53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58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12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2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7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6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16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63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9193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57155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57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2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650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529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14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624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41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964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1501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0581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43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625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00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63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220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187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42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445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401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47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231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63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1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9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93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590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658610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2965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588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81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0573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1984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314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411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349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1730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583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134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1489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6358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194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497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02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911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30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70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79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2518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8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919077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9187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25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77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604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9560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238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08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5547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7849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48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592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436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0102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7660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0884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049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79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357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906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537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7046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05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58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7979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59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775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518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250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66326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39663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80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80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152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82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6069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694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5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758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063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187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20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2568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210551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86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404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0941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498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841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817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3867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389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9209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32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00055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983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5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243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5441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626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632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852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903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9795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634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0120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9115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45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24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764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395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40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524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333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97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959814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476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26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62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8647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9329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463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100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043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861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666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1081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5815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29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89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10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158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4233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813191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14883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05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292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4198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59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434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4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69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75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39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96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38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830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461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8718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97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666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669510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12307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69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25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8864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7407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591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5239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1814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656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19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512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75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007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30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3383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664742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8166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711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27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674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766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595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39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812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9823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813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59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2944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6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880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50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488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721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262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5575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4416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49181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070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042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58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729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5606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4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2962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915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843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283793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01887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036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40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3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6732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6192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0715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73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183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648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2349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013583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34604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09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24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666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5613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11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9132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516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849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0120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6828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30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596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2086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893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51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93341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7190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04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149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0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235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605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6193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87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36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068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9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113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581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14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217627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15690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03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5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042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8258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8951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110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415396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6164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85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170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077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9351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0972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04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63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579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2151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459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110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575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9403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79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094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070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58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780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006000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01014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41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67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41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271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88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29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785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71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226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571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231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81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243614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597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79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550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94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65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724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6516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1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6713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728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79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635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399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9690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586441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9363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9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52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524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58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534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891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967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54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683829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5194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298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22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07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192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0813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132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195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760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449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5486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978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661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8206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94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627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155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067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85720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4845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33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69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23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474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284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759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557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5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827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751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216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9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62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058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283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695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783477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9710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01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65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950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61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2940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4900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96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7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1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3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1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92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4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0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8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63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6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2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0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6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6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76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7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%C2%AB@unittest.skip%C2%BB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hyperlink" Target="mailto:%C2%AB@unittest.skip%C2%BB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mailto:%C2%AB@unittest.skip%C2%BB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%C2%AB@unittest.skip%C2%BB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CB14BE-76AC-4F62-8B39-160AD6D19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619</Words>
  <Characters>3532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2024-08-12T09:33:00Z</dcterms:created>
  <dcterms:modified xsi:type="dcterms:W3CDTF">2024-08-12T09:36:00Z</dcterms:modified>
</cp:coreProperties>
</file>