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8A129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2023/11/01 00:00|Лекция. Практика. Часть 2.</w:t>
      </w:r>
    </w:p>
    <w:p w14:paraId="521B80E7" w14:textId="77777777" w:rsidR="00D17FD5" w:rsidRPr="00D17FD5" w:rsidRDefault="00D17FD5" w:rsidP="00D17FD5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D17FD5">
        <w:rPr>
          <w:color w:val="000000"/>
          <w:sz w:val="24"/>
          <w:szCs w:val="24"/>
        </w:rPr>
        <w:t>Практика. Часть 2.</w:t>
      </w:r>
    </w:p>
    <w:p w14:paraId="042D040D" w14:textId="5E6F06E9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Style w:val="a3"/>
          <w:rFonts w:ascii="Times New Roman" w:hAnsi="Times New Roman" w:cs="Times New Roman"/>
          <w:color w:val="000000"/>
          <w:sz w:val="24"/>
          <w:szCs w:val="24"/>
        </w:rPr>
        <w:t>Продолжаем работать над нашей системой регистрации.</w:t>
      </w:r>
      <w:r w:rsidRPr="00D17FD5">
        <w:rPr>
          <w:rFonts w:ascii="Times New Roman" w:hAnsi="Times New Roman" w:cs="Times New Roman"/>
          <w:color w:val="000000"/>
          <w:sz w:val="24"/>
          <w:szCs w:val="24"/>
        </w:rPr>
        <w:br/>
        <w:t xml:space="preserve">На предыдущем уроке мы сделали 2 класса(рис.1), первый из которых — это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Database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>, наша база данных. Она содержит в себе словарик с данными, куда будут прилетать имя пользователя и пароль, также, соответственно, метод для добавления данных в этот словарик. Второй класс — это пользователь User, он непосредственно отвечает за создание пользователя, ввод имени, пароля и подтверждения пароля.</w:t>
      </w:r>
      <w:r w:rsidR="00332253" w:rsidRPr="00332253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E0109F0" w14:textId="381EE2A9" w:rsidR="00D17FD5" w:rsidRPr="00D17FD5" w:rsidRDefault="00332253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3EA37E0" wp14:editId="0677439B">
            <wp:extent cx="9991725" cy="3449320"/>
            <wp:effectExtent l="0" t="0" r="9525" b="0"/>
            <wp:docPr id="82" name="Рисунок 82" descr="https://static.tildacdn.com/tild3661-6433-4361-b234-353332306163/__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static.tildacdn.com/tild3661-6433-4361-b234-353332306163/__3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72444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Рис.1</w:t>
      </w:r>
    </w:p>
    <w:p w14:paraId="766703A4" w14:textId="25E185A5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Остановились на том, что добавили в наш словарик введённое имя пользователя и пароль. Давайте посмотрим, как эти данные будут выглядеть. Для этого обратимся к объекту класса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Database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 и достанем из него атрибут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data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>. Запустим нашу программу, создадим какого-нибудь пользователя. Видим словарь, где ключом будет являться — логин пользователя, а значением — пароль, который будет соответствовать этому логину(рис.2).</w:t>
      </w:r>
      <w:r w:rsidR="00332253" w:rsidRPr="00332253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9039A98" w14:textId="3CF1FD2B" w:rsidR="00D17FD5" w:rsidRPr="00D17FD5" w:rsidRDefault="00332253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A8A2297" wp14:editId="6C1444BE">
            <wp:extent cx="9991725" cy="3968115"/>
            <wp:effectExtent l="0" t="0" r="9525" b="0"/>
            <wp:docPr id="81" name="Рисунок 81" descr="https://static.tildacdn.com/tild3062-6132-4561-b830-333132393936/__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static.tildacdn.com/tild3062-6132-4561-b830-333132393936/__3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A856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Рис.2</w:t>
      </w:r>
    </w:p>
    <w:p w14:paraId="469CD364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Однако обратите внимание, что сейчас атрибут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password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 у пользователя создаётся только в том случае, если введённые пароли совпадают. Но бывает такое, что люди ошибаются при вводе пароля и у нас это не предусмотрено. К сожалению, сейчас мы не владеем информацией о том, как перехватывать ошибки, но в будущем обязательно этому научимся, и нам все равно надо с этим что-то делать. Приходится придумывать обходные пути. </w:t>
      </w:r>
      <w:r w:rsidRPr="00D17FD5">
        <w:rPr>
          <w:rStyle w:val="a3"/>
          <w:rFonts w:ascii="Times New Roman" w:hAnsi="Times New Roman" w:cs="Times New Roman"/>
          <w:color w:val="000000"/>
          <w:sz w:val="24"/>
          <w:szCs w:val="24"/>
        </w:rPr>
        <w:t>Как это можно реализовать?</w:t>
      </w:r>
    </w:p>
    <w:p w14:paraId="09668F9A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Если введённые пароли не будут совпадать, то будем получать ошибку, потому что у нас не будет создаваться атрибут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password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. Иначе говоря, если условие </w:t>
      </w:r>
      <w:proofErr w:type="spellStart"/>
      <w:proofErr w:type="gram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self.password</w:t>
      </w:r>
      <w:proofErr w:type="spellEnd"/>
      <w:proofErr w:type="gram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password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 не выполнится, у User не будет пароля, соответственно, при вызове метода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add_user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>() будем получать ошибку.</w:t>
      </w:r>
    </w:p>
    <w:p w14:paraId="3E9FCC7B" w14:textId="2D63ACE0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Давайте проверим эту догадку. В результате действительно видим </w:t>
      </w:r>
      <w:proofErr w:type="gram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ошибку(</w:t>
      </w:r>
      <w:proofErr w:type="gramEnd"/>
      <w:r w:rsidRPr="00D17FD5">
        <w:rPr>
          <w:rFonts w:ascii="Times New Roman" w:hAnsi="Times New Roman" w:cs="Times New Roman"/>
          <w:color w:val="000000"/>
          <w:sz w:val="24"/>
          <w:szCs w:val="24"/>
        </w:rPr>
        <w:t>Рис.3).</w:t>
      </w:r>
      <w:r w:rsidR="00332253" w:rsidRPr="00332253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37453BE" w14:textId="3D8C283F" w:rsidR="00D17FD5" w:rsidRPr="00D17FD5" w:rsidRDefault="00332253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4F0CD68" wp14:editId="6B1F14D7">
            <wp:extent cx="9991725" cy="1645920"/>
            <wp:effectExtent l="0" t="0" r="9525" b="0"/>
            <wp:docPr id="80" name="Рисунок 80" descr="https://static.tildacdn.com/tild6466-3631-4138-b465-623431366366/__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static.tildacdn.com/tild6466-3631-4138-b465-623431366366/__3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D5751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lastRenderedPageBreak/>
        <w:t>Рис.3</w:t>
      </w:r>
    </w:p>
    <w:p w14:paraId="2ACBC094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Можно добавить блок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>. В случае, если введённые пароли не будут совпадать, можем выполнить какие-то строчки кода. Однако создавать заглушку в виде пароля, даже пустую строку, это будет не совсем правильно. Значит, нам нужно как-то предотвратить переход программы на строчку, где выполняется действие по добавлению пользователя.</w:t>
      </w:r>
    </w:p>
    <w:p w14:paraId="65A7B4DF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Конструктор пользователя пока оставим в покое. Если посмотрим на строчку, где вызываются 3 функции </w:t>
      </w:r>
      <w:proofErr w:type="spellStart"/>
      <w:proofErr w:type="gram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input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17FD5">
        <w:rPr>
          <w:rFonts w:ascii="Times New Roman" w:hAnsi="Times New Roman" w:cs="Times New Roman"/>
          <w:color w:val="000000"/>
          <w:sz w:val="24"/>
          <w:szCs w:val="24"/>
        </w:rPr>
        <w:t>), вместо параметров, которые запрашивают ввод данных с клавиатуры. По сути, можно сравнить введённый пароль и повтор пароля. Если они не совпадают, следует организовать какой-нибудь выход из программы, но сейчас этот ввод не хранится в памяти компьютера в какой-либо переменной. Это нужно исправить.</w:t>
      </w:r>
    </w:p>
    <w:p w14:paraId="6DD2B74F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На данном этапе познакомимся с таким интересным оператором, имеющим достаточно смешное название </w:t>
      </w:r>
      <w:r w:rsidRPr="00D17FD5">
        <w:rPr>
          <w:rStyle w:val="a3"/>
          <w:rFonts w:ascii="Times New Roman" w:hAnsi="Times New Roman" w:cs="Times New Roman"/>
          <w:color w:val="000000"/>
          <w:sz w:val="24"/>
          <w:szCs w:val="24"/>
        </w:rPr>
        <w:t>“Моржовый оператор”</w:t>
      </w:r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. Название произошло из-за внешней схожести с моржом и называется он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walrus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 (“морж”).</w:t>
      </w:r>
    </w:p>
    <w:p w14:paraId="47CF4BE8" w14:textId="43AC8041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Создадим переменную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password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 и поставим двоеточие и знак равно </w:t>
      </w:r>
      <w:proofErr w:type="gram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17FD5">
        <w:rPr>
          <w:rStyle w:val="a3"/>
          <w:rFonts w:ascii="Times New Roman" w:hAnsi="Times New Roman" w:cs="Times New Roman"/>
          <w:color w:val="000000"/>
          <w:sz w:val="24"/>
          <w:szCs w:val="24"/>
        </w:rPr>
        <w:t>:=</w:t>
      </w:r>
      <w:proofErr w:type="gramEnd"/>
      <w:r w:rsidRPr="00D17FD5">
        <w:rPr>
          <w:rFonts w:ascii="Times New Roman" w:hAnsi="Times New Roman" w:cs="Times New Roman"/>
          <w:color w:val="000000"/>
          <w:sz w:val="24"/>
          <w:szCs w:val="24"/>
        </w:rPr>
        <w:t>)(рис.4). Соединение этих знаков и похоже на моржа.</w:t>
      </w:r>
      <w:r w:rsidR="00332253" w:rsidRPr="00332253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69FE702" w14:textId="272733BE" w:rsidR="00D17FD5" w:rsidRPr="00D17FD5" w:rsidRDefault="00332253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F8D3DF" wp14:editId="55FD0A16">
            <wp:extent cx="9991725" cy="2121535"/>
            <wp:effectExtent l="0" t="0" r="9525" b="0"/>
            <wp:docPr id="79" name="Рисунок 79" descr="https://static.tildacdn.com/tild3466-3064-4538-b939-633230626630/__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static.tildacdn.com/tild3466-3064-4538-b939-633230626630/__3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2EDC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Рис.4</w:t>
      </w:r>
    </w:p>
    <w:p w14:paraId="7108A6EE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Style w:val="a3"/>
          <w:rFonts w:ascii="Times New Roman" w:hAnsi="Times New Roman" w:cs="Times New Roman"/>
          <w:color w:val="000000"/>
          <w:sz w:val="24"/>
          <w:szCs w:val="24"/>
        </w:rPr>
        <w:t>Почему так, а не обычный знак равно? </w:t>
      </w:r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Дело в том-то, что внутри таких конструкций невозможно применить знак равно, так как это будет считаться параметром. Нам необходимо, чтобы в данной строчке, в текущем контексте, создавалась переменная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password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>, и ей присваивалось значение ввода. То есть данный оператор можно применять внутри функции.</w:t>
      </w:r>
    </w:p>
    <w:p w14:paraId="73F8DFC9" w14:textId="093D7291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Например, внутри функции </w:t>
      </w:r>
      <w:proofErr w:type="spellStart"/>
      <w:proofErr w:type="gram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). Если вы попробуете создать переменную и присвоить ей значение обычным способом в функции </w:t>
      </w:r>
      <w:proofErr w:type="spellStart"/>
      <w:proofErr w:type="gram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), получите ошибку(рис.5).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Password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 внутри функции воспринимается как какой-то параметр. Однако при использовании моржового оператора, здесь создастся переменная и произойдёт к ней обращение(рис.6). Теперь можем обратиться к нашему паролю и к повторному вводу этого пароля. Если наш пароль не совпадает с его повтором, будем просто завершать нашу программу. Для того чтобы завершить программу, будем вызывать функцию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exit</w:t>
      </w:r>
      <w:proofErr w:type="spellEnd"/>
      <w:proofErr w:type="gram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()(</w:t>
      </w:r>
      <w:proofErr w:type="gramEnd"/>
      <w:r w:rsidRPr="00D17FD5">
        <w:rPr>
          <w:rFonts w:ascii="Times New Roman" w:hAnsi="Times New Roman" w:cs="Times New Roman"/>
          <w:color w:val="000000"/>
          <w:sz w:val="24"/>
          <w:szCs w:val="24"/>
        </w:rPr>
        <w:t>рис.7).</w:t>
      </w:r>
      <w:r w:rsidR="00332253" w:rsidRPr="00332253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DAE0E71" w14:textId="269F87F1" w:rsidR="00D17FD5" w:rsidRPr="00D17FD5" w:rsidRDefault="00332253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12EE1B8" wp14:editId="4170A860">
            <wp:extent cx="9991725" cy="4319905"/>
            <wp:effectExtent l="0" t="0" r="9525" b="4445"/>
            <wp:docPr id="78" name="Рисунок 78" descr="https://static.tildacdn.com/tild6139-6161-4532-b562-366138323432/__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static.tildacdn.com/tild6139-6161-4532-b562-366138323432/__3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D899" w14:textId="081583F0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Рис.5</w:t>
      </w:r>
    </w:p>
    <w:p w14:paraId="2FBE2D5D" w14:textId="4AF48D7D" w:rsidR="00D17FD5" w:rsidRPr="00D17FD5" w:rsidRDefault="00332253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2E4C723" wp14:editId="3715586D">
            <wp:extent cx="9991725" cy="3539490"/>
            <wp:effectExtent l="0" t="0" r="9525" b="3810"/>
            <wp:docPr id="77" name="Рисунок 77" descr="https://static.tildacdn.com/tild3262-6631-4139-a466-386265393437/__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static.tildacdn.com/tild3262-6631-4139-a466-386265393437/__3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2313" w14:textId="0B553DFB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Рис.6</w:t>
      </w:r>
    </w:p>
    <w:p w14:paraId="64516505" w14:textId="2DE4F9D7" w:rsidR="00D17FD5" w:rsidRPr="00D17FD5" w:rsidRDefault="00332253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45168F9" wp14:editId="0A1588C5">
            <wp:extent cx="9991725" cy="2279015"/>
            <wp:effectExtent l="0" t="0" r="9525" b="6985"/>
            <wp:docPr id="76" name="Рисунок 76" descr="https://static.tildacdn.com/tild3431-6164-4135-a439-633833303963/__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static.tildacdn.com/tild3431-6164-4135-a439-633833303963/__3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57D8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Рис.7</w:t>
      </w:r>
    </w:p>
    <w:p w14:paraId="2C3FC9F1" w14:textId="662E99F5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Style w:val="a3"/>
          <w:rFonts w:ascii="Times New Roman" w:hAnsi="Times New Roman" w:cs="Times New Roman"/>
          <w:color w:val="000000"/>
          <w:sz w:val="24"/>
          <w:szCs w:val="24"/>
        </w:rPr>
        <w:t>Запустим нашу программу и проверим. </w:t>
      </w:r>
      <w:r w:rsidRPr="00D17FD5">
        <w:rPr>
          <w:rFonts w:ascii="Times New Roman" w:hAnsi="Times New Roman" w:cs="Times New Roman"/>
          <w:color w:val="000000"/>
          <w:sz w:val="24"/>
          <w:szCs w:val="24"/>
        </w:rPr>
        <w:t>Все работает(рис.8). Теперь, если введённые пароли не совпадают, у нас предусмотрен выход из программы. В будущем это немного подправим, потому что у пользователей, скорее всего, должен быть выбор: логин (вход) или регистрация. То есть, если человек заходит впервые, то ему нужно зарегистрироваться, если человек заходит во второй раз, то у него уже есть учётная запись, ему регистрироваться незачем, он хочет просто войти.</w:t>
      </w:r>
      <w:r w:rsidR="00332253" w:rsidRPr="00332253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632FF8A" w14:textId="6E7E3819" w:rsidR="00D17FD5" w:rsidRPr="00D17FD5" w:rsidRDefault="00332253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B3B0D64" wp14:editId="69FAC782">
            <wp:extent cx="9991725" cy="3663315"/>
            <wp:effectExtent l="0" t="0" r="9525" b="0"/>
            <wp:docPr id="75" name="Рисунок 75" descr="https://static.tildacdn.com/tild3761-3731-4266-b031-303839656131/__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static.tildacdn.com/tild3761-3731-4266-b031-303839656131/__35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1492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Рис.8</w:t>
      </w:r>
    </w:p>
    <w:p w14:paraId="525BEACC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Сейчас мы не работаем ни с каким хранилищем данных. В будущем изучим, как работать с файлами. Можно будет реализовать сохранение данных с помощью файлов. Если захотите, вы сможете эти доработки внести в этот проект. Позднее научимся работать с базами данных. Когда у нас будут базы данных, тогда можно будет здесь сделать более правильную, более удобную и гибкую систему хранения информации, повторного обращения.</w:t>
      </w:r>
    </w:p>
    <w:p w14:paraId="2B4B7212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Сейчас у нас вся эта система регистрации держится в рамках одной сессии. То есть, когда запускаем программу, у нас появляется возможность зарегистрироваться. Однако при повторном запуске снова работаем с пустыми данными, но работаем с тем, что имеем, с тем, что пока знаем.</w:t>
      </w:r>
    </w:p>
    <w:p w14:paraId="0863EDD7" w14:textId="1AED18AF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Style w:val="a3"/>
          <w:rFonts w:ascii="Times New Roman" w:hAnsi="Times New Roman" w:cs="Times New Roman"/>
          <w:color w:val="000000"/>
          <w:sz w:val="24"/>
          <w:szCs w:val="24"/>
        </w:rPr>
        <w:t>Давайте доводить эту регистрацию до ума.</w:t>
      </w:r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 Выход предусмотрели, добавление пользователя есть. Дальше нужно сделать выбор пользователю и, возможно, некое зацикливание программы. Можно поступить простым образом: запустить бесконечный цикл, который будет создавать пользователей. На что стоит обратить внимание? Каждый раз нам создавать новую базу данных не надо, поэтому базу данных мы с вами вынесем за пределы цикла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>(рис.9).</w:t>
      </w:r>
      <w:r w:rsidR="00332253" w:rsidRPr="00332253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CA807A6" w14:textId="107C4B12" w:rsidR="00D17FD5" w:rsidRPr="00D17FD5" w:rsidRDefault="00332253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B58A34C" wp14:editId="232686BB">
            <wp:extent cx="9991725" cy="2335530"/>
            <wp:effectExtent l="0" t="0" r="9525" b="7620"/>
            <wp:docPr id="74" name="Рисунок 74" descr="https://static.tildacdn.com/tild3936-3738-4763-b233-383861363731/__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static.tildacdn.com/tild3936-3738-4763-b233-383861363731/__35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747F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Рис.9</w:t>
      </w:r>
    </w:p>
    <w:p w14:paraId="3E941C74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Цикл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 (“пока”) позволяет выполнить одну и ту же последовательность действий, пока проверяемое условие истинно. Условие записывается до тела цикла и проверяется до выполнения тела цикла. Как правило, цикл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 используется, когда невозможно определить точное значение количества проходов исполнения цикла.</w:t>
      </w:r>
    </w:p>
    <w:p w14:paraId="531472B2" w14:textId="0226427B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Далее предоставим пользователю выбор действия. Для того чтобы это сделать просто добавим блок с условием, но перед этим попросим у пользователя выбрать какое-либо действие. Это можно сделать с помощью ввода с клавиатуры. Создадим какую-нибудь переменную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choice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(рис.10). Она будет запрашивать у пользователя ввод, где его поприветствуем </w:t>
      </w:r>
      <w:proofErr w:type="gram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“Приветствую</w:t>
      </w:r>
      <w:proofErr w:type="gram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! Выберите действие:”. Здесь воспользуемся символом переноса на новую строку — </w:t>
      </w:r>
      <w:proofErr w:type="spellStart"/>
      <w:r w:rsidRPr="00D17FD5">
        <w:rPr>
          <w:rFonts w:ascii="Times New Roman" w:hAnsi="Times New Roman" w:cs="Times New Roman"/>
          <w:color w:val="000000"/>
          <w:sz w:val="24"/>
          <w:szCs w:val="24"/>
        </w:rPr>
        <w:t>backslash</w:t>
      </w:r>
      <w:proofErr w:type="spellEnd"/>
      <w:r w:rsidRPr="00D17FD5">
        <w:rPr>
          <w:rFonts w:ascii="Times New Roman" w:hAnsi="Times New Roman" w:cs="Times New Roman"/>
          <w:color w:val="000000"/>
          <w:sz w:val="24"/>
          <w:szCs w:val="24"/>
        </w:rPr>
        <w:t xml:space="preserve"> (\) n, чтобы у нас был красивый вывод. Напишем первый выбор — “Вход”. Также перенесём на новую строку второй выбор “Регистрация”. Закончим этим же символом переноса на новую строку, чтобы было красиво.</w:t>
      </w:r>
      <w:r w:rsidR="00332253" w:rsidRPr="00332253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280E75C" w14:textId="3945E108" w:rsidR="00D17FD5" w:rsidRPr="00D17FD5" w:rsidRDefault="00332253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8D6BBF5" wp14:editId="0BF551F0">
            <wp:extent cx="9991725" cy="2331085"/>
            <wp:effectExtent l="0" t="0" r="9525" b="0"/>
            <wp:docPr id="73" name="Рисунок 73" descr="https://static.tildacdn.com/tild3933-3133-4338-a137-306537633734/__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static.tildacdn.com/tild3933-3133-4338-a137-306537633734/__36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8A650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Рис.10</w:t>
      </w:r>
    </w:p>
    <w:p w14:paraId="36512880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Посмотрим, как это будет выглядеть(рис.11):</w:t>
      </w:r>
    </w:p>
    <w:p w14:paraId="628B7D61" w14:textId="1731E609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lastRenderedPageBreak/>
        <w:t>“Выберите действие:</w:t>
      </w:r>
      <w:r w:rsidRPr="00D17FD5">
        <w:rPr>
          <w:rFonts w:ascii="Times New Roman" w:hAnsi="Times New Roman" w:cs="Times New Roman"/>
          <w:color w:val="000000"/>
          <w:sz w:val="24"/>
          <w:szCs w:val="24"/>
        </w:rPr>
        <w:br/>
        <w:t>1 - Вход</w:t>
      </w:r>
      <w:r w:rsidRPr="00D17FD5">
        <w:rPr>
          <w:rFonts w:ascii="Times New Roman" w:hAnsi="Times New Roman" w:cs="Times New Roman"/>
          <w:color w:val="000000"/>
          <w:sz w:val="24"/>
          <w:szCs w:val="24"/>
        </w:rPr>
        <w:br/>
        <w:t>2 - Регистрация”.</w:t>
      </w:r>
    </w:p>
    <w:p w14:paraId="1C55EC00" w14:textId="0983D8EE" w:rsidR="00D17FD5" w:rsidRPr="00D17FD5" w:rsidRDefault="00332253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r w:rsidRPr="00D17FD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225CEE5" wp14:editId="0712B311">
            <wp:extent cx="9991725" cy="4329430"/>
            <wp:effectExtent l="0" t="0" r="9525" b="0"/>
            <wp:docPr id="72" name="Рисунок 72" descr="https://static.tildacdn.com/tild6134-3865-4330-b232-303431373639/__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static.tildacdn.com/tild6134-3865-4330-b232-303431373639/__36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74B75D9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Рис.11</w:t>
      </w:r>
    </w:p>
    <w:p w14:paraId="14F4C201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Пользователь будет выбирать действие, то есть вводить 1 или 2 и в зависимости от этого выбора у нас будет происходить дальнейшее определение в программе: будет выполняться либо создание нового пользователя, либо же будем брать данные из нашей базы и сверять корректность введённых данных для того, чтобы сказать, что пользователь вошёл либо же, что он ошибся.</w:t>
      </w:r>
    </w:p>
    <w:p w14:paraId="0CC34E5F" w14:textId="77777777" w:rsidR="00D17FD5" w:rsidRPr="00D17FD5" w:rsidRDefault="00D17FD5" w:rsidP="00D17FD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17FD5">
        <w:rPr>
          <w:rFonts w:ascii="Times New Roman" w:hAnsi="Times New Roman" w:cs="Times New Roman"/>
          <w:color w:val="000000"/>
          <w:sz w:val="24"/>
          <w:szCs w:val="24"/>
        </w:rPr>
        <w:t>Все эти тонкости сделаем с вами уже в следующем занятии. </w:t>
      </w:r>
      <w:r w:rsidRPr="00D17FD5">
        <w:rPr>
          <w:rStyle w:val="a3"/>
          <w:rFonts w:ascii="Times New Roman" w:hAnsi="Times New Roman" w:cs="Times New Roman"/>
          <w:color w:val="000000"/>
          <w:sz w:val="24"/>
          <w:szCs w:val="24"/>
        </w:rPr>
        <w:t>На данном этапе рекомендуем потренироваться.</w:t>
      </w:r>
      <w:r w:rsidRPr="00D17FD5">
        <w:rPr>
          <w:rFonts w:ascii="Times New Roman" w:hAnsi="Times New Roman" w:cs="Times New Roman"/>
          <w:color w:val="000000"/>
          <w:sz w:val="24"/>
          <w:szCs w:val="24"/>
        </w:rPr>
        <w:t> Как вариант для развития данного проекта — это возможность проверки пароля, некой валидации, то есть проверки на соответствие. Сейчас наиболее распространённая система проверки паролей, это как минимум, наличие хотя бы 8 символов, наличие 1 заглавной буквы и хотя бы 1 цифры в пароле. Так как вы уже умеете работать со строками, попробуйте добавить сюда эту проверку. То есть берите пароль, проверяйте, что хотя бы 1 символ в нём заглавный и хотя бы 1 символ является цифрой. Если эти условия соблюдаются, то можно продолжать регистрацию, если нет, можно выводить какое-нибудь предупреждение и просить пользователя заново выбрать действие.</w:t>
      </w:r>
    </w:p>
    <w:p w14:paraId="5AE3DB24" w14:textId="667B4B80" w:rsidR="00C9315B" w:rsidRPr="00D17FD5" w:rsidRDefault="00C9315B" w:rsidP="00D17F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315B" w:rsidRPr="00D17FD5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3"/>
  </w:num>
  <w:num w:numId="5">
    <w:abstractNumId w:val="0"/>
  </w:num>
  <w:num w:numId="6">
    <w:abstractNumId w:val="1"/>
  </w:num>
  <w:num w:numId="7">
    <w:abstractNumId w:val="2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5566C"/>
    <w:rsid w:val="0006385F"/>
    <w:rsid w:val="000A21C3"/>
    <w:rsid w:val="000A34AB"/>
    <w:rsid w:val="000C2647"/>
    <w:rsid w:val="00111066"/>
    <w:rsid w:val="0013173C"/>
    <w:rsid w:val="00172F25"/>
    <w:rsid w:val="00186C8E"/>
    <w:rsid w:val="001E4CF2"/>
    <w:rsid w:val="001F69A1"/>
    <w:rsid w:val="00201463"/>
    <w:rsid w:val="0020723F"/>
    <w:rsid w:val="0024526A"/>
    <w:rsid w:val="002521E5"/>
    <w:rsid w:val="002D39FE"/>
    <w:rsid w:val="00332253"/>
    <w:rsid w:val="00362DED"/>
    <w:rsid w:val="003C615B"/>
    <w:rsid w:val="003E1181"/>
    <w:rsid w:val="004020E9"/>
    <w:rsid w:val="004103B4"/>
    <w:rsid w:val="00427358"/>
    <w:rsid w:val="0050704D"/>
    <w:rsid w:val="0055483B"/>
    <w:rsid w:val="00565B0D"/>
    <w:rsid w:val="005726C8"/>
    <w:rsid w:val="00585956"/>
    <w:rsid w:val="005C47A5"/>
    <w:rsid w:val="005F5642"/>
    <w:rsid w:val="006C13DD"/>
    <w:rsid w:val="006F430A"/>
    <w:rsid w:val="007810AD"/>
    <w:rsid w:val="00831162"/>
    <w:rsid w:val="008826EF"/>
    <w:rsid w:val="00891DE3"/>
    <w:rsid w:val="008A2AA1"/>
    <w:rsid w:val="008E72CD"/>
    <w:rsid w:val="0091035C"/>
    <w:rsid w:val="00942F57"/>
    <w:rsid w:val="009439C8"/>
    <w:rsid w:val="009505D2"/>
    <w:rsid w:val="00971B38"/>
    <w:rsid w:val="009E48F9"/>
    <w:rsid w:val="00A04F0A"/>
    <w:rsid w:val="00A406DA"/>
    <w:rsid w:val="00A936D0"/>
    <w:rsid w:val="00AF7A5F"/>
    <w:rsid w:val="00C33378"/>
    <w:rsid w:val="00C9315B"/>
    <w:rsid w:val="00C94907"/>
    <w:rsid w:val="00CA4BDF"/>
    <w:rsid w:val="00CA640F"/>
    <w:rsid w:val="00D10932"/>
    <w:rsid w:val="00D17FD5"/>
    <w:rsid w:val="00E41BE0"/>
    <w:rsid w:val="00E5285E"/>
    <w:rsid w:val="00E57353"/>
    <w:rsid w:val="00E75AD5"/>
    <w:rsid w:val="00ED6B92"/>
    <w:rsid w:val="00EF1320"/>
    <w:rsid w:val="00F35A95"/>
    <w:rsid w:val="00F35E9B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AE1F5-6970-4D94-AC35-82F5B061C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1119</Words>
  <Characters>6380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7485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2024-06-29T10:13:00Z</dcterms:created>
  <dcterms:modified xsi:type="dcterms:W3CDTF">2024-06-29T10:15:00Z</dcterms:modified>
</cp:coreProperties>
</file>