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3F3D7" w14:textId="77777777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2023/10/05 00:00|Лекция. Способы вызова функции по умолчанию</w:t>
      </w:r>
    </w:p>
    <w:p w14:paraId="317E7EC9" w14:textId="77777777" w:rsidR="00942F57" w:rsidRPr="00942F57" w:rsidRDefault="00942F57" w:rsidP="00942F57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942F57">
        <w:rPr>
          <w:color w:val="000000"/>
          <w:sz w:val="24"/>
          <w:szCs w:val="24"/>
        </w:rPr>
        <w:t>Способы вызова функции по умолчанию</w:t>
      </w:r>
    </w:p>
    <w:p w14:paraId="5CD2AC46" w14:textId="77777777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Сегодня мы рассмотрим какими способами мы можем вызвать функцию и какие ошибки мы можем при этом встретить.</w:t>
      </w:r>
    </w:p>
    <w:p w14:paraId="1927EFAB" w14:textId="7422A527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Для начала создадим простую функцию, которая будет принимать три параметра, например «a», «b» и «c», и выводить их (Рис.1).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C223EBA" w14:textId="60B02759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E2777E" wp14:editId="430BE144">
            <wp:extent cx="9991725" cy="5064125"/>
            <wp:effectExtent l="0" t="0" r="9525" b="3175"/>
            <wp:docPr id="28" name="Рисунок 28" descr="https://static.tildacdn.com/tild3263-3838-4530-b335-316263343433/__1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atic.tildacdn.com/tild3263-3838-4530-b335-316263343433/__10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239D" w14:textId="180BBDE4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Рис.1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Как мы помним, для вызова функции нам нужно написать ее имя, открыть и закрыть скобки.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Наша функция является принимающей и принимает три параметра. Соответственно, если мы ее сейчас запустим, то увидим такую ошибку (Рис.2). Она сообщает, что у нас пропущено три обязательных позиционных аргумента «a», «b» и «c».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0DC00CC" w14:textId="0FEA722E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02AF839" wp14:editId="1A4778E3">
            <wp:extent cx="9991725" cy="6199505"/>
            <wp:effectExtent l="0" t="0" r="9525" b="0"/>
            <wp:docPr id="27" name="Рисунок 27" descr="https://static.tildacdn.com/tild3032-3437-4439-a236-306539663139/__1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atic.tildacdn.com/tild3032-3437-4439-a236-306539663139/__10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19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65E2" w14:textId="0B0EAA0B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Рис.2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То есть нам все же необходимо передать ей три каких-то значения, например 1, 2 и 3 (Рис.3). </w:t>
      </w:r>
      <w:proofErr w:type="spellStart"/>
      <w:r w:rsidRPr="00942F57">
        <w:rPr>
          <w:rFonts w:ascii="Times New Roman" w:hAnsi="Times New Roman" w:cs="Times New Roman"/>
          <w:color w:val="000000"/>
          <w:sz w:val="24"/>
          <w:szCs w:val="24"/>
        </w:rPr>
        <w:t>PyCharm</w:t>
      </w:r>
      <w:proofErr w:type="spellEnd"/>
      <w:r w:rsidRPr="00942F57">
        <w:rPr>
          <w:rFonts w:ascii="Times New Roman" w:hAnsi="Times New Roman" w:cs="Times New Roman"/>
          <w:color w:val="000000"/>
          <w:sz w:val="24"/>
          <w:szCs w:val="24"/>
        </w:rPr>
        <w:t xml:space="preserve"> здесь сам подсвечивает параметры, соответствующие введенным значениям.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3AC456D" w14:textId="4FE7F7DB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11C76F6" wp14:editId="0F756BC3">
            <wp:extent cx="9991725" cy="5553710"/>
            <wp:effectExtent l="0" t="0" r="9525" b="8890"/>
            <wp:docPr id="26" name="Рисунок 26" descr="https://static.tildacdn.com/tild3563-6534-4065-a237-626434323161/__1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.tildacdn.com/tild3563-6534-4065-a237-626434323161/__10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3486" w14:textId="39794C96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Рис.3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Запустив программу, мы видим, что нам вывело наши значения (Рис.4).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41BE5EE" w14:textId="11E99BF9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115914" wp14:editId="6680AEAB">
            <wp:extent cx="9991725" cy="6499225"/>
            <wp:effectExtent l="0" t="0" r="9525" b="0"/>
            <wp:docPr id="25" name="Рисунок 25" descr="https://static.tildacdn.com/tild6336-3939-4737-a632-376431653666/__1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atic.tildacdn.com/tild6336-3939-4737-a632-376431653666/__104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88A5" w14:textId="7BFBC971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Рис.4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При этом эти параметры могут быть вообще не связаны между собой. Они могут быть совершенно разных типов (Рис.5).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596E9B9" w14:textId="3F757D4E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54EE28" wp14:editId="76689EEE">
            <wp:extent cx="9991725" cy="6083935"/>
            <wp:effectExtent l="0" t="0" r="9525" b="0"/>
            <wp:docPr id="24" name="Рисунок 24" descr="https://static.tildacdn.com/tild3133-3761-4333-b239-323038363233/__1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atic.tildacdn.com/tild3133-3761-4333-b239-323038363233/__10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0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3880" w14:textId="2E1509F7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Рис.5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Но важно заметить, что если в коде будет выстроено какое-то взаимодействие, например сложение «а» и «с», которые принадлежат разным типам, то мы получим ошибку (Рис.6).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3313541" w14:textId="2FFA03C5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56F7668" wp14:editId="4330F349">
            <wp:extent cx="9991725" cy="6379210"/>
            <wp:effectExtent l="0" t="0" r="9525" b="2540"/>
            <wp:docPr id="23" name="Рисунок 23" descr="https://static.tildacdn.com/tild3663-3736-4863-a663-653066653232/__1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.tildacdn.com/tild3663-3736-4863-a663-653066653232/__10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E5A4" w14:textId="68139513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Рис.6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 xml:space="preserve">Другое дело, если мы зададим параметру «а» значение 2 типа </w:t>
      </w:r>
      <w:proofErr w:type="spellStart"/>
      <w:r w:rsidRPr="00942F57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942F57">
        <w:rPr>
          <w:rFonts w:ascii="Times New Roman" w:hAnsi="Times New Roman" w:cs="Times New Roman"/>
          <w:color w:val="000000"/>
          <w:sz w:val="24"/>
          <w:szCs w:val="24"/>
        </w:rPr>
        <w:t>, как и у параметра «с». Тогда мы уже получим их сумму – 3 (Рис.7).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F7A9521" w14:textId="362F8BEA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91772B0" wp14:editId="61AB8FC0">
            <wp:extent cx="9991725" cy="6649720"/>
            <wp:effectExtent l="0" t="0" r="9525" b="0"/>
            <wp:docPr id="22" name="Рисунок 22" descr="https://static.tildacdn.com/tild3631-3936-4634-b534-666435373238/__1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atic.tildacdn.com/tild3631-3936-4634-b534-666435373238/__10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64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D094" w14:textId="0F69FBCE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Рис.7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Таким образом, если мы указываем, что функция принимает три параметра, мы должны передать ей три значения. Если передадим меньше, то получим ошибку (Рис.8</w:t>
      </w:r>
      <w:proofErr w:type="gramStart"/>
      <w:r w:rsidRPr="00942F57">
        <w:rPr>
          <w:rFonts w:ascii="Times New Roman" w:hAnsi="Times New Roman" w:cs="Times New Roman"/>
          <w:color w:val="000000"/>
          <w:sz w:val="24"/>
          <w:szCs w:val="24"/>
        </w:rPr>
        <w:t>) .</w:t>
      </w:r>
      <w:proofErr w:type="gramEnd"/>
      <w:r w:rsidRPr="00942F57">
        <w:rPr>
          <w:rFonts w:ascii="Times New Roman" w:hAnsi="Times New Roman" w:cs="Times New Roman"/>
          <w:color w:val="000000"/>
          <w:sz w:val="24"/>
          <w:szCs w:val="24"/>
        </w:rPr>
        <w:t xml:space="preserve"> И если передадим больше, тоже (Рис.9).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2C9A371" w14:textId="6BB49B86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BF58F2" wp14:editId="5FD01442">
            <wp:extent cx="9991725" cy="6330950"/>
            <wp:effectExtent l="0" t="0" r="9525" b="0"/>
            <wp:docPr id="21" name="Рисунок 21" descr="https://static.tildacdn.com/tild3635-3064-4561-b265-363839336366/__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atic.tildacdn.com/tild3635-3064-4561-b265-363839336366/__10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128C" w14:textId="1ABE1565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7E245F4B" w14:textId="67C58BF0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096543A" wp14:editId="6D69D23E">
            <wp:extent cx="9991725" cy="6365240"/>
            <wp:effectExtent l="0" t="0" r="9525" b="0"/>
            <wp:docPr id="20" name="Рисунок 20" descr="https://static.tildacdn.com/tild3838-6462-4666-b863-306231666531/__1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atic.tildacdn.com/tild3838-6462-4666-b863-306231666531/__10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C9AA" w14:textId="27408C38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Рис.9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Но есть ситуации, когда нам нет нужды передавать параметры. Когда они объявлены по умолчанию. Например, если мы сразу зададим, что «а» = 1, «b» = 2 и «с» = 3 (Рис.10).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30D5DB1" w14:textId="2CFEF235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9E9878" wp14:editId="11FF65F7">
            <wp:extent cx="9991725" cy="6393180"/>
            <wp:effectExtent l="0" t="0" r="9525" b="7620"/>
            <wp:docPr id="19" name="Рисунок 19" descr="https://static.tildacdn.com/tild3366-3436-4566-a435-353734313632/__1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atic.tildacdn.com/tild3366-3436-4566-a435-353734313632/__10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2E76" w14:textId="2E7148F9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Рис.10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В таком случае, даже если мы ничего не укажем в скобках, то увидим в ответе заданные нами раннее значения.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Тем не менее, если нам необходимо, то мы можем вписать в скобки значения, которые могут не соответствовать заданным по умолчанию (Рис.11). В таком случае в ответе мы увидим их, то есть таким образом мы можем переопределить параметры.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7933291" w14:textId="656C1EB7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E33229" wp14:editId="181C97A0">
            <wp:extent cx="9991725" cy="6259830"/>
            <wp:effectExtent l="0" t="0" r="9525" b="7620"/>
            <wp:docPr id="18" name="Рисунок 18" descr="https://static.tildacdn.com/tild6334-6566-4138-b631-306235626431/__1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atic.tildacdn.com/tild6334-6566-4138-b631-306235626431/__10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25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CC60" w14:textId="3CE6C10D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Рис.11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Если мы запишем их по порядку, то они будут читаться позиционно. Но мы можем указать, что хотим изменить конкретный параметр, к примеру параметр «с» сделаем строкой (Рис.12). Запустим и увидим, что теперь «с» у нас строка.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73867B3" w14:textId="62CCC1B7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3077D9" wp14:editId="784D7C06">
            <wp:extent cx="9991725" cy="6304915"/>
            <wp:effectExtent l="0" t="0" r="9525" b="635"/>
            <wp:docPr id="17" name="Рисунок 17" descr="https://static.tildacdn.com/tild3231-6139-4831-b135-313535366161/__1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atic.tildacdn.com/tild3231-6139-4831-b135-313535366161/__10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1C5C" w14:textId="22C3C16B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Рис.12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Например, зададим также другие значения, которые автоматически позиционно передадутся параметрам «а» и «b» (Рис.13).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51FE990" w14:textId="3117B3DF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5C37EB" wp14:editId="67B32A9A">
            <wp:extent cx="9991725" cy="6322060"/>
            <wp:effectExtent l="0" t="0" r="9525" b="2540"/>
            <wp:docPr id="16" name="Рисунок 16" descr="https://static.tildacdn.com/tild3037-3732-4466-b339-646163666431/__1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atic.tildacdn.com/tild3037-3732-4466-b339-646163666431/__10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2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019E" w14:textId="40284A57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Рис.13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Таким образом, мы можем задать значения одновременно позиционным и именованным параметрам. Однако, важно, чтобы позиционные параметры шли перед именованными.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Если мы напишем какие-то значения после значения именованного параметра, то увидим ошибку (Рис.14).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C5AEF1A" w14:textId="4B9D101E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802570" wp14:editId="54CEF818">
            <wp:extent cx="9991725" cy="6511925"/>
            <wp:effectExtent l="0" t="0" r="9525" b="3175"/>
            <wp:docPr id="15" name="Рисунок 15" descr="https://static.tildacdn.com/tild3238-3461-4334-b738-653064373763/__1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atic.tildacdn.com/tild3238-3461-4334-b738-653064373763/__10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5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9715" w14:textId="150F1838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Рис.14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Тем не менее, если мы передаем все именованные параметры, то они могут идти не по порядку (Рис.15).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417C3EA" w14:textId="7C58B831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29F2B34" wp14:editId="34068F7E">
            <wp:extent cx="9991725" cy="6322060"/>
            <wp:effectExtent l="0" t="0" r="9525" b="2540"/>
            <wp:docPr id="14" name="Рисунок 14" descr="https://static.tildacdn.com/tild6666-3664-4538-a636-303561396339/__1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atic.tildacdn.com/tild6666-3664-4538-a636-303561396339/__106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2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C631" w14:textId="64337DDA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Рис.15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Существует также способ конкретно указать, что параметр будет именованным. Нужно поставить знак «*» перед этим параметром.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Например, поставим «*» перед параметром «b» (Рис.16). В таком случае первый параметр «а» у нас может быть позиционным, а параметры «b» и «с» будут именованными.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7972C01" w14:textId="0C9CD7F9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1626DF" wp14:editId="7857D059">
            <wp:extent cx="9991725" cy="6289040"/>
            <wp:effectExtent l="0" t="0" r="9525" b="0"/>
            <wp:docPr id="13" name="Рисунок 13" descr="https://static.tildacdn.com/tild6339-6437-4336-b234-626138366662/__1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atic.tildacdn.com/tild6339-6437-4336-b234-626138366662/__106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F2EA" w14:textId="5248BCE2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Рис.16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То есть в данном случае мы не можем написать, что 2 будет значением позиционного параметра, мы просто получим ошибку (Рис.17). Все потому, что мы поставили «*» перед двумя последними параметрами, все что идет после этого знака, мы должны конкретно указать.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096B899" w14:textId="1200EC6B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7A71FA" wp14:editId="42A8845A">
            <wp:extent cx="9991725" cy="6414770"/>
            <wp:effectExtent l="0" t="0" r="9525" b="5080"/>
            <wp:docPr id="12" name="Рисунок 12" descr="https://static.tildacdn.com/tild6262-3439-4239-b138-353461343830/__1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atic.tildacdn.com/tild6262-3439-4239-b138-353461343830/__106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41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AB43" w14:textId="24DE5C5A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Рис.17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Это правило работает и в том случае, если «*» стоит в начале перед всеми параметрами (Рис.18).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C9AEF7A" w14:textId="0C2A5133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79D034" wp14:editId="1E83FD58">
            <wp:extent cx="9991725" cy="6239510"/>
            <wp:effectExtent l="0" t="0" r="9525" b="8890"/>
            <wp:docPr id="11" name="Рисунок 11" descr="https://static.tildacdn.com/tild6165-3235-4933-b033-663833633837/__1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atic.tildacdn.com/tild6165-3235-4933-b033-663833633837/__106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2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CF64" w14:textId="1E51BFDE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lastRenderedPageBreak/>
        <w:t>Рис.18</w:t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42F57">
        <w:rPr>
          <w:rFonts w:ascii="Times New Roman" w:hAnsi="Times New Roman" w:cs="Times New Roman"/>
          <w:color w:val="000000"/>
          <w:sz w:val="24"/>
          <w:szCs w:val="24"/>
        </w:rPr>
        <w:br/>
        <w:t>Если мы конкретно укажем их значения, то увидим ответ (Рис.19).</w:t>
      </w: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DE38BF" w14:textId="04BC3DB3" w:rsidR="00942F57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97BDF7" wp14:editId="62729C5F">
            <wp:extent cx="9991725" cy="6351270"/>
            <wp:effectExtent l="0" t="0" r="9525" b="0"/>
            <wp:docPr id="10" name="Рисунок 10" descr="https://static.tildacdn.com/tild3836-3239-4962-b362-343435383562/__1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tatic.tildacdn.com/tild3836-3239-4962-b362-343435383562/__10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DB24" w14:textId="61E5D9BA" w:rsidR="00C9315B" w:rsidRPr="00942F57" w:rsidRDefault="00942F57" w:rsidP="00942F5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F57">
        <w:rPr>
          <w:rFonts w:ascii="Times New Roman" w:hAnsi="Times New Roman" w:cs="Times New Roman"/>
          <w:color w:val="000000"/>
          <w:sz w:val="24"/>
          <w:szCs w:val="24"/>
        </w:rPr>
        <w:t>Рис.19</w:t>
      </w:r>
      <w:bookmarkStart w:id="0" w:name="_GoBack"/>
      <w:bookmarkEnd w:id="0"/>
    </w:p>
    <w:sectPr w:rsidR="00C9315B" w:rsidRPr="00942F57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13173C"/>
    <w:rsid w:val="00201463"/>
    <w:rsid w:val="0024526A"/>
    <w:rsid w:val="005726C8"/>
    <w:rsid w:val="006C13DD"/>
    <w:rsid w:val="007810AD"/>
    <w:rsid w:val="00831162"/>
    <w:rsid w:val="00942F57"/>
    <w:rsid w:val="00A406DA"/>
    <w:rsid w:val="00C33378"/>
    <w:rsid w:val="00C9315B"/>
    <w:rsid w:val="00C94907"/>
    <w:rsid w:val="00CA4BDF"/>
    <w:rsid w:val="00CA640F"/>
    <w:rsid w:val="00E5285E"/>
    <w:rsid w:val="00E57353"/>
    <w:rsid w:val="00E75AD5"/>
    <w:rsid w:val="00EF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67E42-E5C1-453E-A755-E2C2CFFE2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2024-06-13T08:46:00Z</dcterms:created>
  <dcterms:modified xsi:type="dcterms:W3CDTF">2024-06-13T08:49:00Z</dcterms:modified>
</cp:coreProperties>
</file>