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24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 z funkcją rekurencyjną daną wzorem: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</m:t>
          </m:r>
          <m:r>
            <m:t>,</m:t>
          </m:r>
          <m:r>
            <m:t> </m:t>
          </m:r>
          <m:r>
            <m:t>f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)</m:t>
          </m:r>
          <m:r>
            <m:t>=</m:t>
          </m:r>
          <m:r>
            <m:t>3</m:t>
          </m:r>
          <m:r>
            <m:t>⋅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Oblicz i wyświetl</w:t>
      </w:r>
      <w:r>
        <w:t xml:space="preserve"> </w:t>
      </w:r>
      <m:oMath>
        <m:r>
          <m:t>f</m:t>
        </m:r>
        <m:r>
          <m:t>(</m:t>
        </m:r>
        <m:r>
          <m:t>6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Zad.2. (10 pkt) Stwórz słownik, którego kluczami są liczby naturalne od 1 do 7, a wartościami odpowiadające dni tygodnia.</w:t>
      </w:r>
    </w:p>
    <w:p>
      <w:pPr>
        <w:pStyle w:val="BodyText"/>
      </w:pPr>
      <w:r>
        <w:t xml:space="preserve">Zad.3. (10 pkt) Napisz funkcję, której argument nie ma sprecyzowanej długości. Funkcja ma zwrócić najmniejszą liczbę spośród liczb przekazanych jako argument funkcji. Stwórz przypadek testowy dla funkcji.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2,3,4,4,-2,8,10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1,2,-3,40</w:t>
            </w:r>
          </w:p>
        </w:tc>
        <w:tc>
          <w:p>
            <w:pPr>
              <w:pStyle w:val="Compact"/>
              <w:jc w:val="left"/>
            </w:pPr>
            <w:r>
              <w:t xml:space="preserve">-3</w:t>
            </w:r>
          </w:p>
        </w:tc>
      </w:tr>
    </w:tbl>
    <w:p>
      <w:pPr>
        <w:pStyle w:val="BodyText"/>
      </w:pPr>
      <w:r>
        <w:t xml:space="preserve">Zad.4. (15 pkt) Załaduj plik</w:t>
      </w:r>
      <w:r>
        <w:t xml:space="preserve"> </w:t>
      </w:r>
      <w:r>
        <w:rPr>
          <w:rStyle w:val="VerbatimChar"/>
        </w:rPr>
        <w:t xml:space="preserve">tv.csv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stwórz wykres kołowy prezentujące oglądalność stacji tv (dane są w pliku). Wykres powinien posiadać tytuł. Wartości procentowe powinny być zaokrąglone do jednego miejsca po przecinku. Wycinki koła dotyczące trzech stacji z największą oglądalnością powinny być nieco wysunięte,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Załaduj plik</w:t>
      </w:r>
      <w:r>
        <w:t xml:space="preserve"> </w:t>
      </w:r>
      <w:r>
        <w:rPr>
          <w:rStyle w:val="VerbatimChar"/>
        </w:rPr>
        <w:t xml:space="preserve">medale.csv</w:t>
      </w:r>
      <w:r>
        <w:t xml:space="preserve"> </w:t>
      </w:r>
      <w:r>
        <w:t xml:space="preserve">i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stwórz trzy serie (lub jednowymiarowe tablice lub listy) przechowujące dane o medalach odpowiednio złotych, srebrnych i brązowych,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słupkowy. Słupki odpowiadające tym samym medalom powinny być w tym samym kolorze. Wykres powinien posiadać tytuł. Umieść legendę w prawym górnym rogu. Podziałkę na osi pionowej ustal na zakres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10</m:t>
        </m:r>
        <m:r>
          <m:t>]</m:t>
        </m:r>
      </m:oMath>
      <w:r>
        <w:t xml:space="preserve">. Oś poziomą podpisz nazwami odpowiednich olimpiad.</w:t>
      </w:r>
    </w:p>
    <w:p>
      <w:pPr>
        <w:pStyle w:val="FirstParagraph"/>
      </w:pPr>
      <w:r>
        <w:t xml:space="preserve">Źródło danych: Wikipedia.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24</dc:title>
  <dc:creator/>
  <cp:keywords/>
  <dcterms:created xsi:type="dcterms:W3CDTF">2019-09-09T06:20:23Z</dcterms:created>
  <dcterms:modified xsi:type="dcterms:W3CDTF">2019-09-09T06:20:23Z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