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C79D7" w14:textId="077036AE" w:rsidR="00915754" w:rsidRDefault="00915754" w:rsidP="00666425">
      <w:pPr>
        <w:rPr>
          <w:b/>
          <w:bCs/>
        </w:rPr>
      </w:pPr>
    </w:p>
    <w:p w14:paraId="23642CB7" w14:textId="77777777" w:rsidR="00915754" w:rsidRDefault="00915754" w:rsidP="00666425">
      <w:pPr>
        <w:rPr>
          <w:b/>
          <w:bCs/>
        </w:rPr>
      </w:pPr>
    </w:p>
    <w:p w14:paraId="005BCDDA" w14:textId="77777777" w:rsidR="00915754" w:rsidRDefault="00915754" w:rsidP="00666425">
      <w:pPr>
        <w:rPr>
          <w:b/>
          <w:bCs/>
        </w:rPr>
      </w:pPr>
    </w:p>
    <w:p w14:paraId="36FFFECC" w14:textId="77777777" w:rsidR="00915754" w:rsidRDefault="00915754" w:rsidP="00666425">
      <w:pPr>
        <w:rPr>
          <w:b/>
          <w:bCs/>
        </w:rPr>
      </w:pPr>
    </w:p>
    <w:p w14:paraId="1B8B86E2" w14:textId="77777777" w:rsidR="00915754" w:rsidRDefault="00915754" w:rsidP="00666425">
      <w:pPr>
        <w:rPr>
          <w:b/>
          <w:bCs/>
        </w:rPr>
      </w:pPr>
    </w:p>
    <w:p w14:paraId="51479D91" w14:textId="77777777" w:rsidR="00915754" w:rsidRPr="00915754" w:rsidRDefault="00915754" w:rsidP="00915754">
      <w:pPr>
        <w:rPr>
          <w:b/>
          <w:bCs/>
        </w:rPr>
      </w:pPr>
    </w:p>
    <w:p w14:paraId="437491FA" w14:textId="358CDCAA" w:rsidR="00915754" w:rsidRPr="00915754" w:rsidRDefault="00915754" w:rsidP="00915754">
      <w:pPr>
        <w:jc w:val="center"/>
        <w:rPr>
          <w:b/>
          <w:bCs/>
          <w:sz w:val="44"/>
          <w:szCs w:val="44"/>
        </w:rPr>
      </w:pPr>
      <w:r w:rsidRPr="00915754">
        <w:rPr>
          <w:b/>
          <w:bCs/>
          <w:sz w:val="44"/>
          <w:szCs w:val="44"/>
        </w:rPr>
        <w:t>TRABAJO</w:t>
      </w:r>
      <w:r w:rsidR="00627E51">
        <w:rPr>
          <w:b/>
          <w:bCs/>
          <w:sz w:val="44"/>
          <w:szCs w:val="44"/>
        </w:rPr>
        <w:t>DE PROYECTO DE TELECOMUNICACIONES</w:t>
      </w:r>
    </w:p>
    <w:p w14:paraId="28DE62A0" w14:textId="2D80E1B5" w:rsidR="00915754" w:rsidRPr="00915754" w:rsidRDefault="00915754" w:rsidP="00915754">
      <w:pPr>
        <w:jc w:val="center"/>
        <w:rPr>
          <w:b/>
          <w:bCs/>
          <w:sz w:val="44"/>
          <w:szCs w:val="44"/>
        </w:rPr>
      </w:pPr>
      <w:r w:rsidRPr="00915754">
        <w:rPr>
          <w:b/>
          <w:bCs/>
          <w:sz w:val="44"/>
          <w:szCs w:val="44"/>
        </w:rPr>
        <w:t xml:space="preserve">Gerencia, Operación y Planificación de la </w:t>
      </w:r>
      <w:r w:rsidR="00627E51">
        <w:rPr>
          <w:b/>
          <w:bCs/>
          <w:sz w:val="44"/>
          <w:szCs w:val="44"/>
        </w:rPr>
        <w:t>S</w:t>
      </w:r>
      <w:r w:rsidRPr="00915754">
        <w:rPr>
          <w:b/>
          <w:bCs/>
          <w:sz w:val="44"/>
          <w:szCs w:val="44"/>
        </w:rPr>
        <w:t>eguridad</w:t>
      </w:r>
      <w:r w:rsidR="00627E51">
        <w:rPr>
          <w:b/>
          <w:bCs/>
          <w:sz w:val="44"/>
          <w:szCs w:val="44"/>
        </w:rPr>
        <w:t xml:space="preserve"> de la información</w:t>
      </w:r>
    </w:p>
    <w:p w14:paraId="51944380" w14:textId="77777777" w:rsidR="00915754" w:rsidRPr="00915754" w:rsidRDefault="00915754" w:rsidP="00666425">
      <w:pPr>
        <w:rPr>
          <w:b/>
          <w:bCs/>
        </w:rPr>
      </w:pPr>
    </w:p>
    <w:p w14:paraId="22F205DC" w14:textId="77FA32B5" w:rsidR="00EE374B" w:rsidRDefault="00915754" w:rsidP="00EE374B">
      <w:pPr>
        <w:jc w:val="center"/>
        <w:rPr>
          <w:b/>
          <w:bCs/>
        </w:rPr>
      </w:pPr>
      <w:r>
        <w:rPr>
          <w:b/>
          <w:bCs/>
        </w:rPr>
        <w:t xml:space="preserve">DOCENTE: </w:t>
      </w:r>
    </w:p>
    <w:p w14:paraId="59B9C0DF" w14:textId="14A6909F" w:rsidR="00EE374B" w:rsidRPr="0052584C" w:rsidRDefault="001C6160" w:rsidP="00EE374B">
      <w:pPr>
        <w:jc w:val="center"/>
      </w:pPr>
      <w:r>
        <w:t xml:space="preserve">ING. </w:t>
      </w:r>
      <w:r w:rsidR="0052584C" w:rsidRPr="0052584C">
        <w:t>ZHUMA MERA EMILIO RODRIGO</w:t>
      </w:r>
    </w:p>
    <w:p w14:paraId="72FB82DA" w14:textId="77777777" w:rsidR="00EE374B" w:rsidRDefault="00EE374B" w:rsidP="00EE374B">
      <w:pPr>
        <w:jc w:val="center"/>
        <w:rPr>
          <w:b/>
          <w:bCs/>
        </w:rPr>
      </w:pPr>
    </w:p>
    <w:p w14:paraId="146FA776" w14:textId="23DC6920" w:rsidR="00EE374B" w:rsidRDefault="00EE374B" w:rsidP="00EE374B">
      <w:pPr>
        <w:jc w:val="center"/>
        <w:rPr>
          <w:b/>
          <w:bCs/>
        </w:rPr>
      </w:pPr>
      <w:r>
        <w:rPr>
          <w:b/>
          <w:bCs/>
        </w:rPr>
        <w:t>Integrantes:</w:t>
      </w:r>
    </w:p>
    <w:p w14:paraId="68737F96" w14:textId="77777777" w:rsidR="0052584C" w:rsidRDefault="0052584C" w:rsidP="0052584C">
      <w:pPr>
        <w:jc w:val="center"/>
      </w:pPr>
      <w:r>
        <w:t>GRACIA GUATO FELIX RAFAEL</w:t>
      </w:r>
    </w:p>
    <w:p w14:paraId="412023CA" w14:textId="77777777" w:rsidR="0052584C" w:rsidRDefault="0052584C" w:rsidP="0052584C">
      <w:pPr>
        <w:jc w:val="center"/>
      </w:pPr>
      <w:r>
        <w:t>MORALES COBEÑA MIYAKO KUSHIRO</w:t>
      </w:r>
    </w:p>
    <w:p w14:paraId="0909C7B0" w14:textId="77777777" w:rsidR="0052584C" w:rsidRPr="001C6160" w:rsidRDefault="0052584C" w:rsidP="0052584C">
      <w:pPr>
        <w:jc w:val="center"/>
        <w:rPr>
          <w:lang w:val="en-US"/>
        </w:rPr>
      </w:pPr>
      <w:r w:rsidRPr="001C6160">
        <w:rPr>
          <w:lang w:val="en-US"/>
        </w:rPr>
        <w:t>MUÑOZ RICAURTE KARELYS THAIS</w:t>
      </w:r>
    </w:p>
    <w:p w14:paraId="573E7378" w14:textId="77777777" w:rsidR="0052584C" w:rsidRPr="001C6160" w:rsidRDefault="0052584C" w:rsidP="0052584C">
      <w:pPr>
        <w:jc w:val="center"/>
        <w:rPr>
          <w:lang w:val="en-US"/>
        </w:rPr>
      </w:pPr>
      <w:r w:rsidRPr="001C6160">
        <w:rPr>
          <w:lang w:val="en-US"/>
        </w:rPr>
        <w:t>PINCAY MURILLO JOHN DANIEL</w:t>
      </w:r>
    </w:p>
    <w:p w14:paraId="11E095D8" w14:textId="77777777" w:rsidR="0052584C" w:rsidRDefault="0052584C" w:rsidP="0052584C">
      <w:pPr>
        <w:jc w:val="center"/>
      </w:pPr>
      <w:r>
        <w:t>ZARSOZA VERA KELLY MELISSA</w:t>
      </w:r>
    </w:p>
    <w:p w14:paraId="3FEC2094" w14:textId="77777777" w:rsidR="00EE374B" w:rsidRPr="00EE374B" w:rsidRDefault="00EE374B" w:rsidP="00EE374B">
      <w:pPr>
        <w:jc w:val="center"/>
        <w:rPr>
          <w:b/>
          <w:bCs/>
        </w:rPr>
      </w:pPr>
    </w:p>
    <w:p w14:paraId="3AFC545B" w14:textId="77777777" w:rsidR="00915754" w:rsidRPr="00915754" w:rsidRDefault="00915754" w:rsidP="00666425">
      <w:pPr>
        <w:rPr>
          <w:b/>
          <w:bCs/>
        </w:rPr>
      </w:pPr>
    </w:p>
    <w:p w14:paraId="272D56AE" w14:textId="77777777" w:rsidR="00915754" w:rsidRPr="00915754" w:rsidRDefault="00915754" w:rsidP="00666425">
      <w:pPr>
        <w:rPr>
          <w:b/>
          <w:bCs/>
        </w:rPr>
      </w:pPr>
    </w:p>
    <w:p w14:paraId="1FA91AC0" w14:textId="77777777" w:rsidR="00915754" w:rsidRPr="00915754" w:rsidRDefault="00915754" w:rsidP="00666425">
      <w:pPr>
        <w:rPr>
          <w:b/>
          <w:bCs/>
        </w:rPr>
      </w:pPr>
    </w:p>
    <w:p w14:paraId="3AE02412" w14:textId="77777777" w:rsidR="00915754" w:rsidRPr="00915754" w:rsidRDefault="00915754" w:rsidP="00666425">
      <w:pPr>
        <w:rPr>
          <w:b/>
          <w:bCs/>
        </w:rPr>
      </w:pPr>
    </w:p>
    <w:p w14:paraId="4EA68015" w14:textId="77777777" w:rsidR="00915754" w:rsidRPr="00915754" w:rsidRDefault="00915754" w:rsidP="00666425">
      <w:pPr>
        <w:rPr>
          <w:b/>
          <w:bCs/>
        </w:rPr>
      </w:pPr>
    </w:p>
    <w:p w14:paraId="7EA69D61" w14:textId="77777777" w:rsidR="00915754" w:rsidRDefault="00915754" w:rsidP="00666425">
      <w:pPr>
        <w:rPr>
          <w:b/>
          <w:bCs/>
        </w:rPr>
      </w:pPr>
    </w:p>
    <w:p w14:paraId="21EF36A0" w14:textId="77777777" w:rsidR="00915754" w:rsidRDefault="00915754" w:rsidP="00666425">
      <w:pPr>
        <w:rPr>
          <w:b/>
          <w:bCs/>
        </w:rPr>
      </w:pPr>
    </w:p>
    <w:p w14:paraId="7532A954" w14:textId="77777777" w:rsidR="00915754" w:rsidRDefault="00915754" w:rsidP="00666425">
      <w:pPr>
        <w:rPr>
          <w:b/>
          <w:bCs/>
        </w:rPr>
      </w:pPr>
    </w:p>
    <w:sdt>
      <w:sdtPr>
        <w:rPr>
          <w:rFonts w:asciiTheme="minorHAnsi" w:eastAsiaTheme="minorHAnsi" w:hAnsiTheme="minorHAnsi" w:cstheme="minorBidi"/>
          <w:color w:val="auto"/>
          <w:kern w:val="2"/>
          <w:sz w:val="22"/>
          <w:szCs w:val="22"/>
          <w:lang w:val="es-ES" w:eastAsia="en-US"/>
          <w14:ligatures w14:val="standardContextual"/>
        </w:rPr>
        <w:id w:val="1269589643"/>
        <w:docPartObj>
          <w:docPartGallery w:val="Table of Contents"/>
          <w:docPartUnique/>
        </w:docPartObj>
      </w:sdtPr>
      <w:sdtEndPr>
        <w:rPr>
          <w:b/>
          <w:bCs/>
        </w:rPr>
      </w:sdtEndPr>
      <w:sdtContent>
        <w:p w14:paraId="0FA6B038" w14:textId="50B7078C" w:rsidR="00252756" w:rsidRDefault="00252756">
          <w:pPr>
            <w:pStyle w:val="TtuloTDC"/>
          </w:pPr>
          <w:r>
            <w:rPr>
              <w:lang w:val="es-ES"/>
            </w:rPr>
            <w:t>Contenido</w:t>
          </w:r>
        </w:p>
        <w:p w14:paraId="5DAD1401" w14:textId="73E2F119" w:rsidR="00705675" w:rsidRDefault="00252756">
          <w:pPr>
            <w:pStyle w:val="TDC1"/>
            <w:tabs>
              <w:tab w:val="right" w:leader="dot" w:pos="8494"/>
            </w:tabs>
            <w:rPr>
              <w:rFonts w:eastAsiaTheme="minorEastAsia"/>
              <w:noProof/>
              <w:sz w:val="24"/>
              <w:szCs w:val="24"/>
              <w:lang w:eastAsia="es-EC"/>
            </w:rPr>
          </w:pPr>
          <w:r>
            <w:fldChar w:fldCharType="begin"/>
          </w:r>
          <w:r>
            <w:instrText xml:space="preserve"> TOC \o "1-3" \h \z \u </w:instrText>
          </w:r>
          <w:r>
            <w:fldChar w:fldCharType="separate"/>
          </w:r>
          <w:hyperlink w:anchor="_Toc202125700" w:history="1">
            <w:r w:rsidR="00705675" w:rsidRPr="00834AE3">
              <w:rPr>
                <w:rStyle w:val="Hipervnculo"/>
                <w:noProof/>
              </w:rPr>
              <w:t>INFORME EJECUTIVO DE GESTIÓN DE RIESGOS DE SEGURIDAD DE LA INFORMACIÓN A NIVEL DE BANCA ELECTRÓNICA</w:t>
            </w:r>
            <w:r w:rsidR="00705675">
              <w:rPr>
                <w:noProof/>
                <w:webHidden/>
              </w:rPr>
              <w:tab/>
            </w:r>
            <w:r w:rsidR="00705675">
              <w:rPr>
                <w:noProof/>
                <w:webHidden/>
              </w:rPr>
              <w:fldChar w:fldCharType="begin"/>
            </w:r>
            <w:r w:rsidR="00705675">
              <w:rPr>
                <w:noProof/>
                <w:webHidden/>
              </w:rPr>
              <w:instrText xml:space="preserve"> PAGEREF _Toc202125700 \h </w:instrText>
            </w:r>
            <w:r w:rsidR="00705675">
              <w:rPr>
                <w:noProof/>
                <w:webHidden/>
              </w:rPr>
            </w:r>
            <w:r w:rsidR="00705675">
              <w:rPr>
                <w:noProof/>
                <w:webHidden/>
              </w:rPr>
              <w:fldChar w:fldCharType="separate"/>
            </w:r>
            <w:r w:rsidR="00C742CF">
              <w:rPr>
                <w:noProof/>
                <w:webHidden/>
              </w:rPr>
              <w:t>3</w:t>
            </w:r>
            <w:r w:rsidR="00705675">
              <w:rPr>
                <w:noProof/>
                <w:webHidden/>
              </w:rPr>
              <w:fldChar w:fldCharType="end"/>
            </w:r>
          </w:hyperlink>
        </w:p>
        <w:p w14:paraId="53E54A6C" w14:textId="14DE3CDC" w:rsidR="00705675" w:rsidRDefault="00705675">
          <w:pPr>
            <w:pStyle w:val="TDC2"/>
            <w:tabs>
              <w:tab w:val="right" w:leader="dot" w:pos="8494"/>
            </w:tabs>
            <w:rPr>
              <w:rFonts w:eastAsiaTheme="minorEastAsia"/>
              <w:noProof/>
              <w:sz w:val="24"/>
              <w:szCs w:val="24"/>
              <w:lang w:eastAsia="es-EC"/>
            </w:rPr>
          </w:pPr>
          <w:hyperlink w:anchor="_Toc202125701" w:history="1">
            <w:r w:rsidRPr="00834AE3">
              <w:rPr>
                <w:rStyle w:val="Hipervnculo"/>
                <w:noProof/>
              </w:rPr>
              <w:t>1. OBJETIVO DEL INFORME</w:t>
            </w:r>
            <w:r>
              <w:rPr>
                <w:noProof/>
                <w:webHidden/>
              </w:rPr>
              <w:tab/>
            </w:r>
            <w:r>
              <w:rPr>
                <w:noProof/>
                <w:webHidden/>
              </w:rPr>
              <w:fldChar w:fldCharType="begin"/>
            </w:r>
            <w:r>
              <w:rPr>
                <w:noProof/>
                <w:webHidden/>
              </w:rPr>
              <w:instrText xml:space="preserve"> PAGEREF _Toc202125701 \h </w:instrText>
            </w:r>
            <w:r>
              <w:rPr>
                <w:noProof/>
                <w:webHidden/>
              </w:rPr>
            </w:r>
            <w:r>
              <w:rPr>
                <w:noProof/>
                <w:webHidden/>
              </w:rPr>
              <w:fldChar w:fldCharType="separate"/>
            </w:r>
            <w:r w:rsidR="00C742CF">
              <w:rPr>
                <w:noProof/>
                <w:webHidden/>
              </w:rPr>
              <w:t>3</w:t>
            </w:r>
            <w:r>
              <w:rPr>
                <w:noProof/>
                <w:webHidden/>
              </w:rPr>
              <w:fldChar w:fldCharType="end"/>
            </w:r>
          </w:hyperlink>
        </w:p>
        <w:p w14:paraId="1E64E5D5" w14:textId="799F4414" w:rsidR="00705675" w:rsidRDefault="00705675">
          <w:pPr>
            <w:pStyle w:val="TDC2"/>
            <w:tabs>
              <w:tab w:val="right" w:leader="dot" w:pos="8494"/>
            </w:tabs>
            <w:rPr>
              <w:rFonts w:eastAsiaTheme="minorEastAsia"/>
              <w:noProof/>
              <w:sz w:val="24"/>
              <w:szCs w:val="24"/>
              <w:lang w:eastAsia="es-EC"/>
            </w:rPr>
          </w:pPr>
          <w:hyperlink w:anchor="_Toc202125702" w:history="1">
            <w:r w:rsidRPr="00834AE3">
              <w:rPr>
                <w:rStyle w:val="Hipervnculo"/>
                <w:noProof/>
              </w:rPr>
              <w:t>2. RESUMEN GENERAL DE RIESGOS</w:t>
            </w:r>
            <w:r>
              <w:rPr>
                <w:noProof/>
                <w:webHidden/>
              </w:rPr>
              <w:tab/>
            </w:r>
            <w:r>
              <w:rPr>
                <w:noProof/>
                <w:webHidden/>
              </w:rPr>
              <w:fldChar w:fldCharType="begin"/>
            </w:r>
            <w:r>
              <w:rPr>
                <w:noProof/>
                <w:webHidden/>
              </w:rPr>
              <w:instrText xml:space="preserve"> PAGEREF _Toc202125702 \h </w:instrText>
            </w:r>
            <w:r>
              <w:rPr>
                <w:noProof/>
                <w:webHidden/>
              </w:rPr>
            </w:r>
            <w:r>
              <w:rPr>
                <w:noProof/>
                <w:webHidden/>
              </w:rPr>
              <w:fldChar w:fldCharType="separate"/>
            </w:r>
            <w:r w:rsidR="00C742CF">
              <w:rPr>
                <w:noProof/>
                <w:webHidden/>
              </w:rPr>
              <w:t>3</w:t>
            </w:r>
            <w:r>
              <w:rPr>
                <w:noProof/>
                <w:webHidden/>
              </w:rPr>
              <w:fldChar w:fldCharType="end"/>
            </w:r>
          </w:hyperlink>
        </w:p>
        <w:p w14:paraId="1FD1D2A1" w14:textId="1E877A3D" w:rsidR="00705675" w:rsidRDefault="00705675">
          <w:pPr>
            <w:pStyle w:val="TDC2"/>
            <w:tabs>
              <w:tab w:val="right" w:leader="dot" w:pos="8494"/>
            </w:tabs>
            <w:rPr>
              <w:rFonts w:eastAsiaTheme="minorEastAsia"/>
              <w:noProof/>
              <w:sz w:val="24"/>
              <w:szCs w:val="24"/>
              <w:lang w:eastAsia="es-EC"/>
            </w:rPr>
          </w:pPr>
          <w:hyperlink w:anchor="_Toc202125703" w:history="1">
            <w:r w:rsidRPr="00834AE3">
              <w:rPr>
                <w:rStyle w:val="Hipervnculo"/>
                <w:noProof/>
              </w:rPr>
              <w:t>3. PRINCIPALES RIESGOS IDENTIFICADOS</w:t>
            </w:r>
            <w:r>
              <w:rPr>
                <w:noProof/>
                <w:webHidden/>
              </w:rPr>
              <w:tab/>
            </w:r>
            <w:r>
              <w:rPr>
                <w:noProof/>
                <w:webHidden/>
              </w:rPr>
              <w:fldChar w:fldCharType="begin"/>
            </w:r>
            <w:r>
              <w:rPr>
                <w:noProof/>
                <w:webHidden/>
              </w:rPr>
              <w:instrText xml:space="preserve"> PAGEREF _Toc202125703 \h </w:instrText>
            </w:r>
            <w:r>
              <w:rPr>
                <w:noProof/>
                <w:webHidden/>
              </w:rPr>
            </w:r>
            <w:r>
              <w:rPr>
                <w:noProof/>
                <w:webHidden/>
              </w:rPr>
              <w:fldChar w:fldCharType="separate"/>
            </w:r>
            <w:r w:rsidR="00C742CF">
              <w:rPr>
                <w:noProof/>
                <w:webHidden/>
              </w:rPr>
              <w:t>3</w:t>
            </w:r>
            <w:r>
              <w:rPr>
                <w:noProof/>
                <w:webHidden/>
              </w:rPr>
              <w:fldChar w:fldCharType="end"/>
            </w:r>
          </w:hyperlink>
        </w:p>
        <w:p w14:paraId="4F8A3172" w14:textId="34831779" w:rsidR="00705675" w:rsidRDefault="00705675">
          <w:pPr>
            <w:pStyle w:val="TDC2"/>
            <w:tabs>
              <w:tab w:val="right" w:leader="dot" w:pos="8494"/>
            </w:tabs>
            <w:rPr>
              <w:rFonts w:eastAsiaTheme="minorEastAsia"/>
              <w:noProof/>
              <w:sz w:val="24"/>
              <w:szCs w:val="24"/>
              <w:lang w:eastAsia="es-EC"/>
            </w:rPr>
          </w:pPr>
          <w:hyperlink w:anchor="_Toc202125704" w:history="1">
            <w:r w:rsidRPr="00834AE3">
              <w:rPr>
                <w:rStyle w:val="Hipervnculo"/>
                <w:noProof/>
              </w:rPr>
              <w:t>4. PLANES DE ACCIÓN PRIORITARIOS</w:t>
            </w:r>
            <w:r>
              <w:rPr>
                <w:noProof/>
                <w:webHidden/>
              </w:rPr>
              <w:tab/>
            </w:r>
            <w:r>
              <w:rPr>
                <w:noProof/>
                <w:webHidden/>
              </w:rPr>
              <w:fldChar w:fldCharType="begin"/>
            </w:r>
            <w:r>
              <w:rPr>
                <w:noProof/>
                <w:webHidden/>
              </w:rPr>
              <w:instrText xml:space="preserve"> PAGEREF _Toc202125704 \h </w:instrText>
            </w:r>
            <w:r>
              <w:rPr>
                <w:noProof/>
                <w:webHidden/>
              </w:rPr>
            </w:r>
            <w:r>
              <w:rPr>
                <w:noProof/>
                <w:webHidden/>
              </w:rPr>
              <w:fldChar w:fldCharType="separate"/>
            </w:r>
            <w:r w:rsidR="00C742CF">
              <w:rPr>
                <w:noProof/>
                <w:webHidden/>
              </w:rPr>
              <w:t>3</w:t>
            </w:r>
            <w:r>
              <w:rPr>
                <w:noProof/>
                <w:webHidden/>
              </w:rPr>
              <w:fldChar w:fldCharType="end"/>
            </w:r>
          </w:hyperlink>
        </w:p>
        <w:p w14:paraId="0397BCC8" w14:textId="38B97740" w:rsidR="00705675" w:rsidRDefault="00705675">
          <w:pPr>
            <w:pStyle w:val="TDC3"/>
            <w:tabs>
              <w:tab w:val="right" w:leader="dot" w:pos="8494"/>
            </w:tabs>
            <w:rPr>
              <w:rFonts w:eastAsiaTheme="minorEastAsia"/>
              <w:noProof/>
              <w:sz w:val="24"/>
              <w:szCs w:val="24"/>
              <w:lang w:eastAsia="es-EC"/>
            </w:rPr>
          </w:pPr>
          <w:hyperlink w:anchor="_Toc202125705" w:history="1">
            <w:r w:rsidRPr="00834AE3">
              <w:rPr>
                <w:rStyle w:val="Hipervnculo"/>
                <w:noProof/>
              </w:rPr>
              <w:t>RIESGO 1: ACCESO NO AUTORIZADO A SISTEMAS BANCARIOS MÓVILES.</w:t>
            </w:r>
            <w:r>
              <w:rPr>
                <w:noProof/>
                <w:webHidden/>
              </w:rPr>
              <w:tab/>
            </w:r>
            <w:r>
              <w:rPr>
                <w:noProof/>
                <w:webHidden/>
              </w:rPr>
              <w:fldChar w:fldCharType="begin"/>
            </w:r>
            <w:r>
              <w:rPr>
                <w:noProof/>
                <w:webHidden/>
              </w:rPr>
              <w:instrText xml:space="preserve"> PAGEREF _Toc202125705 \h </w:instrText>
            </w:r>
            <w:r>
              <w:rPr>
                <w:noProof/>
                <w:webHidden/>
              </w:rPr>
            </w:r>
            <w:r>
              <w:rPr>
                <w:noProof/>
                <w:webHidden/>
              </w:rPr>
              <w:fldChar w:fldCharType="separate"/>
            </w:r>
            <w:r w:rsidR="00C742CF">
              <w:rPr>
                <w:noProof/>
                <w:webHidden/>
              </w:rPr>
              <w:t>3</w:t>
            </w:r>
            <w:r>
              <w:rPr>
                <w:noProof/>
                <w:webHidden/>
              </w:rPr>
              <w:fldChar w:fldCharType="end"/>
            </w:r>
          </w:hyperlink>
        </w:p>
        <w:p w14:paraId="6F31FA61" w14:textId="056E4BEE" w:rsidR="00705675" w:rsidRDefault="00705675">
          <w:pPr>
            <w:pStyle w:val="TDC3"/>
            <w:tabs>
              <w:tab w:val="right" w:leader="dot" w:pos="8494"/>
            </w:tabs>
            <w:rPr>
              <w:rFonts w:eastAsiaTheme="minorEastAsia"/>
              <w:noProof/>
              <w:sz w:val="24"/>
              <w:szCs w:val="24"/>
              <w:lang w:eastAsia="es-EC"/>
            </w:rPr>
          </w:pPr>
          <w:hyperlink w:anchor="_Toc202125706" w:history="1">
            <w:r w:rsidRPr="00834AE3">
              <w:rPr>
                <w:rStyle w:val="Hipervnculo"/>
                <w:noProof/>
              </w:rPr>
              <w:t>RIESGO 2: ATAQUES DE PHISHING DIRIGIDOS A USUARIOS BANCARIOS.</w:t>
            </w:r>
            <w:r>
              <w:rPr>
                <w:noProof/>
                <w:webHidden/>
              </w:rPr>
              <w:tab/>
            </w:r>
            <w:r>
              <w:rPr>
                <w:noProof/>
                <w:webHidden/>
              </w:rPr>
              <w:fldChar w:fldCharType="begin"/>
            </w:r>
            <w:r>
              <w:rPr>
                <w:noProof/>
                <w:webHidden/>
              </w:rPr>
              <w:instrText xml:space="preserve"> PAGEREF _Toc202125706 \h </w:instrText>
            </w:r>
            <w:r>
              <w:rPr>
                <w:noProof/>
                <w:webHidden/>
              </w:rPr>
            </w:r>
            <w:r>
              <w:rPr>
                <w:noProof/>
                <w:webHidden/>
              </w:rPr>
              <w:fldChar w:fldCharType="separate"/>
            </w:r>
            <w:r w:rsidR="00C742CF">
              <w:rPr>
                <w:noProof/>
                <w:webHidden/>
              </w:rPr>
              <w:t>4</w:t>
            </w:r>
            <w:r>
              <w:rPr>
                <w:noProof/>
                <w:webHidden/>
              </w:rPr>
              <w:fldChar w:fldCharType="end"/>
            </w:r>
          </w:hyperlink>
        </w:p>
        <w:p w14:paraId="6B5F3E24" w14:textId="4ECABD65" w:rsidR="00705675" w:rsidRDefault="00705675">
          <w:pPr>
            <w:pStyle w:val="TDC3"/>
            <w:tabs>
              <w:tab w:val="right" w:leader="dot" w:pos="8494"/>
            </w:tabs>
            <w:rPr>
              <w:rFonts w:eastAsiaTheme="minorEastAsia"/>
              <w:noProof/>
              <w:sz w:val="24"/>
              <w:szCs w:val="24"/>
              <w:lang w:eastAsia="es-EC"/>
            </w:rPr>
          </w:pPr>
          <w:hyperlink w:anchor="_Toc202125707" w:history="1">
            <w:r w:rsidRPr="00834AE3">
              <w:rPr>
                <w:rStyle w:val="Hipervnculo"/>
                <w:noProof/>
              </w:rPr>
              <w:t>RIESGO 3: VULNERABILIDAD EN LA APP MÓVIL.</w:t>
            </w:r>
            <w:r>
              <w:rPr>
                <w:noProof/>
                <w:webHidden/>
              </w:rPr>
              <w:tab/>
            </w:r>
            <w:r>
              <w:rPr>
                <w:noProof/>
                <w:webHidden/>
              </w:rPr>
              <w:fldChar w:fldCharType="begin"/>
            </w:r>
            <w:r>
              <w:rPr>
                <w:noProof/>
                <w:webHidden/>
              </w:rPr>
              <w:instrText xml:space="preserve"> PAGEREF _Toc202125707 \h </w:instrText>
            </w:r>
            <w:r>
              <w:rPr>
                <w:noProof/>
                <w:webHidden/>
              </w:rPr>
            </w:r>
            <w:r>
              <w:rPr>
                <w:noProof/>
                <w:webHidden/>
              </w:rPr>
              <w:fldChar w:fldCharType="separate"/>
            </w:r>
            <w:r w:rsidR="00C742CF">
              <w:rPr>
                <w:noProof/>
                <w:webHidden/>
              </w:rPr>
              <w:t>5</w:t>
            </w:r>
            <w:r>
              <w:rPr>
                <w:noProof/>
                <w:webHidden/>
              </w:rPr>
              <w:fldChar w:fldCharType="end"/>
            </w:r>
          </w:hyperlink>
        </w:p>
        <w:p w14:paraId="3FDFE24A" w14:textId="29DE1EE8" w:rsidR="00705675" w:rsidRDefault="00705675">
          <w:pPr>
            <w:pStyle w:val="TDC3"/>
            <w:tabs>
              <w:tab w:val="right" w:leader="dot" w:pos="8494"/>
            </w:tabs>
            <w:rPr>
              <w:rFonts w:eastAsiaTheme="minorEastAsia"/>
              <w:noProof/>
              <w:sz w:val="24"/>
              <w:szCs w:val="24"/>
              <w:lang w:eastAsia="es-EC"/>
            </w:rPr>
          </w:pPr>
          <w:hyperlink w:anchor="_Toc202125708" w:history="1">
            <w:r w:rsidRPr="00834AE3">
              <w:rPr>
                <w:rStyle w:val="Hipervnculo"/>
                <w:noProof/>
              </w:rPr>
              <w:t>RIESGO 4: PÉRDIDA DE DISPOSITIVOS MÓVILES CON INFORMACIÓN CRÍTICA.</w:t>
            </w:r>
            <w:r>
              <w:rPr>
                <w:noProof/>
                <w:webHidden/>
              </w:rPr>
              <w:tab/>
            </w:r>
            <w:r>
              <w:rPr>
                <w:noProof/>
                <w:webHidden/>
              </w:rPr>
              <w:fldChar w:fldCharType="begin"/>
            </w:r>
            <w:r>
              <w:rPr>
                <w:noProof/>
                <w:webHidden/>
              </w:rPr>
              <w:instrText xml:space="preserve"> PAGEREF _Toc202125708 \h </w:instrText>
            </w:r>
            <w:r>
              <w:rPr>
                <w:noProof/>
                <w:webHidden/>
              </w:rPr>
            </w:r>
            <w:r>
              <w:rPr>
                <w:noProof/>
                <w:webHidden/>
              </w:rPr>
              <w:fldChar w:fldCharType="separate"/>
            </w:r>
            <w:r w:rsidR="00C742CF">
              <w:rPr>
                <w:noProof/>
                <w:webHidden/>
              </w:rPr>
              <w:t>6</w:t>
            </w:r>
            <w:r>
              <w:rPr>
                <w:noProof/>
                <w:webHidden/>
              </w:rPr>
              <w:fldChar w:fldCharType="end"/>
            </w:r>
          </w:hyperlink>
        </w:p>
        <w:p w14:paraId="0AF90A6D" w14:textId="48973F5E" w:rsidR="00705675" w:rsidRDefault="00705675">
          <w:pPr>
            <w:pStyle w:val="TDC3"/>
            <w:tabs>
              <w:tab w:val="right" w:leader="dot" w:pos="8494"/>
            </w:tabs>
            <w:rPr>
              <w:rFonts w:eastAsiaTheme="minorEastAsia"/>
              <w:noProof/>
              <w:sz w:val="24"/>
              <w:szCs w:val="24"/>
              <w:lang w:eastAsia="es-EC"/>
            </w:rPr>
          </w:pPr>
          <w:hyperlink w:anchor="_Toc202125709" w:history="1">
            <w:r w:rsidRPr="00834AE3">
              <w:rPr>
                <w:rStyle w:val="Hipervnculo"/>
                <w:noProof/>
              </w:rPr>
              <w:t>RIESGO 5: INSEGURIDAD EN LA RED DE COMUNICACIÓN.</w:t>
            </w:r>
            <w:r>
              <w:rPr>
                <w:noProof/>
                <w:webHidden/>
              </w:rPr>
              <w:tab/>
            </w:r>
            <w:r>
              <w:rPr>
                <w:noProof/>
                <w:webHidden/>
              </w:rPr>
              <w:fldChar w:fldCharType="begin"/>
            </w:r>
            <w:r>
              <w:rPr>
                <w:noProof/>
                <w:webHidden/>
              </w:rPr>
              <w:instrText xml:space="preserve"> PAGEREF _Toc202125709 \h </w:instrText>
            </w:r>
            <w:r>
              <w:rPr>
                <w:noProof/>
                <w:webHidden/>
              </w:rPr>
            </w:r>
            <w:r>
              <w:rPr>
                <w:noProof/>
                <w:webHidden/>
              </w:rPr>
              <w:fldChar w:fldCharType="separate"/>
            </w:r>
            <w:r w:rsidR="00C742CF">
              <w:rPr>
                <w:noProof/>
                <w:webHidden/>
              </w:rPr>
              <w:t>7</w:t>
            </w:r>
            <w:r>
              <w:rPr>
                <w:noProof/>
                <w:webHidden/>
              </w:rPr>
              <w:fldChar w:fldCharType="end"/>
            </w:r>
          </w:hyperlink>
        </w:p>
        <w:p w14:paraId="0F11AD66" w14:textId="1C7F882C" w:rsidR="00705675" w:rsidRDefault="00705675">
          <w:pPr>
            <w:pStyle w:val="TDC3"/>
            <w:tabs>
              <w:tab w:val="right" w:leader="dot" w:pos="8494"/>
            </w:tabs>
            <w:rPr>
              <w:rFonts w:eastAsiaTheme="minorEastAsia"/>
              <w:noProof/>
              <w:sz w:val="24"/>
              <w:szCs w:val="24"/>
              <w:lang w:eastAsia="es-EC"/>
            </w:rPr>
          </w:pPr>
          <w:hyperlink w:anchor="_Toc202125710" w:history="1">
            <w:r w:rsidRPr="00834AE3">
              <w:rPr>
                <w:rStyle w:val="Hipervnculo"/>
                <w:noProof/>
              </w:rPr>
              <w:t>RIESGO 6: FUGAS DE INFORMACIÓN POR ERRORES HUMANOS.</w:t>
            </w:r>
            <w:r>
              <w:rPr>
                <w:noProof/>
                <w:webHidden/>
              </w:rPr>
              <w:tab/>
            </w:r>
            <w:r>
              <w:rPr>
                <w:noProof/>
                <w:webHidden/>
              </w:rPr>
              <w:fldChar w:fldCharType="begin"/>
            </w:r>
            <w:r>
              <w:rPr>
                <w:noProof/>
                <w:webHidden/>
              </w:rPr>
              <w:instrText xml:space="preserve"> PAGEREF _Toc202125710 \h </w:instrText>
            </w:r>
            <w:r>
              <w:rPr>
                <w:noProof/>
                <w:webHidden/>
              </w:rPr>
            </w:r>
            <w:r>
              <w:rPr>
                <w:noProof/>
                <w:webHidden/>
              </w:rPr>
              <w:fldChar w:fldCharType="separate"/>
            </w:r>
            <w:r w:rsidR="00C742CF">
              <w:rPr>
                <w:noProof/>
                <w:webHidden/>
              </w:rPr>
              <w:t>8</w:t>
            </w:r>
            <w:r>
              <w:rPr>
                <w:noProof/>
                <w:webHidden/>
              </w:rPr>
              <w:fldChar w:fldCharType="end"/>
            </w:r>
          </w:hyperlink>
        </w:p>
        <w:p w14:paraId="3435E591" w14:textId="4E9B7E3A" w:rsidR="00705675" w:rsidRDefault="00705675">
          <w:pPr>
            <w:pStyle w:val="TDC3"/>
            <w:tabs>
              <w:tab w:val="right" w:leader="dot" w:pos="8494"/>
            </w:tabs>
            <w:rPr>
              <w:rFonts w:eastAsiaTheme="minorEastAsia"/>
              <w:noProof/>
              <w:sz w:val="24"/>
              <w:szCs w:val="24"/>
              <w:lang w:eastAsia="es-EC"/>
            </w:rPr>
          </w:pPr>
          <w:hyperlink w:anchor="_Toc202125711" w:history="1">
            <w:r w:rsidRPr="00834AE3">
              <w:rPr>
                <w:rStyle w:val="Hipervnculo"/>
                <w:noProof/>
              </w:rPr>
              <w:t>RIESGO 7: CAÍDAS EN EL SERVICIO DE LA APP MÓVIL.</w:t>
            </w:r>
            <w:r>
              <w:rPr>
                <w:noProof/>
                <w:webHidden/>
              </w:rPr>
              <w:tab/>
            </w:r>
            <w:r>
              <w:rPr>
                <w:noProof/>
                <w:webHidden/>
              </w:rPr>
              <w:fldChar w:fldCharType="begin"/>
            </w:r>
            <w:r>
              <w:rPr>
                <w:noProof/>
                <w:webHidden/>
              </w:rPr>
              <w:instrText xml:space="preserve"> PAGEREF _Toc202125711 \h </w:instrText>
            </w:r>
            <w:r>
              <w:rPr>
                <w:noProof/>
                <w:webHidden/>
              </w:rPr>
            </w:r>
            <w:r>
              <w:rPr>
                <w:noProof/>
                <w:webHidden/>
              </w:rPr>
              <w:fldChar w:fldCharType="separate"/>
            </w:r>
            <w:r w:rsidR="00C742CF">
              <w:rPr>
                <w:noProof/>
                <w:webHidden/>
              </w:rPr>
              <w:t>9</w:t>
            </w:r>
            <w:r>
              <w:rPr>
                <w:noProof/>
                <w:webHidden/>
              </w:rPr>
              <w:fldChar w:fldCharType="end"/>
            </w:r>
          </w:hyperlink>
        </w:p>
        <w:p w14:paraId="12B4B868" w14:textId="2C107B81" w:rsidR="00705675" w:rsidRDefault="00705675">
          <w:pPr>
            <w:pStyle w:val="TDC3"/>
            <w:tabs>
              <w:tab w:val="right" w:leader="dot" w:pos="8494"/>
            </w:tabs>
            <w:rPr>
              <w:rFonts w:eastAsiaTheme="minorEastAsia"/>
              <w:noProof/>
              <w:sz w:val="24"/>
              <w:szCs w:val="24"/>
              <w:lang w:eastAsia="es-EC"/>
            </w:rPr>
          </w:pPr>
          <w:hyperlink w:anchor="_Toc202125712" w:history="1">
            <w:r w:rsidRPr="00834AE3">
              <w:rPr>
                <w:rStyle w:val="Hipervnculo"/>
                <w:noProof/>
              </w:rPr>
              <w:t>RIESGO 8: ERRORES EN LA AUTENTICACIÓN MULTIFACTOR.</w:t>
            </w:r>
            <w:r>
              <w:rPr>
                <w:noProof/>
                <w:webHidden/>
              </w:rPr>
              <w:tab/>
            </w:r>
            <w:r>
              <w:rPr>
                <w:noProof/>
                <w:webHidden/>
              </w:rPr>
              <w:fldChar w:fldCharType="begin"/>
            </w:r>
            <w:r>
              <w:rPr>
                <w:noProof/>
                <w:webHidden/>
              </w:rPr>
              <w:instrText xml:space="preserve"> PAGEREF _Toc202125712 \h </w:instrText>
            </w:r>
            <w:r>
              <w:rPr>
                <w:noProof/>
                <w:webHidden/>
              </w:rPr>
            </w:r>
            <w:r>
              <w:rPr>
                <w:noProof/>
                <w:webHidden/>
              </w:rPr>
              <w:fldChar w:fldCharType="separate"/>
            </w:r>
            <w:r w:rsidR="00C742CF">
              <w:rPr>
                <w:noProof/>
                <w:webHidden/>
              </w:rPr>
              <w:t>10</w:t>
            </w:r>
            <w:r>
              <w:rPr>
                <w:noProof/>
                <w:webHidden/>
              </w:rPr>
              <w:fldChar w:fldCharType="end"/>
            </w:r>
          </w:hyperlink>
        </w:p>
        <w:p w14:paraId="3A132142" w14:textId="458E9283" w:rsidR="00705675" w:rsidRDefault="00705675">
          <w:pPr>
            <w:pStyle w:val="TDC3"/>
            <w:tabs>
              <w:tab w:val="right" w:leader="dot" w:pos="8494"/>
            </w:tabs>
            <w:rPr>
              <w:rFonts w:eastAsiaTheme="minorEastAsia"/>
              <w:noProof/>
              <w:sz w:val="24"/>
              <w:szCs w:val="24"/>
              <w:lang w:eastAsia="es-EC"/>
            </w:rPr>
          </w:pPr>
          <w:hyperlink w:anchor="_Toc202125713" w:history="1">
            <w:r w:rsidRPr="00834AE3">
              <w:rPr>
                <w:rStyle w:val="Hipervnculo"/>
                <w:noProof/>
              </w:rPr>
              <w:t>RIESGO 9: PROBLEMAS CON LA ACTUALIZACIÓN DE LA APLICACIÓN.</w:t>
            </w:r>
            <w:r>
              <w:rPr>
                <w:noProof/>
                <w:webHidden/>
              </w:rPr>
              <w:tab/>
            </w:r>
            <w:r>
              <w:rPr>
                <w:noProof/>
                <w:webHidden/>
              </w:rPr>
              <w:fldChar w:fldCharType="begin"/>
            </w:r>
            <w:r>
              <w:rPr>
                <w:noProof/>
                <w:webHidden/>
              </w:rPr>
              <w:instrText xml:space="preserve"> PAGEREF _Toc202125713 \h </w:instrText>
            </w:r>
            <w:r>
              <w:rPr>
                <w:noProof/>
                <w:webHidden/>
              </w:rPr>
            </w:r>
            <w:r>
              <w:rPr>
                <w:noProof/>
                <w:webHidden/>
              </w:rPr>
              <w:fldChar w:fldCharType="separate"/>
            </w:r>
            <w:r w:rsidR="00C742CF">
              <w:rPr>
                <w:noProof/>
                <w:webHidden/>
              </w:rPr>
              <w:t>11</w:t>
            </w:r>
            <w:r>
              <w:rPr>
                <w:noProof/>
                <w:webHidden/>
              </w:rPr>
              <w:fldChar w:fldCharType="end"/>
            </w:r>
          </w:hyperlink>
        </w:p>
        <w:p w14:paraId="0AEFB2A7" w14:textId="132BF28D" w:rsidR="00705675" w:rsidRDefault="00705675">
          <w:pPr>
            <w:pStyle w:val="TDC3"/>
            <w:tabs>
              <w:tab w:val="right" w:leader="dot" w:pos="8494"/>
            </w:tabs>
            <w:rPr>
              <w:rFonts w:eastAsiaTheme="minorEastAsia"/>
              <w:noProof/>
              <w:sz w:val="24"/>
              <w:szCs w:val="24"/>
              <w:lang w:eastAsia="es-EC"/>
            </w:rPr>
          </w:pPr>
          <w:hyperlink w:anchor="_Toc202125714" w:history="1">
            <w:r w:rsidRPr="00834AE3">
              <w:rPr>
                <w:rStyle w:val="Hipervnculo"/>
                <w:noProof/>
              </w:rPr>
              <w:t>RIESGO 10: SOBRECARGA DE TRÁFICO EN LA APP MÓVIL.</w:t>
            </w:r>
            <w:r>
              <w:rPr>
                <w:noProof/>
                <w:webHidden/>
              </w:rPr>
              <w:tab/>
            </w:r>
            <w:r>
              <w:rPr>
                <w:noProof/>
                <w:webHidden/>
              </w:rPr>
              <w:fldChar w:fldCharType="begin"/>
            </w:r>
            <w:r>
              <w:rPr>
                <w:noProof/>
                <w:webHidden/>
              </w:rPr>
              <w:instrText xml:space="preserve"> PAGEREF _Toc202125714 \h </w:instrText>
            </w:r>
            <w:r>
              <w:rPr>
                <w:noProof/>
                <w:webHidden/>
              </w:rPr>
            </w:r>
            <w:r>
              <w:rPr>
                <w:noProof/>
                <w:webHidden/>
              </w:rPr>
              <w:fldChar w:fldCharType="separate"/>
            </w:r>
            <w:r w:rsidR="00C742CF">
              <w:rPr>
                <w:noProof/>
                <w:webHidden/>
              </w:rPr>
              <w:t>12</w:t>
            </w:r>
            <w:r>
              <w:rPr>
                <w:noProof/>
                <w:webHidden/>
              </w:rPr>
              <w:fldChar w:fldCharType="end"/>
            </w:r>
          </w:hyperlink>
        </w:p>
        <w:p w14:paraId="28A563B2" w14:textId="0C228787" w:rsidR="00705675" w:rsidRDefault="00705675">
          <w:pPr>
            <w:pStyle w:val="TDC3"/>
            <w:tabs>
              <w:tab w:val="right" w:leader="dot" w:pos="8494"/>
            </w:tabs>
            <w:rPr>
              <w:rFonts w:eastAsiaTheme="minorEastAsia"/>
              <w:noProof/>
              <w:sz w:val="24"/>
              <w:szCs w:val="24"/>
              <w:lang w:eastAsia="es-EC"/>
            </w:rPr>
          </w:pPr>
          <w:hyperlink w:anchor="_Toc202125715" w:history="1">
            <w:r w:rsidRPr="00834AE3">
              <w:rPr>
                <w:rStyle w:val="Hipervnculo"/>
                <w:noProof/>
              </w:rPr>
              <w:t>RIESGO 11:  PROBLEMAS CON LA CONECTIVIDAD DE RED.</w:t>
            </w:r>
            <w:r>
              <w:rPr>
                <w:noProof/>
                <w:webHidden/>
              </w:rPr>
              <w:tab/>
            </w:r>
            <w:r>
              <w:rPr>
                <w:noProof/>
                <w:webHidden/>
              </w:rPr>
              <w:fldChar w:fldCharType="begin"/>
            </w:r>
            <w:r>
              <w:rPr>
                <w:noProof/>
                <w:webHidden/>
              </w:rPr>
              <w:instrText xml:space="preserve"> PAGEREF _Toc202125715 \h </w:instrText>
            </w:r>
            <w:r>
              <w:rPr>
                <w:noProof/>
                <w:webHidden/>
              </w:rPr>
            </w:r>
            <w:r>
              <w:rPr>
                <w:noProof/>
                <w:webHidden/>
              </w:rPr>
              <w:fldChar w:fldCharType="separate"/>
            </w:r>
            <w:r w:rsidR="00C742CF">
              <w:rPr>
                <w:noProof/>
                <w:webHidden/>
              </w:rPr>
              <w:t>12</w:t>
            </w:r>
            <w:r>
              <w:rPr>
                <w:noProof/>
                <w:webHidden/>
              </w:rPr>
              <w:fldChar w:fldCharType="end"/>
            </w:r>
          </w:hyperlink>
        </w:p>
        <w:p w14:paraId="6BEE71E3" w14:textId="15DF0440" w:rsidR="00705675" w:rsidRDefault="00705675">
          <w:pPr>
            <w:pStyle w:val="TDC3"/>
            <w:tabs>
              <w:tab w:val="right" w:leader="dot" w:pos="8494"/>
            </w:tabs>
            <w:rPr>
              <w:rFonts w:eastAsiaTheme="minorEastAsia"/>
              <w:noProof/>
              <w:sz w:val="24"/>
              <w:szCs w:val="24"/>
              <w:lang w:eastAsia="es-EC"/>
            </w:rPr>
          </w:pPr>
          <w:hyperlink w:anchor="_Toc202125716" w:history="1">
            <w:r w:rsidRPr="00834AE3">
              <w:rPr>
                <w:rStyle w:val="Hipervnculo"/>
                <w:noProof/>
              </w:rPr>
              <w:t>RIESGO 12: INCUMPLIMIENTO DE NORMATIVAS LEGALES.</w:t>
            </w:r>
            <w:r>
              <w:rPr>
                <w:noProof/>
                <w:webHidden/>
              </w:rPr>
              <w:tab/>
            </w:r>
            <w:r>
              <w:rPr>
                <w:noProof/>
                <w:webHidden/>
              </w:rPr>
              <w:fldChar w:fldCharType="begin"/>
            </w:r>
            <w:r>
              <w:rPr>
                <w:noProof/>
                <w:webHidden/>
              </w:rPr>
              <w:instrText xml:space="preserve"> PAGEREF _Toc202125716 \h </w:instrText>
            </w:r>
            <w:r>
              <w:rPr>
                <w:noProof/>
                <w:webHidden/>
              </w:rPr>
            </w:r>
            <w:r>
              <w:rPr>
                <w:noProof/>
                <w:webHidden/>
              </w:rPr>
              <w:fldChar w:fldCharType="separate"/>
            </w:r>
            <w:r w:rsidR="00C742CF">
              <w:rPr>
                <w:noProof/>
                <w:webHidden/>
              </w:rPr>
              <w:t>13</w:t>
            </w:r>
            <w:r>
              <w:rPr>
                <w:noProof/>
                <w:webHidden/>
              </w:rPr>
              <w:fldChar w:fldCharType="end"/>
            </w:r>
          </w:hyperlink>
        </w:p>
        <w:p w14:paraId="35940395" w14:textId="131D0B46" w:rsidR="00705675" w:rsidRDefault="00705675">
          <w:pPr>
            <w:pStyle w:val="TDC2"/>
            <w:tabs>
              <w:tab w:val="right" w:leader="dot" w:pos="8494"/>
            </w:tabs>
            <w:rPr>
              <w:rFonts w:eastAsiaTheme="minorEastAsia"/>
              <w:noProof/>
              <w:sz w:val="24"/>
              <w:szCs w:val="24"/>
              <w:lang w:eastAsia="es-EC"/>
            </w:rPr>
          </w:pPr>
          <w:hyperlink w:anchor="_Toc202125717" w:history="1">
            <w:r w:rsidRPr="00834AE3">
              <w:rPr>
                <w:rStyle w:val="Hipervnculo"/>
                <w:noProof/>
              </w:rPr>
              <w:t>5. NIVEL DE RIESGO ACTUAL</w:t>
            </w:r>
            <w:r>
              <w:rPr>
                <w:noProof/>
                <w:webHidden/>
              </w:rPr>
              <w:tab/>
            </w:r>
            <w:r>
              <w:rPr>
                <w:noProof/>
                <w:webHidden/>
              </w:rPr>
              <w:fldChar w:fldCharType="begin"/>
            </w:r>
            <w:r>
              <w:rPr>
                <w:noProof/>
                <w:webHidden/>
              </w:rPr>
              <w:instrText xml:space="preserve"> PAGEREF _Toc202125717 \h </w:instrText>
            </w:r>
            <w:r>
              <w:rPr>
                <w:noProof/>
                <w:webHidden/>
              </w:rPr>
            </w:r>
            <w:r>
              <w:rPr>
                <w:noProof/>
                <w:webHidden/>
              </w:rPr>
              <w:fldChar w:fldCharType="separate"/>
            </w:r>
            <w:r w:rsidR="00C742CF">
              <w:rPr>
                <w:noProof/>
                <w:webHidden/>
              </w:rPr>
              <w:t>14</w:t>
            </w:r>
            <w:r>
              <w:rPr>
                <w:noProof/>
                <w:webHidden/>
              </w:rPr>
              <w:fldChar w:fldCharType="end"/>
            </w:r>
          </w:hyperlink>
        </w:p>
        <w:p w14:paraId="0A5A372F" w14:textId="0E54CA2D" w:rsidR="00705675" w:rsidRDefault="00705675">
          <w:pPr>
            <w:pStyle w:val="TDC2"/>
            <w:tabs>
              <w:tab w:val="right" w:leader="dot" w:pos="8494"/>
            </w:tabs>
            <w:rPr>
              <w:rFonts w:eastAsiaTheme="minorEastAsia"/>
              <w:noProof/>
              <w:sz w:val="24"/>
              <w:szCs w:val="24"/>
              <w:lang w:eastAsia="es-EC"/>
            </w:rPr>
          </w:pPr>
          <w:hyperlink w:anchor="_Toc202125718" w:history="1">
            <w:r w:rsidRPr="00834AE3">
              <w:rPr>
                <w:rStyle w:val="Hipervnculo"/>
                <w:noProof/>
              </w:rPr>
              <w:t>6. SOLICITUDES AL DIRECTORIO</w:t>
            </w:r>
            <w:r>
              <w:rPr>
                <w:noProof/>
                <w:webHidden/>
              </w:rPr>
              <w:tab/>
            </w:r>
            <w:r>
              <w:rPr>
                <w:noProof/>
                <w:webHidden/>
              </w:rPr>
              <w:fldChar w:fldCharType="begin"/>
            </w:r>
            <w:r>
              <w:rPr>
                <w:noProof/>
                <w:webHidden/>
              </w:rPr>
              <w:instrText xml:space="preserve"> PAGEREF _Toc202125718 \h </w:instrText>
            </w:r>
            <w:r>
              <w:rPr>
                <w:noProof/>
                <w:webHidden/>
              </w:rPr>
            </w:r>
            <w:r>
              <w:rPr>
                <w:noProof/>
                <w:webHidden/>
              </w:rPr>
              <w:fldChar w:fldCharType="separate"/>
            </w:r>
            <w:r w:rsidR="00C742CF">
              <w:rPr>
                <w:noProof/>
                <w:webHidden/>
              </w:rPr>
              <w:t>15</w:t>
            </w:r>
            <w:r>
              <w:rPr>
                <w:noProof/>
                <w:webHidden/>
              </w:rPr>
              <w:fldChar w:fldCharType="end"/>
            </w:r>
          </w:hyperlink>
        </w:p>
        <w:p w14:paraId="4203C790" w14:textId="6623FB63" w:rsidR="00705675" w:rsidRDefault="00705675">
          <w:pPr>
            <w:pStyle w:val="TDC2"/>
            <w:tabs>
              <w:tab w:val="right" w:leader="dot" w:pos="8494"/>
            </w:tabs>
            <w:rPr>
              <w:rFonts w:eastAsiaTheme="minorEastAsia"/>
              <w:noProof/>
              <w:sz w:val="24"/>
              <w:szCs w:val="24"/>
              <w:lang w:eastAsia="es-EC"/>
            </w:rPr>
          </w:pPr>
          <w:hyperlink w:anchor="_Toc202125719" w:history="1">
            <w:r w:rsidRPr="00834AE3">
              <w:rPr>
                <w:rStyle w:val="Hipervnculo"/>
                <w:noProof/>
              </w:rPr>
              <w:t>7. CONCLUSIÓN</w:t>
            </w:r>
            <w:r>
              <w:rPr>
                <w:noProof/>
                <w:webHidden/>
              </w:rPr>
              <w:tab/>
            </w:r>
            <w:r>
              <w:rPr>
                <w:noProof/>
                <w:webHidden/>
              </w:rPr>
              <w:fldChar w:fldCharType="begin"/>
            </w:r>
            <w:r>
              <w:rPr>
                <w:noProof/>
                <w:webHidden/>
              </w:rPr>
              <w:instrText xml:space="preserve"> PAGEREF _Toc202125719 \h </w:instrText>
            </w:r>
            <w:r>
              <w:rPr>
                <w:noProof/>
                <w:webHidden/>
              </w:rPr>
            </w:r>
            <w:r>
              <w:rPr>
                <w:noProof/>
                <w:webHidden/>
              </w:rPr>
              <w:fldChar w:fldCharType="separate"/>
            </w:r>
            <w:r w:rsidR="00C742CF">
              <w:rPr>
                <w:noProof/>
                <w:webHidden/>
              </w:rPr>
              <w:t>15</w:t>
            </w:r>
            <w:r>
              <w:rPr>
                <w:noProof/>
                <w:webHidden/>
              </w:rPr>
              <w:fldChar w:fldCharType="end"/>
            </w:r>
          </w:hyperlink>
        </w:p>
        <w:p w14:paraId="260BAFB6" w14:textId="1C46E285" w:rsidR="00705675" w:rsidRDefault="00705675">
          <w:pPr>
            <w:pStyle w:val="TDC2"/>
            <w:tabs>
              <w:tab w:val="right" w:leader="dot" w:pos="8494"/>
            </w:tabs>
            <w:rPr>
              <w:rFonts w:eastAsiaTheme="minorEastAsia"/>
              <w:noProof/>
              <w:sz w:val="24"/>
              <w:szCs w:val="24"/>
              <w:lang w:eastAsia="es-EC"/>
            </w:rPr>
          </w:pPr>
          <w:hyperlink w:anchor="_Toc202125720" w:history="1">
            <w:r w:rsidRPr="00834AE3">
              <w:rPr>
                <w:rStyle w:val="Hipervnculo"/>
                <w:noProof/>
              </w:rPr>
              <w:t>8. RECOMENDACIONES</w:t>
            </w:r>
            <w:r>
              <w:rPr>
                <w:noProof/>
                <w:webHidden/>
              </w:rPr>
              <w:tab/>
            </w:r>
            <w:r>
              <w:rPr>
                <w:noProof/>
                <w:webHidden/>
              </w:rPr>
              <w:fldChar w:fldCharType="begin"/>
            </w:r>
            <w:r>
              <w:rPr>
                <w:noProof/>
                <w:webHidden/>
              </w:rPr>
              <w:instrText xml:space="preserve"> PAGEREF _Toc202125720 \h </w:instrText>
            </w:r>
            <w:r>
              <w:rPr>
                <w:noProof/>
                <w:webHidden/>
              </w:rPr>
            </w:r>
            <w:r>
              <w:rPr>
                <w:noProof/>
                <w:webHidden/>
              </w:rPr>
              <w:fldChar w:fldCharType="separate"/>
            </w:r>
            <w:r w:rsidR="00C742CF">
              <w:rPr>
                <w:noProof/>
                <w:webHidden/>
              </w:rPr>
              <w:t>15</w:t>
            </w:r>
            <w:r>
              <w:rPr>
                <w:noProof/>
                <w:webHidden/>
              </w:rPr>
              <w:fldChar w:fldCharType="end"/>
            </w:r>
          </w:hyperlink>
        </w:p>
        <w:p w14:paraId="08C307AC" w14:textId="2960AF23" w:rsidR="00252756" w:rsidRDefault="00252756">
          <w:r>
            <w:rPr>
              <w:b/>
              <w:bCs/>
              <w:lang w:val="es-ES"/>
            </w:rPr>
            <w:fldChar w:fldCharType="end"/>
          </w:r>
        </w:p>
      </w:sdtContent>
    </w:sdt>
    <w:p w14:paraId="374D35AE" w14:textId="77777777" w:rsidR="00252756" w:rsidRDefault="00252756" w:rsidP="004C4462">
      <w:pPr>
        <w:pStyle w:val="Ttulo1"/>
        <w:jc w:val="center"/>
        <w:rPr>
          <w:sz w:val="28"/>
          <w:szCs w:val="28"/>
        </w:rPr>
      </w:pPr>
    </w:p>
    <w:p w14:paraId="39DAFA50" w14:textId="77777777" w:rsidR="001D6B04" w:rsidRDefault="001D6B04" w:rsidP="001D6B04"/>
    <w:p w14:paraId="41E0C76D" w14:textId="77777777" w:rsidR="001D6B04" w:rsidRDefault="001D6B04" w:rsidP="001D6B04"/>
    <w:p w14:paraId="6619C0BE" w14:textId="77777777" w:rsidR="001D6B04" w:rsidRDefault="001D6B04" w:rsidP="001D6B04"/>
    <w:p w14:paraId="431DAEDB" w14:textId="77777777" w:rsidR="00705675" w:rsidRDefault="00705675" w:rsidP="001D6B04"/>
    <w:p w14:paraId="7F8A1D26" w14:textId="77777777" w:rsidR="001D6B04" w:rsidRPr="001D6B04" w:rsidRDefault="001D6B04" w:rsidP="001D6B04"/>
    <w:p w14:paraId="011FA2B9" w14:textId="3B89FA1E" w:rsidR="00666425" w:rsidRPr="004C4462" w:rsidRDefault="00666425" w:rsidP="004C4462">
      <w:pPr>
        <w:pStyle w:val="Ttulo1"/>
        <w:jc w:val="center"/>
        <w:rPr>
          <w:sz w:val="28"/>
          <w:szCs w:val="28"/>
        </w:rPr>
      </w:pPr>
      <w:bookmarkStart w:id="0" w:name="_Toc202125700"/>
      <w:r w:rsidRPr="004C4462">
        <w:rPr>
          <w:sz w:val="28"/>
          <w:szCs w:val="28"/>
        </w:rPr>
        <w:lastRenderedPageBreak/>
        <w:t>INFORME EJECUTIVO DE GESTIÓN DE RIESGOS DE SEGURIDAD DE LA INFORMACIÓN</w:t>
      </w:r>
      <w:r w:rsidR="00970767" w:rsidRPr="004C4462">
        <w:rPr>
          <w:sz w:val="28"/>
          <w:szCs w:val="28"/>
        </w:rPr>
        <w:t xml:space="preserve"> A NIVEL DE BANCA ELECTRÓNICA</w:t>
      </w:r>
      <w:bookmarkEnd w:id="0"/>
    </w:p>
    <w:p w14:paraId="122386B3" w14:textId="12DB5E00" w:rsidR="00666425" w:rsidRPr="00F35337" w:rsidRDefault="00666425" w:rsidP="004C4462">
      <w:pPr>
        <w:pStyle w:val="Ttulo2"/>
      </w:pPr>
      <w:bookmarkStart w:id="1" w:name="_Toc202125701"/>
      <w:r w:rsidRPr="00F35337">
        <w:t>1</w:t>
      </w:r>
      <w:r w:rsidR="009B5882" w:rsidRPr="00F35337">
        <w:t xml:space="preserve">. </w:t>
      </w:r>
      <w:r w:rsidR="009B5882" w:rsidRPr="004C4462">
        <w:rPr>
          <w:sz w:val="24"/>
          <w:szCs w:val="24"/>
        </w:rPr>
        <w:t>OBJETIVO DEL INFORME</w:t>
      </w:r>
      <w:bookmarkEnd w:id="1"/>
    </w:p>
    <w:p w14:paraId="183848C1" w14:textId="77777777" w:rsidR="001C6160" w:rsidRPr="001C6160" w:rsidRDefault="001C6160" w:rsidP="001C6160">
      <w:r w:rsidRPr="001C6160">
        <w:t>El objetivo de este informe es presentar un análisis detallado de los riesgos asociados con la seguridad de la información en el entorno de la banca móvil del banco. A través de la matriz de riesgos, se identificaron los principales riesgos que afectan tanto a la infraestructura tecnológica como a las operaciones del banco. Este informe tiene como propósito informar sobre la situación actual de la seguridad de la información, los riesgos críticos identificados, y los planes de acción propuestos para mitigar dichos riesgos, asegurando el cumplimiento de las normativas vigentes, como la ISO 27001 y la LOPDP.</w:t>
      </w:r>
    </w:p>
    <w:p w14:paraId="7D6E3789" w14:textId="4D6E2D9D" w:rsidR="00666425" w:rsidRPr="004C4462" w:rsidRDefault="00666425" w:rsidP="004C4462">
      <w:pPr>
        <w:pStyle w:val="Ttulo2"/>
        <w:rPr>
          <w:sz w:val="24"/>
          <w:szCs w:val="24"/>
        </w:rPr>
      </w:pPr>
      <w:bookmarkStart w:id="2" w:name="_Toc202125702"/>
      <w:r w:rsidRPr="004C4462">
        <w:rPr>
          <w:sz w:val="24"/>
          <w:szCs w:val="24"/>
        </w:rPr>
        <w:t>2</w:t>
      </w:r>
      <w:r w:rsidR="009B5882" w:rsidRPr="004C4462">
        <w:rPr>
          <w:sz w:val="24"/>
          <w:szCs w:val="24"/>
        </w:rPr>
        <w:t>. RESUMEN GENERAL DE RIESGOS</w:t>
      </w:r>
      <w:bookmarkEnd w:id="2"/>
    </w:p>
    <w:p w14:paraId="3CA7B364" w14:textId="77777777" w:rsidR="001C6160" w:rsidRPr="001C6160" w:rsidRDefault="001C6160" w:rsidP="001C6160">
      <w:r w:rsidRPr="001C6160">
        <w:t>En total, se identificaron 12 riesgos clave que afectan la seguridad de la información en el banco, los cuales se distribuyen en diferentes categorías, tales como accesos no autorizados, ataques de phishing, vulnerabilidades en la aplicación móvil, pérdida de dispositivos móviles, e inseguridad en la red de comunicación. Cada riesgo tiene un impacto directo sobre la confidencialidad, integridad y disponibilidad de los datos y servicios, lo que puede resultar en pérdidas financieras, sanciones legales, y daño a la reputación del banco. A través de la matriz de riesgos, se ha establecido una clasificación de los riesgos según su gravedad, permitiendo priorizar las acciones correctivas y mitigar los impactos.</w:t>
      </w:r>
    </w:p>
    <w:p w14:paraId="2F4B5A0A" w14:textId="77777777" w:rsidR="00666425" w:rsidRDefault="00666425" w:rsidP="00666425">
      <w:pPr>
        <w:rPr>
          <w:b/>
          <w:bCs/>
        </w:rPr>
      </w:pPr>
    </w:p>
    <w:p w14:paraId="00D1F667" w14:textId="486070AD" w:rsidR="00666425" w:rsidRDefault="009B5882" w:rsidP="004C4462">
      <w:pPr>
        <w:pStyle w:val="Ttulo2"/>
        <w:rPr>
          <w:sz w:val="24"/>
          <w:szCs w:val="24"/>
        </w:rPr>
      </w:pPr>
      <w:bookmarkStart w:id="3" w:name="_Toc202125703"/>
      <w:r w:rsidRPr="004C4462">
        <w:rPr>
          <w:sz w:val="24"/>
          <w:szCs w:val="24"/>
        </w:rPr>
        <w:t>3. PRINCIPALES RIESGOS IDENTIFICADOS</w:t>
      </w:r>
      <w:bookmarkEnd w:id="3"/>
    </w:p>
    <w:p w14:paraId="2C7731BC" w14:textId="77777777" w:rsidR="001C6160" w:rsidRPr="001C6160" w:rsidRDefault="001C6160" w:rsidP="001C6160">
      <w:r w:rsidRPr="001C6160">
        <w:t>Los riesgos más críticos identificados en la matriz incluyen el acceso no autorizado a los sistemas bancarios móviles, el phishing dirigido a usuarios bancarios, y vulnerabilidades en la app móvil. Estos riesgos pueden llevar a la pérdida de fondos y datos confidenciales, lo que podría afectar la confianza de los clientes y la reputación del banco. Otros riesgos como la pérdida de dispositivos móviles con información crítica, la inseguridad en la red de comunicación, y los errores humanos en la gestión de la seguridad interna también son relevantes y requieren atención inmediata. Cada uno de estos riesgos tiene un plan de mitigación específico que debe implementarse para reducir su probabilidad de ocurrencia.</w:t>
      </w:r>
    </w:p>
    <w:p w14:paraId="02739AF6" w14:textId="77777777" w:rsidR="009B5882" w:rsidRPr="009B5882" w:rsidRDefault="009B5882" w:rsidP="009B5882">
      <w:pPr>
        <w:rPr>
          <w:b/>
          <w:bCs/>
        </w:rPr>
      </w:pPr>
    </w:p>
    <w:p w14:paraId="424D752D" w14:textId="299C8DDF" w:rsidR="00496023" w:rsidRPr="004C4462" w:rsidRDefault="00496023" w:rsidP="004C4462">
      <w:pPr>
        <w:pStyle w:val="Ttulo2"/>
        <w:rPr>
          <w:sz w:val="24"/>
          <w:szCs w:val="24"/>
        </w:rPr>
      </w:pPr>
      <w:bookmarkStart w:id="4" w:name="_Toc202125704"/>
      <w:r w:rsidRPr="004C4462">
        <w:rPr>
          <w:sz w:val="24"/>
          <w:szCs w:val="24"/>
        </w:rPr>
        <w:t xml:space="preserve">4. </w:t>
      </w:r>
      <w:r w:rsidR="009B5882" w:rsidRPr="004C4462">
        <w:rPr>
          <w:sz w:val="24"/>
          <w:szCs w:val="24"/>
        </w:rPr>
        <w:t>PLANES DE ACCIÓN PRIORITARIOS</w:t>
      </w:r>
      <w:bookmarkEnd w:id="4"/>
    </w:p>
    <w:p w14:paraId="3CBF3507" w14:textId="498F22F7" w:rsidR="0047198D" w:rsidRPr="004C4462" w:rsidRDefault="0095643C" w:rsidP="004C4462">
      <w:pPr>
        <w:pStyle w:val="Ttulo3"/>
        <w:rPr>
          <w:sz w:val="22"/>
          <w:szCs w:val="22"/>
        </w:rPr>
      </w:pPr>
      <w:bookmarkStart w:id="5" w:name="_Toc202125705"/>
      <w:r w:rsidRPr="004C4462">
        <w:rPr>
          <w:sz w:val="22"/>
          <w:szCs w:val="22"/>
        </w:rPr>
        <w:t xml:space="preserve">RIESGO 1: </w:t>
      </w:r>
      <w:r w:rsidR="001C6160" w:rsidRPr="001C6160">
        <w:rPr>
          <w:sz w:val="22"/>
          <w:szCs w:val="22"/>
        </w:rPr>
        <w:t>ACCESO NO AUTORIZADO A SISTEMAS BANCARIOS MÓVILES</w:t>
      </w:r>
      <w:r w:rsidR="001C6160">
        <w:rPr>
          <w:sz w:val="22"/>
          <w:szCs w:val="22"/>
        </w:rPr>
        <w:t>.</w:t>
      </w:r>
      <w:bookmarkEnd w:id="5"/>
    </w:p>
    <w:p w14:paraId="0E6210FB" w14:textId="77777777" w:rsidR="0047198D" w:rsidRPr="0047198D" w:rsidRDefault="0047198D" w:rsidP="0047198D">
      <w:pPr>
        <w:rPr>
          <w:b/>
          <w:bCs/>
        </w:rPr>
      </w:pPr>
      <w:r w:rsidRPr="0047198D">
        <w:rPr>
          <w:b/>
          <w:bCs/>
        </w:rPr>
        <w:t>Plan de Mitigación:</w:t>
      </w:r>
    </w:p>
    <w:p w14:paraId="633232F1" w14:textId="77777777" w:rsidR="0047198D" w:rsidRPr="0047198D" w:rsidRDefault="0047198D" w:rsidP="0047198D">
      <w:pPr>
        <w:numPr>
          <w:ilvl w:val="0"/>
          <w:numId w:val="6"/>
        </w:numPr>
      </w:pPr>
      <w:r w:rsidRPr="0047198D">
        <w:t xml:space="preserve">Implementar autenticación </w:t>
      </w:r>
      <w:proofErr w:type="spellStart"/>
      <w:r w:rsidRPr="0047198D">
        <w:t>multifactor</w:t>
      </w:r>
      <w:proofErr w:type="spellEnd"/>
      <w:r w:rsidRPr="0047198D">
        <w:t xml:space="preserve"> (MFA).</w:t>
      </w:r>
    </w:p>
    <w:p w14:paraId="17D92583" w14:textId="77777777" w:rsidR="0047198D" w:rsidRPr="0047198D" w:rsidRDefault="0047198D" w:rsidP="0047198D">
      <w:pPr>
        <w:numPr>
          <w:ilvl w:val="0"/>
          <w:numId w:val="6"/>
        </w:numPr>
      </w:pPr>
      <w:r w:rsidRPr="0047198D">
        <w:t>Activar registro y monitoreo de accesos y actividades sospechosas.</w:t>
      </w:r>
    </w:p>
    <w:p w14:paraId="396C86AE" w14:textId="77777777" w:rsidR="00BC05A6" w:rsidRDefault="0047198D" w:rsidP="00C02CAF">
      <w:pPr>
        <w:rPr>
          <w:b/>
          <w:bCs/>
        </w:rPr>
      </w:pPr>
      <w:r w:rsidRPr="00C02CAF">
        <w:rPr>
          <w:b/>
          <w:bCs/>
        </w:rPr>
        <w:t>Meta de Cumplimiento:</w:t>
      </w:r>
    </w:p>
    <w:p w14:paraId="0080E3E4" w14:textId="1377A4F2" w:rsidR="0047198D" w:rsidRDefault="0047198D" w:rsidP="00C02CAF">
      <w:r w:rsidRPr="0047198D">
        <w:t>Alcanzar el 80% de cobertura en los primeros 6 meses.</w:t>
      </w:r>
    </w:p>
    <w:p w14:paraId="38377CA6" w14:textId="77777777" w:rsidR="00BC05A6" w:rsidRPr="00C02CAF" w:rsidRDefault="00BC05A6" w:rsidP="00C02CAF">
      <w:pPr>
        <w:rPr>
          <w:b/>
          <w:bCs/>
        </w:rPr>
      </w:pPr>
    </w:p>
    <w:p w14:paraId="54943C43" w14:textId="45D59851" w:rsidR="00A27F97" w:rsidRDefault="00A27F97" w:rsidP="0047198D">
      <w:pPr>
        <w:rPr>
          <w:b/>
          <w:bCs/>
        </w:rPr>
      </w:pPr>
      <w:r w:rsidRPr="00A27F97">
        <w:rPr>
          <w:b/>
          <w:bCs/>
        </w:rPr>
        <w:lastRenderedPageBreak/>
        <w:t>Actividades</w:t>
      </w:r>
      <w:r w:rsidR="004C6D36">
        <w:rPr>
          <w:b/>
          <w:bCs/>
        </w:rPr>
        <w:t>:</w:t>
      </w:r>
    </w:p>
    <w:p w14:paraId="42806FC8" w14:textId="77777777" w:rsidR="004C6D36" w:rsidRPr="004C6D36" w:rsidRDefault="004C6D36" w:rsidP="004C6D36">
      <w:pPr>
        <w:spacing w:line="276" w:lineRule="auto"/>
      </w:pPr>
      <w:r w:rsidRPr="004C6D36">
        <w:t xml:space="preserve">Para abordar el riesgo de accesos no autorizados a nuestros sistemas críticos, implementaremos un plan integral que combina autenticación </w:t>
      </w:r>
      <w:proofErr w:type="spellStart"/>
      <w:r w:rsidRPr="004C6D36">
        <w:t>multifactor</w:t>
      </w:r>
      <w:proofErr w:type="spellEnd"/>
      <w:r w:rsidRPr="004C6D36">
        <w:t xml:space="preserve"> (MFA) y sistemas avanzados de monitoreo. Durante los próximos seis meses, trabajaremos en tres fases clave: iniciando con la identificación y priorización de sistemas críticos en los primeros dos meses (30% de avance), implementando soluciones técnicas centrales en los meses 3-4 (50% de avance), y culminando con la expansión y optimización en los últimos dos meses para alcanzar el 80% de cobertura.</w:t>
      </w:r>
    </w:p>
    <w:p w14:paraId="544D1516" w14:textId="77777777" w:rsidR="004C6D36" w:rsidRPr="004C6D36" w:rsidRDefault="004C6D36" w:rsidP="004C6D36">
      <w:pPr>
        <w:spacing w:line="276" w:lineRule="auto"/>
      </w:pPr>
      <w:r w:rsidRPr="004C6D36">
        <w:t xml:space="preserve">El plan contempla la implementación gradual de MFA en el 80% de los sistemas críticos, utilizando herramientas como Microsoft </w:t>
      </w:r>
      <w:proofErr w:type="spellStart"/>
      <w:r w:rsidRPr="004C6D36">
        <w:t>Authenticator</w:t>
      </w:r>
      <w:proofErr w:type="spellEnd"/>
      <w:r w:rsidRPr="004C6D36">
        <w:t xml:space="preserve">, junto con la configuración de sistemas SIEM (como </w:t>
      </w:r>
      <w:proofErr w:type="spellStart"/>
      <w:r w:rsidRPr="004C6D36">
        <w:t>Splunk</w:t>
      </w:r>
      <w:proofErr w:type="spellEnd"/>
      <w:r w:rsidRPr="004C6D36">
        <w:t>) para el monitoreo continuo de actividades sospechosas. </w:t>
      </w:r>
    </w:p>
    <w:p w14:paraId="44BF8FB1" w14:textId="01C3BAE3" w:rsidR="004C6D36" w:rsidRPr="0047198D" w:rsidRDefault="004C6D36" w:rsidP="0047198D">
      <w:pPr>
        <w:rPr>
          <w:b/>
          <w:bCs/>
        </w:rPr>
      </w:pPr>
      <w:r>
        <w:rPr>
          <w:b/>
          <w:bCs/>
        </w:rPr>
        <w:t xml:space="preserve">Tabla </w:t>
      </w:r>
      <w:r w:rsidR="00D209EB">
        <w:rPr>
          <w:b/>
          <w:bCs/>
        </w:rPr>
        <w:t>de actividades</w:t>
      </w:r>
    </w:p>
    <w:tbl>
      <w:tblPr>
        <w:tblStyle w:val="Tablanormal5"/>
        <w:tblW w:w="0" w:type="auto"/>
        <w:tblLook w:val="04A0" w:firstRow="1" w:lastRow="0" w:firstColumn="1" w:lastColumn="0" w:noHBand="0" w:noVBand="1"/>
      </w:tblPr>
      <w:tblGrid>
        <w:gridCol w:w="525"/>
        <w:gridCol w:w="5368"/>
        <w:gridCol w:w="2611"/>
      </w:tblGrid>
      <w:tr w:rsidR="0047198D" w:rsidRPr="0047198D" w14:paraId="5D562172" w14:textId="77777777" w:rsidTr="00BC05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099606E" w14:textId="77777777" w:rsidR="0047198D" w:rsidRPr="0047198D" w:rsidRDefault="0047198D" w:rsidP="0047198D">
            <w:pPr>
              <w:spacing w:after="160" w:line="259" w:lineRule="auto"/>
              <w:rPr>
                <w:sz w:val="18"/>
                <w:szCs w:val="18"/>
              </w:rPr>
            </w:pPr>
            <w:r w:rsidRPr="0047198D">
              <w:rPr>
                <w:sz w:val="18"/>
                <w:szCs w:val="18"/>
              </w:rPr>
              <w:t>Mes</w:t>
            </w:r>
          </w:p>
        </w:tc>
        <w:tc>
          <w:tcPr>
            <w:tcW w:w="0" w:type="auto"/>
            <w:hideMark/>
          </w:tcPr>
          <w:p w14:paraId="17151E6D" w14:textId="77777777" w:rsidR="0047198D" w:rsidRPr="0047198D" w:rsidRDefault="0047198D" w:rsidP="0047198D">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rPr>
            </w:pPr>
            <w:r w:rsidRPr="0047198D">
              <w:rPr>
                <w:sz w:val="18"/>
                <w:szCs w:val="18"/>
              </w:rPr>
              <w:t>Acción puntual</w:t>
            </w:r>
          </w:p>
        </w:tc>
        <w:tc>
          <w:tcPr>
            <w:tcW w:w="0" w:type="auto"/>
            <w:hideMark/>
          </w:tcPr>
          <w:p w14:paraId="203CF37F" w14:textId="77777777" w:rsidR="0047198D" w:rsidRPr="0047198D" w:rsidRDefault="0047198D" w:rsidP="0047198D">
            <w:pPr>
              <w:spacing w:after="160" w:line="259" w:lineRule="auto"/>
              <w:cnfStyle w:val="100000000000" w:firstRow="1" w:lastRow="0" w:firstColumn="0" w:lastColumn="0" w:oddVBand="0" w:evenVBand="0" w:oddHBand="0" w:evenHBand="0" w:firstRowFirstColumn="0" w:firstRowLastColumn="0" w:lastRowFirstColumn="0" w:lastRowLastColumn="0"/>
              <w:rPr>
                <w:sz w:val="18"/>
                <w:szCs w:val="18"/>
              </w:rPr>
            </w:pPr>
            <w:r w:rsidRPr="0047198D">
              <w:rPr>
                <w:sz w:val="18"/>
                <w:szCs w:val="18"/>
              </w:rPr>
              <w:t>Resultado esperado</w:t>
            </w:r>
          </w:p>
        </w:tc>
      </w:tr>
      <w:tr w:rsidR="0047198D" w:rsidRPr="0047198D" w14:paraId="39209745" w14:textId="77777777" w:rsidTr="00BC0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DED7D" w14:textId="77777777" w:rsidR="0047198D" w:rsidRPr="0047198D" w:rsidRDefault="0047198D" w:rsidP="0047198D">
            <w:pPr>
              <w:spacing w:after="160" w:line="259" w:lineRule="auto"/>
              <w:rPr>
                <w:b/>
                <w:bCs/>
                <w:sz w:val="18"/>
                <w:szCs w:val="18"/>
              </w:rPr>
            </w:pPr>
            <w:r w:rsidRPr="0047198D">
              <w:rPr>
                <w:sz w:val="18"/>
                <w:szCs w:val="18"/>
              </w:rPr>
              <w:t>1</w:t>
            </w:r>
          </w:p>
        </w:tc>
        <w:tc>
          <w:tcPr>
            <w:tcW w:w="0" w:type="auto"/>
            <w:hideMark/>
          </w:tcPr>
          <w:p w14:paraId="649CB91D" w14:textId="77777777" w:rsidR="0047198D" w:rsidRPr="0047198D" w:rsidRDefault="0047198D" w:rsidP="0047198D">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47198D">
              <w:rPr>
                <w:sz w:val="18"/>
                <w:szCs w:val="18"/>
              </w:rPr>
              <w:t>Identificar sistemas críticos y usuarios que acceden.</w:t>
            </w:r>
          </w:p>
        </w:tc>
        <w:tc>
          <w:tcPr>
            <w:tcW w:w="0" w:type="auto"/>
            <w:hideMark/>
          </w:tcPr>
          <w:p w14:paraId="6B766C2B" w14:textId="77777777" w:rsidR="0047198D" w:rsidRPr="0047198D" w:rsidRDefault="0047198D" w:rsidP="0047198D">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47198D">
              <w:rPr>
                <w:sz w:val="18"/>
                <w:szCs w:val="18"/>
              </w:rPr>
              <w:t>Lista priorizada para MFA y monitoreo.</w:t>
            </w:r>
          </w:p>
        </w:tc>
      </w:tr>
      <w:tr w:rsidR="0047198D" w:rsidRPr="0047198D" w14:paraId="114D8360" w14:textId="77777777" w:rsidTr="00BC05A6">
        <w:tc>
          <w:tcPr>
            <w:cnfStyle w:val="001000000000" w:firstRow="0" w:lastRow="0" w:firstColumn="1" w:lastColumn="0" w:oddVBand="0" w:evenVBand="0" w:oddHBand="0" w:evenHBand="0" w:firstRowFirstColumn="0" w:firstRowLastColumn="0" w:lastRowFirstColumn="0" w:lastRowLastColumn="0"/>
            <w:tcW w:w="0" w:type="auto"/>
            <w:hideMark/>
          </w:tcPr>
          <w:p w14:paraId="32581067" w14:textId="77777777" w:rsidR="0047198D" w:rsidRPr="0047198D" w:rsidRDefault="0047198D" w:rsidP="0047198D">
            <w:pPr>
              <w:spacing w:after="160" w:line="259" w:lineRule="auto"/>
              <w:rPr>
                <w:b/>
                <w:bCs/>
                <w:sz w:val="18"/>
                <w:szCs w:val="18"/>
              </w:rPr>
            </w:pPr>
            <w:r w:rsidRPr="0047198D">
              <w:rPr>
                <w:sz w:val="18"/>
                <w:szCs w:val="18"/>
              </w:rPr>
              <w:t>2</w:t>
            </w:r>
          </w:p>
        </w:tc>
        <w:tc>
          <w:tcPr>
            <w:tcW w:w="0" w:type="auto"/>
            <w:hideMark/>
          </w:tcPr>
          <w:p w14:paraId="777A0D31" w14:textId="77777777" w:rsidR="0047198D" w:rsidRPr="0047198D" w:rsidRDefault="0047198D" w:rsidP="0047198D">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47198D">
              <w:rPr>
                <w:sz w:val="18"/>
                <w:szCs w:val="18"/>
              </w:rPr>
              <w:t>Seleccionar e implementar la solución de MFA y herramientas de monitoreo.</w:t>
            </w:r>
          </w:p>
        </w:tc>
        <w:tc>
          <w:tcPr>
            <w:tcW w:w="0" w:type="auto"/>
            <w:hideMark/>
          </w:tcPr>
          <w:p w14:paraId="2058FF79" w14:textId="77777777" w:rsidR="0047198D" w:rsidRPr="0047198D" w:rsidRDefault="0047198D" w:rsidP="0047198D">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47198D">
              <w:rPr>
                <w:sz w:val="18"/>
                <w:szCs w:val="18"/>
              </w:rPr>
              <w:t>Herramienta MFA funcional y piloto inicial.</w:t>
            </w:r>
          </w:p>
        </w:tc>
      </w:tr>
      <w:tr w:rsidR="0047198D" w:rsidRPr="0047198D" w14:paraId="61231E31" w14:textId="77777777" w:rsidTr="00BC0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5B91D" w14:textId="77777777" w:rsidR="0047198D" w:rsidRPr="0047198D" w:rsidRDefault="0047198D" w:rsidP="0047198D">
            <w:pPr>
              <w:spacing w:after="160" w:line="259" w:lineRule="auto"/>
              <w:rPr>
                <w:b/>
                <w:bCs/>
                <w:sz w:val="18"/>
                <w:szCs w:val="18"/>
              </w:rPr>
            </w:pPr>
            <w:r w:rsidRPr="0047198D">
              <w:rPr>
                <w:sz w:val="18"/>
                <w:szCs w:val="18"/>
              </w:rPr>
              <w:t>3</w:t>
            </w:r>
          </w:p>
        </w:tc>
        <w:tc>
          <w:tcPr>
            <w:tcW w:w="0" w:type="auto"/>
            <w:hideMark/>
          </w:tcPr>
          <w:p w14:paraId="078B7311" w14:textId="77777777" w:rsidR="0047198D" w:rsidRPr="0047198D" w:rsidRDefault="0047198D" w:rsidP="0047198D">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47198D">
              <w:rPr>
                <w:sz w:val="18"/>
                <w:szCs w:val="18"/>
              </w:rPr>
              <w:t>Activar MFA en usuarios de alto riesgo (TI, Finanzas, Gerencia) y configurar alertas básicas de accesos.</w:t>
            </w:r>
          </w:p>
        </w:tc>
        <w:tc>
          <w:tcPr>
            <w:tcW w:w="0" w:type="auto"/>
            <w:hideMark/>
          </w:tcPr>
          <w:p w14:paraId="0BCA0B60" w14:textId="77777777" w:rsidR="0047198D" w:rsidRPr="0047198D" w:rsidRDefault="0047198D" w:rsidP="0047198D">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47198D">
              <w:rPr>
                <w:sz w:val="18"/>
                <w:szCs w:val="18"/>
              </w:rPr>
              <w:t>30% de usuarios críticos protegidos.</w:t>
            </w:r>
          </w:p>
        </w:tc>
      </w:tr>
      <w:tr w:rsidR="0047198D" w:rsidRPr="0047198D" w14:paraId="61F338B7" w14:textId="77777777" w:rsidTr="00BC05A6">
        <w:tc>
          <w:tcPr>
            <w:cnfStyle w:val="001000000000" w:firstRow="0" w:lastRow="0" w:firstColumn="1" w:lastColumn="0" w:oddVBand="0" w:evenVBand="0" w:oddHBand="0" w:evenHBand="0" w:firstRowFirstColumn="0" w:firstRowLastColumn="0" w:lastRowFirstColumn="0" w:lastRowLastColumn="0"/>
            <w:tcW w:w="0" w:type="auto"/>
            <w:hideMark/>
          </w:tcPr>
          <w:p w14:paraId="1B4A201C" w14:textId="77777777" w:rsidR="0047198D" w:rsidRPr="0047198D" w:rsidRDefault="0047198D" w:rsidP="0047198D">
            <w:pPr>
              <w:spacing w:after="160" w:line="259" w:lineRule="auto"/>
              <w:rPr>
                <w:b/>
                <w:bCs/>
                <w:sz w:val="18"/>
                <w:szCs w:val="18"/>
              </w:rPr>
            </w:pPr>
            <w:r w:rsidRPr="0047198D">
              <w:rPr>
                <w:sz w:val="18"/>
                <w:szCs w:val="18"/>
              </w:rPr>
              <w:t>4</w:t>
            </w:r>
          </w:p>
        </w:tc>
        <w:tc>
          <w:tcPr>
            <w:tcW w:w="0" w:type="auto"/>
            <w:hideMark/>
          </w:tcPr>
          <w:p w14:paraId="05BE91A4" w14:textId="77777777" w:rsidR="0047198D" w:rsidRPr="0047198D" w:rsidRDefault="0047198D" w:rsidP="0047198D">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47198D">
              <w:rPr>
                <w:sz w:val="18"/>
                <w:szCs w:val="18"/>
              </w:rPr>
              <w:t>Extender MFA a usuarios operativos + ajustar monitoreo de accesos.</w:t>
            </w:r>
          </w:p>
        </w:tc>
        <w:tc>
          <w:tcPr>
            <w:tcW w:w="0" w:type="auto"/>
            <w:hideMark/>
          </w:tcPr>
          <w:p w14:paraId="7AE5EE48" w14:textId="77777777" w:rsidR="0047198D" w:rsidRPr="0047198D" w:rsidRDefault="0047198D" w:rsidP="0047198D">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47198D">
              <w:rPr>
                <w:sz w:val="18"/>
                <w:szCs w:val="18"/>
              </w:rPr>
              <w:t>60% de usuarios protegidos.</w:t>
            </w:r>
          </w:p>
        </w:tc>
      </w:tr>
      <w:tr w:rsidR="0047198D" w:rsidRPr="0047198D" w14:paraId="2F875E60" w14:textId="77777777" w:rsidTr="00BC0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3A85C" w14:textId="77777777" w:rsidR="0047198D" w:rsidRPr="0047198D" w:rsidRDefault="0047198D" w:rsidP="0047198D">
            <w:pPr>
              <w:spacing w:after="160" w:line="259" w:lineRule="auto"/>
              <w:rPr>
                <w:b/>
                <w:bCs/>
                <w:sz w:val="18"/>
                <w:szCs w:val="18"/>
              </w:rPr>
            </w:pPr>
            <w:r w:rsidRPr="0047198D">
              <w:rPr>
                <w:sz w:val="18"/>
                <w:szCs w:val="18"/>
              </w:rPr>
              <w:t>5</w:t>
            </w:r>
          </w:p>
        </w:tc>
        <w:tc>
          <w:tcPr>
            <w:tcW w:w="0" w:type="auto"/>
            <w:hideMark/>
          </w:tcPr>
          <w:p w14:paraId="34EEB022" w14:textId="77777777" w:rsidR="0047198D" w:rsidRPr="0047198D" w:rsidRDefault="0047198D" w:rsidP="0047198D">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47198D">
              <w:rPr>
                <w:sz w:val="18"/>
                <w:szCs w:val="18"/>
              </w:rPr>
              <w:t>Refuerzo de políticas y capacitación de usuarios. Activación de monitoreo en todos los sistemas prioritarios.</w:t>
            </w:r>
          </w:p>
        </w:tc>
        <w:tc>
          <w:tcPr>
            <w:tcW w:w="0" w:type="auto"/>
            <w:hideMark/>
          </w:tcPr>
          <w:p w14:paraId="43E7D29B" w14:textId="77777777" w:rsidR="0047198D" w:rsidRPr="0047198D" w:rsidRDefault="0047198D" w:rsidP="0047198D">
            <w:pPr>
              <w:spacing w:after="160" w:line="259" w:lineRule="auto"/>
              <w:cnfStyle w:val="000000100000" w:firstRow="0" w:lastRow="0" w:firstColumn="0" w:lastColumn="0" w:oddVBand="0" w:evenVBand="0" w:oddHBand="1" w:evenHBand="0" w:firstRowFirstColumn="0" w:firstRowLastColumn="0" w:lastRowFirstColumn="0" w:lastRowLastColumn="0"/>
              <w:rPr>
                <w:sz w:val="18"/>
                <w:szCs w:val="18"/>
              </w:rPr>
            </w:pPr>
            <w:r w:rsidRPr="0047198D">
              <w:rPr>
                <w:sz w:val="18"/>
                <w:szCs w:val="18"/>
              </w:rPr>
              <w:t>75% de usuarios y sistemas monitoreados.</w:t>
            </w:r>
          </w:p>
        </w:tc>
      </w:tr>
      <w:tr w:rsidR="0047198D" w:rsidRPr="0047198D" w14:paraId="605BFBD4" w14:textId="77777777" w:rsidTr="00BC05A6">
        <w:tc>
          <w:tcPr>
            <w:cnfStyle w:val="001000000000" w:firstRow="0" w:lastRow="0" w:firstColumn="1" w:lastColumn="0" w:oddVBand="0" w:evenVBand="0" w:oddHBand="0" w:evenHBand="0" w:firstRowFirstColumn="0" w:firstRowLastColumn="0" w:lastRowFirstColumn="0" w:lastRowLastColumn="0"/>
            <w:tcW w:w="0" w:type="auto"/>
            <w:hideMark/>
          </w:tcPr>
          <w:p w14:paraId="773C4916" w14:textId="77777777" w:rsidR="0047198D" w:rsidRPr="0047198D" w:rsidRDefault="0047198D" w:rsidP="0047198D">
            <w:pPr>
              <w:spacing w:after="160" w:line="259" w:lineRule="auto"/>
              <w:rPr>
                <w:b/>
                <w:bCs/>
                <w:sz w:val="18"/>
                <w:szCs w:val="18"/>
              </w:rPr>
            </w:pPr>
            <w:r w:rsidRPr="0047198D">
              <w:rPr>
                <w:sz w:val="18"/>
                <w:szCs w:val="18"/>
              </w:rPr>
              <w:t>6</w:t>
            </w:r>
          </w:p>
        </w:tc>
        <w:tc>
          <w:tcPr>
            <w:tcW w:w="0" w:type="auto"/>
            <w:hideMark/>
          </w:tcPr>
          <w:p w14:paraId="5ECCC461" w14:textId="77777777" w:rsidR="0047198D" w:rsidRPr="0047198D" w:rsidRDefault="0047198D" w:rsidP="0047198D">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47198D">
              <w:rPr>
                <w:sz w:val="18"/>
                <w:szCs w:val="18"/>
              </w:rPr>
              <w:t>Activar MFA y monitoreo en usuarios faltantes + validación de cumplimiento.</w:t>
            </w:r>
          </w:p>
        </w:tc>
        <w:tc>
          <w:tcPr>
            <w:tcW w:w="0" w:type="auto"/>
            <w:hideMark/>
          </w:tcPr>
          <w:p w14:paraId="7096B2F3" w14:textId="77777777" w:rsidR="0047198D" w:rsidRPr="0047198D" w:rsidRDefault="0047198D" w:rsidP="0047198D">
            <w:pPr>
              <w:spacing w:after="160" w:line="259" w:lineRule="auto"/>
              <w:cnfStyle w:val="000000000000" w:firstRow="0" w:lastRow="0" w:firstColumn="0" w:lastColumn="0" w:oddVBand="0" w:evenVBand="0" w:oddHBand="0" w:evenHBand="0" w:firstRowFirstColumn="0" w:firstRowLastColumn="0" w:lastRowFirstColumn="0" w:lastRowLastColumn="0"/>
              <w:rPr>
                <w:sz w:val="18"/>
                <w:szCs w:val="18"/>
              </w:rPr>
            </w:pPr>
            <w:r w:rsidRPr="0047198D">
              <w:rPr>
                <w:sz w:val="18"/>
                <w:szCs w:val="18"/>
              </w:rPr>
              <w:t>80% de cobertura total en sistemas críticos.</w:t>
            </w:r>
          </w:p>
        </w:tc>
      </w:tr>
    </w:tbl>
    <w:p w14:paraId="409E203A" w14:textId="767B330E" w:rsidR="0047198D" w:rsidRDefault="0047198D" w:rsidP="00496023">
      <w:pPr>
        <w:rPr>
          <w:b/>
          <w:bCs/>
        </w:rPr>
      </w:pPr>
    </w:p>
    <w:p w14:paraId="53EB3589" w14:textId="1BCBCAA5" w:rsidR="00A27F97" w:rsidRDefault="00BC05A6" w:rsidP="004C4462">
      <w:pPr>
        <w:pStyle w:val="Ttulo3"/>
        <w:rPr>
          <w:sz w:val="22"/>
          <w:szCs w:val="22"/>
        </w:rPr>
      </w:pPr>
      <w:bookmarkStart w:id="6" w:name="_Toc202125706"/>
      <w:r w:rsidRPr="001C6160">
        <w:rPr>
          <w:sz w:val="22"/>
          <w:szCs w:val="22"/>
        </w:rPr>
        <w:t xml:space="preserve">RIESGO 2: </w:t>
      </w:r>
      <w:r w:rsidRPr="00BC05A6">
        <w:rPr>
          <w:sz w:val="22"/>
          <w:szCs w:val="22"/>
        </w:rPr>
        <w:t>ATAQUES DE PHISHING DIRIGIDOS A USUARIOS BANCARIOS</w:t>
      </w:r>
      <w:r>
        <w:rPr>
          <w:sz w:val="22"/>
          <w:szCs w:val="22"/>
        </w:rPr>
        <w:t>.</w:t>
      </w:r>
      <w:bookmarkEnd w:id="6"/>
    </w:p>
    <w:p w14:paraId="0FD82909" w14:textId="77777777" w:rsidR="00BC05A6" w:rsidRPr="0047198D" w:rsidRDefault="00BC05A6" w:rsidP="00BC05A6">
      <w:pPr>
        <w:rPr>
          <w:b/>
          <w:bCs/>
        </w:rPr>
      </w:pPr>
      <w:r w:rsidRPr="0047198D">
        <w:rPr>
          <w:b/>
          <w:bCs/>
        </w:rPr>
        <w:t>Plan de Mitigación:</w:t>
      </w:r>
    </w:p>
    <w:p w14:paraId="22147EC1" w14:textId="77777777" w:rsidR="00BC05A6" w:rsidRDefault="00BC05A6" w:rsidP="00BC05A6">
      <w:pPr>
        <w:pStyle w:val="Prrafodelista"/>
        <w:numPr>
          <w:ilvl w:val="0"/>
          <w:numId w:val="6"/>
        </w:numPr>
      </w:pPr>
      <w:r w:rsidRPr="00BC05A6">
        <w:t>Implementar campañas periódicas de concientización sobre phishing.</w:t>
      </w:r>
    </w:p>
    <w:p w14:paraId="33235ECC" w14:textId="7F60C8EE" w:rsidR="00BC05A6" w:rsidRPr="00BC05A6" w:rsidRDefault="00BC05A6" w:rsidP="002D0E83">
      <w:pPr>
        <w:pStyle w:val="Prrafodelista"/>
        <w:numPr>
          <w:ilvl w:val="0"/>
          <w:numId w:val="6"/>
        </w:numPr>
      </w:pPr>
      <w:r w:rsidRPr="00BC05A6">
        <w:t>Mejorar programas de capacitación y simulacros de phishing.</w:t>
      </w:r>
    </w:p>
    <w:p w14:paraId="664624AD" w14:textId="77777777" w:rsidR="00BC05A6" w:rsidRDefault="00BC05A6" w:rsidP="00BC05A6">
      <w:pPr>
        <w:rPr>
          <w:b/>
          <w:bCs/>
        </w:rPr>
      </w:pPr>
      <w:r w:rsidRPr="00C02CAF">
        <w:rPr>
          <w:b/>
          <w:bCs/>
        </w:rPr>
        <w:t>Meta de Cumplimiento:</w:t>
      </w:r>
    </w:p>
    <w:p w14:paraId="52F1E155" w14:textId="77777777" w:rsidR="00BC05A6" w:rsidRPr="00BC05A6" w:rsidRDefault="00BC05A6" w:rsidP="00BC05A6">
      <w:r w:rsidRPr="00BC05A6">
        <w:t>Alcanzar el 75% de cobertura en los primeros 3 meses.</w:t>
      </w:r>
    </w:p>
    <w:p w14:paraId="6A04813F" w14:textId="77777777" w:rsidR="00BC05A6" w:rsidRDefault="00BC05A6" w:rsidP="00BC05A6">
      <w:pPr>
        <w:rPr>
          <w:b/>
          <w:bCs/>
        </w:rPr>
      </w:pPr>
      <w:r w:rsidRPr="00A27F97">
        <w:rPr>
          <w:b/>
          <w:bCs/>
        </w:rPr>
        <w:t>Actividades</w:t>
      </w:r>
      <w:r>
        <w:rPr>
          <w:b/>
          <w:bCs/>
        </w:rPr>
        <w:t>:</w:t>
      </w:r>
    </w:p>
    <w:p w14:paraId="5928250E" w14:textId="77777777" w:rsidR="00BC05A6" w:rsidRPr="00BC05A6" w:rsidRDefault="00BC05A6" w:rsidP="00BC05A6">
      <w:r w:rsidRPr="00BC05A6">
        <w:t>Para abordar el riesgo de ataques de phishing dirigidos a los usuarios bancarios, implementaremos un programa integral de concientización y capacitación continua. Durante los primeros tres meses, desarrollaremos un plan en tres fases: en los primeros dos meses, nos enfocaremos en la creación de contenido educativo y la planificación de simulacros (50% de avance), luego ejecutaremos las primeras campañas de capacitación en el mes 3 (75% de avance). En el siguiente trimestre, reforzaremos los programas existentes y expandiremos la capacitación a más empleados y clientes.</w:t>
      </w:r>
    </w:p>
    <w:p w14:paraId="556A813A" w14:textId="7422608D" w:rsidR="00BC05A6" w:rsidRPr="00BC05A6" w:rsidRDefault="00BC05A6" w:rsidP="00BC05A6">
      <w:r w:rsidRPr="00BC05A6">
        <w:lastRenderedPageBreak/>
        <w:t>Este enfoque permitirá reducir la probabilidad de éxito de los ataques de phishing y mejorar la respuesta ante intentos de fraude.</w:t>
      </w:r>
    </w:p>
    <w:p w14:paraId="63442BBD" w14:textId="77777777" w:rsidR="00BC05A6" w:rsidRDefault="00BC05A6" w:rsidP="00BC05A6">
      <w:pPr>
        <w:rPr>
          <w:b/>
          <w:bCs/>
        </w:rPr>
      </w:pPr>
      <w:r>
        <w:rPr>
          <w:b/>
          <w:bCs/>
        </w:rPr>
        <w:t>Tabla de actividades</w:t>
      </w:r>
    </w:p>
    <w:tbl>
      <w:tblPr>
        <w:tblStyle w:val="Tablanormal5"/>
        <w:tblW w:w="0" w:type="auto"/>
        <w:tblLook w:val="04A0" w:firstRow="1" w:lastRow="0" w:firstColumn="1" w:lastColumn="0" w:noHBand="0" w:noVBand="1"/>
      </w:tblPr>
      <w:tblGrid>
        <w:gridCol w:w="682"/>
        <w:gridCol w:w="4098"/>
        <w:gridCol w:w="3724"/>
      </w:tblGrid>
      <w:tr w:rsidR="00BC05A6" w:rsidRPr="00BC05A6" w14:paraId="70248AB6" w14:textId="77777777" w:rsidTr="00BC05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B331010" w14:textId="77777777" w:rsidR="00BC05A6" w:rsidRPr="00BC05A6" w:rsidRDefault="00BC05A6" w:rsidP="00BC05A6">
            <w:pPr>
              <w:rPr>
                <w:b/>
                <w:bCs/>
              </w:rPr>
            </w:pPr>
            <w:r w:rsidRPr="00BC05A6">
              <w:rPr>
                <w:b/>
                <w:bCs/>
              </w:rPr>
              <w:t>Mes</w:t>
            </w:r>
          </w:p>
        </w:tc>
        <w:tc>
          <w:tcPr>
            <w:tcW w:w="0" w:type="auto"/>
            <w:hideMark/>
          </w:tcPr>
          <w:p w14:paraId="60FC11E6" w14:textId="77777777" w:rsidR="00BC05A6" w:rsidRPr="00BC05A6" w:rsidRDefault="00BC05A6" w:rsidP="00BC05A6">
            <w:pPr>
              <w:cnfStyle w:val="100000000000" w:firstRow="1" w:lastRow="0" w:firstColumn="0" w:lastColumn="0" w:oddVBand="0" w:evenVBand="0" w:oddHBand="0" w:evenHBand="0" w:firstRowFirstColumn="0" w:firstRowLastColumn="0" w:lastRowFirstColumn="0" w:lastRowLastColumn="0"/>
              <w:rPr>
                <w:b/>
                <w:bCs/>
              </w:rPr>
            </w:pPr>
            <w:r w:rsidRPr="00BC05A6">
              <w:rPr>
                <w:b/>
                <w:bCs/>
              </w:rPr>
              <w:t>Acción puntual</w:t>
            </w:r>
          </w:p>
        </w:tc>
        <w:tc>
          <w:tcPr>
            <w:tcW w:w="0" w:type="auto"/>
            <w:hideMark/>
          </w:tcPr>
          <w:p w14:paraId="41478776" w14:textId="77777777" w:rsidR="00BC05A6" w:rsidRPr="00BC05A6" w:rsidRDefault="00BC05A6" w:rsidP="00BC05A6">
            <w:pPr>
              <w:cnfStyle w:val="100000000000" w:firstRow="1" w:lastRow="0" w:firstColumn="0" w:lastColumn="0" w:oddVBand="0" w:evenVBand="0" w:oddHBand="0" w:evenHBand="0" w:firstRowFirstColumn="0" w:firstRowLastColumn="0" w:lastRowFirstColumn="0" w:lastRowLastColumn="0"/>
              <w:rPr>
                <w:b/>
                <w:bCs/>
              </w:rPr>
            </w:pPr>
            <w:r w:rsidRPr="00BC05A6">
              <w:rPr>
                <w:b/>
                <w:bCs/>
              </w:rPr>
              <w:t>Resultado esperado</w:t>
            </w:r>
          </w:p>
        </w:tc>
      </w:tr>
      <w:tr w:rsidR="00BC05A6" w:rsidRPr="00BC05A6" w14:paraId="6FE6981E" w14:textId="77777777" w:rsidTr="00BC0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A67F2" w14:textId="77777777" w:rsidR="00BC05A6" w:rsidRPr="00BC05A6" w:rsidRDefault="00BC05A6" w:rsidP="00BC05A6">
            <w:r w:rsidRPr="00BC05A6">
              <w:t>1</w:t>
            </w:r>
          </w:p>
        </w:tc>
        <w:tc>
          <w:tcPr>
            <w:tcW w:w="0" w:type="auto"/>
            <w:hideMark/>
          </w:tcPr>
          <w:p w14:paraId="6FA28441" w14:textId="77777777" w:rsidR="00BC05A6" w:rsidRPr="00BC05A6" w:rsidRDefault="00BC05A6" w:rsidP="00BC05A6">
            <w:pPr>
              <w:cnfStyle w:val="000000100000" w:firstRow="0" w:lastRow="0" w:firstColumn="0" w:lastColumn="0" w:oddVBand="0" w:evenVBand="0" w:oddHBand="1" w:evenHBand="0" w:firstRowFirstColumn="0" w:firstRowLastColumn="0" w:lastRowFirstColumn="0" w:lastRowLastColumn="0"/>
            </w:pPr>
            <w:r w:rsidRPr="00BC05A6">
              <w:t>Diseñar y planificar contenido de capacitación sobre phishing y seguridad.</w:t>
            </w:r>
          </w:p>
        </w:tc>
        <w:tc>
          <w:tcPr>
            <w:tcW w:w="0" w:type="auto"/>
            <w:hideMark/>
          </w:tcPr>
          <w:p w14:paraId="48B8AD8B" w14:textId="77777777" w:rsidR="00BC05A6" w:rsidRPr="00BC05A6" w:rsidRDefault="00BC05A6" w:rsidP="00BC05A6">
            <w:pPr>
              <w:cnfStyle w:val="000000100000" w:firstRow="0" w:lastRow="0" w:firstColumn="0" w:lastColumn="0" w:oddVBand="0" w:evenVBand="0" w:oddHBand="1" w:evenHBand="0" w:firstRowFirstColumn="0" w:firstRowLastColumn="0" w:lastRowFirstColumn="0" w:lastRowLastColumn="0"/>
            </w:pPr>
            <w:r w:rsidRPr="00BC05A6">
              <w:t>Desarrollo del material educativo para capacitación.</w:t>
            </w:r>
          </w:p>
        </w:tc>
      </w:tr>
      <w:tr w:rsidR="00BC05A6" w:rsidRPr="00BC05A6" w14:paraId="0B088C38" w14:textId="77777777" w:rsidTr="00BC05A6">
        <w:tc>
          <w:tcPr>
            <w:cnfStyle w:val="001000000000" w:firstRow="0" w:lastRow="0" w:firstColumn="1" w:lastColumn="0" w:oddVBand="0" w:evenVBand="0" w:oddHBand="0" w:evenHBand="0" w:firstRowFirstColumn="0" w:firstRowLastColumn="0" w:lastRowFirstColumn="0" w:lastRowLastColumn="0"/>
            <w:tcW w:w="0" w:type="auto"/>
            <w:hideMark/>
          </w:tcPr>
          <w:p w14:paraId="7C66A2F1" w14:textId="77777777" w:rsidR="00BC05A6" w:rsidRPr="00BC05A6" w:rsidRDefault="00BC05A6" w:rsidP="00BC05A6">
            <w:r w:rsidRPr="00BC05A6">
              <w:t>2</w:t>
            </w:r>
          </w:p>
        </w:tc>
        <w:tc>
          <w:tcPr>
            <w:tcW w:w="0" w:type="auto"/>
            <w:hideMark/>
          </w:tcPr>
          <w:p w14:paraId="0885F50F" w14:textId="77777777" w:rsidR="00BC05A6" w:rsidRPr="00BC05A6" w:rsidRDefault="00BC05A6" w:rsidP="00BC05A6">
            <w:pPr>
              <w:cnfStyle w:val="000000000000" w:firstRow="0" w:lastRow="0" w:firstColumn="0" w:lastColumn="0" w:oddVBand="0" w:evenVBand="0" w:oddHBand="0" w:evenHBand="0" w:firstRowFirstColumn="0" w:firstRowLastColumn="0" w:lastRowFirstColumn="0" w:lastRowLastColumn="0"/>
            </w:pPr>
            <w:r w:rsidRPr="00BC05A6">
              <w:t>Planificar y probar simulacros de phishing internos.</w:t>
            </w:r>
          </w:p>
        </w:tc>
        <w:tc>
          <w:tcPr>
            <w:tcW w:w="0" w:type="auto"/>
            <w:hideMark/>
          </w:tcPr>
          <w:p w14:paraId="1616FD85" w14:textId="77777777" w:rsidR="00BC05A6" w:rsidRPr="00BC05A6" w:rsidRDefault="00BC05A6" w:rsidP="00BC05A6">
            <w:pPr>
              <w:cnfStyle w:val="000000000000" w:firstRow="0" w:lastRow="0" w:firstColumn="0" w:lastColumn="0" w:oddVBand="0" w:evenVBand="0" w:oddHBand="0" w:evenHBand="0" w:firstRowFirstColumn="0" w:firstRowLastColumn="0" w:lastRowFirstColumn="0" w:lastRowLastColumn="0"/>
            </w:pPr>
            <w:r w:rsidRPr="00BC05A6">
              <w:t>Simulacro ejecutado y retroalimentación recibida.</w:t>
            </w:r>
          </w:p>
        </w:tc>
      </w:tr>
      <w:tr w:rsidR="00BC05A6" w:rsidRPr="00BC05A6" w14:paraId="56F54771" w14:textId="77777777" w:rsidTr="00BC0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F7FCF6" w14:textId="77777777" w:rsidR="00BC05A6" w:rsidRPr="00BC05A6" w:rsidRDefault="00BC05A6" w:rsidP="00BC05A6">
            <w:r w:rsidRPr="00BC05A6">
              <w:t>3</w:t>
            </w:r>
          </w:p>
        </w:tc>
        <w:tc>
          <w:tcPr>
            <w:tcW w:w="0" w:type="auto"/>
            <w:hideMark/>
          </w:tcPr>
          <w:p w14:paraId="01B04130" w14:textId="77777777" w:rsidR="00BC05A6" w:rsidRPr="00BC05A6" w:rsidRDefault="00BC05A6" w:rsidP="00BC05A6">
            <w:pPr>
              <w:cnfStyle w:val="000000100000" w:firstRow="0" w:lastRow="0" w:firstColumn="0" w:lastColumn="0" w:oddVBand="0" w:evenVBand="0" w:oddHBand="1" w:evenHBand="0" w:firstRowFirstColumn="0" w:firstRowLastColumn="0" w:lastRowFirstColumn="0" w:lastRowLastColumn="0"/>
            </w:pPr>
            <w:r w:rsidRPr="00BC05A6">
              <w:t>Realizar la primera campaña de concientización para empleados y usuarios.</w:t>
            </w:r>
          </w:p>
        </w:tc>
        <w:tc>
          <w:tcPr>
            <w:tcW w:w="0" w:type="auto"/>
            <w:hideMark/>
          </w:tcPr>
          <w:p w14:paraId="61C17D6A" w14:textId="77777777" w:rsidR="00BC05A6" w:rsidRPr="00BC05A6" w:rsidRDefault="00BC05A6" w:rsidP="00BC05A6">
            <w:pPr>
              <w:cnfStyle w:val="000000100000" w:firstRow="0" w:lastRow="0" w:firstColumn="0" w:lastColumn="0" w:oddVBand="0" w:evenVBand="0" w:oddHBand="1" w:evenHBand="0" w:firstRowFirstColumn="0" w:firstRowLastColumn="0" w:lastRowFirstColumn="0" w:lastRowLastColumn="0"/>
            </w:pPr>
            <w:r w:rsidRPr="00BC05A6">
              <w:t>30% de empleados capacitados y pruebas de phishing iniciales.</w:t>
            </w:r>
          </w:p>
        </w:tc>
      </w:tr>
      <w:tr w:rsidR="00BC05A6" w:rsidRPr="00BC05A6" w14:paraId="2C819280" w14:textId="77777777" w:rsidTr="00BC05A6">
        <w:tc>
          <w:tcPr>
            <w:cnfStyle w:val="001000000000" w:firstRow="0" w:lastRow="0" w:firstColumn="1" w:lastColumn="0" w:oddVBand="0" w:evenVBand="0" w:oddHBand="0" w:evenHBand="0" w:firstRowFirstColumn="0" w:firstRowLastColumn="0" w:lastRowFirstColumn="0" w:lastRowLastColumn="0"/>
            <w:tcW w:w="0" w:type="auto"/>
            <w:hideMark/>
          </w:tcPr>
          <w:p w14:paraId="1AC2952B" w14:textId="77777777" w:rsidR="00BC05A6" w:rsidRPr="00BC05A6" w:rsidRDefault="00BC05A6" w:rsidP="00BC05A6">
            <w:r w:rsidRPr="00BC05A6">
              <w:t>4</w:t>
            </w:r>
          </w:p>
        </w:tc>
        <w:tc>
          <w:tcPr>
            <w:tcW w:w="0" w:type="auto"/>
            <w:hideMark/>
          </w:tcPr>
          <w:p w14:paraId="35E1414D" w14:textId="77777777" w:rsidR="00BC05A6" w:rsidRPr="00BC05A6" w:rsidRDefault="00BC05A6" w:rsidP="00BC05A6">
            <w:pPr>
              <w:cnfStyle w:val="000000000000" w:firstRow="0" w:lastRow="0" w:firstColumn="0" w:lastColumn="0" w:oddVBand="0" w:evenVBand="0" w:oddHBand="0" w:evenHBand="0" w:firstRowFirstColumn="0" w:firstRowLastColumn="0" w:lastRowFirstColumn="0" w:lastRowLastColumn="0"/>
            </w:pPr>
            <w:r w:rsidRPr="00BC05A6">
              <w:t>Extender las campañas de concientización y evaluar resultados.</w:t>
            </w:r>
          </w:p>
        </w:tc>
        <w:tc>
          <w:tcPr>
            <w:tcW w:w="0" w:type="auto"/>
            <w:hideMark/>
          </w:tcPr>
          <w:p w14:paraId="1D930708" w14:textId="77777777" w:rsidR="00BC05A6" w:rsidRPr="00BC05A6" w:rsidRDefault="00BC05A6" w:rsidP="00BC05A6">
            <w:pPr>
              <w:cnfStyle w:val="000000000000" w:firstRow="0" w:lastRow="0" w:firstColumn="0" w:lastColumn="0" w:oddVBand="0" w:evenVBand="0" w:oddHBand="0" w:evenHBand="0" w:firstRowFirstColumn="0" w:firstRowLastColumn="0" w:lastRowFirstColumn="0" w:lastRowLastColumn="0"/>
            </w:pPr>
            <w:r w:rsidRPr="00BC05A6">
              <w:t>50% de empleados capacitados, retroalimentación obtenida.</w:t>
            </w:r>
          </w:p>
        </w:tc>
      </w:tr>
      <w:tr w:rsidR="00BC05A6" w:rsidRPr="00BC05A6" w14:paraId="09943DCF" w14:textId="77777777" w:rsidTr="00BC0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E151E" w14:textId="77777777" w:rsidR="00BC05A6" w:rsidRPr="00BC05A6" w:rsidRDefault="00BC05A6" w:rsidP="00BC05A6">
            <w:r w:rsidRPr="00BC05A6">
              <w:t>5</w:t>
            </w:r>
          </w:p>
        </w:tc>
        <w:tc>
          <w:tcPr>
            <w:tcW w:w="0" w:type="auto"/>
            <w:hideMark/>
          </w:tcPr>
          <w:p w14:paraId="3FDCC07E" w14:textId="77777777" w:rsidR="00BC05A6" w:rsidRPr="00BC05A6" w:rsidRDefault="00BC05A6" w:rsidP="00BC05A6">
            <w:pPr>
              <w:cnfStyle w:val="000000100000" w:firstRow="0" w:lastRow="0" w:firstColumn="0" w:lastColumn="0" w:oddVBand="0" w:evenVBand="0" w:oddHBand="1" w:evenHBand="0" w:firstRowFirstColumn="0" w:firstRowLastColumn="0" w:lastRowFirstColumn="0" w:lastRowLastColumn="0"/>
            </w:pPr>
            <w:r w:rsidRPr="00BC05A6">
              <w:t>Reforzar las políticas de seguridad y continuar con simulacros periódicos.</w:t>
            </w:r>
          </w:p>
        </w:tc>
        <w:tc>
          <w:tcPr>
            <w:tcW w:w="0" w:type="auto"/>
            <w:hideMark/>
          </w:tcPr>
          <w:p w14:paraId="12D17C24" w14:textId="77777777" w:rsidR="00BC05A6" w:rsidRPr="00BC05A6" w:rsidRDefault="00BC05A6" w:rsidP="00BC05A6">
            <w:pPr>
              <w:cnfStyle w:val="000000100000" w:firstRow="0" w:lastRow="0" w:firstColumn="0" w:lastColumn="0" w:oddVBand="0" w:evenVBand="0" w:oddHBand="1" w:evenHBand="0" w:firstRowFirstColumn="0" w:firstRowLastColumn="0" w:lastRowFirstColumn="0" w:lastRowLastColumn="0"/>
            </w:pPr>
            <w:r w:rsidRPr="00BC05A6">
              <w:t>65% de empleados capacitados, campañas extendidas.</w:t>
            </w:r>
          </w:p>
        </w:tc>
      </w:tr>
      <w:tr w:rsidR="00BC05A6" w:rsidRPr="00BC05A6" w14:paraId="6F76CC0D" w14:textId="77777777" w:rsidTr="00BC05A6">
        <w:tc>
          <w:tcPr>
            <w:cnfStyle w:val="001000000000" w:firstRow="0" w:lastRow="0" w:firstColumn="1" w:lastColumn="0" w:oddVBand="0" w:evenVBand="0" w:oddHBand="0" w:evenHBand="0" w:firstRowFirstColumn="0" w:firstRowLastColumn="0" w:lastRowFirstColumn="0" w:lastRowLastColumn="0"/>
            <w:tcW w:w="0" w:type="auto"/>
            <w:hideMark/>
          </w:tcPr>
          <w:p w14:paraId="1713E1AE" w14:textId="77777777" w:rsidR="00BC05A6" w:rsidRPr="00BC05A6" w:rsidRDefault="00BC05A6" w:rsidP="00BC05A6">
            <w:r w:rsidRPr="00BC05A6">
              <w:t>6</w:t>
            </w:r>
          </w:p>
        </w:tc>
        <w:tc>
          <w:tcPr>
            <w:tcW w:w="0" w:type="auto"/>
            <w:hideMark/>
          </w:tcPr>
          <w:p w14:paraId="70C57B84" w14:textId="77777777" w:rsidR="00BC05A6" w:rsidRPr="00BC05A6" w:rsidRDefault="00BC05A6" w:rsidP="00BC05A6">
            <w:pPr>
              <w:cnfStyle w:val="000000000000" w:firstRow="0" w:lastRow="0" w:firstColumn="0" w:lastColumn="0" w:oddVBand="0" w:evenVBand="0" w:oddHBand="0" w:evenHBand="0" w:firstRowFirstColumn="0" w:firstRowLastColumn="0" w:lastRowFirstColumn="0" w:lastRowLastColumn="0"/>
            </w:pPr>
            <w:r w:rsidRPr="00BC05A6">
              <w:t>Implementar nuevos simulacros y actualizar los materiales educativos.</w:t>
            </w:r>
          </w:p>
        </w:tc>
        <w:tc>
          <w:tcPr>
            <w:tcW w:w="0" w:type="auto"/>
            <w:hideMark/>
          </w:tcPr>
          <w:p w14:paraId="632076B4" w14:textId="77777777" w:rsidR="00BC05A6" w:rsidRPr="00BC05A6" w:rsidRDefault="00BC05A6" w:rsidP="00BC05A6">
            <w:pPr>
              <w:cnfStyle w:val="000000000000" w:firstRow="0" w:lastRow="0" w:firstColumn="0" w:lastColumn="0" w:oddVBand="0" w:evenVBand="0" w:oddHBand="0" w:evenHBand="0" w:firstRowFirstColumn="0" w:firstRowLastColumn="0" w:lastRowFirstColumn="0" w:lastRowLastColumn="0"/>
            </w:pPr>
            <w:r w:rsidRPr="00BC05A6">
              <w:t>75% de cobertura total en usuarios bancarios capacitados.</w:t>
            </w:r>
          </w:p>
        </w:tc>
      </w:tr>
    </w:tbl>
    <w:p w14:paraId="07B5B79E" w14:textId="77777777" w:rsidR="00BC05A6" w:rsidRPr="00BC05A6" w:rsidRDefault="00BC05A6" w:rsidP="00BC05A6"/>
    <w:p w14:paraId="1A813D5E" w14:textId="62BAB596" w:rsidR="00C033D8" w:rsidRDefault="00BC05A6" w:rsidP="004C4462">
      <w:pPr>
        <w:pStyle w:val="Ttulo3"/>
        <w:rPr>
          <w:sz w:val="22"/>
          <w:szCs w:val="22"/>
        </w:rPr>
      </w:pPr>
      <w:bookmarkStart w:id="7" w:name="_Toc202125707"/>
      <w:r w:rsidRPr="001C6160">
        <w:rPr>
          <w:sz w:val="22"/>
          <w:szCs w:val="22"/>
        </w:rPr>
        <w:t xml:space="preserve">RIESGO 3: </w:t>
      </w:r>
      <w:r w:rsidRPr="00BC05A6">
        <w:rPr>
          <w:sz w:val="22"/>
          <w:szCs w:val="22"/>
        </w:rPr>
        <w:t>VULNERABILIDAD EN LA APP MÓVIL</w:t>
      </w:r>
      <w:r>
        <w:rPr>
          <w:sz w:val="22"/>
          <w:szCs w:val="22"/>
        </w:rPr>
        <w:t>.</w:t>
      </w:r>
      <w:bookmarkEnd w:id="7"/>
    </w:p>
    <w:p w14:paraId="09966670" w14:textId="77777777" w:rsidR="00BC05A6" w:rsidRPr="0047198D" w:rsidRDefault="00BC05A6" w:rsidP="00BC05A6">
      <w:pPr>
        <w:rPr>
          <w:b/>
          <w:bCs/>
        </w:rPr>
      </w:pPr>
      <w:r w:rsidRPr="0047198D">
        <w:rPr>
          <w:b/>
          <w:bCs/>
        </w:rPr>
        <w:t>Plan de Mitigación:</w:t>
      </w:r>
    </w:p>
    <w:p w14:paraId="6179E1CD" w14:textId="77777777" w:rsidR="00BC05A6" w:rsidRDefault="00BC05A6" w:rsidP="003E13B0">
      <w:pPr>
        <w:pStyle w:val="Prrafodelista"/>
        <w:numPr>
          <w:ilvl w:val="0"/>
          <w:numId w:val="6"/>
        </w:numPr>
      </w:pPr>
      <w:r w:rsidRPr="00BC05A6">
        <w:t>Implementar pruebas de penetración continuas.</w:t>
      </w:r>
    </w:p>
    <w:p w14:paraId="67EE049D" w14:textId="7F7909CC" w:rsidR="00BC05A6" w:rsidRPr="00BC05A6" w:rsidRDefault="00BC05A6" w:rsidP="003E13B0">
      <w:pPr>
        <w:pStyle w:val="Prrafodelista"/>
        <w:numPr>
          <w:ilvl w:val="0"/>
          <w:numId w:val="6"/>
        </w:numPr>
      </w:pPr>
      <w:r w:rsidRPr="00BC05A6">
        <w:t>Realizar auditorías de seguridad periódicas.</w:t>
      </w:r>
    </w:p>
    <w:p w14:paraId="455F73CC" w14:textId="77777777" w:rsidR="00BC05A6" w:rsidRDefault="00BC05A6" w:rsidP="00BC05A6">
      <w:pPr>
        <w:rPr>
          <w:b/>
          <w:bCs/>
        </w:rPr>
      </w:pPr>
      <w:r w:rsidRPr="00C02CAF">
        <w:rPr>
          <w:b/>
          <w:bCs/>
        </w:rPr>
        <w:t>Meta de Cumplimiento:</w:t>
      </w:r>
    </w:p>
    <w:p w14:paraId="20778E4A" w14:textId="77777777" w:rsidR="00BC05A6" w:rsidRPr="00BC05A6" w:rsidRDefault="00BC05A6" w:rsidP="00BC05A6">
      <w:r w:rsidRPr="00BC05A6">
        <w:t>Alcanzar el 85% de cobertura en los primeros 6 meses.</w:t>
      </w:r>
    </w:p>
    <w:p w14:paraId="3B044D4F" w14:textId="77777777" w:rsidR="00BC05A6" w:rsidRDefault="00BC05A6" w:rsidP="00BC05A6">
      <w:pPr>
        <w:rPr>
          <w:b/>
          <w:bCs/>
        </w:rPr>
      </w:pPr>
      <w:r w:rsidRPr="00A27F97">
        <w:rPr>
          <w:b/>
          <w:bCs/>
        </w:rPr>
        <w:t>Actividades</w:t>
      </w:r>
      <w:r>
        <w:rPr>
          <w:b/>
          <w:bCs/>
        </w:rPr>
        <w:t>:</w:t>
      </w:r>
    </w:p>
    <w:p w14:paraId="10560074" w14:textId="77777777" w:rsidR="00BC05A6" w:rsidRDefault="00BC05A6" w:rsidP="00BC05A6">
      <w:r w:rsidRPr="00BC05A6">
        <w:t>Para abordar el riesgo de vulnerabilidades en la app móvil, implementaremos un plan que se enfoca en la realización de pruebas de penetración continuas y auditorías de seguridad. Durante los primeros tres meses, comenzaremos con la planificación y selección de herramientas de prueba (30% de avance), en los meses 3-4 implementaremos las pruebas iniciales y auditorías internas (50% de avance), y en los últimos meses, trabajaremos en la mejora continua de las pruebas y la corrección de vulnerabilidades encontradas, alcanzando el 85% de cobertura. Este enfoque permitirá identificar y corregir de manera proactiva las vulnerabilidades en la aplicación móvil antes de que sean explotadas.</w:t>
      </w:r>
    </w:p>
    <w:p w14:paraId="5B1886F6" w14:textId="77777777" w:rsidR="00492647" w:rsidRDefault="00492647" w:rsidP="00BC05A6"/>
    <w:p w14:paraId="69510811" w14:textId="77777777" w:rsidR="00492647" w:rsidRDefault="00492647" w:rsidP="00BC05A6"/>
    <w:p w14:paraId="38AEEED1" w14:textId="77777777" w:rsidR="00492647" w:rsidRDefault="00492647" w:rsidP="00BC05A6"/>
    <w:p w14:paraId="42CEC08E" w14:textId="77777777" w:rsidR="00492647" w:rsidRDefault="00492647" w:rsidP="00BC05A6"/>
    <w:p w14:paraId="5F0DC950" w14:textId="77777777" w:rsidR="00492647" w:rsidRDefault="00492647" w:rsidP="00BC05A6"/>
    <w:p w14:paraId="6A3692D2" w14:textId="77777777" w:rsidR="00492647" w:rsidRDefault="00492647" w:rsidP="00BC05A6"/>
    <w:p w14:paraId="7B3AD45E" w14:textId="77777777" w:rsidR="00492647" w:rsidRDefault="00492647" w:rsidP="00BC05A6"/>
    <w:p w14:paraId="39DFA955" w14:textId="3F67E8AD" w:rsidR="00BC05A6" w:rsidRPr="0047198D" w:rsidRDefault="00BC05A6" w:rsidP="00BC05A6">
      <w:pPr>
        <w:rPr>
          <w:b/>
          <w:bCs/>
        </w:rPr>
      </w:pPr>
      <w:r>
        <w:rPr>
          <w:b/>
          <w:bCs/>
        </w:rPr>
        <w:lastRenderedPageBreak/>
        <w:t>Tabla de actividades</w:t>
      </w:r>
    </w:p>
    <w:tbl>
      <w:tblPr>
        <w:tblStyle w:val="Tablanormal5"/>
        <w:tblW w:w="0" w:type="auto"/>
        <w:tblLook w:val="04A0" w:firstRow="1" w:lastRow="0" w:firstColumn="1" w:lastColumn="0" w:noHBand="0" w:noVBand="1"/>
      </w:tblPr>
      <w:tblGrid>
        <w:gridCol w:w="682"/>
        <w:gridCol w:w="4593"/>
        <w:gridCol w:w="3229"/>
      </w:tblGrid>
      <w:tr w:rsidR="00BC05A6" w:rsidRPr="00BC05A6" w14:paraId="28726A89" w14:textId="77777777" w:rsidTr="00BC05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27FC34F" w14:textId="77777777" w:rsidR="00BC05A6" w:rsidRPr="00BC05A6" w:rsidRDefault="00BC05A6" w:rsidP="00BC05A6">
            <w:pPr>
              <w:rPr>
                <w:b/>
                <w:bCs/>
              </w:rPr>
            </w:pPr>
            <w:r w:rsidRPr="00BC05A6">
              <w:rPr>
                <w:b/>
                <w:bCs/>
              </w:rPr>
              <w:t>Mes</w:t>
            </w:r>
          </w:p>
        </w:tc>
        <w:tc>
          <w:tcPr>
            <w:tcW w:w="0" w:type="auto"/>
            <w:hideMark/>
          </w:tcPr>
          <w:p w14:paraId="0A7481D9" w14:textId="77777777" w:rsidR="00BC05A6" w:rsidRPr="00BC05A6" w:rsidRDefault="00BC05A6" w:rsidP="00BC05A6">
            <w:pPr>
              <w:cnfStyle w:val="100000000000" w:firstRow="1" w:lastRow="0" w:firstColumn="0" w:lastColumn="0" w:oddVBand="0" w:evenVBand="0" w:oddHBand="0" w:evenHBand="0" w:firstRowFirstColumn="0" w:firstRowLastColumn="0" w:lastRowFirstColumn="0" w:lastRowLastColumn="0"/>
              <w:rPr>
                <w:b/>
                <w:bCs/>
              </w:rPr>
            </w:pPr>
            <w:r w:rsidRPr="00BC05A6">
              <w:rPr>
                <w:b/>
                <w:bCs/>
              </w:rPr>
              <w:t>Acción puntual</w:t>
            </w:r>
          </w:p>
        </w:tc>
        <w:tc>
          <w:tcPr>
            <w:tcW w:w="0" w:type="auto"/>
            <w:hideMark/>
          </w:tcPr>
          <w:p w14:paraId="32A614A2" w14:textId="77777777" w:rsidR="00BC05A6" w:rsidRPr="00BC05A6" w:rsidRDefault="00BC05A6" w:rsidP="00BC05A6">
            <w:pPr>
              <w:cnfStyle w:val="100000000000" w:firstRow="1" w:lastRow="0" w:firstColumn="0" w:lastColumn="0" w:oddVBand="0" w:evenVBand="0" w:oddHBand="0" w:evenHBand="0" w:firstRowFirstColumn="0" w:firstRowLastColumn="0" w:lastRowFirstColumn="0" w:lastRowLastColumn="0"/>
              <w:rPr>
                <w:b/>
                <w:bCs/>
              </w:rPr>
            </w:pPr>
            <w:r w:rsidRPr="00BC05A6">
              <w:rPr>
                <w:b/>
                <w:bCs/>
              </w:rPr>
              <w:t>Resultado esperado</w:t>
            </w:r>
          </w:p>
        </w:tc>
      </w:tr>
      <w:tr w:rsidR="00BC05A6" w:rsidRPr="00BC05A6" w14:paraId="37DD58FC" w14:textId="77777777" w:rsidTr="00BC0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DE1E3" w14:textId="77777777" w:rsidR="00BC05A6" w:rsidRPr="00BC05A6" w:rsidRDefault="00BC05A6" w:rsidP="00BC05A6">
            <w:r w:rsidRPr="00BC05A6">
              <w:t>1</w:t>
            </w:r>
          </w:p>
        </w:tc>
        <w:tc>
          <w:tcPr>
            <w:tcW w:w="0" w:type="auto"/>
            <w:hideMark/>
          </w:tcPr>
          <w:p w14:paraId="3A7F8C52" w14:textId="77777777" w:rsidR="00BC05A6" w:rsidRPr="00BC05A6" w:rsidRDefault="00BC05A6" w:rsidP="00BC05A6">
            <w:pPr>
              <w:cnfStyle w:val="000000100000" w:firstRow="0" w:lastRow="0" w:firstColumn="0" w:lastColumn="0" w:oddVBand="0" w:evenVBand="0" w:oddHBand="1" w:evenHBand="0" w:firstRowFirstColumn="0" w:firstRowLastColumn="0" w:lastRowFirstColumn="0" w:lastRowLastColumn="0"/>
            </w:pPr>
            <w:r w:rsidRPr="00BC05A6">
              <w:t>Planificación de pruebas de penetración y auditorías. Selección de herramientas y definición de áreas críticas de la app.</w:t>
            </w:r>
          </w:p>
        </w:tc>
        <w:tc>
          <w:tcPr>
            <w:tcW w:w="0" w:type="auto"/>
            <w:hideMark/>
          </w:tcPr>
          <w:p w14:paraId="4A36EADF" w14:textId="77777777" w:rsidR="00BC05A6" w:rsidRPr="00BC05A6" w:rsidRDefault="00BC05A6" w:rsidP="00BC05A6">
            <w:pPr>
              <w:cnfStyle w:val="000000100000" w:firstRow="0" w:lastRow="0" w:firstColumn="0" w:lastColumn="0" w:oddVBand="0" w:evenVBand="0" w:oddHBand="1" w:evenHBand="0" w:firstRowFirstColumn="0" w:firstRowLastColumn="0" w:lastRowFirstColumn="0" w:lastRowLastColumn="0"/>
            </w:pPr>
            <w:r w:rsidRPr="00BC05A6">
              <w:t>Herramientas de prueba seleccionadas y plan de auditoría definido.</w:t>
            </w:r>
          </w:p>
        </w:tc>
      </w:tr>
      <w:tr w:rsidR="00BC05A6" w:rsidRPr="00BC05A6" w14:paraId="3FC8741F" w14:textId="77777777" w:rsidTr="00BC05A6">
        <w:tc>
          <w:tcPr>
            <w:cnfStyle w:val="001000000000" w:firstRow="0" w:lastRow="0" w:firstColumn="1" w:lastColumn="0" w:oddVBand="0" w:evenVBand="0" w:oddHBand="0" w:evenHBand="0" w:firstRowFirstColumn="0" w:firstRowLastColumn="0" w:lastRowFirstColumn="0" w:lastRowLastColumn="0"/>
            <w:tcW w:w="0" w:type="auto"/>
            <w:hideMark/>
          </w:tcPr>
          <w:p w14:paraId="41AB8B92" w14:textId="77777777" w:rsidR="00BC05A6" w:rsidRPr="00BC05A6" w:rsidRDefault="00BC05A6" w:rsidP="00BC05A6">
            <w:r w:rsidRPr="00BC05A6">
              <w:t>2</w:t>
            </w:r>
          </w:p>
        </w:tc>
        <w:tc>
          <w:tcPr>
            <w:tcW w:w="0" w:type="auto"/>
            <w:hideMark/>
          </w:tcPr>
          <w:p w14:paraId="6D163993" w14:textId="77777777" w:rsidR="00BC05A6" w:rsidRPr="00BC05A6" w:rsidRDefault="00BC05A6" w:rsidP="00BC05A6">
            <w:pPr>
              <w:cnfStyle w:val="000000000000" w:firstRow="0" w:lastRow="0" w:firstColumn="0" w:lastColumn="0" w:oddVBand="0" w:evenVBand="0" w:oddHBand="0" w:evenHBand="0" w:firstRowFirstColumn="0" w:firstRowLastColumn="0" w:lastRowFirstColumn="0" w:lastRowLastColumn="0"/>
            </w:pPr>
            <w:r w:rsidRPr="00BC05A6">
              <w:t>Implementación de pruebas de penetración y auditoría inicial.</w:t>
            </w:r>
          </w:p>
        </w:tc>
        <w:tc>
          <w:tcPr>
            <w:tcW w:w="0" w:type="auto"/>
            <w:hideMark/>
          </w:tcPr>
          <w:p w14:paraId="08ABBEEE" w14:textId="77777777" w:rsidR="00BC05A6" w:rsidRPr="00BC05A6" w:rsidRDefault="00BC05A6" w:rsidP="00BC05A6">
            <w:pPr>
              <w:cnfStyle w:val="000000000000" w:firstRow="0" w:lastRow="0" w:firstColumn="0" w:lastColumn="0" w:oddVBand="0" w:evenVBand="0" w:oddHBand="0" w:evenHBand="0" w:firstRowFirstColumn="0" w:firstRowLastColumn="0" w:lastRowFirstColumn="0" w:lastRowLastColumn="0"/>
            </w:pPr>
            <w:r w:rsidRPr="00BC05A6">
              <w:t>Realización de pruebas y auditorías con informe de vulnerabilidades.</w:t>
            </w:r>
          </w:p>
        </w:tc>
      </w:tr>
      <w:tr w:rsidR="00BC05A6" w:rsidRPr="00BC05A6" w14:paraId="60D92D56" w14:textId="77777777" w:rsidTr="00BC0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BA3EE" w14:textId="77777777" w:rsidR="00BC05A6" w:rsidRPr="00BC05A6" w:rsidRDefault="00BC05A6" w:rsidP="00BC05A6">
            <w:r w:rsidRPr="00BC05A6">
              <w:t>3</w:t>
            </w:r>
          </w:p>
        </w:tc>
        <w:tc>
          <w:tcPr>
            <w:tcW w:w="0" w:type="auto"/>
            <w:hideMark/>
          </w:tcPr>
          <w:p w14:paraId="276C8CB2" w14:textId="77777777" w:rsidR="00BC05A6" w:rsidRPr="00BC05A6" w:rsidRDefault="00BC05A6" w:rsidP="00BC05A6">
            <w:pPr>
              <w:cnfStyle w:val="000000100000" w:firstRow="0" w:lastRow="0" w:firstColumn="0" w:lastColumn="0" w:oddVBand="0" w:evenVBand="0" w:oddHBand="1" w:evenHBand="0" w:firstRowFirstColumn="0" w:firstRowLastColumn="0" w:lastRowFirstColumn="0" w:lastRowLastColumn="0"/>
            </w:pPr>
            <w:r w:rsidRPr="00BC05A6">
              <w:t>Análisis de resultados y corrección de vulnerabilidades más críticas.</w:t>
            </w:r>
          </w:p>
        </w:tc>
        <w:tc>
          <w:tcPr>
            <w:tcW w:w="0" w:type="auto"/>
            <w:hideMark/>
          </w:tcPr>
          <w:p w14:paraId="0A5E5B17" w14:textId="77777777" w:rsidR="00BC05A6" w:rsidRPr="00BC05A6" w:rsidRDefault="00BC05A6" w:rsidP="00BC05A6">
            <w:pPr>
              <w:cnfStyle w:val="000000100000" w:firstRow="0" w:lastRow="0" w:firstColumn="0" w:lastColumn="0" w:oddVBand="0" w:evenVBand="0" w:oddHBand="1" w:evenHBand="0" w:firstRowFirstColumn="0" w:firstRowLastColumn="0" w:lastRowFirstColumn="0" w:lastRowLastColumn="0"/>
            </w:pPr>
            <w:r w:rsidRPr="00BC05A6">
              <w:t>30% de vulnerabilidades corregidas.</w:t>
            </w:r>
          </w:p>
        </w:tc>
      </w:tr>
      <w:tr w:rsidR="00BC05A6" w:rsidRPr="00BC05A6" w14:paraId="7C3602B0" w14:textId="77777777" w:rsidTr="00BC05A6">
        <w:tc>
          <w:tcPr>
            <w:cnfStyle w:val="001000000000" w:firstRow="0" w:lastRow="0" w:firstColumn="1" w:lastColumn="0" w:oddVBand="0" w:evenVBand="0" w:oddHBand="0" w:evenHBand="0" w:firstRowFirstColumn="0" w:firstRowLastColumn="0" w:lastRowFirstColumn="0" w:lastRowLastColumn="0"/>
            <w:tcW w:w="0" w:type="auto"/>
            <w:hideMark/>
          </w:tcPr>
          <w:p w14:paraId="06AD2DFD" w14:textId="77777777" w:rsidR="00BC05A6" w:rsidRPr="00BC05A6" w:rsidRDefault="00BC05A6" w:rsidP="00BC05A6">
            <w:r w:rsidRPr="00BC05A6">
              <w:t>4</w:t>
            </w:r>
          </w:p>
        </w:tc>
        <w:tc>
          <w:tcPr>
            <w:tcW w:w="0" w:type="auto"/>
            <w:hideMark/>
          </w:tcPr>
          <w:p w14:paraId="3CC9EC0C" w14:textId="77777777" w:rsidR="00BC05A6" w:rsidRPr="00BC05A6" w:rsidRDefault="00BC05A6" w:rsidP="00BC05A6">
            <w:pPr>
              <w:cnfStyle w:val="000000000000" w:firstRow="0" w:lastRow="0" w:firstColumn="0" w:lastColumn="0" w:oddVBand="0" w:evenVBand="0" w:oddHBand="0" w:evenHBand="0" w:firstRowFirstColumn="0" w:firstRowLastColumn="0" w:lastRowFirstColumn="0" w:lastRowLastColumn="0"/>
            </w:pPr>
            <w:r w:rsidRPr="00BC05A6">
              <w:t>Implementación de pruebas adicionales y auditorías externas.</w:t>
            </w:r>
          </w:p>
        </w:tc>
        <w:tc>
          <w:tcPr>
            <w:tcW w:w="0" w:type="auto"/>
            <w:hideMark/>
          </w:tcPr>
          <w:p w14:paraId="2971577C" w14:textId="77777777" w:rsidR="00BC05A6" w:rsidRPr="00BC05A6" w:rsidRDefault="00BC05A6" w:rsidP="00BC05A6">
            <w:pPr>
              <w:cnfStyle w:val="000000000000" w:firstRow="0" w:lastRow="0" w:firstColumn="0" w:lastColumn="0" w:oddVBand="0" w:evenVBand="0" w:oddHBand="0" w:evenHBand="0" w:firstRowFirstColumn="0" w:firstRowLastColumn="0" w:lastRowFirstColumn="0" w:lastRowLastColumn="0"/>
            </w:pPr>
            <w:r w:rsidRPr="00BC05A6">
              <w:t>50% de vulnerabilidades corregidas, pruebas adicionales realizadas.</w:t>
            </w:r>
          </w:p>
        </w:tc>
      </w:tr>
      <w:tr w:rsidR="00BC05A6" w:rsidRPr="00BC05A6" w14:paraId="1C88C662" w14:textId="77777777" w:rsidTr="00BC0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2278D" w14:textId="77777777" w:rsidR="00BC05A6" w:rsidRPr="00BC05A6" w:rsidRDefault="00BC05A6" w:rsidP="00BC05A6">
            <w:r w:rsidRPr="00BC05A6">
              <w:t>5</w:t>
            </w:r>
          </w:p>
        </w:tc>
        <w:tc>
          <w:tcPr>
            <w:tcW w:w="0" w:type="auto"/>
            <w:hideMark/>
          </w:tcPr>
          <w:p w14:paraId="368431C0" w14:textId="77777777" w:rsidR="00BC05A6" w:rsidRPr="00BC05A6" w:rsidRDefault="00BC05A6" w:rsidP="00BC05A6">
            <w:pPr>
              <w:cnfStyle w:val="000000100000" w:firstRow="0" w:lastRow="0" w:firstColumn="0" w:lastColumn="0" w:oddVBand="0" w:evenVBand="0" w:oddHBand="1" w:evenHBand="0" w:firstRowFirstColumn="0" w:firstRowLastColumn="0" w:lastRowFirstColumn="0" w:lastRowLastColumn="0"/>
            </w:pPr>
            <w:r w:rsidRPr="00BC05A6">
              <w:t>Optimización de las pruebas y auditorías, implementación de parches regulares.</w:t>
            </w:r>
          </w:p>
        </w:tc>
        <w:tc>
          <w:tcPr>
            <w:tcW w:w="0" w:type="auto"/>
            <w:hideMark/>
          </w:tcPr>
          <w:p w14:paraId="08757150" w14:textId="77777777" w:rsidR="00BC05A6" w:rsidRPr="00BC05A6" w:rsidRDefault="00BC05A6" w:rsidP="00BC05A6">
            <w:pPr>
              <w:cnfStyle w:val="000000100000" w:firstRow="0" w:lastRow="0" w:firstColumn="0" w:lastColumn="0" w:oddVBand="0" w:evenVBand="0" w:oddHBand="1" w:evenHBand="0" w:firstRowFirstColumn="0" w:firstRowLastColumn="0" w:lastRowFirstColumn="0" w:lastRowLastColumn="0"/>
            </w:pPr>
            <w:r w:rsidRPr="00BC05A6">
              <w:t>70% de vulnerabilidades corregidas.</w:t>
            </w:r>
          </w:p>
        </w:tc>
      </w:tr>
      <w:tr w:rsidR="00BC05A6" w:rsidRPr="00BC05A6" w14:paraId="649CD7E7" w14:textId="77777777" w:rsidTr="00BC05A6">
        <w:tc>
          <w:tcPr>
            <w:cnfStyle w:val="001000000000" w:firstRow="0" w:lastRow="0" w:firstColumn="1" w:lastColumn="0" w:oddVBand="0" w:evenVBand="0" w:oddHBand="0" w:evenHBand="0" w:firstRowFirstColumn="0" w:firstRowLastColumn="0" w:lastRowFirstColumn="0" w:lastRowLastColumn="0"/>
            <w:tcW w:w="0" w:type="auto"/>
            <w:hideMark/>
          </w:tcPr>
          <w:p w14:paraId="462F598B" w14:textId="77777777" w:rsidR="00BC05A6" w:rsidRPr="00BC05A6" w:rsidRDefault="00BC05A6" w:rsidP="00BC05A6">
            <w:r w:rsidRPr="00BC05A6">
              <w:t>6</w:t>
            </w:r>
          </w:p>
        </w:tc>
        <w:tc>
          <w:tcPr>
            <w:tcW w:w="0" w:type="auto"/>
            <w:hideMark/>
          </w:tcPr>
          <w:p w14:paraId="218B0F53" w14:textId="77777777" w:rsidR="00BC05A6" w:rsidRPr="00BC05A6" w:rsidRDefault="00BC05A6" w:rsidP="00BC05A6">
            <w:pPr>
              <w:cnfStyle w:val="000000000000" w:firstRow="0" w:lastRow="0" w:firstColumn="0" w:lastColumn="0" w:oddVBand="0" w:evenVBand="0" w:oddHBand="0" w:evenHBand="0" w:firstRowFirstColumn="0" w:firstRowLastColumn="0" w:lastRowFirstColumn="0" w:lastRowLastColumn="0"/>
            </w:pPr>
            <w:r w:rsidRPr="00BC05A6">
              <w:t>Validación final de corrección de vulnerabilidades, optimización continua de pruebas.</w:t>
            </w:r>
          </w:p>
        </w:tc>
        <w:tc>
          <w:tcPr>
            <w:tcW w:w="0" w:type="auto"/>
            <w:hideMark/>
          </w:tcPr>
          <w:p w14:paraId="6ED7B738" w14:textId="77777777" w:rsidR="00BC05A6" w:rsidRPr="00BC05A6" w:rsidRDefault="00BC05A6" w:rsidP="00BC05A6">
            <w:pPr>
              <w:cnfStyle w:val="000000000000" w:firstRow="0" w:lastRow="0" w:firstColumn="0" w:lastColumn="0" w:oddVBand="0" w:evenVBand="0" w:oddHBand="0" w:evenHBand="0" w:firstRowFirstColumn="0" w:firstRowLastColumn="0" w:lastRowFirstColumn="0" w:lastRowLastColumn="0"/>
            </w:pPr>
            <w:r w:rsidRPr="00BC05A6">
              <w:t>85% de cobertura total en la app móvil, vulnerabilidades corregidas.</w:t>
            </w:r>
          </w:p>
        </w:tc>
      </w:tr>
    </w:tbl>
    <w:p w14:paraId="45953EC8" w14:textId="77777777" w:rsidR="00BC05A6" w:rsidRPr="00BC05A6" w:rsidRDefault="00BC05A6" w:rsidP="00BC05A6"/>
    <w:p w14:paraId="5A90A6C8" w14:textId="28029A21" w:rsidR="009B5882" w:rsidRDefault="00BC05A6" w:rsidP="004C4462">
      <w:pPr>
        <w:pStyle w:val="Ttulo3"/>
        <w:rPr>
          <w:sz w:val="22"/>
          <w:szCs w:val="22"/>
        </w:rPr>
      </w:pPr>
      <w:bookmarkStart w:id="8" w:name="_Toc202125708"/>
      <w:r w:rsidRPr="001C6160">
        <w:rPr>
          <w:sz w:val="22"/>
          <w:szCs w:val="22"/>
        </w:rPr>
        <w:t xml:space="preserve">RIESGO 4: </w:t>
      </w:r>
      <w:r w:rsidRPr="00BC05A6">
        <w:rPr>
          <w:sz w:val="22"/>
          <w:szCs w:val="22"/>
        </w:rPr>
        <w:t>PÉRDIDA DE DISPOSITIVOS MÓVILES CON INFORMACIÓN CRÍTICA</w:t>
      </w:r>
      <w:r>
        <w:rPr>
          <w:sz w:val="22"/>
          <w:szCs w:val="22"/>
        </w:rPr>
        <w:t>.</w:t>
      </w:r>
      <w:bookmarkEnd w:id="8"/>
    </w:p>
    <w:p w14:paraId="5099A37A" w14:textId="77777777" w:rsidR="00BC05A6" w:rsidRPr="0047198D" w:rsidRDefault="00BC05A6" w:rsidP="00BC05A6">
      <w:pPr>
        <w:rPr>
          <w:b/>
          <w:bCs/>
        </w:rPr>
      </w:pPr>
      <w:r w:rsidRPr="0047198D">
        <w:rPr>
          <w:b/>
          <w:bCs/>
        </w:rPr>
        <w:t>Plan de Mitigación:</w:t>
      </w:r>
    </w:p>
    <w:p w14:paraId="3F62B9B3" w14:textId="77777777" w:rsidR="00BC05A6" w:rsidRDefault="00BC05A6" w:rsidP="00F643E3">
      <w:pPr>
        <w:pStyle w:val="Prrafodelista"/>
        <w:numPr>
          <w:ilvl w:val="0"/>
          <w:numId w:val="6"/>
        </w:numPr>
      </w:pPr>
      <w:r w:rsidRPr="00BC05A6">
        <w:t>Implementar políticas de gestión de dispositivos móviles.</w:t>
      </w:r>
    </w:p>
    <w:p w14:paraId="7DAA3AA3" w14:textId="4FDF2A33" w:rsidR="00BC05A6" w:rsidRPr="00BC05A6" w:rsidRDefault="00BC05A6" w:rsidP="00F643E3">
      <w:pPr>
        <w:pStyle w:val="Prrafodelista"/>
        <w:numPr>
          <w:ilvl w:val="0"/>
          <w:numId w:val="6"/>
        </w:numPr>
      </w:pPr>
      <w:r w:rsidRPr="00BC05A6">
        <w:t>Activar bloqueo remoto y cifrado de dispositivos móviles.</w:t>
      </w:r>
    </w:p>
    <w:p w14:paraId="1F6D4771" w14:textId="77777777" w:rsidR="00BC05A6" w:rsidRDefault="00BC05A6" w:rsidP="00BC05A6">
      <w:pPr>
        <w:rPr>
          <w:b/>
          <w:bCs/>
        </w:rPr>
      </w:pPr>
      <w:r w:rsidRPr="00C02CAF">
        <w:rPr>
          <w:b/>
          <w:bCs/>
        </w:rPr>
        <w:t>Meta de Cumplimiento:</w:t>
      </w:r>
    </w:p>
    <w:p w14:paraId="69AEC19F" w14:textId="77777777" w:rsidR="00BC05A6" w:rsidRPr="00BC05A6" w:rsidRDefault="00BC05A6" w:rsidP="00BC05A6">
      <w:r w:rsidRPr="00BC05A6">
        <w:t>Alcanzar el 90% de cobertura en los primeros 6 meses.</w:t>
      </w:r>
    </w:p>
    <w:p w14:paraId="099927B5" w14:textId="77777777" w:rsidR="00BC05A6" w:rsidRDefault="00BC05A6" w:rsidP="00BC05A6">
      <w:pPr>
        <w:rPr>
          <w:b/>
          <w:bCs/>
        </w:rPr>
      </w:pPr>
      <w:r w:rsidRPr="00A27F97">
        <w:rPr>
          <w:b/>
          <w:bCs/>
        </w:rPr>
        <w:t>Actividades</w:t>
      </w:r>
      <w:r>
        <w:rPr>
          <w:b/>
          <w:bCs/>
        </w:rPr>
        <w:t>:</w:t>
      </w:r>
    </w:p>
    <w:p w14:paraId="7BAF3D9E" w14:textId="77777777" w:rsidR="00D71D70" w:rsidRDefault="00D71D70" w:rsidP="00D71D70">
      <w:r w:rsidRPr="00D71D70">
        <w:t>Para mitigar el riesgo de pérdida de dispositivos móviles con información crítica, implementaremos un plan que incluye cifrado completo de los dispositivos móviles y el bloqueo remoto de dispositivos perdidos o robados. Durante los primeros tres meses, se llevará a cabo un proceso de identificación y clasificación de dispositivos (30% de avance), seguido de la implementación de políticas de cifrado y control de acceso en los siguientes tres meses (50% de avance). En el último trimestre, optimizaremos la implementación y escalaremos la cobertura de protección a todos los dispositivos móviles del banco, alcanzando el 90% de cobertura. Estas medidas ayudarán a reducir la exposición a los riesgos de accesos no autorizados a cuentas bancarias y robo de datos sensibles en dispositivos móviles.</w:t>
      </w:r>
    </w:p>
    <w:p w14:paraId="57670F7A" w14:textId="77777777" w:rsidR="00D71D70" w:rsidRDefault="00D71D70" w:rsidP="00D71D70"/>
    <w:p w14:paraId="7C9CC9DB" w14:textId="77777777" w:rsidR="00D71D70" w:rsidRDefault="00D71D70" w:rsidP="00D71D70"/>
    <w:p w14:paraId="540962F8" w14:textId="77777777" w:rsidR="00D71D70" w:rsidRDefault="00D71D70" w:rsidP="00D71D70"/>
    <w:p w14:paraId="2C338191" w14:textId="77777777" w:rsidR="00492647" w:rsidRDefault="00492647" w:rsidP="00D71D70"/>
    <w:p w14:paraId="700145EF" w14:textId="77777777" w:rsidR="00D71D70" w:rsidRDefault="00D71D70" w:rsidP="00D71D70"/>
    <w:p w14:paraId="52FAB158" w14:textId="2300A26F" w:rsidR="00D71D70" w:rsidRDefault="00BC05A6" w:rsidP="00BC05A6">
      <w:r>
        <w:rPr>
          <w:b/>
          <w:bCs/>
        </w:rPr>
        <w:lastRenderedPageBreak/>
        <w:t>Tabla de actividades</w:t>
      </w:r>
    </w:p>
    <w:tbl>
      <w:tblPr>
        <w:tblStyle w:val="Tablanormal5"/>
        <w:tblW w:w="0" w:type="auto"/>
        <w:tblLook w:val="04A0" w:firstRow="1" w:lastRow="0" w:firstColumn="1" w:lastColumn="0" w:noHBand="0" w:noVBand="1"/>
      </w:tblPr>
      <w:tblGrid>
        <w:gridCol w:w="682"/>
        <w:gridCol w:w="3996"/>
        <w:gridCol w:w="3826"/>
      </w:tblGrid>
      <w:tr w:rsidR="00D71D70" w:rsidRPr="00D71D70" w14:paraId="08A108CA" w14:textId="77777777" w:rsidTr="00D71D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FF21B9A" w14:textId="77777777" w:rsidR="00D71D70" w:rsidRPr="00D71D70" w:rsidRDefault="00D71D70" w:rsidP="00D71D70">
            <w:pPr>
              <w:rPr>
                <w:b/>
                <w:bCs/>
              </w:rPr>
            </w:pPr>
            <w:r w:rsidRPr="00D71D70">
              <w:rPr>
                <w:b/>
                <w:bCs/>
              </w:rPr>
              <w:t>Mes</w:t>
            </w:r>
          </w:p>
        </w:tc>
        <w:tc>
          <w:tcPr>
            <w:tcW w:w="0" w:type="auto"/>
            <w:hideMark/>
          </w:tcPr>
          <w:p w14:paraId="7619BC08" w14:textId="77777777" w:rsidR="00D71D70" w:rsidRPr="00D71D70" w:rsidRDefault="00D71D70" w:rsidP="00D71D70">
            <w:pPr>
              <w:cnfStyle w:val="100000000000" w:firstRow="1" w:lastRow="0" w:firstColumn="0" w:lastColumn="0" w:oddVBand="0" w:evenVBand="0" w:oddHBand="0" w:evenHBand="0" w:firstRowFirstColumn="0" w:firstRowLastColumn="0" w:lastRowFirstColumn="0" w:lastRowLastColumn="0"/>
              <w:rPr>
                <w:b/>
                <w:bCs/>
              </w:rPr>
            </w:pPr>
            <w:r w:rsidRPr="00D71D70">
              <w:rPr>
                <w:b/>
                <w:bCs/>
              </w:rPr>
              <w:t>Acción puntual</w:t>
            </w:r>
          </w:p>
        </w:tc>
        <w:tc>
          <w:tcPr>
            <w:tcW w:w="0" w:type="auto"/>
            <w:hideMark/>
          </w:tcPr>
          <w:p w14:paraId="544F7DFC" w14:textId="77777777" w:rsidR="00D71D70" w:rsidRPr="00D71D70" w:rsidRDefault="00D71D70" w:rsidP="00D71D70">
            <w:pPr>
              <w:cnfStyle w:val="100000000000" w:firstRow="1" w:lastRow="0" w:firstColumn="0" w:lastColumn="0" w:oddVBand="0" w:evenVBand="0" w:oddHBand="0" w:evenHBand="0" w:firstRowFirstColumn="0" w:firstRowLastColumn="0" w:lastRowFirstColumn="0" w:lastRowLastColumn="0"/>
              <w:rPr>
                <w:b/>
                <w:bCs/>
              </w:rPr>
            </w:pPr>
            <w:r w:rsidRPr="00D71D70">
              <w:rPr>
                <w:b/>
                <w:bCs/>
              </w:rPr>
              <w:t>Resultado esperado</w:t>
            </w:r>
          </w:p>
        </w:tc>
      </w:tr>
      <w:tr w:rsidR="00D71D70" w:rsidRPr="00D71D70" w14:paraId="0F574655" w14:textId="77777777" w:rsidTr="00D7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AD180" w14:textId="77777777" w:rsidR="00D71D70" w:rsidRPr="00D71D70" w:rsidRDefault="00D71D70" w:rsidP="00D71D70">
            <w:r w:rsidRPr="00D71D70">
              <w:t>1</w:t>
            </w:r>
          </w:p>
        </w:tc>
        <w:tc>
          <w:tcPr>
            <w:tcW w:w="0" w:type="auto"/>
            <w:hideMark/>
          </w:tcPr>
          <w:p w14:paraId="79A3E41A"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Identificar y clasificar los dispositivos móviles críticos.</w:t>
            </w:r>
          </w:p>
        </w:tc>
        <w:tc>
          <w:tcPr>
            <w:tcW w:w="0" w:type="auto"/>
            <w:hideMark/>
          </w:tcPr>
          <w:p w14:paraId="1F72BA06"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Lista de dispositivos móviles prioritarios.</w:t>
            </w:r>
          </w:p>
        </w:tc>
      </w:tr>
      <w:tr w:rsidR="00D71D70" w:rsidRPr="00D71D70" w14:paraId="79BB0A37" w14:textId="77777777" w:rsidTr="00D71D70">
        <w:tc>
          <w:tcPr>
            <w:cnfStyle w:val="001000000000" w:firstRow="0" w:lastRow="0" w:firstColumn="1" w:lastColumn="0" w:oddVBand="0" w:evenVBand="0" w:oddHBand="0" w:evenHBand="0" w:firstRowFirstColumn="0" w:firstRowLastColumn="0" w:lastRowFirstColumn="0" w:lastRowLastColumn="0"/>
            <w:tcW w:w="0" w:type="auto"/>
            <w:hideMark/>
          </w:tcPr>
          <w:p w14:paraId="2231EFAA" w14:textId="77777777" w:rsidR="00D71D70" w:rsidRPr="00D71D70" w:rsidRDefault="00D71D70" w:rsidP="00D71D70">
            <w:r w:rsidRPr="00D71D70">
              <w:t>2</w:t>
            </w:r>
          </w:p>
        </w:tc>
        <w:tc>
          <w:tcPr>
            <w:tcW w:w="0" w:type="auto"/>
            <w:hideMark/>
          </w:tcPr>
          <w:p w14:paraId="70C41CDA"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Implementar políticas de cifrado y acceso controlado.</w:t>
            </w:r>
          </w:p>
        </w:tc>
        <w:tc>
          <w:tcPr>
            <w:tcW w:w="0" w:type="auto"/>
            <w:hideMark/>
          </w:tcPr>
          <w:p w14:paraId="2E93DE11"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30% de dispositivos cifrados y protegidos.</w:t>
            </w:r>
          </w:p>
        </w:tc>
      </w:tr>
      <w:tr w:rsidR="00D71D70" w:rsidRPr="00D71D70" w14:paraId="63D75CE3" w14:textId="77777777" w:rsidTr="00D7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83CA3B" w14:textId="77777777" w:rsidR="00D71D70" w:rsidRPr="00D71D70" w:rsidRDefault="00D71D70" w:rsidP="00D71D70">
            <w:r w:rsidRPr="00D71D70">
              <w:t>3</w:t>
            </w:r>
          </w:p>
        </w:tc>
        <w:tc>
          <w:tcPr>
            <w:tcW w:w="0" w:type="auto"/>
            <w:hideMark/>
          </w:tcPr>
          <w:p w14:paraId="35F202CA"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Activar políticas de bloqueo remoto y cifrado en dispositivos.</w:t>
            </w:r>
          </w:p>
        </w:tc>
        <w:tc>
          <w:tcPr>
            <w:tcW w:w="0" w:type="auto"/>
            <w:hideMark/>
          </w:tcPr>
          <w:p w14:paraId="2061D28E"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50% de dispositivos protegidos con cifrado y bloqueo remoto.</w:t>
            </w:r>
          </w:p>
        </w:tc>
      </w:tr>
      <w:tr w:rsidR="00D71D70" w:rsidRPr="00D71D70" w14:paraId="25A8A841" w14:textId="77777777" w:rsidTr="00D71D70">
        <w:tc>
          <w:tcPr>
            <w:cnfStyle w:val="001000000000" w:firstRow="0" w:lastRow="0" w:firstColumn="1" w:lastColumn="0" w:oddVBand="0" w:evenVBand="0" w:oddHBand="0" w:evenHBand="0" w:firstRowFirstColumn="0" w:firstRowLastColumn="0" w:lastRowFirstColumn="0" w:lastRowLastColumn="0"/>
            <w:tcW w:w="0" w:type="auto"/>
            <w:hideMark/>
          </w:tcPr>
          <w:p w14:paraId="58135F5C" w14:textId="77777777" w:rsidR="00D71D70" w:rsidRPr="00D71D70" w:rsidRDefault="00D71D70" w:rsidP="00D71D70">
            <w:r w:rsidRPr="00D71D70">
              <w:t>4</w:t>
            </w:r>
          </w:p>
        </w:tc>
        <w:tc>
          <w:tcPr>
            <w:tcW w:w="0" w:type="auto"/>
            <w:hideMark/>
          </w:tcPr>
          <w:p w14:paraId="7A3E1FAA"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Extender la cobertura de protección a más dispositivos.</w:t>
            </w:r>
          </w:p>
        </w:tc>
        <w:tc>
          <w:tcPr>
            <w:tcW w:w="0" w:type="auto"/>
            <w:hideMark/>
          </w:tcPr>
          <w:p w14:paraId="3C51B565"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70% de dispositivos móviles protegidos.</w:t>
            </w:r>
          </w:p>
        </w:tc>
      </w:tr>
      <w:tr w:rsidR="00D71D70" w:rsidRPr="00D71D70" w14:paraId="1DE9D5F0" w14:textId="77777777" w:rsidTr="00D7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4B80CE" w14:textId="77777777" w:rsidR="00D71D70" w:rsidRPr="00D71D70" w:rsidRDefault="00D71D70" w:rsidP="00D71D70">
            <w:r w:rsidRPr="00D71D70">
              <w:t>5</w:t>
            </w:r>
          </w:p>
        </w:tc>
        <w:tc>
          <w:tcPr>
            <w:tcW w:w="0" w:type="auto"/>
            <w:hideMark/>
          </w:tcPr>
          <w:p w14:paraId="35994BB5"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Reforzar las políticas de seguridad y asegurar el cumplimiento.</w:t>
            </w:r>
          </w:p>
        </w:tc>
        <w:tc>
          <w:tcPr>
            <w:tcW w:w="0" w:type="auto"/>
            <w:hideMark/>
          </w:tcPr>
          <w:p w14:paraId="54FA35AB"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85% de dispositivos móviles con cifrado y bloqueo remoto.</w:t>
            </w:r>
          </w:p>
        </w:tc>
      </w:tr>
      <w:tr w:rsidR="00D71D70" w:rsidRPr="00D71D70" w14:paraId="524DC85F" w14:textId="77777777" w:rsidTr="00D71D70">
        <w:tc>
          <w:tcPr>
            <w:cnfStyle w:val="001000000000" w:firstRow="0" w:lastRow="0" w:firstColumn="1" w:lastColumn="0" w:oddVBand="0" w:evenVBand="0" w:oddHBand="0" w:evenHBand="0" w:firstRowFirstColumn="0" w:firstRowLastColumn="0" w:lastRowFirstColumn="0" w:lastRowLastColumn="0"/>
            <w:tcW w:w="0" w:type="auto"/>
            <w:hideMark/>
          </w:tcPr>
          <w:p w14:paraId="2EC1127C" w14:textId="77777777" w:rsidR="00D71D70" w:rsidRPr="00D71D70" w:rsidRDefault="00D71D70" w:rsidP="00D71D70">
            <w:r w:rsidRPr="00D71D70">
              <w:t>6</w:t>
            </w:r>
          </w:p>
        </w:tc>
        <w:tc>
          <w:tcPr>
            <w:tcW w:w="0" w:type="auto"/>
            <w:hideMark/>
          </w:tcPr>
          <w:p w14:paraId="3FEEDEA9"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Validación final de cumplimiento y optimización continua.</w:t>
            </w:r>
          </w:p>
        </w:tc>
        <w:tc>
          <w:tcPr>
            <w:tcW w:w="0" w:type="auto"/>
            <w:hideMark/>
          </w:tcPr>
          <w:p w14:paraId="49E0DB67"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90% de cobertura total en dispositivos móviles críticos.</w:t>
            </w:r>
          </w:p>
        </w:tc>
      </w:tr>
    </w:tbl>
    <w:p w14:paraId="23519A47" w14:textId="77777777" w:rsidR="00D71D70" w:rsidRPr="00BC05A6" w:rsidRDefault="00D71D70" w:rsidP="00BC05A6"/>
    <w:p w14:paraId="784C5064" w14:textId="12485A12" w:rsidR="0095643C" w:rsidRDefault="00D71D70" w:rsidP="004C4462">
      <w:pPr>
        <w:pStyle w:val="Ttulo3"/>
        <w:rPr>
          <w:sz w:val="22"/>
          <w:szCs w:val="22"/>
        </w:rPr>
      </w:pPr>
      <w:bookmarkStart w:id="9" w:name="_Toc202125709"/>
      <w:r w:rsidRPr="001C6160">
        <w:rPr>
          <w:sz w:val="22"/>
          <w:szCs w:val="22"/>
        </w:rPr>
        <w:t xml:space="preserve">RIESGO 5: </w:t>
      </w:r>
      <w:r w:rsidRPr="00D71D70">
        <w:rPr>
          <w:sz w:val="22"/>
          <w:szCs w:val="22"/>
        </w:rPr>
        <w:t>INSEGURIDAD EN LA RED DE COMUNICACIÓN</w:t>
      </w:r>
      <w:r>
        <w:rPr>
          <w:sz w:val="22"/>
          <w:szCs w:val="22"/>
        </w:rPr>
        <w:t>.</w:t>
      </w:r>
      <w:bookmarkEnd w:id="9"/>
    </w:p>
    <w:p w14:paraId="79C7E483" w14:textId="77777777" w:rsidR="00BC05A6" w:rsidRPr="0047198D" w:rsidRDefault="00BC05A6" w:rsidP="00BC05A6">
      <w:pPr>
        <w:rPr>
          <w:b/>
          <w:bCs/>
        </w:rPr>
      </w:pPr>
      <w:r w:rsidRPr="0047198D">
        <w:rPr>
          <w:b/>
          <w:bCs/>
        </w:rPr>
        <w:t>Plan de Mitigación:</w:t>
      </w:r>
    </w:p>
    <w:p w14:paraId="5FEF6C43" w14:textId="77777777" w:rsidR="00D71D70" w:rsidRDefault="00D71D70" w:rsidP="00F04495">
      <w:pPr>
        <w:pStyle w:val="Prrafodelista"/>
        <w:numPr>
          <w:ilvl w:val="0"/>
          <w:numId w:val="6"/>
        </w:numPr>
      </w:pPr>
      <w:r w:rsidRPr="00D71D70">
        <w:t>Implementar HTTPS y cifrado SSL en todas las conexiones.</w:t>
      </w:r>
    </w:p>
    <w:p w14:paraId="6B191D65" w14:textId="4AE21FEC" w:rsidR="00D71D70" w:rsidRPr="00D71D70" w:rsidRDefault="00D71D70" w:rsidP="00F04495">
      <w:pPr>
        <w:pStyle w:val="Prrafodelista"/>
        <w:numPr>
          <w:ilvl w:val="0"/>
          <w:numId w:val="6"/>
        </w:numPr>
      </w:pPr>
      <w:r w:rsidRPr="00D71D70">
        <w:t>Reforzar la seguridad de la red e implementar protocolos seguros de comunicación.</w:t>
      </w:r>
    </w:p>
    <w:p w14:paraId="456DF916" w14:textId="77777777" w:rsidR="00BC05A6" w:rsidRDefault="00BC05A6" w:rsidP="00BC05A6">
      <w:pPr>
        <w:rPr>
          <w:b/>
          <w:bCs/>
        </w:rPr>
      </w:pPr>
      <w:r w:rsidRPr="00C02CAF">
        <w:rPr>
          <w:b/>
          <w:bCs/>
        </w:rPr>
        <w:t>Meta de Cumplimiento:</w:t>
      </w:r>
    </w:p>
    <w:p w14:paraId="790A1302" w14:textId="77777777" w:rsidR="00D71D70" w:rsidRPr="00D71D70" w:rsidRDefault="00D71D70" w:rsidP="00D71D70">
      <w:r w:rsidRPr="00D71D70">
        <w:t>Alcanzar el 95% de cobertura en los primeros 6 meses.</w:t>
      </w:r>
    </w:p>
    <w:p w14:paraId="25BE96EF" w14:textId="77777777" w:rsidR="00BC05A6" w:rsidRDefault="00BC05A6" w:rsidP="00BC05A6">
      <w:pPr>
        <w:rPr>
          <w:b/>
          <w:bCs/>
        </w:rPr>
      </w:pPr>
      <w:r w:rsidRPr="00A27F97">
        <w:rPr>
          <w:b/>
          <w:bCs/>
        </w:rPr>
        <w:t>Actividades</w:t>
      </w:r>
      <w:r>
        <w:rPr>
          <w:b/>
          <w:bCs/>
        </w:rPr>
        <w:t>:</w:t>
      </w:r>
    </w:p>
    <w:p w14:paraId="0ED8CE56" w14:textId="77777777" w:rsidR="00D71D70" w:rsidRDefault="00D71D70" w:rsidP="00BC05A6">
      <w:r w:rsidRPr="00D71D70">
        <w:t>Para mitigar el riesgo de inseguridad en la red de comunicación, implementaremos protocolos HTTPS y cifrado SSL en todas las transacciones y comunicaciones del banco. Durante los primeros tres meses, nos enfocaremos en la identificación de conexiones no seguras y la actualización de las infraestructuras críticas (30% de avance). En los meses 3-4, implementaremos la configuración de HTTPS y la optimización de protocolos de comunicación en los sistemas más críticos (50% de avance), y en los meses 5-6, aseguraremos que todos los sistemas estén protegidos, alcanzando el 95% de cobertura. Además, se proporcionará capacitación continua al personal sobre la implementación y el uso seguro de estas tecnologías.</w:t>
      </w:r>
    </w:p>
    <w:p w14:paraId="31B17788" w14:textId="77777777" w:rsidR="00492647" w:rsidRDefault="00492647" w:rsidP="00BC05A6"/>
    <w:p w14:paraId="33AF6801" w14:textId="77777777" w:rsidR="00492647" w:rsidRDefault="00492647" w:rsidP="00BC05A6"/>
    <w:p w14:paraId="07E14360" w14:textId="77777777" w:rsidR="00492647" w:rsidRDefault="00492647" w:rsidP="00BC05A6"/>
    <w:p w14:paraId="777545BD" w14:textId="77777777" w:rsidR="00492647" w:rsidRDefault="00492647" w:rsidP="00BC05A6"/>
    <w:p w14:paraId="75B72326" w14:textId="77777777" w:rsidR="00492647" w:rsidRDefault="00492647" w:rsidP="00BC05A6"/>
    <w:p w14:paraId="7597A6E3" w14:textId="77777777" w:rsidR="00492647" w:rsidRDefault="00492647" w:rsidP="00BC05A6"/>
    <w:p w14:paraId="0E30F659" w14:textId="77777777" w:rsidR="00492647" w:rsidRDefault="00492647" w:rsidP="00BC05A6"/>
    <w:p w14:paraId="18CE6351" w14:textId="77777777" w:rsidR="00492647" w:rsidRDefault="00492647" w:rsidP="00BC05A6"/>
    <w:p w14:paraId="5BD6692A" w14:textId="77777777" w:rsidR="00492647" w:rsidRDefault="00492647" w:rsidP="00BC05A6"/>
    <w:p w14:paraId="6D096659" w14:textId="62E5396C" w:rsidR="00BC05A6" w:rsidRPr="0047198D" w:rsidRDefault="00BC05A6" w:rsidP="00BC05A6">
      <w:pPr>
        <w:rPr>
          <w:b/>
          <w:bCs/>
        </w:rPr>
      </w:pPr>
      <w:r>
        <w:rPr>
          <w:b/>
          <w:bCs/>
        </w:rPr>
        <w:lastRenderedPageBreak/>
        <w:t>Tabla de actividades</w:t>
      </w:r>
    </w:p>
    <w:tbl>
      <w:tblPr>
        <w:tblStyle w:val="Tablanormal5"/>
        <w:tblW w:w="0" w:type="auto"/>
        <w:tblLook w:val="04A0" w:firstRow="1" w:lastRow="0" w:firstColumn="1" w:lastColumn="0" w:noHBand="0" w:noVBand="1"/>
      </w:tblPr>
      <w:tblGrid>
        <w:gridCol w:w="682"/>
        <w:gridCol w:w="4355"/>
        <w:gridCol w:w="3467"/>
      </w:tblGrid>
      <w:tr w:rsidR="00D71D70" w:rsidRPr="00D71D70" w14:paraId="732F5985" w14:textId="77777777" w:rsidTr="00D71D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130ACD2" w14:textId="77777777" w:rsidR="00D71D70" w:rsidRPr="00D71D70" w:rsidRDefault="00D71D70" w:rsidP="00D71D70">
            <w:pPr>
              <w:rPr>
                <w:b/>
                <w:bCs/>
              </w:rPr>
            </w:pPr>
            <w:r w:rsidRPr="00D71D70">
              <w:rPr>
                <w:b/>
                <w:bCs/>
              </w:rPr>
              <w:t>Mes</w:t>
            </w:r>
          </w:p>
        </w:tc>
        <w:tc>
          <w:tcPr>
            <w:tcW w:w="0" w:type="auto"/>
            <w:hideMark/>
          </w:tcPr>
          <w:p w14:paraId="7362E175" w14:textId="77777777" w:rsidR="00D71D70" w:rsidRPr="00D71D70" w:rsidRDefault="00D71D70" w:rsidP="00D71D70">
            <w:pPr>
              <w:cnfStyle w:val="100000000000" w:firstRow="1" w:lastRow="0" w:firstColumn="0" w:lastColumn="0" w:oddVBand="0" w:evenVBand="0" w:oddHBand="0" w:evenHBand="0" w:firstRowFirstColumn="0" w:firstRowLastColumn="0" w:lastRowFirstColumn="0" w:lastRowLastColumn="0"/>
              <w:rPr>
                <w:b/>
                <w:bCs/>
              </w:rPr>
            </w:pPr>
            <w:r w:rsidRPr="00D71D70">
              <w:rPr>
                <w:b/>
                <w:bCs/>
              </w:rPr>
              <w:t>Acción puntual</w:t>
            </w:r>
          </w:p>
        </w:tc>
        <w:tc>
          <w:tcPr>
            <w:tcW w:w="0" w:type="auto"/>
            <w:hideMark/>
          </w:tcPr>
          <w:p w14:paraId="3370385F" w14:textId="77777777" w:rsidR="00D71D70" w:rsidRPr="00D71D70" w:rsidRDefault="00D71D70" w:rsidP="00D71D70">
            <w:pPr>
              <w:cnfStyle w:val="100000000000" w:firstRow="1" w:lastRow="0" w:firstColumn="0" w:lastColumn="0" w:oddVBand="0" w:evenVBand="0" w:oddHBand="0" w:evenHBand="0" w:firstRowFirstColumn="0" w:firstRowLastColumn="0" w:lastRowFirstColumn="0" w:lastRowLastColumn="0"/>
              <w:rPr>
                <w:b/>
                <w:bCs/>
              </w:rPr>
            </w:pPr>
            <w:r w:rsidRPr="00D71D70">
              <w:rPr>
                <w:b/>
                <w:bCs/>
              </w:rPr>
              <w:t>Resultado esperado</w:t>
            </w:r>
          </w:p>
        </w:tc>
      </w:tr>
      <w:tr w:rsidR="00D71D70" w:rsidRPr="00D71D70" w14:paraId="750C9B76" w14:textId="77777777" w:rsidTr="00D7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A2851" w14:textId="77777777" w:rsidR="00D71D70" w:rsidRPr="00D71D70" w:rsidRDefault="00D71D70" w:rsidP="00D71D70">
            <w:r w:rsidRPr="00D71D70">
              <w:t>1</w:t>
            </w:r>
          </w:p>
        </w:tc>
        <w:tc>
          <w:tcPr>
            <w:tcW w:w="0" w:type="auto"/>
            <w:hideMark/>
          </w:tcPr>
          <w:p w14:paraId="2139A5F0"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Identificar sistemas y conexiones inseguras (HTTP) en la infraestructura del banco.</w:t>
            </w:r>
          </w:p>
        </w:tc>
        <w:tc>
          <w:tcPr>
            <w:tcW w:w="0" w:type="auto"/>
            <w:hideMark/>
          </w:tcPr>
          <w:p w14:paraId="3B9F9B10"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Informe de sistemas no protegidos.</w:t>
            </w:r>
          </w:p>
        </w:tc>
      </w:tr>
      <w:tr w:rsidR="00D71D70" w:rsidRPr="00D71D70" w14:paraId="69131BE5" w14:textId="77777777" w:rsidTr="00D71D70">
        <w:tc>
          <w:tcPr>
            <w:cnfStyle w:val="001000000000" w:firstRow="0" w:lastRow="0" w:firstColumn="1" w:lastColumn="0" w:oddVBand="0" w:evenVBand="0" w:oddHBand="0" w:evenHBand="0" w:firstRowFirstColumn="0" w:firstRowLastColumn="0" w:lastRowFirstColumn="0" w:lastRowLastColumn="0"/>
            <w:tcW w:w="0" w:type="auto"/>
            <w:hideMark/>
          </w:tcPr>
          <w:p w14:paraId="7FB4F839" w14:textId="77777777" w:rsidR="00D71D70" w:rsidRPr="00D71D70" w:rsidRDefault="00D71D70" w:rsidP="00D71D70">
            <w:r w:rsidRPr="00D71D70">
              <w:t>2</w:t>
            </w:r>
          </w:p>
        </w:tc>
        <w:tc>
          <w:tcPr>
            <w:tcW w:w="0" w:type="auto"/>
            <w:hideMark/>
          </w:tcPr>
          <w:p w14:paraId="5CA3945F"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Seleccionar herramientas para la implementación de HTTPS y configuración de SSL.</w:t>
            </w:r>
          </w:p>
        </w:tc>
        <w:tc>
          <w:tcPr>
            <w:tcW w:w="0" w:type="auto"/>
            <w:hideMark/>
          </w:tcPr>
          <w:p w14:paraId="0A7FEF7C"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Herramientas seleccionadas y configuradas para pruebas.</w:t>
            </w:r>
          </w:p>
        </w:tc>
      </w:tr>
      <w:tr w:rsidR="00D71D70" w:rsidRPr="00D71D70" w14:paraId="7DE4E5F0" w14:textId="77777777" w:rsidTr="00D7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214B5" w14:textId="77777777" w:rsidR="00D71D70" w:rsidRPr="00D71D70" w:rsidRDefault="00D71D70" w:rsidP="00D71D70">
            <w:r w:rsidRPr="00D71D70">
              <w:t>3</w:t>
            </w:r>
          </w:p>
        </w:tc>
        <w:tc>
          <w:tcPr>
            <w:tcW w:w="0" w:type="auto"/>
            <w:hideMark/>
          </w:tcPr>
          <w:p w14:paraId="3F81288A"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Implementar HTTPS en los sistemas más críticos y realizar pruebas de seguridad.</w:t>
            </w:r>
          </w:p>
        </w:tc>
        <w:tc>
          <w:tcPr>
            <w:tcW w:w="0" w:type="auto"/>
            <w:hideMark/>
          </w:tcPr>
          <w:p w14:paraId="58FD063B"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30% de sistemas actualizados a HTTPS.</w:t>
            </w:r>
          </w:p>
        </w:tc>
      </w:tr>
      <w:tr w:rsidR="00D71D70" w:rsidRPr="00D71D70" w14:paraId="55F50ABA" w14:textId="77777777" w:rsidTr="00D71D70">
        <w:tc>
          <w:tcPr>
            <w:cnfStyle w:val="001000000000" w:firstRow="0" w:lastRow="0" w:firstColumn="1" w:lastColumn="0" w:oddVBand="0" w:evenVBand="0" w:oddHBand="0" w:evenHBand="0" w:firstRowFirstColumn="0" w:firstRowLastColumn="0" w:lastRowFirstColumn="0" w:lastRowLastColumn="0"/>
            <w:tcW w:w="0" w:type="auto"/>
            <w:hideMark/>
          </w:tcPr>
          <w:p w14:paraId="51562697" w14:textId="77777777" w:rsidR="00D71D70" w:rsidRPr="00D71D70" w:rsidRDefault="00D71D70" w:rsidP="00D71D70">
            <w:r w:rsidRPr="00D71D70">
              <w:t>4</w:t>
            </w:r>
          </w:p>
        </w:tc>
        <w:tc>
          <w:tcPr>
            <w:tcW w:w="0" w:type="auto"/>
            <w:hideMark/>
          </w:tcPr>
          <w:p w14:paraId="7113592D"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Ampliar la cobertura de HTTPS a todos los sistemas operativos y servidores.</w:t>
            </w:r>
          </w:p>
        </w:tc>
        <w:tc>
          <w:tcPr>
            <w:tcW w:w="0" w:type="auto"/>
            <w:hideMark/>
          </w:tcPr>
          <w:p w14:paraId="0E5109E3"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50% de sistemas protegidos con HTTPS y SSL.</w:t>
            </w:r>
          </w:p>
        </w:tc>
      </w:tr>
      <w:tr w:rsidR="00D71D70" w:rsidRPr="00D71D70" w14:paraId="51569259" w14:textId="77777777" w:rsidTr="00D7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9636D" w14:textId="77777777" w:rsidR="00D71D70" w:rsidRPr="00D71D70" w:rsidRDefault="00D71D70" w:rsidP="00D71D70">
            <w:r w:rsidRPr="00D71D70">
              <w:t>5</w:t>
            </w:r>
          </w:p>
        </w:tc>
        <w:tc>
          <w:tcPr>
            <w:tcW w:w="0" w:type="auto"/>
            <w:hideMark/>
          </w:tcPr>
          <w:p w14:paraId="61582EFA"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Reforzar políticas de seguridad en la red y asegurar el cifrado SSL en todos los sistemas.</w:t>
            </w:r>
          </w:p>
        </w:tc>
        <w:tc>
          <w:tcPr>
            <w:tcW w:w="0" w:type="auto"/>
            <w:hideMark/>
          </w:tcPr>
          <w:p w14:paraId="0F0F199F"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75% de la infraestructura protegida y monitoreada.</w:t>
            </w:r>
          </w:p>
        </w:tc>
      </w:tr>
      <w:tr w:rsidR="00D71D70" w:rsidRPr="00D71D70" w14:paraId="5417664B" w14:textId="77777777" w:rsidTr="00D71D70">
        <w:tc>
          <w:tcPr>
            <w:cnfStyle w:val="001000000000" w:firstRow="0" w:lastRow="0" w:firstColumn="1" w:lastColumn="0" w:oddVBand="0" w:evenVBand="0" w:oddHBand="0" w:evenHBand="0" w:firstRowFirstColumn="0" w:firstRowLastColumn="0" w:lastRowFirstColumn="0" w:lastRowLastColumn="0"/>
            <w:tcW w:w="0" w:type="auto"/>
            <w:hideMark/>
          </w:tcPr>
          <w:p w14:paraId="013932E8" w14:textId="77777777" w:rsidR="00D71D70" w:rsidRPr="00D71D70" w:rsidRDefault="00D71D70" w:rsidP="00D71D70">
            <w:r w:rsidRPr="00D71D70">
              <w:t>6</w:t>
            </w:r>
          </w:p>
        </w:tc>
        <w:tc>
          <w:tcPr>
            <w:tcW w:w="0" w:type="auto"/>
            <w:hideMark/>
          </w:tcPr>
          <w:p w14:paraId="0A62A834"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Validación final de seguridad de red y optimización continua.</w:t>
            </w:r>
          </w:p>
        </w:tc>
        <w:tc>
          <w:tcPr>
            <w:tcW w:w="0" w:type="auto"/>
            <w:hideMark/>
          </w:tcPr>
          <w:p w14:paraId="05DB9608"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95% de cobertura total en la red bancaria con protocolos seguros.</w:t>
            </w:r>
          </w:p>
        </w:tc>
      </w:tr>
    </w:tbl>
    <w:p w14:paraId="25C10ACB" w14:textId="77777777" w:rsidR="00BC05A6" w:rsidRPr="00BC05A6" w:rsidRDefault="00BC05A6" w:rsidP="00BC05A6"/>
    <w:p w14:paraId="644922BC" w14:textId="1F7D66B3" w:rsidR="00627346" w:rsidRDefault="00D71D70" w:rsidP="004C4462">
      <w:pPr>
        <w:pStyle w:val="Ttulo3"/>
        <w:rPr>
          <w:sz w:val="22"/>
          <w:szCs w:val="22"/>
        </w:rPr>
      </w:pPr>
      <w:bookmarkStart w:id="10" w:name="_Toc202125710"/>
      <w:r w:rsidRPr="001C6160">
        <w:rPr>
          <w:sz w:val="22"/>
          <w:szCs w:val="22"/>
        </w:rPr>
        <w:t xml:space="preserve">RIESGO 6: </w:t>
      </w:r>
      <w:r w:rsidRPr="00D71D70">
        <w:rPr>
          <w:sz w:val="22"/>
          <w:szCs w:val="22"/>
        </w:rPr>
        <w:t>FUGAS DE INFORMACIÓN POR ERRORES HUMANOS</w:t>
      </w:r>
      <w:r>
        <w:rPr>
          <w:sz w:val="22"/>
          <w:szCs w:val="22"/>
        </w:rPr>
        <w:t>.</w:t>
      </w:r>
      <w:bookmarkEnd w:id="10"/>
    </w:p>
    <w:p w14:paraId="1B2F2994" w14:textId="77777777" w:rsidR="00BC05A6" w:rsidRPr="0047198D" w:rsidRDefault="00BC05A6" w:rsidP="00BC05A6">
      <w:pPr>
        <w:rPr>
          <w:b/>
          <w:bCs/>
        </w:rPr>
      </w:pPr>
      <w:r w:rsidRPr="0047198D">
        <w:rPr>
          <w:b/>
          <w:bCs/>
        </w:rPr>
        <w:t>Plan de Mitigación:</w:t>
      </w:r>
    </w:p>
    <w:p w14:paraId="717DAB38" w14:textId="77777777" w:rsidR="00D71D70" w:rsidRDefault="00D71D70" w:rsidP="00F76187">
      <w:pPr>
        <w:pStyle w:val="Prrafodelista"/>
        <w:numPr>
          <w:ilvl w:val="0"/>
          <w:numId w:val="6"/>
        </w:numPr>
      </w:pPr>
      <w:r w:rsidRPr="00D71D70">
        <w:t>Implementar formación continua y auditorías internas periódicas.</w:t>
      </w:r>
    </w:p>
    <w:p w14:paraId="471D0C76" w14:textId="2DD8CEAE" w:rsidR="00D71D70" w:rsidRPr="00D71D70" w:rsidRDefault="00D71D70" w:rsidP="00F76187">
      <w:pPr>
        <w:pStyle w:val="Prrafodelista"/>
        <w:numPr>
          <w:ilvl w:val="0"/>
          <w:numId w:val="6"/>
        </w:numPr>
      </w:pPr>
      <w:r w:rsidRPr="00D71D70">
        <w:t>Desarrollar un plan de capacitación continua en seguridad de la información.</w:t>
      </w:r>
    </w:p>
    <w:p w14:paraId="7FEBD474" w14:textId="77777777" w:rsidR="00BC05A6" w:rsidRDefault="00BC05A6" w:rsidP="00BC05A6">
      <w:pPr>
        <w:rPr>
          <w:b/>
          <w:bCs/>
        </w:rPr>
      </w:pPr>
      <w:r w:rsidRPr="00C02CAF">
        <w:rPr>
          <w:b/>
          <w:bCs/>
        </w:rPr>
        <w:t>Meta de Cumplimiento:</w:t>
      </w:r>
    </w:p>
    <w:p w14:paraId="6A1D8E22" w14:textId="77777777" w:rsidR="00D71D70" w:rsidRPr="00D71D70" w:rsidRDefault="00D71D70" w:rsidP="00D71D70">
      <w:r w:rsidRPr="00D71D70">
        <w:t>Alcanzar el 85% de cobertura en los primeros 3 meses.</w:t>
      </w:r>
    </w:p>
    <w:p w14:paraId="4FE9F00F" w14:textId="77777777" w:rsidR="00BC05A6" w:rsidRDefault="00BC05A6" w:rsidP="00BC05A6">
      <w:pPr>
        <w:rPr>
          <w:b/>
          <w:bCs/>
        </w:rPr>
      </w:pPr>
      <w:r w:rsidRPr="00A27F97">
        <w:rPr>
          <w:b/>
          <w:bCs/>
        </w:rPr>
        <w:t>Actividades</w:t>
      </w:r>
      <w:r>
        <w:rPr>
          <w:b/>
          <w:bCs/>
        </w:rPr>
        <w:t>:</w:t>
      </w:r>
    </w:p>
    <w:p w14:paraId="406232D9" w14:textId="77777777" w:rsidR="00D71D70" w:rsidRDefault="00D71D70" w:rsidP="00D71D70">
      <w:r w:rsidRPr="00D71D70">
        <w:t>Para abordar el riesgo de fugas de información por errores humanos, implementaremos un programa de capacitación continua y auditorías internas periódicas. Durante los primeros tres meses, se dará prioridad a la identificación de las brechas en las competencias de los empleados (30% de avance), luego implementaremos un programa de capacitación que abarque a todos los empleados de la banca electrónica (50% de avance). En el siguiente trimestre, reforzaremos los programas de formación con auditorías periódicas, alcanzando el 85% de cobertura en los primeros tres meses. Esto permitirá reducir significativamente los errores operativos que pueden llevar a la exposición de datos sensibles de los clientes.</w:t>
      </w:r>
    </w:p>
    <w:p w14:paraId="05B6DA63" w14:textId="77777777" w:rsidR="00492647" w:rsidRDefault="00492647" w:rsidP="00D71D70"/>
    <w:p w14:paraId="2DD7BA20" w14:textId="77777777" w:rsidR="00492647" w:rsidRDefault="00492647" w:rsidP="00D71D70"/>
    <w:p w14:paraId="18007EAC" w14:textId="77777777" w:rsidR="00492647" w:rsidRDefault="00492647" w:rsidP="00D71D70"/>
    <w:p w14:paraId="28A0F85C" w14:textId="77777777" w:rsidR="00492647" w:rsidRDefault="00492647" w:rsidP="00D71D70"/>
    <w:p w14:paraId="67481DFE" w14:textId="77777777" w:rsidR="00492647" w:rsidRDefault="00492647" w:rsidP="00D71D70"/>
    <w:p w14:paraId="05453AD6" w14:textId="77777777" w:rsidR="00492647" w:rsidRDefault="00492647" w:rsidP="00D71D70"/>
    <w:p w14:paraId="2716563F" w14:textId="77777777" w:rsidR="00492647" w:rsidRDefault="00492647" w:rsidP="00D71D70"/>
    <w:p w14:paraId="17D809AB" w14:textId="77777777" w:rsidR="00492647" w:rsidRPr="00D71D70" w:rsidRDefault="00492647" w:rsidP="00D71D70"/>
    <w:p w14:paraId="1BCA06C3" w14:textId="77777777" w:rsidR="00BC05A6" w:rsidRPr="0047198D" w:rsidRDefault="00BC05A6" w:rsidP="00BC05A6">
      <w:pPr>
        <w:rPr>
          <w:b/>
          <w:bCs/>
        </w:rPr>
      </w:pPr>
      <w:r>
        <w:rPr>
          <w:b/>
          <w:bCs/>
        </w:rPr>
        <w:lastRenderedPageBreak/>
        <w:t>Tabla de actividades</w:t>
      </w:r>
    </w:p>
    <w:tbl>
      <w:tblPr>
        <w:tblStyle w:val="Tablanormal5"/>
        <w:tblW w:w="0" w:type="auto"/>
        <w:tblLook w:val="04A0" w:firstRow="1" w:lastRow="0" w:firstColumn="1" w:lastColumn="0" w:noHBand="0" w:noVBand="1"/>
      </w:tblPr>
      <w:tblGrid>
        <w:gridCol w:w="682"/>
        <w:gridCol w:w="4423"/>
        <w:gridCol w:w="3399"/>
      </w:tblGrid>
      <w:tr w:rsidR="00D71D70" w:rsidRPr="00D71D70" w14:paraId="5DDDA1A7" w14:textId="77777777" w:rsidTr="00D71D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59CE568" w14:textId="77777777" w:rsidR="00D71D70" w:rsidRPr="00D71D70" w:rsidRDefault="00D71D70" w:rsidP="00D71D70">
            <w:pPr>
              <w:rPr>
                <w:b/>
                <w:bCs/>
              </w:rPr>
            </w:pPr>
            <w:r w:rsidRPr="00D71D70">
              <w:rPr>
                <w:b/>
                <w:bCs/>
              </w:rPr>
              <w:t>Mes</w:t>
            </w:r>
          </w:p>
        </w:tc>
        <w:tc>
          <w:tcPr>
            <w:tcW w:w="0" w:type="auto"/>
            <w:hideMark/>
          </w:tcPr>
          <w:p w14:paraId="4F19A2B8" w14:textId="77777777" w:rsidR="00D71D70" w:rsidRPr="00D71D70" w:rsidRDefault="00D71D70" w:rsidP="00D71D70">
            <w:pPr>
              <w:cnfStyle w:val="100000000000" w:firstRow="1" w:lastRow="0" w:firstColumn="0" w:lastColumn="0" w:oddVBand="0" w:evenVBand="0" w:oddHBand="0" w:evenHBand="0" w:firstRowFirstColumn="0" w:firstRowLastColumn="0" w:lastRowFirstColumn="0" w:lastRowLastColumn="0"/>
              <w:rPr>
                <w:b/>
                <w:bCs/>
              </w:rPr>
            </w:pPr>
            <w:r w:rsidRPr="00D71D70">
              <w:rPr>
                <w:b/>
                <w:bCs/>
              </w:rPr>
              <w:t>Acción puntual</w:t>
            </w:r>
          </w:p>
        </w:tc>
        <w:tc>
          <w:tcPr>
            <w:tcW w:w="0" w:type="auto"/>
            <w:hideMark/>
          </w:tcPr>
          <w:p w14:paraId="258441D0" w14:textId="77777777" w:rsidR="00D71D70" w:rsidRPr="00D71D70" w:rsidRDefault="00D71D70" w:rsidP="00D71D70">
            <w:pPr>
              <w:cnfStyle w:val="100000000000" w:firstRow="1" w:lastRow="0" w:firstColumn="0" w:lastColumn="0" w:oddVBand="0" w:evenVBand="0" w:oddHBand="0" w:evenHBand="0" w:firstRowFirstColumn="0" w:firstRowLastColumn="0" w:lastRowFirstColumn="0" w:lastRowLastColumn="0"/>
              <w:rPr>
                <w:b/>
                <w:bCs/>
              </w:rPr>
            </w:pPr>
            <w:r w:rsidRPr="00D71D70">
              <w:rPr>
                <w:b/>
                <w:bCs/>
              </w:rPr>
              <w:t>Resultado esperado</w:t>
            </w:r>
          </w:p>
        </w:tc>
      </w:tr>
      <w:tr w:rsidR="00D71D70" w:rsidRPr="00D71D70" w14:paraId="54B4EC19" w14:textId="77777777" w:rsidTr="00D7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F5C63" w14:textId="77777777" w:rsidR="00D71D70" w:rsidRPr="00D71D70" w:rsidRDefault="00D71D70" w:rsidP="00D71D70">
            <w:r w:rsidRPr="00D71D70">
              <w:t>1</w:t>
            </w:r>
          </w:p>
        </w:tc>
        <w:tc>
          <w:tcPr>
            <w:tcW w:w="0" w:type="auto"/>
            <w:hideMark/>
          </w:tcPr>
          <w:p w14:paraId="08D7F7D8"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Identificar las áreas con brechas de conocimiento en seguridad de la información.</w:t>
            </w:r>
          </w:p>
        </w:tc>
        <w:tc>
          <w:tcPr>
            <w:tcW w:w="0" w:type="auto"/>
            <w:hideMark/>
          </w:tcPr>
          <w:p w14:paraId="604BBD95"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Informe de brechas en habilidades y áreas prioritarias de capacitación.</w:t>
            </w:r>
          </w:p>
        </w:tc>
      </w:tr>
      <w:tr w:rsidR="00D71D70" w:rsidRPr="00D71D70" w14:paraId="72A2D538" w14:textId="77777777" w:rsidTr="00D71D70">
        <w:tc>
          <w:tcPr>
            <w:cnfStyle w:val="001000000000" w:firstRow="0" w:lastRow="0" w:firstColumn="1" w:lastColumn="0" w:oddVBand="0" w:evenVBand="0" w:oddHBand="0" w:evenHBand="0" w:firstRowFirstColumn="0" w:firstRowLastColumn="0" w:lastRowFirstColumn="0" w:lastRowLastColumn="0"/>
            <w:tcW w:w="0" w:type="auto"/>
            <w:hideMark/>
          </w:tcPr>
          <w:p w14:paraId="3BD2554C" w14:textId="77777777" w:rsidR="00D71D70" w:rsidRPr="00D71D70" w:rsidRDefault="00D71D70" w:rsidP="00D71D70">
            <w:r w:rsidRPr="00D71D70">
              <w:t>2</w:t>
            </w:r>
          </w:p>
        </w:tc>
        <w:tc>
          <w:tcPr>
            <w:tcW w:w="0" w:type="auto"/>
            <w:hideMark/>
          </w:tcPr>
          <w:p w14:paraId="0F1F12C3"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Implementar programa de capacitación sobre protección de datos y manejo de información sensible.</w:t>
            </w:r>
          </w:p>
        </w:tc>
        <w:tc>
          <w:tcPr>
            <w:tcW w:w="0" w:type="auto"/>
            <w:hideMark/>
          </w:tcPr>
          <w:p w14:paraId="361F87A0"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30% de personal capacitado en seguridad y manejo de información.</w:t>
            </w:r>
          </w:p>
        </w:tc>
      </w:tr>
      <w:tr w:rsidR="00D71D70" w:rsidRPr="00D71D70" w14:paraId="63B73940" w14:textId="77777777" w:rsidTr="00D7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ACC36" w14:textId="77777777" w:rsidR="00D71D70" w:rsidRPr="00D71D70" w:rsidRDefault="00D71D70" w:rsidP="00D71D70">
            <w:r w:rsidRPr="00D71D70">
              <w:t>3</w:t>
            </w:r>
          </w:p>
        </w:tc>
        <w:tc>
          <w:tcPr>
            <w:tcW w:w="0" w:type="auto"/>
            <w:hideMark/>
          </w:tcPr>
          <w:p w14:paraId="43D93205"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Realizar simulacros internos y auditorías periódicas sobre seguridad de la información.</w:t>
            </w:r>
          </w:p>
        </w:tc>
        <w:tc>
          <w:tcPr>
            <w:tcW w:w="0" w:type="auto"/>
            <w:hideMark/>
          </w:tcPr>
          <w:p w14:paraId="7E60D423"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50% de personal capacitado y pruebas de simulacro realizadas.</w:t>
            </w:r>
          </w:p>
        </w:tc>
      </w:tr>
      <w:tr w:rsidR="00D71D70" w:rsidRPr="00D71D70" w14:paraId="4F4A975C" w14:textId="77777777" w:rsidTr="00D71D70">
        <w:tc>
          <w:tcPr>
            <w:cnfStyle w:val="001000000000" w:firstRow="0" w:lastRow="0" w:firstColumn="1" w:lastColumn="0" w:oddVBand="0" w:evenVBand="0" w:oddHBand="0" w:evenHBand="0" w:firstRowFirstColumn="0" w:firstRowLastColumn="0" w:lastRowFirstColumn="0" w:lastRowLastColumn="0"/>
            <w:tcW w:w="0" w:type="auto"/>
            <w:hideMark/>
          </w:tcPr>
          <w:p w14:paraId="071C33E1" w14:textId="77777777" w:rsidR="00D71D70" w:rsidRPr="00D71D70" w:rsidRDefault="00D71D70" w:rsidP="00D71D70">
            <w:r w:rsidRPr="00D71D70">
              <w:t>4</w:t>
            </w:r>
          </w:p>
        </w:tc>
        <w:tc>
          <w:tcPr>
            <w:tcW w:w="0" w:type="auto"/>
            <w:hideMark/>
          </w:tcPr>
          <w:p w14:paraId="5FFEFA3B"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Reforzar políticas internas de seguridad y continuar con los simulacros.</w:t>
            </w:r>
          </w:p>
        </w:tc>
        <w:tc>
          <w:tcPr>
            <w:tcW w:w="0" w:type="auto"/>
            <w:hideMark/>
          </w:tcPr>
          <w:p w14:paraId="53D28BD0"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70% de personal capacitado y auditorías completas.</w:t>
            </w:r>
          </w:p>
        </w:tc>
      </w:tr>
      <w:tr w:rsidR="00D71D70" w:rsidRPr="00D71D70" w14:paraId="4CCA6FE2" w14:textId="77777777" w:rsidTr="00D7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D745E" w14:textId="77777777" w:rsidR="00D71D70" w:rsidRPr="00D71D70" w:rsidRDefault="00D71D70" w:rsidP="00D71D70">
            <w:r w:rsidRPr="00D71D70">
              <w:t>5</w:t>
            </w:r>
          </w:p>
        </w:tc>
        <w:tc>
          <w:tcPr>
            <w:tcW w:w="0" w:type="auto"/>
            <w:hideMark/>
          </w:tcPr>
          <w:p w14:paraId="62863315"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Evaluar el cumplimiento de las políticas y expandir el programa de capacitación a nuevos empleados.</w:t>
            </w:r>
          </w:p>
        </w:tc>
        <w:tc>
          <w:tcPr>
            <w:tcW w:w="0" w:type="auto"/>
            <w:hideMark/>
          </w:tcPr>
          <w:p w14:paraId="51628D10"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80% de personal capacitado y políticas reforzadas.</w:t>
            </w:r>
          </w:p>
        </w:tc>
      </w:tr>
      <w:tr w:rsidR="00D71D70" w:rsidRPr="00D71D70" w14:paraId="510991F0" w14:textId="77777777" w:rsidTr="00D71D70">
        <w:tc>
          <w:tcPr>
            <w:cnfStyle w:val="001000000000" w:firstRow="0" w:lastRow="0" w:firstColumn="1" w:lastColumn="0" w:oddVBand="0" w:evenVBand="0" w:oddHBand="0" w:evenHBand="0" w:firstRowFirstColumn="0" w:firstRowLastColumn="0" w:lastRowFirstColumn="0" w:lastRowLastColumn="0"/>
            <w:tcW w:w="0" w:type="auto"/>
            <w:hideMark/>
          </w:tcPr>
          <w:p w14:paraId="0D331F79" w14:textId="77777777" w:rsidR="00D71D70" w:rsidRPr="00D71D70" w:rsidRDefault="00D71D70" w:rsidP="00D71D70">
            <w:r w:rsidRPr="00D71D70">
              <w:t>6</w:t>
            </w:r>
          </w:p>
        </w:tc>
        <w:tc>
          <w:tcPr>
            <w:tcW w:w="0" w:type="auto"/>
            <w:hideMark/>
          </w:tcPr>
          <w:p w14:paraId="7D4B2DC9"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Validación de cumplimiento y ajustes finales a las auditorías internas.</w:t>
            </w:r>
          </w:p>
        </w:tc>
        <w:tc>
          <w:tcPr>
            <w:tcW w:w="0" w:type="auto"/>
            <w:hideMark/>
          </w:tcPr>
          <w:p w14:paraId="48286723"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85% de cobertura total en capacitación de seguridad.</w:t>
            </w:r>
          </w:p>
        </w:tc>
      </w:tr>
    </w:tbl>
    <w:p w14:paraId="58A05D7B" w14:textId="77777777" w:rsidR="00BC05A6" w:rsidRDefault="00BC05A6" w:rsidP="00BC05A6"/>
    <w:p w14:paraId="136D8257" w14:textId="137BBC07" w:rsidR="002D4C37" w:rsidRDefault="00D71D70" w:rsidP="004C4462">
      <w:pPr>
        <w:pStyle w:val="Ttulo3"/>
        <w:rPr>
          <w:sz w:val="22"/>
          <w:szCs w:val="22"/>
        </w:rPr>
      </w:pPr>
      <w:bookmarkStart w:id="11" w:name="_Toc202125711"/>
      <w:r w:rsidRPr="001C6160">
        <w:rPr>
          <w:sz w:val="22"/>
          <w:szCs w:val="22"/>
        </w:rPr>
        <w:t xml:space="preserve">RIESGO 7: </w:t>
      </w:r>
      <w:r w:rsidRPr="00D71D70">
        <w:rPr>
          <w:sz w:val="22"/>
          <w:szCs w:val="22"/>
        </w:rPr>
        <w:t>CAÍDAS EN EL SERVICIO DE LA APP MÓVIL</w:t>
      </w:r>
      <w:r>
        <w:rPr>
          <w:sz w:val="22"/>
          <w:szCs w:val="22"/>
        </w:rPr>
        <w:t>.</w:t>
      </w:r>
      <w:bookmarkEnd w:id="11"/>
    </w:p>
    <w:p w14:paraId="261FFBE4" w14:textId="77777777" w:rsidR="00BC05A6" w:rsidRPr="0047198D" w:rsidRDefault="00BC05A6" w:rsidP="00BC05A6">
      <w:pPr>
        <w:rPr>
          <w:b/>
          <w:bCs/>
        </w:rPr>
      </w:pPr>
      <w:r w:rsidRPr="0047198D">
        <w:rPr>
          <w:b/>
          <w:bCs/>
        </w:rPr>
        <w:t>Plan de Mitigación:</w:t>
      </w:r>
    </w:p>
    <w:p w14:paraId="0E9241C1" w14:textId="77777777" w:rsidR="00D71D70" w:rsidRDefault="00D71D70" w:rsidP="00353D51">
      <w:pPr>
        <w:pStyle w:val="Prrafodelista"/>
        <w:numPr>
          <w:ilvl w:val="0"/>
          <w:numId w:val="6"/>
        </w:numPr>
      </w:pPr>
      <w:r w:rsidRPr="00D71D70">
        <w:t>Implementar infraestructura en la nube y realizar pruebas de resiliencia.</w:t>
      </w:r>
    </w:p>
    <w:p w14:paraId="6FA1D437" w14:textId="45169656" w:rsidR="00D71D70" w:rsidRPr="00D71D70" w:rsidRDefault="00D71D70" w:rsidP="00353D51">
      <w:pPr>
        <w:pStyle w:val="Prrafodelista"/>
        <w:numPr>
          <w:ilvl w:val="0"/>
          <w:numId w:val="6"/>
        </w:numPr>
      </w:pPr>
      <w:r w:rsidRPr="00D71D70">
        <w:t xml:space="preserve">Configurar servicios de </w:t>
      </w:r>
      <w:proofErr w:type="spellStart"/>
      <w:r w:rsidRPr="00D71D70">
        <w:t>cloud</w:t>
      </w:r>
      <w:proofErr w:type="spellEnd"/>
      <w:r w:rsidRPr="00D71D70">
        <w:t xml:space="preserve"> </w:t>
      </w:r>
      <w:proofErr w:type="spellStart"/>
      <w:r w:rsidRPr="00D71D70">
        <w:t>computing</w:t>
      </w:r>
      <w:proofErr w:type="spellEnd"/>
      <w:r w:rsidRPr="00D71D70">
        <w:t xml:space="preserve"> escalables.</w:t>
      </w:r>
    </w:p>
    <w:p w14:paraId="70B95196" w14:textId="77777777" w:rsidR="00BC05A6" w:rsidRDefault="00BC05A6" w:rsidP="00BC05A6">
      <w:pPr>
        <w:rPr>
          <w:b/>
          <w:bCs/>
        </w:rPr>
      </w:pPr>
      <w:r w:rsidRPr="00C02CAF">
        <w:rPr>
          <w:b/>
          <w:bCs/>
        </w:rPr>
        <w:t>Meta de Cumplimiento:</w:t>
      </w:r>
    </w:p>
    <w:p w14:paraId="0CF021A0" w14:textId="77777777" w:rsidR="00D71D70" w:rsidRPr="00D71D70" w:rsidRDefault="00D71D70" w:rsidP="00D71D70">
      <w:r w:rsidRPr="00D71D70">
        <w:t>Alcanzar el 90% de cobertura en los primeros 6 meses.</w:t>
      </w:r>
    </w:p>
    <w:p w14:paraId="1ED36AAD" w14:textId="77777777" w:rsidR="00BC05A6" w:rsidRDefault="00BC05A6" w:rsidP="00BC05A6">
      <w:pPr>
        <w:rPr>
          <w:b/>
          <w:bCs/>
        </w:rPr>
      </w:pPr>
      <w:r w:rsidRPr="00A27F97">
        <w:rPr>
          <w:b/>
          <w:bCs/>
        </w:rPr>
        <w:t>Actividades</w:t>
      </w:r>
      <w:r>
        <w:rPr>
          <w:b/>
          <w:bCs/>
        </w:rPr>
        <w:t>:</w:t>
      </w:r>
    </w:p>
    <w:p w14:paraId="5EE45271" w14:textId="77777777" w:rsidR="00D71D70" w:rsidRDefault="00D71D70" w:rsidP="00D71D70">
      <w:r w:rsidRPr="00D71D70">
        <w:t xml:space="preserve">Para mitigar el riesgo de caídas en el servicio de la app móvil debido a falta de disponibilidad y capacidad de los servidores, implementaremos infraestructura escalable en la nube. Durante los primeros tres meses, nos enfocaremos en evaluar los servicios actuales y planificar la transición a la nube (30% de avance). En los meses 3-4, implementaremos los servicios de </w:t>
      </w:r>
      <w:proofErr w:type="spellStart"/>
      <w:r w:rsidRPr="00D71D70">
        <w:t>cloud</w:t>
      </w:r>
      <w:proofErr w:type="spellEnd"/>
      <w:r w:rsidRPr="00D71D70">
        <w:t xml:space="preserve"> </w:t>
      </w:r>
      <w:proofErr w:type="spellStart"/>
      <w:r w:rsidRPr="00D71D70">
        <w:t>computing</w:t>
      </w:r>
      <w:proofErr w:type="spellEnd"/>
      <w:r w:rsidRPr="00D71D70">
        <w:t xml:space="preserve"> escalables y realizaremos pruebas de resiliencia (50% de avance). En los meses 5-6, nos enfocaremos en la optimización de la infraestructura y la validación de su efectividad, alcanzando el 90% de cobertura en los sistemas críticos de la app móvil. Estas medidas garantizarán la disponibilidad continua del servicio y la capacidad de manejar picos de tráfico.</w:t>
      </w:r>
    </w:p>
    <w:p w14:paraId="1A466D7C" w14:textId="77777777" w:rsidR="00492647" w:rsidRDefault="00492647" w:rsidP="00D71D70"/>
    <w:p w14:paraId="519E2E1F" w14:textId="77777777" w:rsidR="00492647" w:rsidRDefault="00492647" w:rsidP="00D71D70"/>
    <w:p w14:paraId="2A998BBC" w14:textId="77777777" w:rsidR="00492647" w:rsidRDefault="00492647" w:rsidP="00D71D70"/>
    <w:p w14:paraId="39B5A960" w14:textId="77777777" w:rsidR="00492647" w:rsidRDefault="00492647" w:rsidP="00D71D70"/>
    <w:p w14:paraId="01E04C3A" w14:textId="77777777" w:rsidR="00492647" w:rsidRDefault="00492647" w:rsidP="00D71D70"/>
    <w:p w14:paraId="64EE0169" w14:textId="77777777" w:rsidR="00492647" w:rsidRPr="00D71D70" w:rsidRDefault="00492647" w:rsidP="00D71D70"/>
    <w:p w14:paraId="5E2FEC4A" w14:textId="77777777" w:rsidR="00BC05A6" w:rsidRPr="0047198D" w:rsidRDefault="00BC05A6" w:rsidP="00BC05A6">
      <w:pPr>
        <w:rPr>
          <w:b/>
          <w:bCs/>
        </w:rPr>
      </w:pPr>
      <w:r>
        <w:rPr>
          <w:b/>
          <w:bCs/>
        </w:rPr>
        <w:lastRenderedPageBreak/>
        <w:t>Tabla de actividades</w:t>
      </w:r>
    </w:p>
    <w:tbl>
      <w:tblPr>
        <w:tblStyle w:val="Tablanormal5"/>
        <w:tblW w:w="0" w:type="auto"/>
        <w:tblLook w:val="04A0" w:firstRow="1" w:lastRow="0" w:firstColumn="1" w:lastColumn="0" w:noHBand="0" w:noVBand="1"/>
      </w:tblPr>
      <w:tblGrid>
        <w:gridCol w:w="682"/>
        <w:gridCol w:w="4188"/>
        <w:gridCol w:w="3634"/>
      </w:tblGrid>
      <w:tr w:rsidR="00D71D70" w:rsidRPr="00D71D70" w14:paraId="6CC2A596" w14:textId="77777777" w:rsidTr="00D71D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AB5F858" w14:textId="77777777" w:rsidR="00D71D70" w:rsidRPr="00D71D70" w:rsidRDefault="00D71D70" w:rsidP="00D71D70">
            <w:pPr>
              <w:rPr>
                <w:b/>
                <w:bCs/>
              </w:rPr>
            </w:pPr>
            <w:r w:rsidRPr="00D71D70">
              <w:rPr>
                <w:b/>
                <w:bCs/>
              </w:rPr>
              <w:t>Mes</w:t>
            </w:r>
          </w:p>
        </w:tc>
        <w:tc>
          <w:tcPr>
            <w:tcW w:w="0" w:type="auto"/>
            <w:hideMark/>
          </w:tcPr>
          <w:p w14:paraId="12052050" w14:textId="77777777" w:rsidR="00D71D70" w:rsidRPr="00D71D70" w:rsidRDefault="00D71D70" w:rsidP="00D71D70">
            <w:pPr>
              <w:cnfStyle w:val="100000000000" w:firstRow="1" w:lastRow="0" w:firstColumn="0" w:lastColumn="0" w:oddVBand="0" w:evenVBand="0" w:oddHBand="0" w:evenHBand="0" w:firstRowFirstColumn="0" w:firstRowLastColumn="0" w:lastRowFirstColumn="0" w:lastRowLastColumn="0"/>
              <w:rPr>
                <w:b/>
                <w:bCs/>
              </w:rPr>
            </w:pPr>
            <w:r w:rsidRPr="00D71D70">
              <w:rPr>
                <w:b/>
                <w:bCs/>
              </w:rPr>
              <w:t>Acción puntual</w:t>
            </w:r>
          </w:p>
        </w:tc>
        <w:tc>
          <w:tcPr>
            <w:tcW w:w="0" w:type="auto"/>
            <w:hideMark/>
          </w:tcPr>
          <w:p w14:paraId="69B55675" w14:textId="77777777" w:rsidR="00D71D70" w:rsidRPr="00D71D70" w:rsidRDefault="00D71D70" w:rsidP="00D71D70">
            <w:pPr>
              <w:cnfStyle w:val="100000000000" w:firstRow="1" w:lastRow="0" w:firstColumn="0" w:lastColumn="0" w:oddVBand="0" w:evenVBand="0" w:oddHBand="0" w:evenHBand="0" w:firstRowFirstColumn="0" w:firstRowLastColumn="0" w:lastRowFirstColumn="0" w:lastRowLastColumn="0"/>
              <w:rPr>
                <w:b/>
                <w:bCs/>
              </w:rPr>
            </w:pPr>
            <w:r w:rsidRPr="00D71D70">
              <w:rPr>
                <w:b/>
                <w:bCs/>
              </w:rPr>
              <w:t>Resultado esperado</w:t>
            </w:r>
          </w:p>
        </w:tc>
      </w:tr>
      <w:tr w:rsidR="00D71D70" w:rsidRPr="00D71D70" w14:paraId="00B79974" w14:textId="77777777" w:rsidTr="00D7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75898" w14:textId="77777777" w:rsidR="00D71D70" w:rsidRPr="00D71D70" w:rsidRDefault="00D71D70" w:rsidP="00D71D70">
            <w:r w:rsidRPr="00D71D70">
              <w:t>1</w:t>
            </w:r>
          </w:p>
        </w:tc>
        <w:tc>
          <w:tcPr>
            <w:tcW w:w="0" w:type="auto"/>
            <w:hideMark/>
          </w:tcPr>
          <w:p w14:paraId="6BEE5E50"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Evaluar los servidores actuales y planificar la migración a la nube.</w:t>
            </w:r>
          </w:p>
        </w:tc>
        <w:tc>
          <w:tcPr>
            <w:tcW w:w="0" w:type="auto"/>
            <w:hideMark/>
          </w:tcPr>
          <w:p w14:paraId="32A50B84"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Informe de evaluación y planificación de infraestructura.</w:t>
            </w:r>
          </w:p>
        </w:tc>
      </w:tr>
      <w:tr w:rsidR="00D71D70" w:rsidRPr="00D71D70" w14:paraId="16F70B6B" w14:textId="77777777" w:rsidTr="00D71D70">
        <w:tc>
          <w:tcPr>
            <w:cnfStyle w:val="001000000000" w:firstRow="0" w:lastRow="0" w:firstColumn="1" w:lastColumn="0" w:oddVBand="0" w:evenVBand="0" w:oddHBand="0" w:evenHBand="0" w:firstRowFirstColumn="0" w:firstRowLastColumn="0" w:lastRowFirstColumn="0" w:lastRowLastColumn="0"/>
            <w:tcW w:w="0" w:type="auto"/>
            <w:hideMark/>
          </w:tcPr>
          <w:p w14:paraId="1E86AA18" w14:textId="77777777" w:rsidR="00D71D70" w:rsidRPr="00D71D70" w:rsidRDefault="00D71D70" w:rsidP="00D71D70">
            <w:r w:rsidRPr="00D71D70">
              <w:t>2</w:t>
            </w:r>
          </w:p>
        </w:tc>
        <w:tc>
          <w:tcPr>
            <w:tcW w:w="0" w:type="auto"/>
            <w:hideMark/>
          </w:tcPr>
          <w:p w14:paraId="2F3821FA"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Seleccionar proveedor de servicios en la nube y definir requisitos de escalabilidad.</w:t>
            </w:r>
          </w:p>
        </w:tc>
        <w:tc>
          <w:tcPr>
            <w:tcW w:w="0" w:type="auto"/>
            <w:hideMark/>
          </w:tcPr>
          <w:p w14:paraId="177C4F33"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Acuerdo con proveedor de nube y configuración de requisitos.</w:t>
            </w:r>
          </w:p>
        </w:tc>
      </w:tr>
      <w:tr w:rsidR="00D71D70" w:rsidRPr="00D71D70" w14:paraId="62865201" w14:textId="77777777" w:rsidTr="00D7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DC654" w14:textId="77777777" w:rsidR="00D71D70" w:rsidRPr="00D71D70" w:rsidRDefault="00D71D70" w:rsidP="00D71D70">
            <w:r w:rsidRPr="00D71D70">
              <w:t>3</w:t>
            </w:r>
          </w:p>
        </w:tc>
        <w:tc>
          <w:tcPr>
            <w:tcW w:w="0" w:type="auto"/>
            <w:hideMark/>
          </w:tcPr>
          <w:p w14:paraId="5A2E340E"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Implementar la infraestructura en la nube y configurar servicios escalables.</w:t>
            </w:r>
          </w:p>
        </w:tc>
        <w:tc>
          <w:tcPr>
            <w:tcW w:w="0" w:type="auto"/>
            <w:hideMark/>
          </w:tcPr>
          <w:p w14:paraId="398FF3BC"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30% de la infraestructura migrada a la nube.</w:t>
            </w:r>
          </w:p>
        </w:tc>
      </w:tr>
      <w:tr w:rsidR="00D71D70" w:rsidRPr="00D71D70" w14:paraId="45B90C42" w14:textId="77777777" w:rsidTr="00D71D70">
        <w:tc>
          <w:tcPr>
            <w:cnfStyle w:val="001000000000" w:firstRow="0" w:lastRow="0" w:firstColumn="1" w:lastColumn="0" w:oddVBand="0" w:evenVBand="0" w:oddHBand="0" w:evenHBand="0" w:firstRowFirstColumn="0" w:firstRowLastColumn="0" w:lastRowFirstColumn="0" w:lastRowLastColumn="0"/>
            <w:tcW w:w="0" w:type="auto"/>
            <w:hideMark/>
          </w:tcPr>
          <w:p w14:paraId="5604E0FB" w14:textId="77777777" w:rsidR="00D71D70" w:rsidRPr="00D71D70" w:rsidRDefault="00D71D70" w:rsidP="00D71D70">
            <w:r w:rsidRPr="00D71D70">
              <w:t>4</w:t>
            </w:r>
          </w:p>
        </w:tc>
        <w:tc>
          <w:tcPr>
            <w:tcW w:w="0" w:type="auto"/>
            <w:hideMark/>
          </w:tcPr>
          <w:p w14:paraId="1437D740"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Realizar pruebas de resiliencia en la infraestructura en la nube.</w:t>
            </w:r>
          </w:p>
        </w:tc>
        <w:tc>
          <w:tcPr>
            <w:tcW w:w="0" w:type="auto"/>
            <w:hideMark/>
          </w:tcPr>
          <w:p w14:paraId="3D497277"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50% de la infraestructura en la nube probada y ajustada.</w:t>
            </w:r>
          </w:p>
        </w:tc>
      </w:tr>
      <w:tr w:rsidR="00D71D70" w:rsidRPr="00D71D70" w14:paraId="7358284B" w14:textId="77777777" w:rsidTr="00D7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80F53" w14:textId="77777777" w:rsidR="00D71D70" w:rsidRPr="00D71D70" w:rsidRDefault="00D71D70" w:rsidP="00D71D70">
            <w:r w:rsidRPr="00D71D70">
              <w:t>5</w:t>
            </w:r>
          </w:p>
        </w:tc>
        <w:tc>
          <w:tcPr>
            <w:tcW w:w="0" w:type="auto"/>
            <w:hideMark/>
          </w:tcPr>
          <w:p w14:paraId="2110CAB5"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Optimizar la infraestructura y realizar pruebas de carga.</w:t>
            </w:r>
          </w:p>
        </w:tc>
        <w:tc>
          <w:tcPr>
            <w:tcW w:w="0" w:type="auto"/>
            <w:hideMark/>
          </w:tcPr>
          <w:p w14:paraId="1C3D3648"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75% de infraestructura optimizada y preparada para carga máxima.</w:t>
            </w:r>
          </w:p>
        </w:tc>
      </w:tr>
      <w:tr w:rsidR="00D71D70" w:rsidRPr="00D71D70" w14:paraId="0215A336" w14:textId="77777777" w:rsidTr="00D71D70">
        <w:tc>
          <w:tcPr>
            <w:cnfStyle w:val="001000000000" w:firstRow="0" w:lastRow="0" w:firstColumn="1" w:lastColumn="0" w:oddVBand="0" w:evenVBand="0" w:oddHBand="0" w:evenHBand="0" w:firstRowFirstColumn="0" w:firstRowLastColumn="0" w:lastRowFirstColumn="0" w:lastRowLastColumn="0"/>
            <w:tcW w:w="0" w:type="auto"/>
            <w:hideMark/>
          </w:tcPr>
          <w:p w14:paraId="180EB1AC" w14:textId="77777777" w:rsidR="00D71D70" w:rsidRPr="00D71D70" w:rsidRDefault="00D71D70" w:rsidP="00D71D70">
            <w:r w:rsidRPr="00D71D70">
              <w:t>6</w:t>
            </w:r>
          </w:p>
        </w:tc>
        <w:tc>
          <w:tcPr>
            <w:tcW w:w="0" w:type="auto"/>
            <w:hideMark/>
          </w:tcPr>
          <w:p w14:paraId="06C2C0AC"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Validación final de la infraestructura escalable y análisis de efectividad.</w:t>
            </w:r>
          </w:p>
        </w:tc>
        <w:tc>
          <w:tcPr>
            <w:tcW w:w="0" w:type="auto"/>
            <w:hideMark/>
          </w:tcPr>
          <w:p w14:paraId="786627E6"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90% de cobertura total con infraestructura escalable en la nube.</w:t>
            </w:r>
          </w:p>
        </w:tc>
      </w:tr>
    </w:tbl>
    <w:p w14:paraId="685F2BCB" w14:textId="77777777" w:rsidR="00BC05A6" w:rsidRPr="00BC05A6" w:rsidRDefault="00BC05A6" w:rsidP="00BC05A6"/>
    <w:p w14:paraId="272213BA" w14:textId="71F8E6A5" w:rsidR="007C5379" w:rsidRDefault="00D71D70" w:rsidP="004C4462">
      <w:pPr>
        <w:pStyle w:val="Ttulo3"/>
        <w:rPr>
          <w:sz w:val="22"/>
          <w:szCs w:val="22"/>
        </w:rPr>
      </w:pPr>
      <w:bookmarkStart w:id="12" w:name="_Toc202125712"/>
      <w:r w:rsidRPr="001C6160">
        <w:rPr>
          <w:sz w:val="22"/>
          <w:szCs w:val="22"/>
        </w:rPr>
        <w:t xml:space="preserve">RIESGO 8: </w:t>
      </w:r>
      <w:r w:rsidRPr="00D71D70">
        <w:rPr>
          <w:sz w:val="22"/>
          <w:szCs w:val="22"/>
        </w:rPr>
        <w:t>ERRORES EN LA AUTENTICACIÓN MULTIFACTOR</w:t>
      </w:r>
      <w:r>
        <w:rPr>
          <w:sz w:val="22"/>
          <w:szCs w:val="22"/>
        </w:rPr>
        <w:t>.</w:t>
      </w:r>
      <w:bookmarkEnd w:id="12"/>
    </w:p>
    <w:p w14:paraId="70F9FE27" w14:textId="77777777" w:rsidR="00BC05A6" w:rsidRPr="0047198D" w:rsidRDefault="00BC05A6" w:rsidP="00BC05A6">
      <w:pPr>
        <w:rPr>
          <w:b/>
          <w:bCs/>
        </w:rPr>
      </w:pPr>
      <w:r w:rsidRPr="0047198D">
        <w:rPr>
          <w:b/>
          <w:bCs/>
        </w:rPr>
        <w:t>Plan de Mitigación:</w:t>
      </w:r>
    </w:p>
    <w:p w14:paraId="6B69C7F7" w14:textId="77777777" w:rsidR="00D71D70" w:rsidRPr="00D71D70" w:rsidRDefault="00D71D70" w:rsidP="00D71D70">
      <w:pPr>
        <w:pStyle w:val="Prrafodelista"/>
        <w:numPr>
          <w:ilvl w:val="0"/>
          <w:numId w:val="6"/>
        </w:numPr>
      </w:pPr>
      <w:r w:rsidRPr="00D71D70">
        <w:t xml:space="preserve">Revisar y reforzar el proceso de autenticación </w:t>
      </w:r>
      <w:proofErr w:type="spellStart"/>
      <w:r w:rsidRPr="00D71D70">
        <w:t>multifactor</w:t>
      </w:r>
      <w:proofErr w:type="spellEnd"/>
      <w:r w:rsidRPr="00D71D70">
        <w:t xml:space="preserve"> (MFA).</w:t>
      </w:r>
    </w:p>
    <w:p w14:paraId="54B70736" w14:textId="77777777" w:rsidR="00D71D70" w:rsidRPr="00D71D70" w:rsidRDefault="00D71D70" w:rsidP="00D71D70">
      <w:r w:rsidRPr="00D71D70">
        <w:t>Realizar una revisión continua de los sistemas MFA.</w:t>
      </w:r>
    </w:p>
    <w:p w14:paraId="235C3093" w14:textId="77777777" w:rsidR="00BC05A6" w:rsidRDefault="00BC05A6" w:rsidP="00BC05A6">
      <w:pPr>
        <w:rPr>
          <w:b/>
          <w:bCs/>
        </w:rPr>
      </w:pPr>
      <w:r w:rsidRPr="00C02CAF">
        <w:rPr>
          <w:b/>
          <w:bCs/>
        </w:rPr>
        <w:t>Meta de Cumplimiento:</w:t>
      </w:r>
    </w:p>
    <w:p w14:paraId="4A0EBF9D" w14:textId="77777777" w:rsidR="00D71D70" w:rsidRPr="00D71D70" w:rsidRDefault="00D71D70" w:rsidP="00D71D70">
      <w:r w:rsidRPr="00D71D70">
        <w:t>Alcanzar el 90% de cobertura en los primeros 6 meses.</w:t>
      </w:r>
    </w:p>
    <w:p w14:paraId="613D5488" w14:textId="77777777" w:rsidR="00BC05A6" w:rsidRDefault="00BC05A6" w:rsidP="00BC05A6">
      <w:pPr>
        <w:rPr>
          <w:b/>
          <w:bCs/>
        </w:rPr>
      </w:pPr>
      <w:r w:rsidRPr="00A27F97">
        <w:rPr>
          <w:b/>
          <w:bCs/>
        </w:rPr>
        <w:t>Actividades</w:t>
      </w:r>
      <w:r>
        <w:rPr>
          <w:b/>
          <w:bCs/>
        </w:rPr>
        <w:t>:</w:t>
      </w:r>
    </w:p>
    <w:p w14:paraId="323918F5" w14:textId="77777777" w:rsidR="00D71D70" w:rsidRPr="00D71D70" w:rsidRDefault="00D71D70" w:rsidP="00D71D70">
      <w:r w:rsidRPr="00D71D70">
        <w:t xml:space="preserve">Para abordar el riesgo de errores en la autenticación </w:t>
      </w:r>
      <w:proofErr w:type="spellStart"/>
      <w:r w:rsidRPr="00D71D70">
        <w:t>multifactor</w:t>
      </w:r>
      <w:proofErr w:type="spellEnd"/>
      <w:r w:rsidRPr="00D71D70">
        <w:t xml:space="preserve"> (MFA), implementaremos un plan que se enfoca en revisar y reforzar el proceso de MFA. Durante los primeros tres meses, realizaremos una revisión exhaustiva de los sistemas de MFA existentes y evaluaremos las posibles fallas en el proceso de verificación (30% de avance). En los meses 3-4, trabajaremos en la optimización y fortalecimiento de los procesos de MFA, incluyendo la actualización de las herramientas y la mejora de la experiencia del usuario (50% de avance). En los últimos meses, realizaremos una validación y monitoreo de los sistemas MFA implementados, asegurando que todos los accesos sean correctos y seguros, alcanzando el 90% de cobertura en los sistemas críticos.</w:t>
      </w:r>
    </w:p>
    <w:p w14:paraId="6EAEE34E" w14:textId="77777777" w:rsidR="00BC05A6" w:rsidRPr="0047198D" w:rsidRDefault="00BC05A6" w:rsidP="00BC05A6">
      <w:pPr>
        <w:rPr>
          <w:b/>
          <w:bCs/>
        </w:rPr>
      </w:pPr>
      <w:r>
        <w:rPr>
          <w:b/>
          <w:bCs/>
        </w:rPr>
        <w:t>Tabla de actividades</w:t>
      </w:r>
    </w:p>
    <w:tbl>
      <w:tblPr>
        <w:tblStyle w:val="Tablanormal5"/>
        <w:tblW w:w="0" w:type="auto"/>
        <w:tblLook w:val="04A0" w:firstRow="1" w:lastRow="0" w:firstColumn="1" w:lastColumn="0" w:noHBand="0" w:noVBand="1"/>
      </w:tblPr>
      <w:tblGrid>
        <w:gridCol w:w="682"/>
        <w:gridCol w:w="4371"/>
        <w:gridCol w:w="3451"/>
      </w:tblGrid>
      <w:tr w:rsidR="00D71D70" w:rsidRPr="00D71D70" w14:paraId="28D896DE" w14:textId="77777777" w:rsidTr="00D71D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F1784D3" w14:textId="77777777" w:rsidR="00D71D70" w:rsidRPr="00D71D70" w:rsidRDefault="00D71D70" w:rsidP="00D71D70">
            <w:pPr>
              <w:rPr>
                <w:b/>
                <w:bCs/>
              </w:rPr>
            </w:pPr>
            <w:r w:rsidRPr="00D71D70">
              <w:rPr>
                <w:b/>
                <w:bCs/>
              </w:rPr>
              <w:t>Mes</w:t>
            </w:r>
          </w:p>
        </w:tc>
        <w:tc>
          <w:tcPr>
            <w:tcW w:w="0" w:type="auto"/>
            <w:hideMark/>
          </w:tcPr>
          <w:p w14:paraId="144F4981" w14:textId="77777777" w:rsidR="00D71D70" w:rsidRPr="00D71D70" w:rsidRDefault="00D71D70" w:rsidP="00D71D70">
            <w:pPr>
              <w:cnfStyle w:val="100000000000" w:firstRow="1" w:lastRow="0" w:firstColumn="0" w:lastColumn="0" w:oddVBand="0" w:evenVBand="0" w:oddHBand="0" w:evenHBand="0" w:firstRowFirstColumn="0" w:firstRowLastColumn="0" w:lastRowFirstColumn="0" w:lastRowLastColumn="0"/>
              <w:rPr>
                <w:b/>
                <w:bCs/>
              </w:rPr>
            </w:pPr>
            <w:r w:rsidRPr="00D71D70">
              <w:rPr>
                <w:b/>
                <w:bCs/>
              </w:rPr>
              <w:t>Acción puntual</w:t>
            </w:r>
          </w:p>
        </w:tc>
        <w:tc>
          <w:tcPr>
            <w:tcW w:w="0" w:type="auto"/>
            <w:hideMark/>
          </w:tcPr>
          <w:p w14:paraId="40C38BD7" w14:textId="77777777" w:rsidR="00D71D70" w:rsidRPr="00D71D70" w:rsidRDefault="00D71D70" w:rsidP="00D71D70">
            <w:pPr>
              <w:cnfStyle w:val="100000000000" w:firstRow="1" w:lastRow="0" w:firstColumn="0" w:lastColumn="0" w:oddVBand="0" w:evenVBand="0" w:oddHBand="0" w:evenHBand="0" w:firstRowFirstColumn="0" w:firstRowLastColumn="0" w:lastRowFirstColumn="0" w:lastRowLastColumn="0"/>
              <w:rPr>
                <w:b/>
                <w:bCs/>
              </w:rPr>
            </w:pPr>
            <w:r w:rsidRPr="00D71D70">
              <w:rPr>
                <w:b/>
                <w:bCs/>
              </w:rPr>
              <w:t>Resultado esperado</w:t>
            </w:r>
          </w:p>
        </w:tc>
      </w:tr>
      <w:tr w:rsidR="00D71D70" w:rsidRPr="00D71D70" w14:paraId="6E56786B" w14:textId="77777777" w:rsidTr="00D7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07B5F" w14:textId="77777777" w:rsidR="00D71D70" w:rsidRPr="00D71D70" w:rsidRDefault="00D71D70" w:rsidP="00D71D70">
            <w:r w:rsidRPr="00D71D70">
              <w:t>1</w:t>
            </w:r>
          </w:p>
        </w:tc>
        <w:tc>
          <w:tcPr>
            <w:tcW w:w="0" w:type="auto"/>
            <w:hideMark/>
          </w:tcPr>
          <w:p w14:paraId="3129B23F"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 xml:space="preserve">Revisar el proceso de autenticación </w:t>
            </w:r>
            <w:proofErr w:type="spellStart"/>
            <w:r w:rsidRPr="00D71D70">
              <w:t>multifactor</w:t>
            </w:r>
            <w:proofErr w:type="spellEnd"/>
            <w:r w:rsidRPr="00D71D70">
              <w:t xml:space="preserve"> y evaluar las fallas de verificación.</w:t>
            </w:r>
          </w:p>
        </w:tc>
        <w:tc>
          <w:tcPr>
            <w:tcW w:w="0" w:type="auto"/>
            <w:hideMark/>
          </w:tcPr>
          <w:p w14:paraId="27A7E059"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Informe de evaluación de MFA.</w:t>
            </w:r>
          </w:p>
        </w:tc>
      </w:tr>
      <w:tr w:rsidR="00D71D70" w:rsidRPr="00D71D70" w14:paraId="7D9D7089" w14:textId="77777777" w:rsidTr="00D71D70">
        <w:tc>
          <w:tcPr>
            <w:cnfStyle w:val="001000000000" w:firstRow="0" w:lastRow="0" w:firstColumn="1" w:lastColumn="0" w:oddVBand="0" w:evenVBand="0" w:oddHBand="0" w:evenHBand="0" w:firstRowFirstColumn="0" w:firstRowLastColumn="0" w:lastRowFirstColumn="0" w:lastRowLastColumn="0"/>
            <w:tcW w:w="0" w:type="auto"/>
            <w:hideMark/>
          </w:tcPr>
          <w:p w14:paraId="065682A8" w14:textId="77777777" w:rsidR="00D71D70" w:rsidRPr="00D71D70" w:rsidRDefault="00D71D70" w:rsidP="00D71D70">
            <w:r w:rsidRPr="00D71D70">
              <w:t>2</w:t>
            </w:r>
          </w:p>
        </w:tc>
        <w:tc>
          <w:tcPr>
            <w:tcW w:w="0" w:type="auto"/>
            <w:hideMark/>
          </w:tcPr>
          <w:p w14:paraId="3FDF1C28"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Optimizar la infraestructura y la tecnología de MFA en los sistemas más críticos.</w:t>
            </w:r>
          </w:p>
        </w:tc>
        <w:tc>
          <w:tcPr>
            <w:tcW w:w="0" w:type="auto"/>
            <w:hideMark/>
          </w:tcPr>
          <w:p w14:paraId="6D47FC0D"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30% de procesos MFA optimizados.</w:t>
            </w:r>
          </w:p>
        </w:tc>
      </w:tr>
      <w:tr w:rsidR="00D71D70" w:rsidRPr="00D71D70" w14:paraId="110B7C70" w14:textId="77777777" w:rsidTr="00D7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F334AD" w14:textId="77777777" w:rsidR="00D71D70" w:rsidRPr="00D71D70" w:rsidRDefault="00D71D70" w:rsidP="00D71D70">
            <w:r w:rsidRPr="00D71D70">
              <w:t>3</w:t>
            </w:r>
          </w:p>
        </w:tc>
        <w:tc>
          <w:tcPr>
            <w:tcW w:w="0" w:type="auto"/>
            <w:hideMark/>
          </w:tcPr>
          <w:p w14:paraId="5C38A2E5"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Implementar una revisión de seguridad de MFA y reforzar las configuraciones.</w:t>
            </w:r>
          </w:p>
        </w:tc>
        <w:tc>
          <w:tcPr>
            <w:tcW w:w="0" w:type="auto"/>
            <w:hideMark/>
          </w:tcPr>
          <w:p w14:paraId="03CE0110"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50% de sistemas con MFA revisados y reforzados.</w:t>
            </w:r>
          </w:p>
        </w:tc>
      </w:tr>
      <w:tr w:rsidR="00D71D70" w:rsidRPr="00D71D70" w14:paraId="250CAEDF" w14:textId="77777777" w:rsidTr="00D71D70">
        <w:tc>
          <w:tcPr>
            <w:cnfStyle w:val="001000000000" w:firstRow="0" w:lastRow="0" w:firstColumn="1" w:lastColumn="0" w:oddVBand="0" w:evenVBand="0" w:oddHBand="0" w:evenHBand="0" w:firstRowFirstColumn="0" w:firstRowLastColumn="0" w:lastRowFirstColumn="0" w:lastRowLastColumn="0"/>
            <w:tcW w:w="0" w:type="auto"/>
            <w:hideMark/>
          </w:tcPr>
          <w:p w14:paraId="00B17BF4" w14:textId="77777777" w:rsidR="00D71D70" w:rsidRPr="00D71D70" w:rsidRDefault="00D71D70" w:rsidP="00D71D70">
            <w:r w:rsidRPr="00D71D70">
              <w:t>4</w:t>
            </w:r>
          </w:p>
        </w:tc>
        <w:tc>
          <w:tcPr>
            <w:tcW w:w="0" w:type="auto"/>
            <w:hideMark/>
          </w:tcPr>
          <w:p w14:paraId="33ECFA03"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Extender la cobertura de MFA a otros sistemas y usuarios críticos.</w:t>
            </w:r>
          </w:p>
        </w:tc>
        <w:tc>
          <w:tcPr>
            <w:tcW w:w="0" w:type="auto"/>
            <w:hideMark/>
          </w:tcPr>
          <w:p w14:paraId="25400BAD"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70% de sistemas críticos protegidos con MFA.</w:t>
            </w:r>
          </w:p>
        </w:tc>
      </w:tr>
      <w:tr w:rsidR="00D71D70" w:rsidRPr="00D71D70" w14:paraId="2EFFA755" w14:textId="77777777" w:rsidTr="00D71D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D79FC" w14:textId="77777777" w:rsidR="00D71D70" w:rsidRPr="00D71D70" w:rsidRDefault="00D71D70" w:rsidP="00D71D70">
            <w:r w:rsidRPr="00D71D70">
              <w:lastRenderedPageBreak/>
              <w:t>5</w:t>
            </w:r>
          </w:p>
        </w:tc>
        <w:tc>
          <w:tcPr>
            <w:tcW w:w="0" w:type="auto"/>
            <w:hideMark/>
          </w:tcPr>
          <w:p w14:paraId="1E5DC05B"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Realizar pruebas de carga y análisis de rendimiento de MFA.</w:t>
            </w:r>
          </w:p>
        </w:tc>
        <w:tc>
          <w:tcPr>
            <w:tcW w:w="0" w:type="auto"/>
            <w:hideMark/>
          </w:tcPr>
          <w:p w14:paraId="0DA93269" w14:textId="77777777" w:rsidR="00D71D70" w:rsidRPr="00D71D70" w:rsidRDefault="00D71D70" w:rsidP="00D71D70">
            <w:pPr>
              <w:cnfStyle w:val="000000100000" w:firstRow="0" w:lastRow="0" w:firstColumn="0" w:lastColumn="0" w:oddVBand="0" w:evenVBand="0" w:oddHBand="1" w:evenHBand="0" w:firstRowFirstColumn="0" w:firstRowLastColumn="0" w:lastRowFirstColumn="0" w:lastRowLastColumn="0"/>
            </w:pPr>
            <w:r w:rsidRPr="00D71D70">
              <w:t>80% de sistemas con MFA optimizado y pruebas completadas.</w:t>
            </w:r>
          </w:p>
        </w:tc>
      </w:tr>
      <w:tr w:rsidR="00D71D70" w:rsidRPr="00D71D70" w14:paraId="7E29A71B" w14:textId="77777777" w:rsidTr="00D71D70">
        <w:tc>
          <w:tcPr>
            <w:cnfStyle w:val="001000000000" w:firstRow="0" w:lastRow="0" w:firstColumn="1" w:lastColumn="0" w:oddVBand="0" w:evenVBand="0" w:oddHBand="0" w:evenHBand="0" w:firstRowFirstColumn="0" w:firstRowLastColumn="0" w:lastRowFirstColumn="0" w:lastRowLastColumn="0"/>
            <w:tcW w:w="0" w:type="auto"/>
            <w:hideMark/>
          </w:tcPr>
          <w:p w14:paraId="20C342C5" w14:textId="77777777" w:rsidR="00D71D70" w:rsidRPr="00D71D70" w:rsidRDefault="00D71D70" w:rsidP="00D71D70">
            <w:r w:rsidRPr="00D71D70">
              <w:t>6</w:t>
            </w:r>
          </w:p>
        </w:tc>
        <w:tc>
          <w:tcPr>
            <w:tcW w:w="0" w:type="auto"/>
            <w:hideMark/>
          </w:tcPr>
          <w:p w14:paraId="7DE53FB4"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Validación final del cumplimiento y ajuste de sistemas MFA.</w:t>
            </w:r>
          </w:p>
        </w:tc>
        <w:tc>
          <w:tcPr>
            <w:tcW w:w="0" w:type="auto"/>
            <w:hideMark/>
          </w:tcPr>
          <w:p w14:paraId="5EC9C8CF" w14:textId="77777777" w:rsidR="00D71D70" w:rsidRPr="00D71D70" w:rsidRDefault="00D71D70" w:rsidP="00D71D70">
            <w:pPr>
              <w:cnfStyle w:val="000000000000" w:firstRow="0" w:lastRow="0" w:firstColumn="0" w:lastColumn="0" w:oddVBand="0" w:evenVBand="0" w:oddHBand="0" w:evenHBand="0" w:firstRowFirstColumn="0" w:firstRowLastColumn="0" w:lastRowFirstColumn="0" w:lastRowLastColumn="0"/>
            </w:pPr>
            <w:r w:rsidRPr="00D71D70">
              <w:t>90% de cobertura total en MFA y verificación continua.</w:t>
            </w:r>
          </w:p>
        </w:tc>
      </w:tr>
    </w:tbl>
    <w:p w14:paraId="6BE5FBCE" w14:textId="77777777" w:rsidR="00BC05A6" w:rsidRPr="00BC05A6" w:rsidRDefault="00BC05A6" w:rsidP="00BC05A6"/>
    <w:p w14:paraId="0C17E285" w14:textId="189173C1" w:rsidR="005B0B73" w:rsidRDefault="00D71D70" w:rsidP="004C4462">
      <w:pPr>
        <w:pStyle w:val="Ttulo3"/>
        <w:rPr>
          <w:sz w:val="22"/>
          <w:szCs w:val="22"/>
        </w:rPr>
      </w:pPr>
      <w:bookmarkStart w:id="13" w:name="_Toc202125713"/>
      <w:r w:rsidRPr="001C6160">
        <w:rPr>
          <w:sz w:val="22"/>
          <w:szCs w:val="22"/>
        </w:rPr>
        <w:t xml:space="preserve">RIESGO 9: </w:t>
      </w:r>
      <w:r w:rsidRPr="00D71D70">
        <w:rPr>
          <w:sz w:val="22"/>
          <w:szCs w:val="22"/>
        </w:rPr>
        <w:t>PROBLEMAS CON LA ACTUALIZACIÓN DE LA APLICACIÓN</w:t>
      </w:r>
      <w:r>
        <w:rPr>
          <w:sz w:val="22"/>
          <w:szCs w:val="22"/>
        </w:rPr>
        <w:t>.</w:t>
      </w:r>
      <w:bookmarkEnd w:id="13"/>
    </w:p>
    <w:p w14:paraId="05105246" w14:textId="77777777" w:rsidR="00BC05A6" w:rsidRPr="0047198D" w:rsidRDefault="00BC05A6" w:rsidP="00BC05A6">
      <w:pPr>
        <w:rPr>
          <w:b/>
          <w:bCs/>
        </w:rPr>
      </w:pPr>
      <w:r w:rsidRPr="0047198D">
        <w:rPr>
          <w:b/>
          <w:bCs/>
        </w:rPr>
        <w:t>Plan de Mitigación:</w:t>
      </w:r>
    </w:p>
    <w:p w14:paraId="18EFB315" w14:textId="77777777" w:rsidR="00492647" w:rsidRDefault="00492647" w:rsidP="00D90B76">
      <w:pPr>
        <w:pStyle w:val="Prrafodelista"/>
        <w:numPr>
          <w:ilvl w:val="0"/>
          <w:numId w:val="6"/>
        </w:numPr>
      </w:pPr>
      <w:r w:rsidRPr="00492647">
        <w:t>Implementar un sistema de gestión de parches y versiones.</w:t>
      </w:r>
    </w:p>
    <w:p w14:paraId="23C5B4F5" w14:textId="296814B9" w:rsidR="00492647" w:rsidRPr="00492647" w:rsidRDefault="00492647" w:rsidP="00D90B76">
      <w:pPr>
        <w:pStyle w:val="Prrafodelista"/>
        <w:numPr>
          <w:ilvl w:val="0"/>
          <w:numId w:val="6"/>
        </w:numPr>
      </w:pPr>
      <w:r w:rsidRPr="00492647">
        <w:t>Realizar pruebas de compatibilidad en todas las versiones.</w:t>
      </w:r>
    </w:p>
    <w:p w14:paraId="34EF12C2" w14:textId="77777777" w:rsidR="00BC05A6" w:rsidRDefault="00BC05A6" w:rsidP="00BC05A6">
      <w:pPr>
        <w:rPr>
          <w:b/>
          <w:bCs/>
        </w:rPr>
      </w:pPr>
      <w:r w:rsidRPr="00C02CAF">
        <w:rPr>
          <w:b/>
          <w:bCs/>
        </w:rPr>
        <w:t>Meta de Cumplimiento:</w:t>
      </w:r>
    </w:p>
    <w:p w14:paraId="35718FC7" w14:textId="77777777" w:rsidR="00492647" w:rsidRPr="00492647" w:rsidRDefault="00492647" w:rsidP="00492647">
      <w:pPr>
        <w:numPr>
          <w:ilvl w:val="0"/>
          <w:numId w:val="30"/>
        </w:numPr>
      </w:pPr>
      <w:r w:rsidRPr="00492647">
        <w:t xml:space="preserve">Alcanzar el </w:t>
      </w:r>
      <w:r w:rsidRPr="00492647">
        <w:rPr>
          <w:b/>
          <w:bCs/>
        </w:rPr>
        <w:t>80% de cobertura</w:t>
      </w:r>
      <w:r w:rsidRPr="00492647">
        <w:t xml:space="preserve"> en los primeros </w:t>
      </w:r>
      <w:r w:rsidRPr="00492647">
        <w:rPr>
          <w:b/>
          <w:bCs/>
        </w:rPr>
        <w:t>6 meses</w:t>
      </w:r>
      <w:r w:rsidRPr="00492647">
        <w:t>.</w:t>
      </w:r>
    </w:p>
    <w:p w14:paraId="2DEDEF09" w14:textId="77777777" w:rsidR="00BC05A6" w:rsidRPr="00C02CAF" w:rsidRDefault="00BC05A6" w:rsidP="00BC05A6">
      <w:pPr>
        <w:rPr>
          <w:b/>
          <w:bCs/>
        </w:rPr>
      </w:pPr>
    </w:p>
    <w:p w14:paraId="1BF7E717" w14:textId="77777777" w:rsidR="00BC05A6" w:rsidRDefault="00BC05A6" w:rsidP="00BC05A6">
      <w:pPr>
        <w:rPr>
          <w:b/>
          <w:bCs/>
        </w:rPr>
      </w:pPr>
      <w:r w:rsidRPr="00A27F97">
        <w:rPr>
          <w:b/>
          <w:bCs/>
        </w:rPr>
        <w:t>Actividades</w:t>
      </w:r>
      <w:r>
        <w:rPr>
          <w:b/>
          <w:bCs/>
        </w:rPr>
        <w:t>:</w:t>
      </w:r>
    </w:p>
    <w:p w14:paraId="0BEBD7E4" w14:textId="77777777" w:rsidR="00492647" w:rsidRPr="00492647" w:rsidRDefault="00492647" w:rsidP="00492647">
      <w:r w:rsidRPr="00492647">
        <w:t>Para mitigar el riesgo de problemas con la actualización de la aplicación, implementaremos un sistema de gestión de parches y versiones que permita actualizar el software de manera eficiente y sin interrumpir el servicio. Durante los primeros tres meses, realizaremos un análisis de las versiones actuales y las actualizaciones pendientes (30% de avance). En los meses 3-4, implementaremos un sistema de gestión de parches que garantice que todas las versiones estén actualizadas y sean compatibles (50% de avance). En los últimos dos meses, nos enfocaremos en realizar pruebas de compatibilidad para asegurar que las actualizaciones no causen problemas operativos, alcanzando el 80% de cobertura en los primeros 6 meses.</w:t>
      </w:r>
    </w:p>
    <w:p w14:paraId="2D18C620" w14:textId="13FDD548" w:rsidR="00BC05A6" w:rsidRPr="004C6D36" w:rsidRDefault="00BC05A6" w:rsidP="00BC05A6">
      <w:pPr>
        <w:spacing w:line="276" w:lineRule="auto"/>
      </w:pPr>
    </w:p>
    <w:p w14:paraId="2A758634" w14:textId="77777777" w:rsidR="00BC05A6" w:rsidRPr="0047198D" w:rsidRDefault="00BC05A6" w:rsidP="00BC05A6">
      <w:pPr>
        <w:rPr>
          <w:b/>
          <w:bCs/>
        </w:rPr>
      </w:pPr>
      <w:r>
        <w:rPr>
          <w:b/>
          <w:bCs/>
        </w:rPr>
        <w:t>Tabla de actividades</w:t>
      </w:r>
    </w:p>
    <w:tbl>
      <w:tblPr>
        <w:tblStyle w:val="Tablanormal5"/>
        <w:tblW w:w="0" w:type="auto"/>
        <w:tblLook w:val="04A0" w:firstRow="1" w:lastRow="0" w:firstColumn="1" w:lastColumn="0" w:noHBand="0" w:noVBand="1"/>
      </w:tblPr>
      <w:tblGrid>
        <w:gridCol w:w="682"/>
        <w:gridCol w:w="4431"/>
        <w:gridCol w:w="3391"/>
      </w:tblGrid>
      <w:tr w:rsidR="00492647" w:rsidRPr="00492647" w14:paraId="504982A7" w14:textId="77777777" w:rsidTr="004926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3E59AC" w14:textId="77777777" w:rsidR="00492647" w:rsidRPr="00492647" w:rsidRDefault="00492647" w:rsidP="00492647">
            <w:pPr>
              <w:rPr>
                <w:b/>
                <w:bCs/>
              </w:rPr>
            </w:pPr>
            <w:r w:rsidRPr="00492647">
              <w:rPr>
                <w:b/>
                <w:bCs/>
              </w:rPr>
              <w:t>Mes</w:t>
            </w:r>
          </w:p>
        </w:tc>
        <w:tc>
          <w:tcPr>
            <w:tcW w:w="0" w:type="auto"/>
            <w:hideMark/>
          </w:tcPr>
          <w:p w14:paraId="68031DEF" w14:textId="77777777" w:rsidR="00492647" w:rsidRPr="00492647" w:rsidRDefault="00492647" w:rsidP="00492647">
            <w:pPr>
              <w:cnfStyle w:val="100000000000" w:firstRow="1" w:lastRow="0" w:firstColumn="0" w:lastColumn="0" w:oddVBand="0" w:evenVBand="0" w:oddHBand="0" w:evenHBand="0" w:firstRowFirstColumn="0" w:firstRowLastColumn="0" w:lastRowFirstColumn="0" w:lastRowLastColumn="0"/>
              <w:rPr>
                <w:b/>
                <w:bCs/>
              </w:rPr>
            </w:pPr>
            <w:r w:rsidRPr="00492647">
              <w:rPr>
                <w:b/>
                <w:bCs/>
              </w:rPr>
              <w:t>Acción puntual</w:t>
            </w:r>
          </w:p>
        </w:tc>
        <w:tc>
          <w:tcPr>
            <w:tcW w:w="0" w:type="auto"/>
            <w:hideMark/>
          </w:tcPr>
          <w:p w14:paraId="5AA03CCE" w14:textId="77777777" w:rsidR="00492647" w:rsidRPr="00492647" w:rsidRDefault="00492647" w:rsidP="00492647">
            <w:pPr>
              <w:cnfStyle w:val="100000000000" w:firstRow="1" w:lastRow="0" w:firstColumn="0" w:lastColumn="0" w:oddVBand="0" w:evenVBand="0" w:oddHBand="0" w:evenHBand="0" w:firstRowFirstColumn="0" w:firstRowLastColumn="0" w:lastRowFirstColumn="0" w:lastRowLastColumn="0"/>
              <w:rPr>
                <w:b/>
                <w:bCs/>
              </w:rPr>
            </w:pPr>
            <w:r w:rsidRPr="00492647">
              <w:rPr>
                <w:b/>
                <w:bCs/>
              </w:rPr>
              <w:t>Resultado esperado</w:t>
            </w:r>
          </w:p>
        </w:tc>
      </w:tr>
      <w:tr w:rsidR="00492647" w:rsidRPr="00492647" w14:paraId="31E483F9" w14:textId="77777777" w:rsidTr="00492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61603" w14:textId="77777777" w:rsidR="00492647" w:rsidRPr="00492647" w:rsidRDefault="00492647" w:rsidP="00492647">
            <w:r w:rsidRPr="00492647">
              <w:t>1</w:t>
            </w:r>
          </w:p>
        </w:tc>
        <w:tc>
          <w:tcPr>
            <w:tcW w:w="0" w:type="auto"/>
            <w:hideMark/>
          </w:tcPr>
          <w:p w14:paraId="632746A8"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Analizar las versiones actuales de la aplicación y las actualizaciones pendientes.</w:t>
            </w:r>
          </w:p>
        </w:tc>
        <w:tc>
          <w:tcPr>
            <w:tcW w:w="0" w:type="auto"/>
            <w:hideMark/>
          </w:tcPr>
          <w:p w14:paraId="74CE8580"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Informe de versiones y parches pendientes.</w:t>
            </w:r>
          </w:p>
        </w:tc>
      </w:tr>
      <w:tr w:rsidR="00492647" w:rsidRPr="00492647" w14:paraId="7591F0AE" w14:textId="77777777" w:rsidTr="00492647">
        <w:tc>
          <w:tcPr>
            <w:cnfStyle w:val="001000000000" w:firstRow="0" w:lastRow="0" w:firstColumn="1" w:lastColumn="0" w:oddVBand="0" w:evenVBand="0" w:oddHBand="0" w:evenHBand="0" w:firstRowFirstColumn="0" w:firstRowLastColumn="0" w:lastRowFirstColumn="0" w:lastRowLastColumn="0"/>
            <w:tcW w:w="0" w:type="auto"/>
            <w:hideMark/>
          </w:tcPr>
          <w:p w14:paraId="26A7C6B1" w14:textId="77777777" w:rsidR="00492647" w:rsidRPr="00492647" w:rsidRDefault="00492647" w:rsidP="00492647">
            <w:r w:rsidRPr="00492647">
              <w:t>2</w:t>
            </w:r>
          </w:p>
        </w:tc>
        <w:tc>
          <w:tcPr>
            <w:tcW w:w="0" w:type="auto"/>
            <w:hideMark/>
          </w:tcPr>
          <w:p w14:paraId="0D7E48F9"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Implementar un sistema de gestión de parches y versiones.</w:t>
            </w:r>
          </w:p>
        </w:tc>
        <w:tc>
          <w:tcPr>
            <w:tcW w:w="0" w:type="auto"/>
            <w:hideMark/>
          </w:tcPr>
          <w:p w14:paraId="40C235AC"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Sistema de gestión de parches operativo.</w:t>
            </w:r>
          </w:p>
        </w:tc>
      </w:tr>
      <w:tr w:rsidR="00492647" w:rsidRPr="00492647" w14:paraId="270B68DE" w14:textId="77777777" w:rsidTr="00492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CB444F" w14:textId="77777777" w:rsidR="00492647" w:rsidRPr="00492647" w:rsidRDefault="00492647" w:rsidP="00492647">
            <w:r w:rsidRPr="00492647">
              <w:t>3</w:t>
            </w:r>
          </w:p>
        </w:tc>
        <w:tc>
          <w:tcPr>
            <w:tcW w:w="0" w:type="auto"/>
            <w:hideMark/>
          </w:tcPr>
          <w:p w14:paraId="630889B3"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Realizar pruebas de compatibilidad en versiones anteriores y actuales.</w:t>
            </w:r>
          </w:p>
        </w:tc>
        <w:tc>
          <w:tcPr>
            <w:tcW w:w="0" w:type="auto"/>
            <w:hideMark/>
          </w:tcPr>
          <w:p w14:paraId="599793BC"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30% de las versiones probadas y optimizadas.</w:t>
            </w:r>
          </w:p>
        </w:tc>
      </w:tr>
      <w:tr w:rsidR="00492647" w:rsidRPr="00492647" w14:paraId="1DA18951" w14:textId="77777777" w:rsidTr="00492647">
        <w:tc>
          <w:tcPr>
            <w:cnfStyle w:val="001000000000" w:firstRow="0" w:lastRow="0" w:firstColumn="1" w:lastColumn="0" w:oddVBand="0" w:evenVBand="0" w:oddHBand="0" w:evenHBand="0" w:firstRowFirstColumn="0" w:firstRowLastColumn="0" w:lastRowFirstColumn="0" w:lastRowLastColumn="0"/>
            <w:tcW w:w="0" w:type="auto"/>
            <w:hideMark/>
          </w:tcPr>
          <w:p w14:paraId="7BC2D0C1" w14:textId="77777777" w:rsidR="00492647" w:rsidRPr="00492647" w:rsidRDefault="00492647" w:rsidP="00492647">
            <w:r w:rsidRPr="00492647">
              <w:t>4</w:t>
            </w:r>
          </w:p>
        </w:tc>
        <w:tc>
          <w:tcPr>
            <w:tcW w:w="0" w:type="auto"/>
            <w:hideMark/>
          </w:tcPr>
          <w:p w14:paraId="7BCF8095"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Aplicar parches y actualizar sistemas operativos a las versiones más recientes.</w:t>
            </w:r>
          </w:p>
        </w:tc>
        <w:tc>
          <w:tcPr>
            <w:tcW w:w="0" w:type="auto"/>
            <w:hideMark/>
          </w:tcPr>
          <w:p w14:paraId="6284D9B9"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50% de las versiones y parches aplicados.</w:t>
            </w:r>
          </w:p>
        </w:tc>
      </w:tr>
      <w:tr w:rsidR="00492647" w:rsidRPr="00492647" w14:paraId="686C9C54" w14:textId="77777777" w:rsidTr="00492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DAC9C" w14:textId="77777777" w:rsidR="00492647" w:rsidRPr="00492647" w:rsidRDefault="00492647" w:rsidP="00492647">
            <w:r w:rsidRPr="00492647">
              <w:t>5</w:t>
            </w:r>
          </w:p>
        </w:tc>
        <w:tc>
          <w:tcPr>
            <w:tcW w:w="0" w:type="auto"/>
            <w:hideMark/>
          </w:tcPr>
          <w:p w14:paraId="6273C1C0"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Optimizar el sistema de gestión de parches y realizar pruebas finales.</w:t>
            </w:r>
          </w:p>
        </w:tc>
        <w:tc>
          <w:tcPr>
            <w:tcW w:w="0" w:type="auto"/>
            <w:hideMark/>
          </w:tcPr>
          <w:p w14:paraId="0DDCBDDE"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75% de sistemas actualizados y testeados.</w:t>
            </w:r>
          </w:p>
        </w:tc>
      </w:tr>
      <w:tr w:rsidR="00492647" w:rsidRPr="00492647" w14:paraId="21A1E236" w14:textId="77777777" w:rsidTr="00492647">
        <w:tc>
          <w:tcPr>
            <w:cnfStyle w:val="001000000000" w:firstRow="0" w:lastRow="0" w:firstColumn="1" w:lastColumn="0" w:oddVBand="0" w:evenVBand="0" w:oddHBand="0" w:evenHBand="0" w:firstRowFirstColumn="0" w:firstRowLastColumn="0" w:lastRowFirstColumn="0" w:lastRowLastColumn="0"/>
            <w:tcW w:w="0" w:type="auto"/>
            <w:hideMark/>
          </w:tcPr>
          <w:p w14:paraId="29B62293" w14:textId="77777777" w:rsidR="00492647" w:rsidRPr="00492647" w:rsidRDefault="00492647" w:rsidP="00492647">
            <w:r w:rsidRPr="00492647">
              <w:t>6</w:t>
            </w:r>
          </w:p>
        </w:tc>
        <w:tc>
          <w:tcPr>
            <w:tcW w:w="0" w:type="auto"/>
            <w:hideMark/>
          </w:tcPr>
          <w:p w14:paraId="4B5935FF"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Validación final y ajuste de las actualizaciones, con seguimiento continuo.</w:t>
            </w:r>
          </w:p>
        </w:tc>
        <w:tc>
          <w:tcPr>
            <w:tcW w:w="0" w:type="auto"/>
            <w:hideMark/>
          </w:tcPr>
          <w:p w14:paraId="38795440"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80% de cobertura total en las actualizaciones y pruebas.</w:t>
            </w:r>
          </w:p>
        </w:tc>
      </w:tr>
    </w:tbl>
    <w:p w14:paraId="21459275" w14:textId="77777777" w:rsidR="00BC05A6" w:rsidRDefault="00BC05A6" w:rsidP="00BC05A6"/>
    <w:p w14:paraId="0E3EF89D" w14:textId="77777777" w:rsidR="00492647" w:rsidRDefault="00492647" w:rsidP="00BC05A6"/>
    <w:p w14:paraId="0B9C66B5" w14:textId="77777777" w:rsidR="00492647" w:rsidRPr="00BC05A6" w:rsidRDefault="00492647" w:rsidP="00BC05A6"/>
    <w:p w14:paraId="779DB9B1" w14:textId="22903503" w:rsidR="00DF3DDA" w:rsidRDefault="00492647" w:rsidP="004C4462">
      <w:pPr>
        <w:pStyle w:val="Ttulo3"/>
        <w:rPr>
          <w:sz w:val="22"/>
          <w:szCs w:val="22"/>
        </w:rPr>
      </w:pPr>
      <w:bookmarkStart w:id="14" w:name="_Toc202125714"/>
      <w:r w:rsidRPr="001C6160">
        <w:rPr>
          <w:sz w:val="22"/>
          <w:szCs w:val="22"/>
        </w:rPr>
        <w:lastRenderedPageBreak/>
        <w:t xml:space="preserve">RIESGO 10: </w:t>
      </w:r>
      <w:r w:rsidRPr="00492647">
        <w:rPr>
          <w:sz w:val="22"/>
          <w:szCs w:val="22"/>
        </w:rPr>
        <w:t>SOBRECARGA DE TRÁFICO EN LA APP MÓVIL</w:t>
      </w:r>
      <w:r>
        <w:rPr>
          <w:sz w:val="22"/>
          <w:szCs w:val="22"/>
        </w:rPr>
        <w:t>.</w:t>
      </w:r>
      <w:bookmarkEnd w:id="14"/>
    </w:p>
    <w:p w14:paraId="2E437C7A" w14:textId="77777777" w:rsidR="00BC05A6" w:rsidRPr="0047198D" w:rsidRDefault="00BC05A6" w:rsidP="00BC05A6">
      <w:pPr>
        <w:rPr>
          <w:b/>
          <w:bCs/>
        </w:rPr>
      </w:pPr>
      <w:r w:rsidRPr="0047198D">
        <w:rPr>
          <w:b/>
          <w:bCs/>
        </w:rPr>
        <w:t>Plan de Mitigación:</w:t>
      </w:r>
    </w:p>
    <w:p w14:paraId="7DB278D2" w14:textId="77777777" w:rsidR="00492647" w:rsidRDefault="00492647" w:rsidP="004E4DBA">
      <w:pPr>
        <w:pStyle w:val="Prrafodelista"/>
        <w:numPr>
          <w:ilvl w:val="0"/>
          <w:numId w:val="6"/>
        </w:numPr>
      </w:pPr>
      <w:r w:rsidRPr="00492647">
        <w:t>Optimización de los servidores y balanceo de carga.</w:t>
      </w:r>
    </w:p>
    <w:p w14:paraId="6FB57B1C" w14:textId="72C7FFEF" w:rsidR="00492647" w:rsidRPr="00492647" w:rsidRDefault="00492647" w:rsidP="004E4DBA">
      <w:pPr>
        <w:pStyle w:val="Prrafodelista"/>
        <w:numPr>
          <w:ilvl w:val="0"/>
          <w:numId w:val="6"/>
        </w:numPr>
      </w:pPr>
      <w:r w:rsidRPr="00492647">
        <w:t>Invertir en la optimización de la red y escalabilidad.</w:t>
      </w:r>
    </w:p>
    <w:p w14:paraId="265B4384" w14:textId="77777777" w:rsidR="00BC05A6" w:rsidRDefault="00BC05A6" w:rsidP="00BC05A6">
      <w:pPr>
        <w:rPr>
          <w:b/>
          <w:bCs/>
        </w:rPr>
      </w:pPr>
      <w:r w:rsidRPr="00C02CAF">
        <w:rPr>
          <w:b/>
          <w:bCs/>
        </w:rPr>
        <w:t>Meta de Cumplimiento:</w:t>
      </w:r>
    </w:p>
    <w:p w14:paraId="12936A83" w14:textId="77777777" w:rsidR="00492647" w:rsidRPr="00492647" w:rsidRDefault="00492647" w:rsidP="00492647">
      <w:r w:rsidRPr="00492647">
        <w:t>Alcanzar el 85% de cobertura en los primeros 3 meses.</w:t>
      </w:r>
    </w:p>
    <w:p w14:paraId="44E2EE6B" w14:textId="77777777" w:rsidR="00BC05A6" w:rsidRDefault="00BC05A6" w:rsidP="00BC05A6">
      <w:pPr>
        <w:rPr>
          <w:b/>
          <w:bCs/>
        </w:rPr>
      </w:pPr>
      <w:r w:rsidRPr="00A27F97">
        <w:rPr>
          <w:b/>
          <w:bCs/>
        </w:rPr>
        <w:t>Actividades</w:t>
      </w:r>
      <w:r>
        <w:rPr>
          <w:b/>
          <w:bCs/>
        </w:rPr>
        <w:t>:</w:t>
      </w:r>
    </w:p>
    <w:p w14:paraId="460BA01B" w14:textId="77777777" w:rsidR="00492647" w:rsidRPr="00492647" w:rsidRDefault="00492647" w:rsidP="00492647">
      <w:r w:rsidRPr="00492647">
        <w:t>Para mitigar el riesgo de sobrecarga de tráfico en la app móvil, implementaremos medidas para optimizar los servidores y configurar un balanceo de carga adecuado. Durante los primeros tres meses, realizaremos un análisis exhaustivo de la infraestructura actual y el tráfico de datos (30% de avance). En los meses 3-4, implementaremos nuevas herramientas de balanceo de carga y optimización de servidores (50% de avance), y en los últimos meses, realizaremos pruebas de escalabilidad y rendimiento para asegurar que la infraestructura pueda manejar picos de tráfico sin afectar el desempeño de la aplicación, alcanzando el 85% de cobertura.</w:t>
      </w:r>
    </w:p>
    <w:p w14:paraId="5BBC6C94" w14:textId="77777777" w:rsidR="00BC05A6" w:rsidRPr="0047198D" w:rsidRDefault="00BC05A6" w:rsidP="00BC05A6">
      <w:pPr>
        <w:rPr>
          <w:b/>
          <w:bCs/>
        </w:rPr>
      </w:pPr>
      <w:r>
        <w:rPr>
          <w:b/>
          <w:bCs/>
        </w:rPr>
        <w:t>Tabla de actividades</w:t>
      </w:r>
    </w:p>
    <w:tbl>
      <w:tblPr>
        <w:tblStyle w:val="Tablanormal5"/>
        <w:tblW w:w="0" w:type="auto"/>
        <w:tblLook w:val="04A0" w:firstRow="1" w:lastRow="0" w:firstColumn="1" w:lastColumn="0" w:noHBand="0" w:noVBand="1"/>
      </w:tblPr>
      <w:tblGrid>
        <w:gridCol w:w="682"/>
        <w:gridCol w:w="4216"/>
        <w:gridCol w:w="3606"/>
      </w:tblGrid>
      <w:tr w:rsidR="00492647" w:rsidRPr="00492647" w14:paraId="04D06BDA" w14:textId="77777777" w:rsidTr="004926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87D04B7" w14:textId="77777777" w:rsidR="00492647" w:rsidRPr="00492647" w:rsidRDefault="00492647" w:rsidP="00492647">
            <w:pPr>
              <w:rPr>
                <w:b/>
                <w:bCs/>
              </w:rPr>
            </w:pPr>
            <w:r w:rsidRPr="00492647">
              <w:rPr>
                <w:b/>
                <w:bCs/>
              </w:rPr>
              <w:t>Mes</w:t>
            </w:r>
          </w:p>
        </w:tc>
        <w:tc>
          <w:tcPr>
            <w:tcW w:w="0" w:type="auto"/>
            <w:hideMark/>
          </w:tcPr>
          <w:p w14:paraId="5F2A9647" w14:textId="77777777" w:rsidR="00492647" w:rsidRPr="00492647" w:rsidRDefault="00492647" w:rsidP="00492647">
            <w:pPr>
              <w:cnfStyle w:val="100000000000" w:firstRow="1" w:lastRow="0" w:firstColumn="0" w:lastColumn="0" w:oddVBand="0" w:evenVBand="0" w:oddHBand="0" w:evenHBand="0" w:firstRowFirstColumn="0" w:firstRowLastColumn="0" w:lastRowFirstColumn="0" w:lastRowLastColumn="0"/>
              <w:rPr>
                <w:b/>
                <w:bCs/>
              </w:rPr>
            </w:pPr>
            <w:r w:rsidRPr="00492647">
              <w:rPr>
                <w:b/>
                <w:bCs/>
              </w:rPr>
              <w:t>Acción puntual</w:t>
            </w:r>
          </w:p>
        </w:tc>
        <w:tc>
          <w:tcPr>
            <w:tcW w:w="0" w:type="auto"/>
            <w:hideMark/>
          </w:tcPr>
          <w:p w14:paraId="7FD40BAA" w14:textId="77777777" w:rsidR="00492647" w:rsidRPr="00492647" w:rsidRDefault="00492647" w:rsidP="00492647">
            <w:pPr>
              <w:cnfStyle w:val="100000000000" w:firstRow="1" w:lastRow="0" w:firstColumn="0" w:lastColumn="0" w:oddVBand="0" w:evenVBand="0" w:oddHBand="0" w:evenHBand="0" w:firstRowFirstColumn="0" w:firstRowLastColumn="0" w:lastRowFirstColumn="0" w:lastRowLastColumn="0"/>
              <w:rPr>
                <w:b/>
                <w:bCs/>
              </w:rPr>
            </w:pPr>
            <w:r w:rsidRPr="00492647">
              <w:rPr>
                <w:b/>
                <w:bCs/>
              </w:rPr>
              <w:t>Resultado esperado</w:t>
            </w:r>
          </w:p>
        </w:tc>
      </w:tr>
      <w:tr w:rsidR="00492647" w:rsidRPr="00492647" w14:paraId="10FECFF6" w14:textId="77777777" w:rsidTr="00492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C63DAC" w14:textId="77777777" w:rsidR="00492647" w:rsidRPr="00492647" w:rsidRDefault="00492647" w:rsidP="00492647">
            <w:r w:rsidRPr="00492647">
              <w:t>1</w:t>
            </w:r>
          </w:p>
        </w:tc>
        <w:tc>
          <w:tcPr>
            <w:tcW w:w="0" w:type="auto"/>
            <w:hideMark/>
          </w:tcPr>
          <w:p w14:paraId="3238C128"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Analizar la infraestructura actual de servidores y la capacidad de manejo de tráfico.</w:t>
            </w:r>
          </w:p>
        </w:tc>
        <w:tc>
          <w:tcPr>
            <w:tcW w:w="0" w:type="auto"/>
            <w:hideMark/>
          </w:tcPr>
          <w:p w14:paraId="4656F4EC"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Informe sobre la capacidad de servidores y tráfico existente.</w:t>
            </w:r>
          </w:p>
        </w:tc>
      </w:tr>
      <w:tr w:rsidR="00492647" w:rsidRPr="00492647" w14:paraId="0B3B5085" w14:textId="77777777" w:rsidTr="00492647">
        <w:tc>
          <w:tcPr>
            <w:cnfStyle w:val="001000000000" w:firstRow="0" w:lastRow="0" w:firstColumn="1" w:lastColumn="0" w:oddVBand="0" w:evenVBand="0" w:oddHBand="0" w:evenHBand="0" w:firstRowFirstColumn="0" w:firstRowLastColumn="0" w:lastRowFirstColumn="0" w:lastRowLastColumn="0"/>
            <w:tcW w:w="0" w:type="auto"/>
            <w:hideMark/>
          </w:tcPr>
          <w:p w14:paraId="1A7CDC1F" w14:textId="77777777" w:rsidR="00492647" w:rsidRPr="00492647" w:rsidRDefault="00492647" w:rsidP="00492647">
            <w:r w:rsidRPr="00492647">
              <w:t>2</w:t>
            </w:r>
          </w:p>
        </w:tc>
        <w:tc>
          <w:tcPr>
            <w:tcW w:w="0" w:type="auto"/>
            <w:hideMark/>
          </w:tcPr>
          <w:p w14:paraId="43155D3D"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Implementar balanceo de carga en los servidores y optimizar los recursos.</w:t>
            </w:r>
          </w:p>
        </w:tc>
        <w:tc>
          <w:tcPr>
            <w:tcW w:w="0" w:type="auto"/>
            <w:hideMark/>
          </w:tcPr>
          <w:p w14:paraId="25A6CE0B"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30% de los servidores optimizados con balanceo de carga.</w:t>
            </w:r>
          </w:p>
        </w:tc>
      </w:tr>
      <w:tr w:rsidR="00492647" w:rsidRPr="00492647" w14:paraId="0A7880F4" w14:textId="77777777" w:rsidTr="00492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CAD98" w14:textId="77777777" w:rsidR="00492647" w:rsidRPr="00492647" w:rsidRDefault="00492647" w:rsidP="00492647">
            <w:r w:rsidRPr="00492647">
              <w:t>3</w:t>
            </w:r>
          </w:p>
        </w:tc>
        <w:tc>
          <w:tcPr>
            <w:tcW w:w="0" w:type="auto"/>
            <w:hideMark/>
          </w:tcPr>
          <w:p w14:paraId="18EC91AA"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Optimizar la red y realizar pruebas de carga en los servidores.</w:t>
            </w:r>
          </w:p>
        </w:tc>
        <w:tc>
          <w:tcPr>
            <w:tcW w:w="0" w:type="auto"/>
            <w:hideMark/>
          </w:tcPr>
          <w:p w14:paraId="469CDA88"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50% de optimización realizada y pruebas de carga completas.</w:t>
            </w:r>
          </w:p>
        </w:tc>
      </w:tr>
      <w:tr w:rsidR="00492647" w:rsidRPr="00492647" w14:paraId="1F371A41" w14:textId="77777777" w:rsidTr="00492647">
        <w:tc>
          <w:tcPr>
            <w:cnfStyle w:val="001000000000" w:firstRow="0" w:lastRow="0" w:firstColumn="1" w:lastColumn="0" w:oddVBand="0" w:evenVBand="0" w:oddHBand="0" w:evenHBand="0" w:firstRowFirstColumn="0" w:firstRowLastColumn="0" w:lastRowFirstColumn="0" w:lastRowLastColumn="0"/>
            <w:tcW w:w="0" w:type="auto"/>
            <w:hideMark/>
          </w:tcPr>
          <w:p w14:paraId="4BF7D98C" w14:textId="77777777" w:rsidR="00492647" w:rsidRPr="00492647" w:rsidRDefault="00492647" w:rsidP="00492647">
            <w:r w:rsidRPr="00492647">
              <w:t>4</w:t>
            </w:r>
          </w:p>
        </w:tc>
        <w:tc>
          <w:tcPr>
            <w:tcW w:w="0" w:type="auto"/>
            <w:hideMark/>
          </w:tcPr>
          <w:p w14:paraId="7E619F94"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Ampliar la infraestructura para manejar altos volúmenes de tráfico.</w:t>
            </w:r>
          </w:p>
        </w:tc>
        <w:tc>
          <w:tcPr>
            <w:tcW w:w="0" w:type="auto"/>
            <w:hideMark/>
          </w:tcPr>
          <w:p w14:paraId="0233FB2A"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70% de la infraestructura optimizada y escalada.</w:t>
            </w:r>
          </w:p>
        </w:tc>
      </w:tr>
      <w:tr w:rsidR="00492647" w:rsidRPr="00492647" w14:paraId="085D89AE" w14:textId="77777777" w:rsidTr="00492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6F899" w14:textId="77777777" w:rsidR="00492647" w:rsidRPr="00492647" w:rsidRDefault="00492647" w:rsidP="00492647">
            <w:r w:rsidRPr="00492647">
              <w:t>5</w:t>
            </w:r>
          </w:p>
        </w:tc>
        <w:tc>
          <w:tcPr>
            <w:tcW w:w="0" w:type="auto"/>
            <w:hideMark/>
          </w:tcPr>
          <w:p w14:paraId="60ABCCE9"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Realizar pruebas de rendimiento y validación de la capacidad de manejo de tráfico.</w:t>
            </w:r>
          </w:p>
        </w:tc>
        <w:tc>
          <w:tcPr>
            <w:tcW w:w="0" w:type="auto"/>
            <w:hideMark/>
          </w:tcPr>
          <w:p w14:paraId="39E103DA"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80% de infraestructura probada y optimizada.</w:t>
            </w:r>
          </w:p>
        </w:tc>
      </w:tr>
      <w:tr w:rsidR="00492647" w:rsidRPr="00492647" w14:paraId="243A33A5" w14:textId="77777777" w:rsidTr="00492647">
        <w:tc>
          <w:tcPr>
            <w:cnfStyle w:val="001000000000" w:firstRow="0" w:lastRow="0" w:firstColumn="1" w:lastColumn="0" w:oddVBand="0" w:evenVBand="0" w:oddHBand="0" w:evenHBand="0" w:firstRowFirstColumn="0" w:firstRowLastColumn="0" w:lastRowFirstColumn="0" w:lastRowLastColumn="0"/>
            <w:tcW w:w="0" w:type="auto"/>
            <w:hideMark/>
          </w:tcPr>
          <w:p w14:paraId="077796A1" w14:textId="77777777" w:rsidR="00492647" w:rsidRPr="00492647" w:rsidRDefault="00492647" w:rsidP="00492647">
            <w:r w:rsidRPr="00492647">
              <w:t>6</w:t>
            </w:r>
          </w:p>
        </w:tc>
        <w:tc>
          <w:tcPr>
            <w:tcW w:w="0" w:type="auto"/>
            <w:hideMark/>
          </w:tcPr>
          <w:p w14:paraId="11DA5DBB"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Validación final de la infraestructura optimizada y ajustes finales.</w:t>
            </w:r>
          </w:p>
        </w:tc>
        <w:tc>
          <w:tcPr>
            <w:tcW w:w="0" w:type="auto"/>
            <w:hideMark/>
          </w:tcPr>
          <w:p w14:paraId="014A8E1A"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85% de cobertura total en la infraestructura optimizada y escalada.</w:t>
            </w:r>
          </w:p>
        </w:tc>
      </w:tr>
    </w:tbl>
    <w:p w14:paraId="3AE2BB6D" w14:textId="6BEE4114" w:rsidR="00BC05A6" w:rsidRPr="00BC05A6" w:rsidRDefault="00BC05A6" w:rsidP="00BC05A6"/>
    <w:p w14:paraId="46A6D7F5" w14:textId="2B693816" w:rsidR="001A491E" w:rsidRDefault="00492647" w:rsidP="004C4462">
      <w:pPr>
        <w:pStyle w:val="Ttulo3"/>
        <w:rPr>
          <w:sz w:val="22"/>
          <w:szCs w:val="22"/>
        </w:rPr>
      </w:pPr>
      <w:bookmarkStart w:id="15" w:name="_Toc202125715"/>
      <w:r w:rsidRPr="001C6160">
        <w:rPr>
          <w:sz w:val="22"/>
          <w:szCs w:val="22"/>
        </w:rPr>
        <w:t>RIESGO 11:</w:t>
      </w:r>
      <w:r>
        <w:rPr>
          <w:sz w:val="22"/>
          <w:szCs w:val="22"/>
        </w:rPr>
        <w:t xml:space="preserve"> </w:t>
      </w:r>
      <w:r w:rsidRPr="001C6160">
        <w:rPr>
          <w:sz w:val="22"/>
          <w:szCs w:val="22"/>
        </w:rPr>
        <w:t xml:space="preserve"> </w:t>
      </w:r>
      <w:r w:rsidRPr="00492647">
        <w:rPr>
          <w:sz w:val="22"/>
          <w:szCs w:val="22"/>
        </w:rPr>
        <w:t>PROBLEMAS CON LA CONECTIVIDAD DE RED</w:t>
      </w:r>
      <w:r>
        <w:rPr>
          <w:sz w:val="22"/>
          <w:szCs w:val="22"/>
        </w:rPr>
        <w:t>.</w:t>
      </w:r>
      <w:bookmarkEnd w:id="15"/>
    </w:p>
    <w:p w14:paraId="19E83571" w14:textId="77777777" w:rsidR="00BC05A6" w:rsidRPr="0047198D" w:rsidRDefault="00BC05A6" w:rsidP="00BC05A6">
      <w:pPr>
        <w:rPr>
          <w:b/>
          <w:bCs/>
        </w:rPr>
      </w:pPr>
      <w:r w:rsidRPr="0047198D">
        <w:rPr>
          <w:b/>
          <w:bCs/>
        </w:rPr>
        <w:t>Plan de Mitigación:</w:t>
      </w:r>
    </w:p>
    <w:p w14:paraId="6FE93763" w14:textId="77777777" w:rsidR="00492647" w:rsidRDefault="00492647" w:rsidP="00D4205D">
      <w:pPr>
        <w:pStyle w:val="Prrafodelista"/>
        <w:numPr>
          <w:ilvl w:val="0"/>
          <w:numId w:val="6"/>
        </w:numPr>
      </w:pPr>
      <w:r w:rsidRPr="00492647">
        <w:t>Establecer redes redundantes y mejorar las conexiones.</w:t>
      </w:r>
    </w:p>
    <w:p w14:paraId="02789B86" w14:textId="0B44F7F5" w:rsidR="00492647" w:rsidRPr="00492647" w:rsidRDefault="00492647" w:rsidP="00D4205D">
      <w:pPr>
        <w:pStyle w:val="Prrafodelista"/>
        <w:numPr>
          <w:ilvl w:val="0"/>
          <w:numId w:val="6"/>
        </w:numPr>
      </w:pPr>
      <w:r w:rsidRPr="00492647">
        <w:t>Invertir en infraestructura de red de alta disponibilidad.</w:t>
      </w:r>
    </w:p>
    <w:p w14:paraId="046F87F8" w14:textId="77777777" w:rsidR="00BC05A6" w:rsidRDefault="00BC05A6" w:rsidP="00BC05A6">
      <w:pPr>
        <w:rPr>
          <w:b/>
          <w:bCs/>
        </w:rPr>
      </w:pPr>
      <w:r w:rsidRPr="00C02CAF">
        <w:rPr>
          <w:b/>
          <w:bCs/>
        </w:rPr>
        <w:t>Meta de Cumplimiento:</w:t>
      </w:r>
    </w:p>
    <w:p w14:paraId="3261D46C" w14:textId="77777777" w:rsidR="00492647" w:rsidRPr="00492647" w:rsidRDefault="00492647" w:rsidP="00492647">
      <w:r w:rsidRPr="00492647">
        <w:t>Alcanzar el 90% de cobertura en los primeros 3 meses.</w:t>
      </w:r>
    </w:p>
    <w:p w14:paraId="6F890C5A" w14:textId="77777777" w:rsidR="00BC05A6" w:rsidRDefault="00BC05A6" w:rsidP="00BC05A6">
      <w:pPr>
        <w:rPr>
          <w:b/>
          <w:bCs/>
        </w:rPr>
      </w:pPr>
    </w:p>
    <w:p w14:paraId="65D90FC3" w14:textId="77777777" w:rsidR="00492647" w:rsidRPr="00C02CAF" w:rsidRDefault="00492647" w:rsidP="00BC05A6">
      <w:pPr>
        <w:rPr>
          <w:b/>
          <w:bCs/>
        </w:rPr>
      </w:pPr>
    </w:p>
    <w:p w14:paraId="77ABDB5E" w14:textId="77777777" w:rsidR="00BC05A6" w:rsidRDefault="00BC05A6" w:rsidP="00BC05A6">
      <w:pPr>
        <w:rPr>
          <w:b/>
          <w:bCs/>
        </w:rPr>
      </w:pPr>
      <w:r w:rsidRPr="00A27F97">
        <w:rPr>
          <w:b/>
          <w:bCs/>
        </w:rPr>
        <w:lastRenderedPageBreak/>
        <w:t>Actividades</w:t>
      </w:r>
      <w:r>
        <w:rPr>
          <w:b/>
          <w:bCs/>
        </w:rPr>
        <w:t>:</w:t>
      </w:r>
    </w:p>
    <w:p w14:paraId="4BE7A963" w14:textId="77777777" w:rsidR="00492647" w:rsidRPr="00492647" w:rsidRDefault="00492647" w:rsidP="00492647">
      <w:r w:rsidRPr="00492647">
        <w:t>Para mitigar el riesgo de problemas con la conectividad de red, implementaremos redes redundantes que aseguren la disponibilidad continua de los servicios bancarios. Durante los primeros tres meses, nos enfocaremos en identificar las áreas críticas de la infraestructura y definir las especificaciones necesarias para la implementación de redes redundantes (30% de avance). En los meses 3-4, instalaremos infraestructura de red adicional para garantizar la alta disponibilidad de los servicios (50% de avance). En los meses 5-6, validaremos la efectividad de la red redundante y realizaremos pruebas de resistencia, alcanzando el 90% de cobertura.</w:t>
      </w:r>
    </w:p>
    <w:p w14:paraId="68675EA7" w14:textId="77777777" w:rsidR="00BC05A6" w:rsidRPr="0047198D" w:rsidRDefault="00BC05A6" w:rsidP="00BC05A6">
      <w:pPr>
        <w:rPr>
          <w:b/>
          <w:bCs/>
        </w:rPr>
      </w:pPr>
      <w:r>
        <w:rPr>
          <w:b/>
          <w:bCs/>
        </w:rPr>
        <w:t>Tabla de actividades</w:t>
      </w:r>
    </w:p>
    <w:tbl>
      <w:tblPr>
        <w:tblStyle w:val="Tablanormal5"/>
        <w:tblW w:w="0" w:type="auto"/>
        <w:tblLook w:val="04A0" w:firstRow="1" w:lastRow="0" w:firstColumn="1" w:lastColumn="0" w:noHBand="0" w:noVBand="1"/>
      </w:tblPr>
      <w:tblGrid>
        <w:gridCol w:w="682"/>
        <w:gridCol w:w="4329"/>
        <w:gridCol w:w="3493"/>
      </w:tblGrid>
      <w:tr w:rsidR="00492647" w:rsidRPr="00492647" w14:paraId="24D1D7CD" w14:textId="77777777" w:rsidTr="004926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141E59" w14:textId="77777777" w:rsidR="00492647" w:rsidRPr="00492647" w:rsidRDefault="00492647" w:rsidP="00492647">
            <w:pPr>
              <w:rPr>
                <w:b/>
                <w:bCs/>
              </w:rPr>
            </w:pPr>
            <w:r w:rsidRPr="00492647">
              <w:rPr>
                <w:b/>
                <w:bCs/>
              </w:rPr>
              <w:t>Mes</w:t>
            </w:r>
          </w:p>
        </w:tc>
        <w:tc>
          <w:tcPr>
            <w:tcW w:w="0" w:type="auto"/>
            <w:hideMark/>
          </w:tcPr>
          <w:p w14:paraId="51DD1CC4" w14:textId="77777777" w:rsidR="00492647" w:rsidRPr="00492647" w:rsidRDefault="00492647" w:rsidP="00492647">
            <w:pPr>
              <w:cnfStyle w:val="100000000000" w:firstRow="1" w:lastRow="0" w:firstColumn="0" w:lastColumn="0" w:oddVBand="0" w:evenVBand="0" w:oddHBand="0" w:evenHBand="0" w:firstRowFirstColumn="0" w:firstRowLastColumn="0" w:lastRowFirstColumn="0" w:lastRowLastColumn="0"/>
              <w:rPr>
                <w:b/>
                <w:bCs/>
              </w:rPr>
            </w:pPr>
            <w:r w:rsidRPr="00492647">
              <w:rPr>
                <w:b/>
                <w:bCs/>
              </w:rPr>
              <w:t>Acción puntual</w:t>
            </w:r>
          </w:p>
        </w:tc>
        <w:tc>
          <w:tcPr>
            <w:tcW w:w="0" w:type="auto"/>
            <w:hideMark/>
          </w:tcPr>
          <w:p w14:paraId="2AA55C47" w14:textId="77777777" w:rsidR="00492647" w:rsidRPr="00492647" w:rsidRDefault="00492647" w:rsidP="00492647">
            <w:pPr>
              <w:cnfStyle w:val="100000000000" w:firstRow="1" w:lastRow="0" w:firstColumn="0" w:lastColumn="0" w:oddVBand="0" w:evenVBand="0" w:oddHBand="0" w:evenHBand="0" w:firstRowFirstColumn="0" w:firstRowLastColumn="0" w:lastRowFirstColumn="0" w:lastRowLastColumn="0"/>
              <w:rPr>
                <w:b/>
                <w:bCs/>
              </w:rPr>
            </w:pPr>
            <w:r w:rsidRPr="00492647">
              <w:rPr>
                <w:b/>
                <w:bCs/>
              </w:rPr>
              <w:t>Resultado esperado</w:t>
            </w:r>
          </w:p>
        </w:tc>
      </w:tr>
      <w:tr w:rsidR="00492647" w:rsidRPr="00492647" w14:paraId="306C0023" w14:textId="77777777" w:rsidTr="00492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09C4E" w14:textId="77777777" w:rsidR="00492647" w:rsidRPr="00492647" w:rsidRDefault="00492647" w:rsidP="00492647">
            <w:r w:rsidRPr="00492647">
              <w:t>1</w:t>
            </w:r>
          </w:p>
        </w:tc>
        <w:tc>
          <w:tcPr>
            <w:tcW w:w="0" w:type="auto"/>
            <w:hideMark/>
          </w:tcPr>
          <w:p w14:paraId="2C892518"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Identificar áreas críticas y analizar la infraestructura de red actual.</w:t>
            </w:r>
          </w:p>
        </w:tc>
        <w:tc>
          <w:tcPr>
            <w:tcW w:w="0" w:type="auto"/>
            <w:hideMark/>
          </w:tcPr>
          <w:p w14:paraId="2460CB82"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Informe sobre la infraestructura y las conexiones críticas.</w:t>
            </w:r>
          </w:p>
        </w:tc>
      </w:tr>
      <w:tr w:rsidR="00492647" w:rsidRPr="00492647" w14:paraId="6423BF6C" w14:textId="77777777" w:rsidTr="00492647">
        <w:tc>
          <w:tcPr>
            <w:cnfStyle w:val="001000000000" w:firstRow="0" w:lastRow="0" w:firstColumn="1" w:lastColumn="0" w:oddVBand="0" w:evenVBand="0" w:oddHBand="0" w:evenHBand="0" w:firstRowFirstColumn="0" w:firstRowLastColumn="0" w:lastRowFirstColumn="0" w:lastRowLastColumn="0"/>
            <w:tcW w:w="0" w:type="auto"/>
            <w:hideMark/>
          </w:tcPr>
          <w:p w14:paraId="3A4E0440" w14:textId="77777777" w:rsidR="00492647" w:rsidRPr="00492647" w:rsidRDefault="00492647" w:rsidP="00492647">
            <w:r w:rsidRPr="00492647">
              <w:t>2</w:t>
            </w:r>
          </w:p>
        </w:tc>
        <w:tc>
          <w:tcPr>
            <w:tcW w:w="0" w:type="auto"/>
            <w:hideMark/>
          </w:tcPr>
          <w:p w14:paraId="5E05D44E"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Seleccionar los componentes y proveedores necesarios para la infraestructura redundante.</w:t>
            </w:r>
          </w:p>
        </w:tc>
        <w:tc>
          <w:tcPr>
            <w:tcW w:w="0" w:type="auto"/>
            <w:hideMark/>
          </w:tcPr>
          <w:p w14:paraId="20AE9200"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Acuerdo con proveedores y planificación de la infraestructura.</w:t>
            </w:r>
          </w:p>
        </w:tc>
      </w:tr>
      <w:tr w:rsidR="00492647" w:rsidRPr="00492647" w14:paraId="4B53F4E5" w14:textId="77777777" w:rsidTr="00492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737FA1" w14:textId="77777777" w:rsidR="00492647" w:rsidRPr="00492647" w:rsidRDefault="00492647" w:rsidP="00492647">
            <w:r w:rsidRPr="00492647">
              <w:t>3</w:t>
            </w:r>
          </w:p>
        </w:tc>
        <w:tc>
          <w:tcPr>
            <w:tcW w:w="0" w:type="auto"/>
            <w:hideMark/>
          </w:tcPr>
          <w:p w14:paraId="4BF424D2"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Implementar redes redundantes y realizar las primeras pruebas de conectividad.</w:t>
            </w:r>
          </w:p>
        </w:tc>
        <w:tc>
          <w:tcPr>
            <w:tcW w:w="0" w:type="auto"/>
            <w:hideMark/>
          </w:tcPr>
          <w:p w14:paraId="70356441"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30% de la infraestructura redundante instalada.</w:t>
            </w:r>
          </w:p>
        </w:tc>
      </w:tr>
      <w:tr w:rsidR="00492647" w:rsidRPr="00492647" w14:paraId="32898519" w14:textId="77777777" w:rsidTr="00492647">
        <w:tc>
          <w:tcPr>
            <w:cnfStyle w:val="001000000000" w:firstRow="0" w:lastRow="0" w:firstColumn="1" w:lastColumn="0" w:oddVBand="0" w:evenVBand="0" w:oddHBand="0" w:evenHBand="0" w:firstRowFirstColumn="0" w:firstRowLastColumn="0" w:lastRowFirstColumn="0" w:lastRowLastColumn="0"/>
            <w:tcW w:w="0" w:type="auto"/>
            <w:hideMark/>
          </w:tcPr>
          <w:p w14:paraId="6EE6C297" w14:textId="77777777" w:rsidR="00492647" w:rsidRPr="00492647" w:rsidRDefault="00492647" w:rsidP="00492647">
            <w:r w:rsidRPr="00492647">
              <w:t>4</w:t>
            </w:r>
          </w:p>
        </w:tc>
        <w:tc>
          <w:tcPr>
            <w:tcW w:w="0" w:type="auto"/>
            <w:hideMark/>
          </w:tcPr>
          <w:p w14:paraId="25C40D0C"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Ampliar la cobertura de redes redundantes y asegurar la alta disponibilidad.</w:t>
            </w:r>
          </w:p>
        </w:tc>
        <w:tc>
          <w:tcPr>
            <w:tcW w:w="0" w:type="auto"/>
            <w:hideMark/>
          </w:tcPr>
          <w:p w14:paraId="6D35584D"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50% de la infraestructura de red instalada y funcional.</w:t>
            </w:r>
          </w:p>
        </w:tc>
      </w:tr>
      <w:tr w:rsidR="00492647" w:rsidRPr="00492647" w14:paraId="5331203B" w14:textId="77777777" w:rsidTr="00492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3E520" w14:textId="77777777" w:rsidR="00492647" w:rsidRPr="00492647" w:rsidRDefault="00492647" w:rsidP="00492647">
            <w:r w:rsidRPr="00492647">
              <w:t>5</w:t>
            </w:r>
          </w:p>
        </w:tc>
        <w:tc>
          <w:tcPr>
            <w:tcW w:w="0" w:type="auto"/>
            <w:hideMark/>
          </w:tcPr>
          <w:p w14:paraId="5639DCAF"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Validar la efectividad de la infraestructura y realizar pruebas de resistencia.</w:t>
            </w:r>
          </w:p>
        </w:tc>
        <w:tc>
          <w:tcPr>
            <w:tcW w:w="0" w:type="auto"/>
            <w:hideMark/>
          </w:tcPr>
          <w:p w14:paraId="04D3FA2C"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75% de cobertura con redes redundantes y optimización.</w:t>
            </w:r>
          </w:p>
        </w:tc>
      </w:tr>
      <w:tr w:rsidR="00492647" w:rsidRPr="00492647" w14:paraId="3D46F6B0" w14:textId="77777777" w:rsidTr="00492647">
        <w:tc>
          <w:tcPr>
            <w:cnfStyle w:val="001000000000" w:firstRow="0" w:lastRow="0" w:firstColumn="1" w:lastColumn="0" w:oddVBand="0" w:evenVBand="0" w:oddHBand="0" w:evenHBand="0" w:firstRowFirstColumn="0" w:firstRowLastColumn="0" w:lastRowFirstColumn="0" w:lastRowLastColumn="0"/>
            <w:tcW w:w="0" w:type="auto"/>
            <w:hideMark/>
          </w:tcPr>
          <w:p w14:paraId="1EAE64C2" w14:textId="77777777" w:rsidR="00492647" w:rsidRPr="00492647" w:rsidRDefault="00492647" w:rsidP="00492647">
            <w:r w:rsidRPr="00492647">
              <w:t>6</w:t>
            </w:r>
          </w:p>
        </w:tc>
        <w:tc>
          <w:tcPr>
            <w:tcW w:w="0" w:type="auto"/>
            <w:hideMark/>
          </w:tcPr>
          <w:p w14:paraId="235C1A7B"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Ajuste final de la infraestructura y validación completa de la alta disponibilidad.</w:t>
            </w:r>
          </w:p>
        </w:tc>
        <w:tc>
          <w:tcPr>
            <w:tcW w:w="0" w:type="auto"/>
            <w:hideMark/>
          </w:tcPr>
          <w:p w14:paraId="1F709669"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90% de cobertura con infraestructura de red redundante instalada.</w:t>
            </w:r>
          </w:p>
        </w:tc>
      </w:tr>
    </w:tbl>
    <w:p w14:paraId="2CC84412" w14:textId="77777777" w:rsidR="00BC05A6" w:rsidRPr="00BC05A6" w:rsidRDefault="00BC05A6" w:rsidP="00BC05A6"/>
    <w:p w14:paraId="19BED643" w14:textId="3EC1E38E" w:rsidR="00D44CC9" w:rsidRDefault="00492647" w:rsidP="004C4462">
      <w:pPr>
        <w:pStyle w:val="Ttulo3"/>
        <w:rPr>
          <w:sz w:val="22"/>
          <w:szCs w:val="22"/>
        </w:rPr>
      </w:pPr>
      <w:bookmarkStart w:id="16" w:name="_Toc202125716"/>
      <w:r w:rsidRPr="001C6160">
        <w:rPr>
          <w:sz w:val="22"/>
          <w:szCs w:val="22"/>
        </w:rPr>
        <w:t xml:space="preserve">RIESGO 12: </w:t>
      </w:r>
      <w:r w:rsidRPr="00492647">
        <w:rPr>
          <w:sz w:val="22"/>
          <w:szCs w:val="22"/>
        </w:rPr>
        <w:t>INCUMPLIMIENTO DE NORMATIVAS LEGALES</w:t>
      </w:r>
      <w:r>
        <w:rPr>
          <w:sz w:val="22"/>
          <w:szCs w:val="22"/>
        </w:rPr>
        <w:t>.</w:t>
      </w:r>
      <w:bookmarkEnd w:id="16"/>
    </w:p>
    <w:p w14:paraId="478BEFDF" w14:textId="77777777" w:rsidR="00BC05A6" w:rsidRPr="0047198D" w:rsidRDefault="00BC05A6" w:rsidP="00BC05A6">
      <w:pPr>
        <w:rPr>
          <w:b/>
          <w:bCs/>
        </w:rPr>
      </w:pPr>
      <w:r w:rsidRPr="0047198D">
        <w:rPr>
          <w:b/>
          <w:bCs/>
        </w:rPr>
        <w:t>Plan de Mitigación:</w:t>
      </w:r>
    </w:p>
    <w:p w14:paraId="4DF67C83" w14:textId="77777777" w:rsidR="00492647" w:rsidRDefault="00492647" w:rsidP="00C468C0">
      <w:pPr>
        <w:pStyle w:val="Prrafodelista"/>
        <w:numPr>
          <w:ilvl w:val="0"/>
          <w:numId w:val="6"/>
        </w:numPr>
      </w:pPr>
      <w:r w:rsidRPr="00492647">
        <w:t>Realizar auditorías legales internas y externas.</w:t>
      </w:r>
    </w:p>
    <w:p w14:paraId="37A39CCD" w14:textId="2AD1CEC7" w:rsidR="00492647" w:rsidRPr="00492647" w:rsidRDefault="00492647" w:rsidP="00C468C0">
      <w:pPr>
        <w:pStyle w:val="Prrafodelista"/>
        <w:numPr>
          <w:ilvl w:val="0"/>
          <w:numId w:val="6"/>
        </w:numPr>
      </w:pPr>
      <w:r w:rsidRPr="00492647">
        <w:t>Auditorías regulares y seguimiento a las normativas.</w:t>
      </w:r>
    </w:p>
    <w:p w14:paraId="750392A5" w14:textId="77777777" w:rsidR="00BC05A6" w:rsidRDefault="00BC05A6" w:rsidP="00BC05A6">
      <w:pPr>
        <w:rPr>
          <w:b/>
          <w:bCs/>
        </w:rPr>
      </w:pPr>
      <w:r w:rsidRPr="00C02CAF">
        <w:rPr>
          <w:b/>
          <w:bCs/>
        </w:rPr>
        <w:t>Meta de Cumplimiento:</w:t>
      </w:r>
    </w:p>
    <w:p w14:paraId="4C0CF9C3" w14:textId="77777777" w:rsidR="00492647" w:rsidRPr="00492647" w:rsidRDefault="00492647" w:rsidP="00492647">
      <w:r w:rsidRPr="00492647">
        <w:t>Alcanzar el 90% de cobertura en los primeros 6 meses.</w:t>
      </w:r>
    </w:p>
    <w:p w14:paraId="2C9C61C9" w14:textId="77777777" w:rsidR="00BC05A6" w:rsidRDefault="00BC05A6" w:rsidP="00BC05A6">
      <w:pPr>
        <w:rPr>
          <w:b/>
          <w:bCs/>
        </w:rPr>
      </w:pPr>
      <w:r w:rsidRPr="00A27F97">
        <w:rPr>
          <w:b/>
          <w:bCs/>
        </w:rPr>
        <w:t>Actividades</w:t>
      </w:r>
      <w:r>
        <w:rPr>
          <w:b/>
          <w:bCs/>
        </w:rPr>
        <w:t>:</w:t>
      </w:r>
    </w:p>
    <w:p w14:paraId="0448D2AB" w14:textId="77777777" w:rsidR="00492647" w:rsidRPr="00492647" w:rsidRDefault="00492647" w:rsidP="00492647">
      <w:r w:rsidRPr="00492647">
        <w:t>Para mitigar el riesgo de incumplimiento de normativas legales, implementaremos un plan que incluye auditorías legales regulares tanto internas como externas. Durante los primeros tres meses, nos enfocaremos en evaluar las normativas legales actuales y el nivel de cumplimiento en la organización (30% de avance). En los meses 3-4, realizaremos auditorías internas y seguimiento de normativas específicas (50% de avance). En los últimos meses, llevaremos a cabo auditorías externas y reforzaremos el cumplimiento con las normativas, alcanzando el 90% de cobertura. Esto garantizará que el banco cumpla con las normativas legales y se eviten multas y sanciones regulatorias.</w:t>
      </w:r>
    </w:p>
    <w:p w14:paraId="30F12DC6" w14:textId="0604E16D" w:rsidR="00BC05A6" w:rsidRPr="004C6D36" w:rsidRDefault="00BC05A6" w:rsidP="00BC05A6">
      <w:pPr>
        <w:spacing w:line="276" w:lineRule="auto"/>
      </w:pPr>
    </w:p>
    <w:p w14:paraId="2F75C059" w14:textId="77777777" w:rsidR="00BC05A6" w:rsidRPr="0047198D" w:rsidRDefault="00BC05A6" w:rsidP="00BC05A6">
      <w:pPr>
        <w:rPr>
          <w:b/>
          <w:bCs/>
        </w:rPr>
      </w:pPr>
      <w:r>
        <w:rPr>
          <w:b/>
          <w:bCs/>
        </w:rPr>
        <w:lastRenderedPageBreak/>
        <w:t>Tabla de actividades</w:t>
      </w:r>
    </w:p>
    <w:tbl>
      <w:tblPr>
        <w:tblStyle w:val="Tablanormal5"/>
        <w:tblW w:w="0" w:type="auto"/>
        <w:tblLook w:val="04A0" w:firstRow="1" w:lastRow="0" w:firstColumn="1" w:lastColumn="0" w:noHBand="0" w:noVBand="1"/>
      </w:tblPr>
      <w:tblGrid>
        <w:gridCol w:w="682"/>
        <w:gridCol w:w="4378"/>
        <w:gridCol w:w="3444"/>
      </w:tblGrid>
      <w:tr w:rsidR="00492647" w:rsidRPr="00492647" w14:paraId="4804C6E5" w14:textId="77777777" w:rsidTr="0049264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DB4B5C3" w14:textId="77777777" w:rsidR="00492647" w:rsidRPr="00492647" w:rsidRDefault="00492647" w:rsidP="00492647">
            <w:pPr>
              <w:rPr>
                <w:b/>
                <w:bCs/>
              </w:rPr>
            </w:pPr>
            <w:r w:rsidRPr="00492647">
              <w:rPr>
                <w:b/>
                <w:bCs/>
              </w:rPr>
              <w:t>Mes</w:t>
            </w:r>
          </w:p>
        </w:tc>
        <w:tc>
          <w:tcPr>
            <w:tcW w:w="0" w:type="auto"/>
            <w:hideMark/>
          </w:tcPr>
          <w:p w14:paraId="78ADDE77" w14:textId="77777777" w:rsidR="00492647" w:rsidRPr="00492647" w:rsidRDefault="00492647" w:rsidP="00492647">
            <w:pPr>
              <w:cnfStyle w:val="100000000000" w:firstRow="1" w:lastRow="0" w:firstColumn="0" w:lastColumn="0" w:oddVBand="0" w:evenVBand="0" w:oddHBand="0" w:evenHBand="0" w:firstRowFirstColumn="0" w:firstRowLastColumn="0" w:lastRowFirstColumn="0" w:lastRowLastColumn="0"/>
              <w:rPr>
                <w:b/>
                <w:bCs/>
              </w:rPr>
            </w:pPr>
            <w:r w:rsidRPr="00492647">
              <w:rPr>
                <w:b/>
                <w:bCs/>
              </w:rPr>
              <w:t>Acción puntual</w:t>
            </w:r>
          </w:p>
        </w:tc>
        <w:tc>
          <w:tcPr>
            <w:tcW w:w="0" w:type="auto"/>
            <w:hideMark/>
          </w:tcPr>
          <w:p w14:paraId="413C7943" w14:textId="77777777" w:rsidR="00492647" w:rsidRPr="00492647" w:rsidRDefault="00492647" w:rsidP="00492647">
            <w:pPr>
              <w:cnfStyle w:val="100000000000" w:firstRow="1" w:lastRow="0" w:firstColumn="0" w:lastColumn="0" w:oddVBand="0" w:evenVBand="0" w:oddHBand="0" w:evenHBand="0" w:firstRowFirstColumn="0" w:firstRowLastColumn="0" w:lastRowFirstColumn="0" w:lastRowLastColumn="0"/>
              <w:rPr>
                <w:b/>
                <w:bCs/>
              </w:rPr>
            </w:pPr>
            <w:r w:rsidRPr="00492647">
              <w:rPr>
                <w:b/>
                <w:bCs/>
              </w:rPr>
              <w:t>Resultado esperado</w:t>
            </w:r>
          </w:p>
        </w:tc>
      </w:tr>
      <w:tr w:rsidR="00492647" w:rsidRPr="00492647" w14:paraId="1B20B917" w14:textId="77777777" w:rsidTr="00492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F2AEF" w14:textId="77777777" w:rsidR="00492647" w:rsidRPr="00492647" w:rsidRDefault="00492647" w:rsidP="00492647">
            <w:r w:rsidRPr="00492647">
              <w:t>1</w:t>
            </w:r>
          </w:p>
        </w:tc>
        <w:tc>
          <w:tcPr>
            <w:tcW w:w="0" w:type="auto"/>
            <w:hideMark/>
          </w:tcPr>
          <w:p w14:paraId="4A2F1AAB"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Evaluar las normativas legales aplicables y el nivel de cumplimiento interno.</w:t>
            </w:r>
          </w:p>
        </w:tc>
        <w:tc>
          <w:tcPr>
            <w:tcW w:w="0" w:type="auto"/>
            <w:hideMark/>
          </w:tcPr>
          <w:p w14:paraId="0C1EF81A"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Informe de evaluación de cumplimiento normativo.</w:t>
            </w:r>
          </w:p>
        </w:tc>
      </w:tr>
      <w:tr w:rsidR="00492647" w:rsidRPr="00492647" w14:paraId="732F6696" w14:textId="77777777" w:rsidTr="00492647">
        <w:tc>
          <w:tcPr>
            <w:cnfStyle w:val="001000000000" w:firstRow="0" w:lastRow="0" w:firstColumn="1" w:lastColumn="0" w:oddVBand="0" w:evenVBand="0" w:oddHBand="0" w:evenHBand="0" w:firstRowFirstColumn="0" w:firstRowLastColumn="0" w:lastRowFirstColumn="0" w:lastRowLastColumn="0"/>
            <w:tcW w:w="0" w:type="auto"/>
            <w:hideMark/>
          </w:tcPr>
          <w:p w14:paraId="5169714F" w14:textId="77777777" w:rsidR="00492647" w:rsidRPr="00492647" w:rsidRDefault="00492647" w:rsidP="00492647">
            <w:r w:rsidRPr="00492647">
              <w:t>2</w:t>
            </w:r>
          </w:p>
        </w:tc>
        <w:tc>
          <w:tcPr>
            <w:tcW w:w="0" w:type="auto"/>
            <w:hideMark/>
          </w:tcPr>
          <w:p w14:paraId="552CC841"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Desarrollar un plan para las auditorías internas y externas.</w:t>
            </w:r>
          </w:p>
        </w:tc>
        <w:tc>
          <w:tcPr>
            <w:tcW w:w="0" w:type="auto"/>
            <w:hideMark/>
          </w:tcPr>
          <w:p w14:paraId="320B3650"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Plan de auditorías y cronograma definido.</w:t>
            </w:r>
          </w:p>
        </w:tc>
      </w:tr>
      <w:tr w:rsidR="00492647" w:rsidRPr="00492647" w14:paraId="76C44A91" w14:textId="77777777" w:rsidTr="00492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F8C4A" w14:textId="77777777" w:rsidR="00492647" w:rsidRPr="00492647" w:rsidRDefault="00492647" w:rsidP="00492647">
            <w:r w:rsidRPr="00492647">
              <w:t>3</w:t>
            </w:r>
          </w:p>
        </w:tc>
        <w:tc>
          <w:tcPr>
            <w:tcW w:w="0" w:type="auto"/>
            <w:hideMark/>
          </w:tcPr>
          <w:p w14:paraId="4435E034"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Realizar auditorías internas de cumplimiento normativo.</w:t>
            </w:r>
          </w:p>
        </w:tc>
        <w:tc>
          <w:tcPr>
            <w:tcW w:w="0" w:type="auto"/>
            <w:hideMark/>
          </w:tcPr>
          <w:p w14:paraId="61E70554"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30% de la auditoría interna completada.</w:t>
            </w:r>
          </w:p>
        </w:tc>
      </w:tr>
      <w:tr w:rsidR="00492647" w:rsidRPr="00492647" w14:paraId="0B472B45" w14:textId="77777777" w:rsidTr="00492647">
        <w:tc>
          <w:tcPr>
            <w:cnfStyle w:val="001000000000" w:firstRow="0" w:lastRow="0" w:firstColumn="1" w:lastColumn="0" w:oddVBand="0" w:evenVBand="0" w:oddHBand="0" w:evenHBand="0" w:firstRowFirstColumn="0" w:firstRowLastColumn="0" w:lastRowFirstColumn="0" w:lastRowLastColumn="0"/>
            <w:tcW w:w="0" w:type="auto"/>
            <w:hideMark/>
          </w:tcPr>
          <w:p w14:paraId="636DA1D2" w14:textId="77777777" w:rsidR="00492647" w:rsidRPr="00492647" w:rsidRDefault="00492647" w:rsidP="00492647">
            <w:r w:rsidRPr="00492647">
              <w:t>4</w:t>
            </w:r>
          </w:p>
        </w:tc>
        <w:tc>
          <w:tcPr>
            <w:tcW w:w="0" w:type="auto"/>
            <w:hideMark/>
          </w:tcPr>
          <w:p w14:paraId="7FE5ECF2"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Realizar auditorías externas y revisión de los informes de cumplimiento.</w:t>
            </w:r>
          </w:p>
        </w:tc>
        <w:tc>
          <w:tcPr>
            <w:tcW w:w="0" w:type="auto"/>
            <w:hideMark/>
          </w:tcPr>
          <w:p w14:paraId="32C00331"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50% de auditorías externas realizadas y evaluadas.</w:t>
            </w:r>
          </w:p>
        </w:tc>
      </w:tr>
      <w:tr w:rsidR="00492647" w:rsidRPr="00492647" w14:paraId="23F6CFF2" w14:textId="77777777" w:rsidTr="004926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3BFF2" w14:textId="77777777" w:rsidR="00492647" w:rsidRPr="00492647" w:rsidRDefault="00492647" w:rsidP="00492647">
            <w:r w:rsidRPr="00492647">
              <w:t>5</w:t>
            </w:r>
          </w:p>
        </w:tc>
        <w:tc>
          <w:tcPr>
            <w:tcW w:w="0" w:type="auto"/>
            <w:hideMark/>
          </w:tcPr>
          <w:p w14:paraId="5BF78480"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Reforzar las políticas y capacitar al personal sobre las normativas legales.</w:t>
            </w:r>
          </w:p>
        </w:tc>
        <w:tc>
          <w:tcPr>
            <w:tcW w:w="0" w:type="auto"/>
            <w:hideMark/>
          </w:tcPr>
          <w:p w14:paraId="41A2F752" w14:textId="77777777" w:rsidR="00492647" w:rsidRPr="00492647" w:rsidRDefault="00492647" w:rsidP="00492647">
            <w:pPr>
              <w:cnfStyle w:val="000000100000" w:firstRow="0" w:lastRow="0" w:firstColumn="0" w:lastColumn="0" w:oddVBand="0" w:evenVBand="0" w:oddHBand="1" w:evenHBand="0" w:firstRowFirstColumn="0" w:firstRowLastColumn="0" w:lastRowFirstColumn="0" w:lastRowLastColumn="0"/>
            </w:pPr>
            <w:r w:rsidRPr="00492647">
              <w:t>75% de cumplimiento con las auditorías y capacitación.</w:t>
            </w:r>
          </w:p>
        </w:tc>
      </w:tr>
      <w:tr w:rsidR="00492647" w:rsidRPr="00492647" w14:paraId="79EDF2D0" w14:textId="77777777" w:rsidTr="00492647">
        <w:tc>
          <w:tcPr>
            <w:cnfStyle w:val="001000000000" w:firstRow="0" w:lastRow="0" w:firstColumn="1" w:lastColumn="0" w:oddVBand="0" w:evenVBand="0" w:oddHBand="0" w:evenHBand="0" w:firstRowFirstColumn="0" w:firstRowLastColumn="0" w:lastRowFirstColumn="0" w:lastRowLastColumn="0"/>
            <w:tcW w:w="0" w:type="auto"/>
            <w:hideMark/>
          </w:tcPr>
          <w:p w14:paraId="4E943182" w14:textId="77777777" w:rsidR="00492647" w:rsidRPr="00492647" w:rsidRDefault="00492647" w:rsidP="00492647">
            <w:r w:rsidRPr="00492647">
              <w:t>6</w:t>
            </w:r>
          </w:p>
        </w:tc>
        <w:tc>
          <w:tcPr>
            <w:tcW w:w="0" w:type="auto"/>
            <w:hideMark/>
          </w:tcPr>
          <w:p w14:paraId="263C23B7"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Validación final de cumplimiento y ajustes en las políticas internas.</w:t>
            </w:r>
          </w:p>
        </w:tc>
        <w:tc>
          <w:tcPr>
            <w:tcW w:w="0" w:type="auto"/>
            <w:hideMark/>
          </w:tcPr>
          <w:p w14:paraId="6C32F500" w14:textId="77777777" w:rsidR="00492647" w:rsidRPr="00492647" w:rsidRDefault="00492647" w:rsidP="00492647">
            <w:pPr>
              <w:cnfStyle w:val="000000000000" w:firstRow="0" w:lastRow="0" w:firstColumn="0" w:lastColumn="0" w:oddVBand="0" w:evenVBand="0" w:oddHBand="0" w:evenHBand="0" w:firstRowFirstColumn="0" w:firstRowLastColumn="0" w:lastRowFirstColumn="0" w:lastRowLastColumn="0"/>
            </w:pPr>
            <w:r w:rsidRPr="00492647">
              <w:t>90% de cobertura en el cumplimiento normativo.</w:t>
            </w:r>
          </w:p>
        </w:tc>
      </w:tr>
    </w:tbl>
    <w:p w14:paraId="3120849B" w14:textId="77777777" w:rsidR="00BC05A6" w:rsidRPr="00BC05A6" w:rsidRDefault="00BC05A6" w:rsidP="00BC05A6"/>
    <w:p w14:paraId="758BF566" w14:textId="5B9F537F" w:rsidR="002C423D" w:rsidRPr="004C4462" w:rsidRDefault="002C423D" w:rsidP="004C4462">
      <w:pPr>
        <w:pStyle w:val="Ttulo2"/>
        <w:rPr>
          <w:sz w:val="28"/>
          <w:szCs w:val="28"/>
        </w:rPr>
      </w:pPr>
      <w:bookmarkStart w:id="17" w:name="_Toc202125717"/>
      <w:r w:rsidRPr="004C4462">
        <w:rPr>
          <w:sz w:val="28"/>
          <w:szCs w:val="28"/>
        </w:rPr>
        <w:t xml:space="preserve">5. </w:t>
      </w:r>
      <w:r w:rsidR="00F35337" w:rsidRPr="004C4462">
        <w:rPr>
          <w:sz w:val="28"/>
          <w:szCs w:val="28"/>
        </w:rPr>
        <w:t>NIVEL DE RIESGO ACTUAL</w:t>
      </w:r>
      <w:bookmarkEnd w:id="17"/>
    </w:p>
    <w:p w14:paraId="1589F69D" w14:textId="77777777" w:rsidR="002C423D" w:rsidRDefault="002C423D" w:rsidP="002C423D">
      <w:r>
        <w:t>Gráficamente, el nivel de riesgo se distribuye así:</w:t>
      </w:r>
    </w:p>
    <w:p w14:paraId="68C6B0C9" w14:textId="3A4AF755" w:rsidR="002C423D" w:rsidRDefault="002C423D" w:rsidP="002C423D">
      <w:pPr>
        <w:numPr>
          <w:ilvl w:val="0"/>
          <w:numId w:val="27"/>
        </w:numPr>
      </w:pPr>
      <w:r>
        <w:t xml:space="preserve">Riesgos en nivel </w:t>
      </w:r>
      <w:r>
        <w:rPr>
          <w:b/>
        </w:rPr>
        <w:t>alto (rojo)</w:t>
      </w:r>
      <w:r>
        <w:t xml:space="preserve">: un total de </w:t>
      </w:r>
      <w:r w:rsidR="00C420A6">
        <w:t>0</w:t>
      </w:r>
    </w:p>
    <w:p w14:paraId="2979015D" w14:textId="274AA1DE" w:rsidR="002C423D" w:rsidRDefault="002C423D" w:rsidP="002C423D">
      <w:pPr>
        <w:numPr>
          <w:ilvl w:val="0"/>
          <w:numId w:val="27"/>
        </w:numPr>
      </w:pPr>
      <w:r>
        <w:t xml:space="preserve">Riesgos en nivel </w:t>
      </w:r>
      <w:r>
        <w:rPr>
          <w:b/>
        </w:rPr>
        <w:t>medio (amarillo)</w:t>
      </w:r>
      <w:r>
        <w:t xml:space="preserve">: un total de </w:t>
      </w:r>
      <w:r w:rsidR="00C420A6">
        <w:t>7</w:t>
      </w:r>
    </w:p>
    <w:p w14:paraId="2236074E" w14:textId="64BB7CBA" w:rsidR="002C423D" w:rsidRDefault="002C423D" w:rsidP="002C423D">
      <w:pPr>
        <w:numPr>
          <w:ilvl w:val="0"/>
          <w:numId w:val="27"/>
        </w:numPr>
      </w:pPr>
      <w:r>
        <w:t xml:space="preserve">Riesgos en nivel </w:t>
      </w:r>
      <w:r>
        <w:rPr>
          <w:b/>
        </w:rPr>
        <w:t>aceptable (verde)</w:t>
      </w:r>
      <w:r>
        <w:t xml:space="preserve">: un total de </w:t>
      </w:r>
      <w:r w:rsidR="00C420A6">
        <w:t>5</w:t>
      </w:r>
    </w:p>
    <w:p w14:paraId="1CA0653B" w14:textId="77777777" w:rsidR="00C420A6" w:rsidRDefault="00C420A6" w:rsidP="00C420A6">
      <w:pPr>
        <w:keepNext/>
        <w:ind w:left="720"/>
        <w:jc w:val="center"/>
      </w:pPr>
      <w:r>
        <w:rPr>
          <w:noProof/>
        </w:rPr>
        <w:drawing>
          <wp:inline distT="0" distB="0" distL="0" distR="0" wp14:anchorId="7FBB8634" wp14:editId="1D2F9B6B">
            <wp:extent cx="2768969" cy="2160000"/>
            <wp:effectExtent l="0" t="0" r="0" b="0"/>
            <wp:docPr id="110350757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68969" cy="2160000"/>
                    </a:xfrm>
                    <a:prstGeom prst="rect">
                      <a:avLst/>
                    </a:prstGeom>
                    <a:noFill/>
                  </pic:spPr>
                </pic:pic>
              </a:graphicData>
            </a:graphic>
          </wp:inline>
        </w:drawing>
      </w:r>
    </w:p>
    <w:p w14:paraId="0DC30FDC" w14:textId="0E8442B2" w:rsidR="002C423D" w:rsidRDefault="00C420A6" w:rsidP="00C420A6">
      <w:pPr>
        <w:pStyle w:val="Descripcin"/>
        <w:jc w:val="center"/>
      </w:pPr>
      <w:r>
        <w:t xml:space="preserve">Ilustración </w:t>
      </w:r>
      <w:r>
        <w:fldChar w:fldCharType="begin"/>
      </w:r>
      <w:r>
        <w:instrText xml:space="preserve"> SEQ Ilustración \* ARABIC </w:instrText>
      </w:r>
      <w:r>
        <w:fldChar w:fldCharType="separate"/>
      </w:r>
      <w:r w:rsidR="00C742CF">
        <w:rPr>
          <w:noProof/>
        </w:rPr>
        <w:t>1</w:t>
      </w:r>
      <w:r>
        <w:fldChar w:fldCharType="end"/>
      </w:r>
      <w:r>
        <w:t>. RIESGO.</w:t>
      </w:r>
    </w:p>
    <w:p w14:paraId="0F441A34" w14:textId="1ABB4415" w:rsidR="002C423D" w:rsidRDefault="002C423D" w:rsidP="002C423D">
      <w:r>
        <w:t xml:space="preserve">La exposición de la institución actualmente se considera </w:t>
      </w:r>
      <w:r w:rsidR="00C420A6">
        <w:rPr>
          <w:b/>
        </w:rPr>
        <w:t>Media</w:t>
      </w:r>
      <w:r>
        <w:t xml:space="preserve"> debido a la naturaleza de los activos que se manejan (banca electrónica, información financiera, datos personales).</w:t>
      </w:r>
    </w:p>
    <w:p w14:paraId="0BC6DBAA" w14:textId="77777777" w:rsidR="00F35337" w:rsidRDefault="00F35337" w:rsidP="002C423D">
      <w:pPr>
        <w:rPr>
          <w:b/>
          <w:sz w:val="28"/>
          <w:szCs w:val="28"/>
        </w:rPr>
      </w:pPr>
    </w:p>
    <w:p w14:paraId="1E733BB4" w14:textId="77777777" w:rsidR="00CD0D47" w:rsidRDefault="00CD0D47" w:rsidP="002C423D">
      <w:pPr>
        <w:rPr>
          <w:b/>
          <w:sz w:val="28"/>
          <w:szCs w:val="28"/>
        </w:rPr>
      </w:pPr>
    </w:p>
    <w:p w14:paraId="377254CE" w14:textId="77777777" w:rsidR="00CD0D47" w:rsidRDefault="00CD0D47" w:rsidP="002C423D">
      <w:pPr>
        <w:rPr>
          <w:b/>
          <w:sz w:val="28"/>
          <w:szCs w:val="28"/>
        </w:rPr>
      </w:pPr>
    </w:p>
    <w:p w14:paraId="11876768" w14:textId="77777777" w:rsidR="00CD0D47" w:rsidRDefault="00CD0D47" w:rsidP="002C423D">
      <w:pPr>
        <w:rPr>
          <w:b/>
          <w:sz w:val="28"/>
          <w:szCs w:val="28"/>
        </w:rPr>
      </w:pPr>
    </w:p>
    <w:p w14:paraId="42AE07F8" w14:textId="0B7B144F" w:rsidR="002C423D" w:rsidRDefault="00F35337" w:rsidP="004C4462">
      <w:pPr>
        <w:pStyle w:val="Ttulo2"/>
        <w:rPr>
          <w:sz w:val="28"/>
          <w:szCs w:val="28"/>
        </w:rPr>
      </w:pPr>
      <w:bookmarkStart w:id="18" w:name="_Toc202125718"/>
      <w:r w:rsidRPr="004C4462">
        <w:rPr>
          <w:sz w:val="28"/>
          <w:szCs w:val="28"/>
        </w:rPr>
        <w:lastRenderedPageBreak/>
        <w:t>6. SOLICITUDES AL DIRECTORIO</w:t>
      </w:r>
      <w:bookmarkEnd w:id="18"/>
    </w:p>
    <w:p w14:paraId="49140C49" w14:textId="77777777" w:rsidR="00CD0D47" w:rsidRPr="00CD0D47" w:rsidRDefault="00CD0D47" w:rsidP="00CD0D47">
      <w:r w:rsidRPr="00CD0D47">
        <w:t xml:space="preserve">Se solicita al Directorio, liderado por el Ing. </w:t>
      </w:r>
      <w:proofErr w:type="spellStart"/>
      <w:r w:rsidRPr="00CD0D47">
        <w:t>Zhuma</w:t>
      </w:r>
      <w:proofErr w:type="spellEnd"/>
      <w:r w:rsidRPr="00CD0D47">
        <w:t xml:space="preserve">, la aprobación para implementar los planes de mitigación propuestos en este informe, incluyendo la autenticación </w:t>
      </w:r>
      <w:proofErr w:type="spellStart"/>
      <w:r w:rsidRPr="00CD0D47">
        <w:t>multifactor</w:t>
      </w:r>
      <w:proofErr w:type="spellEnd"/>
      <w:r w:rsidRPr="00CD0D47">
        <w:t xml:space="preserve"> (MFA), el monitoreo continuo de accesos, la capacitación y simulacros sobre phishing, y las auditorías de seguridad periódicas. Además, se requiere la asignación de recursos adecuados para la ejecución de estas medidas, con el objetivo de reducir los riesgos asociados con la seguridad de la información en el banco. Estas acciones son fundamentales para garantizar la protección de los activos más críticos y asegurar el cumplimiento con normativas internacionales.</w:t>
      </w:r>
    </w:p>
    <w:p w14:paraId="0DA90640" w14:textId="447D09A1" w:rsidR="00666425" w:rsidRDefault="00F35337" w:rsidP="004C4462">
      <w:pPr>
        <w:pStyle w:val="Ttulo2"/>
        <w:rPr>
          <w:sz w:val="28"/>
          <w:szCs w:val="28"/>
        </w:rPr>
      </w:pPr>
      <w:bookmarkStart w:id="19" w:name="_Toc202125719"/>
      <w:r w:rsidRPr="004C4462">
        <w:rPr>
          <w:sz w:val="28"/>
          <w:szCs w:val="28"/>
        </w:rPr>
        <w:t>7. CONCLUSIÓN</w:t>
      </w:r>
      <w:bookmarkEnd w:id="19"/>
    </w:p>
    <w:p w14:paraId="44DFEF21" w14:textId="77777777" w:rsidR="00CD0D47" w:rsidRPr="00CD0D47" w:rsidRDefault="00CD0D47" w:rsidP="00CD0D47">
      <w:r w:rsidRPr="00CD0D47">
        <w:t xml:space="preserve">En conclusión, los riesgos de seguridad de la información identificados en el banco son significativos y deben abordarse de manera urgente para evitar consecuencias graves como la pérdida de datos, problemas financieros, y la afectación de la reputación institucional. La implementación de las estrategias de mitigación propuestas, como la autenticación </w:t>
      </w:r>
      <w:proofErr w:type="spellStart"/>
      <w:r w:rsidRPr="00CD0D47">
        <w:t>multifactor</w:t>
      </w:r>
      <w:proofErr w:type="spellEnd"/>
      <w:r w:rsidRPr="00CD0D47">
        <w:t xml:space="preserve"> (MFA), la capacitación continua, y la adopción de protocolos de comunicación seguros, contribuirá significativamente a mejorar la seguridad y a proteger los activos críticos. La estrategia integral de respuesta a los riesgos está diseñada para cubrir todas las áreas clave, permitiendo al banco operar de manera más segura y conforme a las normativas vigentes.</w:t>
      </w:r>
    </w:p>
    <w:p w14:paraId="415E49FC" w14:textId="3D6A4FFF" w:rsidR="002C423D" w:rsidRPr="004C4462" w:rsidRDefault="00F35337" w:rsidP="004C4462">
      <w:pPr>
        <w:pStyle w:val="Ttulo2"/>
        <w:rPr>
          <w:sz w:val="28"/>
          <w:szCs w:val="28"/>
        </w:rPr>
      </w:pPr>
      <w:bookmarkStart w:id="20" w:name="_Toc202125720"/>
      <w:r w:rsidRPr="004C4462">
        <w:rPr>
          <w:sz w:val="28"/>
          <w:szCs w:val="28"/>
        </w:rPr>
        <w:t>8. RECOMENDACIONES</w:t>
      </w:r>
      <w:bookmarkEnd w:id="20"/>
    </w:p>
    <w:p w14:paraId="1BC2F322" w14:textId="77777777" w:rsidR="00CD0D47" w:rsidRPr="00CD0D47" w:rsidRDefault="00CD0D47" w:rsidP="00CD0D47">
      <w:r w:rsidRPr="00CD0D47">
        <w:t>Se recomienda que el Directorio apruebe la implementación de los planes de mitigación propuestos de manera inmediata para asegurar que el banco no solo cumpla con las normativas legales, sino que también proteja la confianza de los clientes. Es crucial priorizar la ejecución de estas medidas, especialmente aquellas relacionadas con el acceso no autorizado a los sistemas y la protección de datos confidenciales. Asimismo, se recomienda realizar auditorías de seguridad internas y externas de forma regular para asegurar que los sistemas se mantengan seguros a largo plazo. Además, debe establecerse un plan de capacitación continua para los empleados para minimizar los errores humanos y mejorar la respuesta ante incidentes de seguridad.</w:t>
      </w:r>
    </w:p>
    <w:p w14:paraId="43D8DF45" w14:textId="77777777" w:rsidR="00300DBC" w:rsidRPr="00496023" w:rsidRDefault="00300DBC" w:rsidP="002C423D">
      <w:pPr>
        <w:spacing w:line="360" w:lineRule="auto"/>
      </w:pPr>
    </w:p>
    <w:sectPr w:rsidR="00300DBC" w:rsidRPr="004960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88E"/>
    <w:multiLevelType w:val="hybridMultilevel"/>
    <w:tmpl w:val="384E91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6E52CDD"/>
    <w:multiLevelType w:val="hybridMultilevel"/>
    <w:tmpl w:val="FCCA61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9176A0E"/>
    <w:multiLevelType w:val="multilevel"/>
    <w:tmpl w:val="C106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9522C"/>
    <w:multiLevelType w:val="multilevel"/>
    <w:tmpl w:val="4EE2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E115C"/>
    <w:multiLevelType w:val="multilevel"/>
    <w:tmpl w:val="75B63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475250"/>
    <w:multiLevelType w:val="multilevel"/>
    <w:tmpl w:val="36BAC6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5334BBC"/>
    <w:multiLevelType w:val="hybridMultilevel"/>
    <w:tmpl w:val="4C3E64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B6F7358"/>
    <w:multiLevelType w:val="hybridMultilevel"/>
    <w:tmpl w:val="917CB38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332D76D4"/>
    <w:multiLevelType w:val="hybridMultilevel"/>
    <w:tmpl w:val="E5B4C5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34CB01E0"/>
    <w:multiLevelType w:val="multilevel"/>
    <w:tmpl w:val="3F1A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25918"/>
    <w:multiLevelType w:val="multilevel"/>
    <w:tmpl w:val="9224D8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ED12527"/>
    <w:multiLevelType w:val="multilevel"/>
    <w:tmpl w:val="04269D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FDB0122"/>
    <w:multiLevelType w:val="multilevel"/>
    <w:tmpl w:val="2708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3319C0"/>
    <w:multiLevelType w:val="multilevel"/>
    <w:tmpl w:val="19AE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0133D0"/>
    <w:multiLevelType w:val="multilevel"/>
    <w:tmpl w:val="D8D2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0B4752"/>
    <w:multiLevelType w:val="hybridMultilevel"/>
    <w:tmpl w:val="715C334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29613A5"/>
    <w:multiLevelType w:val="multilevel"/>
    <w:tmpl w:val="CDCA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CE19D2"/>
    <w:multiLevelType w:val="hybridMultilevel"/>
    <w:tmpl w:val="87D0E2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6A8363C"/>
    <w:multiLevelType w:val="multilevel"/>
    <w:tmpl w:val="CC1A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D02EC1"/>
    <w:multiLevelType w:val="multilevel"/>
    <w:tmpl w:val="B6BCB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41C13"/>
    <w:multiLevelType w:val="multilevel"/>
    <w:tmpl w:val="6D12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F65ECC"/>
    <w:multiLevelType w:val="multilevel"/>
    <w:tmpl w:val="222C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757F41"/>
    <w:multiLevelType w:val="hybridMultilevel"/>
    <w:tmpl w:val="DD4C6F7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65C867C0"/>
    <w:multiLevelType w:val="multilevel"/>
    <w:tmpl w:val="0E8C9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290EBF"/>
    <w:multiLevelType w:val="hybridMultilevel"/>
    <w:tmpl w:val="F25C60E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68D45D34"/>
    <w:multiLevelType w:val="multilevel"/>
    <w:tmpl w:val="A260A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821FC7"/>
    <w:multiLevelType w:val="multilevel"/>
    <w:tmpl w:val="776C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994814"/>
    <w:multiLevelType w:val="multilevel"/>
    <w:tmpl w:val="C146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552614"/>
    <w:multiLevelType w:val="multilevel"/>
    <w:tmpl w:val="F3E6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31290F"/>
    <w:multiLevelType w:val="multilevel"/>
    <w:tmpl w:val="E44CB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8411266">
    <w:abstractNumId w:val="9"/>
  </w:num>
  <w:num w:numId="2" w16cid:durableId="1625037194">
    <w:abstractNumId w:val="16"/>
  </w:num>
  <w:num w:numId="3" w16cid:durableId="1246961362">
    <w:abstractNumId w:val="21"/>
  </w:num>
  <w:num w:numId="4" w16cid:durableId="621768601">
    <w:abstractNumId w:val="12"/>
  </w:num>
  <w:num w:numId="5" w16cid:durableId="1034497308">
    <w:abstractNumId w:val="29"/>
  </w:num>
  <w:num w:numId="6" w16cid:durableId="1454252748">
    <w:abstractNumId w:val="14"/>
  </w:num>
  <w:num w:numId="7" w16cid:durableId="773015350">
    <w:abstractNumId w:val="7"/>
  </w:num>
  <w:num w:numId="8" w16cid:durableId="724450081">
    <w:abstractNumId w:val="6"/>
  </w:num>
  <w:num w:numId="9" w16cid:durableId="266229798">
    <w:abstractNumId w:val="28"/>
  </w:num>
  <w:num w:numId="10" w16cid:durableId="193541329">
    <w:abstractNumId w:val="24"/>
  </w:num>
  <w:num w:numId="11" w16cid:durableId="786311774">
    <w:abstractNumId w:val="1"/>
  </w:num>
  <w:num w:numId="12" w16cid:durableId="1509715177">
    <w:abstractNumId w:val="0"/>
  </w:num>
  <w:num w:numId="13" w16cid:durableId="318464591">
    <w:abstractNumId w:val="23"/>
  </w:num>
  <w:num w:numId="14" w16cid:durableId="2065176792">
    <w:abstractNumId w:val="15"/>
  </w:num>
  <w:num w:numId="15" w16cid:durableId="1944923925">
    <w:abstractNumId w:val="18"/>
  </w:num>
  <w:num w:numId="16" w16cid:durableId="27723501">
    <w:abstractNumId w:val="22"/>
  </w:num>
  <w:num w:numId="17" w16cid:durableId="1068847972">
    <w:abstractNumId w:val="4"/>
  </w:num>
  <w:num w:numId="18" w16cid:durableId="997343292">
    <w:abstractNumId w:val="27"/>
  </w:num>
  <w:num w:numId="19" w16cid:durableId="1679038182">
    <w:abstractNumId w:val="25"/>
  </w:num>
  <w:num w:numId="20" w16cid:durableId="164243672">
    <w:abstractNumId w:val="8"/>
  </w:num>
  <w:num w:numId="21" w16cid:durableId="618026361">
    <w:abstractNumId w:val="17"/>
  </w:num>
  <w:num w:numId="22" w16cid:durableId="1697997449">
    <w:abstractNumId w:val="3"/>
  </w:num>
  <w:num w:numId="23" w16cid:durableId="1013073022">
    <w:abstractNumId w:val="2"/>
  </w:num>
  <w:num w:numId="24" w16cid:durableId="1739285169">
    <w:abstractNumId w:val="19"/>
  </w:num>
  <w:num w:numId="25" w16cid:durableId="2013560064">
    <w:abstractNumId w:val="26"/>
  </w:num>
  <w:num w:numId="26" w16cid:durableId="1343698363">
    <w:abstractNumId w:val="13"/>
  </w:num>
  <w:num w:numId="27" w16cid:durableId="96339570">
    <w:abstractNumId w:val="10"/>
  </w:num>
  <w:num w:numId="28" w16cid:durableId="101150976">
    <w:abstractNumId w:val="11"/>
  </w:num>
  <w:num w:numId="29" w16cid:durableId="188184421">
    <w:abstractNumId w:val="5"/>
  </w:num>
  <w:num w:numId="30" w16cid:durableId="2316988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425"/>
    <w:rsid w:val="00085070"/>
    <w:rsid w:val="001A491E"/>
    <w:rsid w:val="001B2FBD"/>
    <w:rsid w:val="001C6160"/>
    <w:rsid w:val="001D6B04"/>
    <w:rsid w:val="002444DF"/>
    <w:rsid w:val="00252756"/>
    <w:rsid w:val="00265EEA"/>
    <w:rsid w:val="002C423D"/>
    <w:rsid w:val="002D4C37"/>
    <w:rsid w:val="00300DBC"/>
    <w:rsid w:val="00313AF9"/>
    <w:rsid w:val="00381FF3"/>
    <w:rsid w:val="00417A47"/>
    <w:rsid w:val="0046084C"/>
    <w:rsid w:val="0047198D"/>
    <w:rsid w:val="00492647"/>
    <w:rsid w:val="00496023"/>
    <w:rsid w:val="004A2A72"/>
    <w:rsid w:val="004B71DE"/>
    <w:rsid w:val="004C4462"/>
    <w:rsid w:val="004C6D36"/>
    <w:rsid w:val="004E4BC5"/>
    <w:rsid w:val="004F1482"/>
    <w:rsid w:val="004F4235"/>
    <w:rsid w:val="00514084"/>
    <w:rsid w:val="00523487"/>
    <w:rsid w:val="0052584C"/>
    <w:rsid w:val="005A2257"/>
    <w:rsid w:val="005B0B73"/>
    <w:rsid w:val="005D76DC"/>
    <w:rsid w:val="00627346"/>
    <w:rsid w:val="00627E51"/>
    <w:rsid w:val="00666425"/>
    <w:rsid w:val="006801CD"/>
    <w:rsid w:val="006B16D6"/>
    <w:rsid w:val="00705675"/>
    <w:rsid w:val="007B50DB"/>
    <w:rsid w:val="007C5379"/>
    <w:rsid w:val="007D48E2"/>
    <w:rsid w:val="007E5582"/>
    <w:rsid w:val="008177EE"/>
    <w:rsid w:val="008E3FE6"/>
    <w:rsid w:val="00915754"/>
    <w:rsid w:val="0092736A"/>
    <w:rsid w:val="0095643C"/>
    <w:rsid w:val="00970767"/>
    <w:rsid w:val="009B5882"/>
    <w:rsid w:val="00A27F97"/>
    <w:rsid w:val="00A73318"/>
    <w:rsid w:val="00BC05A6"/>
    <w:rsid w:val="00C02CAF"/>
    <w:rsid w:val="00C033D8"/>
    <w:rsid w:val="00C420A6"/>
    <w:rsid w:val="00C742CF"/>
    <w:rsid w:val="00CD0D47"/>
    <w:rsid w:val="00D07D46"/>
    <w:rsid w:val="00D209EB"/>
    <w:rsid w:val="00D44CC9"/>
    <w:rsid w:val="00D71D70"/>
    <w:rsid w:val="00DA5173"/>
    <w:rsid w:val="00DB1FFB"/>
    <w:rsid w:val="00DC0B13"/>
    <w:rsid w:val="00DF0338"/>
    <w:rsid w:val="00DF3DDA"/>
    <w:rsid w:val="00DF73D1"/>
    <w:rsid w:val="00EE2B27"/>
    <w:rsid w:val="00EE374B"/>
    <w:rsid w:val="00F35337"/>
    <w:rsid w:val="00F52645"/>
    <w:rsid w:val="00F61ECD"/>
    <w:rsid w:val="00FA4DFA"/>
    <w:rsid w:val="00FC2D6B"/>
    <w:rsid w:val="00FE58C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2AD1B"/>
  <w15:chartTrackingRefBased/>
  <w15:docId w15:val="{B1762021-E7DB-4437-B4FD-964978D7D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160"/>
    <w:pPr>
      <w:jc w:val="both"/>
    </w:pPr>
  </w:style>
  <w:style w:type="paragraph" w:styleId="Ttulo1">
    <w:name w:val="heading 1"/>
    <w:basedOn w:val="Normal"/>
    <w:next w:val="Normal"/>
    <w:link w:val="Ttulo1Car"/>
    <w:uiPriority w:val="9"/>
    <w:qFormat/>
    <w:rsid w:val="00666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66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664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64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64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64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64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64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64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64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664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664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64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64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64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64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64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6425"/>
    <w:rPr>
      <w:rFonts w:eastAsiaTheme="majorEastAsia" w:cstheme="majorBidi"/>
      <w:color w:val="272727" w:themeColor="text1" w:themeTint="D8"/>
    </w:rPr>
  </w:style>
  <w:style w:type="paragraph" w:styleId="Ttulo">
    <w:name w:val="Title"/>
    <w:basedOn w:val="Normal"/>
    <w:next w:val="Normal"/>
    <w:link w:val="TtuloCar"/>
    <w:uiPriority w:val="10"/>
    <w:qFormat/>
    <w:rsid w:val="00666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64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64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64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6425"/>
    <w:pPr>
      <w:spacing w:before="160"/>
      <w:jc w:val="center"/>
    </w:pPr>
    <w:rPr>
      <w:i/>
      <w:iCs/>
      <w:color w:val="404040" w:themeColor="text1" w:themeTint="BF"/>
    </w:rPr>
  </w:style>
  <w:style w:type="character" w:customStyle="1" w:styleId="CitaCar">
    <w:name w:val="Cita Car"/>
    <w:basedOn w:val="Fuentedeprrafopredeter"/>
    <w:link w:val="Cita"/>
    <w:uiPriority w:val="29"/>
    <w:rsid w:val="00666425"/>
    <w:rPr>
      <w:i/>
      <w:iCs/>
      <w:color w:val="404040" w:themeColor="text1" w:themeTint="BF"/>
    </w:rPr>
  </w:style>
  <w:style w:type="paragraph" w:styleId="Prrafodelista">
    <w:name w:val="List Paragraph"/>
    <w:basedOn w:val="Normal"/>
    <w:uiPriority w:val="34"/>
    <w:qFormat/>
    <w:rsid w:val="00666425"/>
    <w:pPr>
      <w:ind w:left="720"/>
      <w:contextualSpacing/>
    </w:pPr>
  </w:style>
  <w:style w:type="character" w:styleId="nfasisintenso">
    <w:name w:val="Intense Emphasis"/>
    <w:basedOn w:val="Fuentedeprrafopredeter"/>
    <w:uiPriority w:val="21"/>
    <w:qFormat/>
    <w:rsid w:val="00666425"/>
    <w:rPr>
      <w:i/>
      <w:iCs/>
      <w:color w:val="0F4761" w:themeColor="accent1" w:themeShade="BF"/>
    </w:rPr>
  </w:style>
  <w:style w:type="paragraph" w:styleId="Citadestacada">
    <w:name w:val="Intense Quote"/>
    <w:basedOn w:val="Normal"/>
    <w:next w:val="Normal"/>
    <w:link w:val="CitadestacadaCar"/>
    <w:uiPriority w:val="30"/>
    <w:qFormat/>
    <w:rsid w:val="00666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6425"/>
    <w:rPr>
      <w:i/>
      <w:iCs/>
      <w:color w:val="0F4761" w:themeColor="accent1" w:themeShade="BF"/>
    </w:rPr>
  </w:style>
  <w:style w:type="character" w:styleId="Referenciaintensa">
    <w:name w:val="Intense Reference"/>
    <w:basedOn w:val="Fuentedeprrafopredeter"/>
    <w:uiPriority w:val="32"/>
    <w:qFormat/>
    <w:rsid w:val="00666425"/>
    <w:rPr>
      <w:b/>
      <w:bCs/>
      <w:smallCaps/>
      <w:color w:val="0F4761" w:themeColor="accent1" w:themeShade="BF"/>
      <w:spacing w:val="5"/>
    </w:rPr>
  </w:style>
  <w:style w:type="table" w:styleId="Tablanormal2">
    <w:name w:val="Plain Table 2"/>
    <w:basedOn w:val="Tablanormal"/>
    <w:uiPriority w:val="42"/>
    <w:rsid w:val="0047198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tuloTDC">
    <w:name w:val="TOC Heading"/>
    <w:basedOn w:val="Ttulo1"/>
    <w:next w:val="Normal"/>
    <w:uiPriority w:val="39"/>
    <w:unhideWhenUsed/>
    <w:qFormat/>
    <w:rsid w:val="00252756"/>
    <w:pPr>
      <w:spacing w:before="240" w:after="0"/>
      <w:outlineLvl w:val="9"/>
    </w:pPr>
    <w:rPr>
      <w:kern w:val="0"/>
      <w:sz w:val="32"/>
      <w:szCs w:val="32"/>
      <w:lang w:eastAsia="es-EC"/>
      <w14:ligatures w14:val="none"/>
    </w:rPr>
  </w:style>
  <w:style w:type="paragraph" w:styleId="TDC1">
    <w:name w:val="toc 1"/>
    <w:basedOn w:val="Normal"/>
    <w:next w:val="Normal"/>
    <w:autoRedefine/>
    <w:uiPriority w:val="39"/>
    <w:unhideWhenUsed/>
    <w:rsid w:val="00252756"/>
    <w:pPr>
      <w:spacing w:after="100"/>
    </w:pPr>
  </w:style>
  <w:style w:type="paragraph" w:styleId="TDC2">
    <w:name w:val="toc 2"/>
    <w:basedOn w:val="Normal"/>
    <w:next w:val="Normal"/>
    <w:autoRedefine/>
    <w:uiPriority w:val="39"/>
    <w:unhideWhenUsed/>
    <w:rsid w:val="00252756"/>
    <w:pPr>
      <w:spacing w:after="100"/>
      <w:ind w:left="220"/>
    </w:pPr>
  </w:style>
  <w:style w:type="paragraph" w:styleId="TDC3">
    <w:name w:val="toc 3"/>
    <w:basedOn w:val="Normal"/>
    <w:next w:val="Normal"/>
    <w:autoRedefine/>
    <w:uiPriority w:val="39"/>
    <w:unhideWhenUsed/>
    <w:rsid w:val="00252756"/>
    <w:pPr>
      <w:spacing w:after="100"/>
      <w:ind w:left="440"/>
    </w:pPr>
  </w:style>
  <w:style w:type="character" w:styleId="Hipervnculo">
    <w:name w:val="Hyperlink"/>
    <w:basedOn w:val="Fuentedeprrafopredeter"/>
    <w:uiPriority w:val="99"/>
    <w:unhideWhenUsed/>
    <w:rsid w:val="00252756"/>
    <w:rPr>
      <w:color w:val="467886" w:themeColor="hyperlink"/>
      <w:u w:val="single"/>
    </w:rPr>
  </w:style>
  <w:style w:type="table" w:styleId="Tablanormal4">
    <w:name w:val="Plain Table 4"/>
    <w:basedOn w:val="Tablanormal"/>
    <w:uiPriority w:val="44"/>
    <w:rsid w:val="00BC05A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BC05A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Descripcin">
    <w:name w:val="caption"/>
    <w:basedOn w:val="Normal"/>
    <w:next w:val="Normal"/>
    <w:uiPriority w:val="35"/>
    <w:unhideWhenUsed/>
    <w:qFormat/>
    <w:rsid w:val="00C420A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19000">
      <w:bodyDiv w:val="1"/>
      <w:marLeft w:val="0"/>
      <w:marRight w:val="0"/>
      <w:marTop w:val="0"/>
      <w:marBottom w:val="0"/>
      <w:divBdr>
        <w:top w:val="none" w:sz="0" w:space="0" w:color="auto"/>
        <w:left w:val="none" w:sz="0" w:space="0" w:color="auto"/>
        <w:bottom w:val="none" w:sz="0" w:space="0" w:color="auto"/>
        <w:right w:val="none" w:sz="0" w:space="0" w:color="auto"/>
      </w:divBdr>
    </w:div>
    <w:div w:id="63722774">
      <w:bodyDiv w:val="1"/>
      <w:marLeft w:val="0"/>
      <w:marRight w:val="0"/>
      <w:marTop w:val="0"/>
      <w:marBottom w:val="0"/>
      <w:divBdr>
        <w:top w:val="none" w:sz="0" w:space="0" w:color="auto"/>
        <w:left w:val="none" w:sz="0" w:space="0" w:color="auto"/>
        <w:bottom w:val="none" w:sz="0" w:space="0" w:color="auto"/>
        <w:right w:val="none" w:sz="0" w:space="0" w:color="auto"/>
      </w:divBdr>
    </w:div>
    <w:div w:id="84962827">
      <w:bodyDiv w:val="1"/>
      <w:marLeft w:val="0"/>
      <w:marRight w:val="0"/>
      <w:marTop w:val="0"/>
      <w:marBottom w:val="0"/>
      <w:divBdr>
        <w:top w:val="none" w:sz="0" w:space="0" w:color="auto"/>
        <w:left w:val="none" w:sz="0" w:space="0" w:color="auto"/>
        <w:bottom w:val="none" w:sz="0" w:space="0" w:color="auto"/>
        <w:right w:val="none" w:sz="0" w:space="0" w:color="auto"/>
      </w:divBdr>
      <w:divsChild>
        <w:div w:id="118036355">
          <w:marLeft w:val="0"/>
          <w:marRight w:val="0"/>
          <w:marTop w:val="0"/>
          <w:marBottom w:val="0"/>
          <w:divBdr>
            <w:top w:val="none" w:sz="0" w:space="0" w:color="auto"/>
            <w:left w:val="none" w:sz="0" w:space="0" w:color="auto"/>
            <w:bottom w:val="none" w:sz="0" w:space="0" w:color="auto"/>
            <w:right w:val="none" w:sz="0" w:space="0" w:color="auto"/>
          </w:divBdr>
        </w:div>
      </w:divsChild>
    </w:div>
    <w:div w:id="145902096">
      <w:bodyDiv w:val="1"/>
      <w:marLeft w:val="0"/>
      <w:marRight w:val="0"/>
      <w:marTop w:val="0"/>
      <w:marBottom w:val="0"/>
      <w:divBdr>
        <w:top w:val="none" w:sz="0" w:space="0" w:color="auto"/>
        <w:left w:val="none" w:sz="0" w:space="0" w:color="auto"/>
        <w:bottom w:val="none" w:sz="0" w:space="0" w:color="auto"/>
        <w:right w:val="none" w:sz="0" w:space="0" w:color="auto"/>
      </w:divBdr>
    </w:div>
    <w:div w:id="188181350">
      <w:bodyDiv w:val="1"/>
      <w:marLeft w:val="0"/>
      <w:marRight w:val="0"/>
      <w:marTop w:val="0"/>
      <w:marBottom w:val="0"/>
      <w:divBdr>
        <w:top w:val="none" w:sz="0" w:space="0" w:color="auto"/>
        <w:left w:val="none" w:sz="0" w:space="0" w:color="auto"/>
        <w:bottom w:val="none" w:sz="0" w:space="0" w:color="auto"/>
        <w:right w:val="none" w:sz="0" w:space="0" w:color="auto"/>
      </w:divBdr>
    </w:div>
    <w:div w:id="188691243">
      <w:bodyDiv w:val="1"/>
      <w:marLeft w:val="0"/>
      <w:marRight w:val="0"/>
      <w:marTop w:val="0"/>
      <w:marBottom w:val="0"/>
      <w:divBdr>
        <w:top w:val="none" w:sz="0" w:space="0" w:color="auto"/>
        <w:left w:val="none" w:sz="0" w:space="0" w:color="auto"/>
        <w:bottom w:val="none" w:sz="0" w:space="0" w:color="auto"/>
        <w:right w:val="none" w:sz="0" w:space="0" w:color="auto"/>
      </w:divBdr>
    </w:div>
    <w:div w:id="214437700">
      <w:bodyDiv w:val="1"/>
      <w:marLeft w:val="0"/>
      <w:marRight w:val="0"/>
      <w:marTop w:val="0"/>
      <w:marBottom w:val="0"/>
      <w:divBdr>
        <w:top w:val="none" w:sz="0" w:space="0" w:color="auto"/>
        <w:left w:val="none" w:sz="0" w:space="0" w:color="auto"/>
        <w:bottom w:val="none" w:sz="0" w:space="0" w:color="auto"/>
        <w:right w:val="none" w:sz="0" w:space="0" w:color="auto"/>
      </w:divBdr>
    </w:div>
    <w:div w:id="221453584">
      <w:bodyDiv w:val="1"/>
      <w:marLeft w:val="0"/>
      <w:marRight w:val="0"/>
      <w:marTop w:val="0"/>
      <w:marBottom w:val="0"/>
      <w:divBdr>
        <w:top w:val="none" w:sz="0" w:space="0" w:color="auto"/>
        <w:left w:val="none" w:sz="0" w:space="0" w:color="auto"/>
        <w:bottom w:val="none" w:sz="0" w:space="0" w:color="auto"/>
        <w:right w:val="none" w:sz="0" w:space="0" w:color="auto"/>
      </w:divBdr>
    </w:div>
    <w:div w:id="229121373">
      <w:bodyDiv w:val="1"/>
      <w:marLeft w:val="0"/>
      <w:marRight w:val="0"/>
      <w:marTop w:val="0"/>
      <w:marBottom w:val="0"/>
      <w:divBdr>
        <w:top w:val="none" w:sz="0" w:space="0" w:color="auto"/>
        <w:left w:val="none" w:sz="0" w:space="0" w:color="auto"/>
        <w:bottom w:val="none" w:sz="0" w:space="0" w:color="auto"/>
        <w:right w:val="none" w:sz="0" w:space="0" w:color="auto"/>
      </w:divBdr>
    </w:div>
    <w:div w:id="253363589">
      <w:bodyDiv w:val="1"/>
      <w:marLeft w:val="0"/>
      <w:marRight w:val="0"/>
      <w:marTop w:val="0"/>
      <w:marBottom w:val="0"/>
      <w:divBdr>
        <w:top w:val="none" w:sz="0" w:space="0" w:color="auto"/>
        <w:left w:val="none" w:sz="0" w:space="0" w:color="auto"/>
        <w:bottom w:val="none" w:sz="0" w:space="0" w:color="auto"/>
        <w:right w:val="none" w:sz="0" w:space="0" w:color="auto"/>
      </w:divBdr>
    </w:div>
    <w:div w:id="258491767">
      <w:bodyDiv w:val="1"/>
      <w:marLeft w:val="0"/>
      <w:marRight w:val="0"/>
      <w:marTop w:val="0"/>
      <w:marBottom w:val="0"/>
      <w:divBdr>
        <w:top w:val="none" w:sz="0" w:space="0" w:color="auto"/>
        <w:left w:val="none" w:sz="0" w:space="0" w:color="auto"/>
        <w:bottom w:val="none" w:sz="0" w:space="0" w:color="auto"/>
        <w:right w:val="none" w:sz="0" w:space="0" w:color="auto"/>
      </w:divBdr>
      <w:divsChild>
        <w:div w:id="50347363">
          <w:marLeft w:val="0"/>
          <w:marRight w:val="0"/>
          <w:marTop w:val="0"/>
          <w:marBottom w:val="0"/>
          <w:divBdr>
            <w:top w:val="none" w:sz="0" w:space="0" w:color="auto"/>
            <w:left w:val="none" w:sz="0" w:space="0" w:color="auto"/>
            <w:bottom w:val="none" w:sz="0" w:space="0" w:color="auto"/>
            <w:right w:val="none" w:sz="0" w:space="0" w:color="auto"/>
          </w:divBdr>
        </w:div>
      </w:divsChild>
    </w:div>
    <w:div w:id="275605773">
      <w:bodyDiv w:val="1"/>
      <w:marLeft w:val="0"/>
      <w:marRight w:val="0"/>
      <w:marTop w:val="0"/>
      <w:marBottom w:val="0"/>
      <w:divBdr>
        <w:top w:val="none" w:sz="0" w:space="0" w:color="auto"/>
        <w:left w:val="none" w:sz="0" w:space="0" w:color="auto"/>
        <w:bottom w:val="none" w:sz="0" w:space="0" w:color="auto"/>
        <w:right w:val="none" w:sz="0" w:space="0" w:color="auto"/>
      </w:divBdr>
    </w:div>
    <w:div w:id="304701960">
      <w:bodyDiv w:val="1"/>
      <w:marLeft w:val="0"/>
      <w:marRight w:val="0"/>
      <w:marTop w:val="0"/>
      <w:marBottom w:val="0"/>
      <w:divBdr>
        <w:top w:val="none" w:sz="0" w:space="0" w:color="auto"/>
        <w:left w:val="none" w:sz="0" w:space="0" w:color="auto"/>
        <w:bottom w:val="none" w:sz="0" w:space="0" w:color="auto"/>
        <w:right w:val="none" w:sz="0" w:space="0" w:color="auto"/>
      </w:divBdr>
    </w:div>
    <w:div w:id="322204799">
      <w:bodyDiv w:val="1"/>
      <w:marLeft w:val="0"/>
      <w:marRight w:val="0"/>
      <w:marTop w:val="0"/>
      <w:marBottom w:val="0"/>
      <w:divBdr>
        <w:top w:val="none" w:sz="0" w:space="0" w:color="auto"/>
        <w:left w:val="none" w:sz="0" w:space="0" w:color="auto"/>
        <w:bottom w:val="none" w:sz="0" w:space="0" w:color="auto"/>
        <w:right w:val="none" w:sz="0" w:space="0" w:color="auto"/>
      </w:divBdr>
      <w:divsChild>
        <w:div w:id="1360860582">
          <w:marLeft w:val="0"/>
          <w:marRight w:val="0"/>
          <w:marTop w:val="100"/>
          <w:marBottom w:val="100"/>
          <w:divBdr>
            <w:top w:val="none" w:sz="0" w:space="0" w:color="auto"/>
            <w:left w:val="none" w:sz="0" w:space="0" w:color="auto"/>
            <w:bottom w:val="none" w:sz="0" w:space="0" w:color="auto"/>
            <w:right w:val="none" w:sz="0" w:space="0" w:color="auto"/>
          </w:divBdr>
          <w:divsChild>
            <w:div w:id="599878435">
              <w:marLeft w:val="0"/>
              <w:marRight w:val="0"/>
              <w:marTop w:val="0"/>
              <w:marBottom w:val="0"/>
              <w:divBdr>
                <w:top w:val="none" w:sz="0" w:space="0" w:color="auto"/>
                <w:left w:val="none" w:sz="0" w:space="0" w:color="auto"/>
                <w:bottom w:val="none" w:sz="0" w:space="0" w:color="auto"/>
                <w:right w:val="none" w:sz="0" w:space="0" w:color="auto"/>
              </w:divBdr>
              <w:divsChild>
                <w:div w:id="1784037345">
                  <w:marLeft w:val="0"/>
                  <w:marRight w:val="0"/>
                  <w:marTop w:val="0"/>
                  <w:marBottom w:val="0"/>
                  <w:divBdr>
                    <w:top w:val="none" w:sz="0" w:space="0" w:color="auto"/>
                    <w:left w:val="none" w:sz="0" w:space="0" w:color="auto"/>
                    <w:bottom w:val="none" w:sz="0" w:space="0" w:color="auto"/>
                    <w:right w:val="none" w:sz="0" w:space="0" w:color="auto"/>
                  </w:divBdr>
                  <w:divsChild>
                    <w:div w:id="201773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823604">
          <w:marLeft w:val="0"/>
          <w:marRight w:val="0"/>
          <w:marTop w:val="0"/>
          <w:marBottom w:val="300"/>
          <w:divBdr>
            <w:top w:val="none" w:sz="0" w:space="0" w:color="auto"/>
            <w:left w:val="none" w:sz="0" w:space="0" w:color="auto"/>
            <w:bottom w:val="none" w:sz="0" w:space="0" w:color="auto"/>
            <w:right w:val="none" w:sz="0" w:space="0" w:color="auto"/>
          </w:divBdr>
          <w:divsChild>
            <w:div w:id="45753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98192">
      <w:bodyDiv w:val="1"/>
      <w:marLeft w:val="0"/>
      <w:marRight w:val="0"/>
      <w:marTop w:val="0"/>
      <w:marBottom w:val="0"/>
      <w:divBdr>
        <w:top w:val="none" w:sz="0" w:space="0" w:color="auto"/>
        <w:left w:val="none" w:sz="0" w:space="0" w:color="auto"/>
        <w:bottom w:val="none" w:sz="0" w:space="0" w:color="auto"/>
        <w:right w:val="none" w:sz="0" w:space="0" w:color="auto"/>
      </w:divBdr>
    </w:div>
    <w:div w:id="338578070">
      <w:bodyDiv w:val="1"/>
      <w:marLeft w:val="0"/>
      <w:marRight w:val="0"/>
      <w:marTop w:val="0"/>
      <w:marBottom w:val="0"/>
      <w:divBdr>
        <w:top w:val="none" w:sz="0" w:space="0" w:color="auto"/>
        <w:left w:val="none" w:sz="0" w:space="0" w:color="auto"/>
        <w:bottom w:val="none" w:sz="0" w:space="0" w:color="auto"/>
        <w:right w:val="none" w:sz="0" w:space="0" w:color="auto"/>
      </w:divBdr>
    </w:div>
    <w:div w:id="421070522">
      <w:bodyDiv w:val="1"/>
      <w:marLeft w:val="0"/>
      <w:marRight w:val="0"/>
      <w:marTop w:val="0"/>
      <w:marBottom w:val="0"/>
      <w:divBdr>
        <w:top w:val="none" w:sz="0" w:space="0" w:color="auto"/>
        <w:left w:val="none" w:sz="0" w:space="0" w:color="auto"/>
        <w:bottom w:val="none" w:sz="0" w:space="0" w:color="auto"/>
        <w:right w:val="none" w:sz="0" w:space="0" w:color="auto"/>
      </w:divBdr>
      <w:divsChild>
        <w:div w:id="1331518578">
          <w:marLeft w:val="0"/>
          <w:marRight w:val="0"/>
          <w:marTop w:val="0"/>
          <w:marBottom w:val="0"/>
          <w:divBdr>
            <w:top w:val="none" w:sz="0" w:space="0" w:color="auto"/>
            <w:left w:val="none" w:sz="0" w:space="0" w:color="auto"/>
            <w:bottom w:val="none" w:sz="0" w:space="0" w:color="auto"/>
            <w:right w:val="none" w:sz="0" w:space="0" w:color="auto"/>
          </w:divBdr>
        </w:div>
      </w:divsChild>
    </w:div>
    <w:div w:id="429393973">
      <w:bodyDiv w:val="1"/>
      <w:marLeft w:val="0"/>
      <w:marRight w:val="0"/>
      <w:marTop w:val="0"/>
      <w:marBottom w:val="0"/>
      <w:divBdr>
        <w:top w:val="none" w:sz="0" w:space="0" w:color="auto"/>
        <w:left w:val="none" w:sz="0" w:space="0" w:color="auto"/>
        <w:bottom w:val="none" w:sz="0" w:space="0" w:color="auto"/>
        <w:right w:val="none" w:sz="0" w:space="0" w:color="auto"/>
      </w:divBdr>
    </w:div>
    <w:div w:id="466241207">
      <w:bodyDiv w:val="1"/>
      <w:marLeft w:val="0"/>
      <w:marRight w:val="0"/>
      <w:marTop w:val="0"/>
      <w:marBottom w:val="0"/>
      <w:divBdr>
        <w:top w:val="none" w:sz="0" w:space="0" w:color="auto"/>
        <w:left w:val="none" w:sz="0" w:space="0" w:color="auto"/>
        <w:bottom w:val="none" w:sz="0" w:space="0" w:color="auto"/>
        <w:right w:val="none" w:sz="0" w:space="0" w:color="auto"/>
      </w:divBdr>
    </w:div>
    <w:div w:id="586884908">
      <w:bodyDiv w:val="1"/>
      <w:marLeft w:val="0"/>
      <w:marRight w:val="0"/>
      <w:marTop w:val="0"/>
      <w:marBottom w:val="0"/>
      <w:divBdr>
        <w:top w:val="none" w:sz="0" w:space="0" w:color="auto"/>
        <w:left w:val="none" w:sz="0" w:space="0" w:color="auto"/>
        <w:bottom w:val="none" w:sz="0" w:space="0" w:color="auto"/>
        <w:right w:val="none" w:sz="0" w:space="0" w:color="auto"/>
      </w:divBdr>
    </w:div>
    <w:div w:id="593782666">
      <w:bodyDiv w:val="1"/>
      <w:marLeft w:val="0"/>
      <w:marRight w:val="0"/>
      <w:marTop w:val="0"/>
      <w:marBottom w:val="0"/>
      <w:divBdr>
        <w:top w:val="none" w:sz="0" w:space="0" w:color="auto"/>
        <w:left w:val="none" w:sz="0" w:space="0" w:color="auto"/>
        <w:bottom w:val="none" w:sz="0" w:space="0" w:color="auto"/>
        <w:right w:val="none" w:sz="0" w:space="0" w:color="auto"/>
      </w:divBdr>
    </w:div>
    <w:div w:id="612129117">
      <w:bodyDiv w:val="1"/>
      <w:marLeft w:val="0"/>
      <w:marRight w:val="0"/>
      <w:marTop w:val="0"/>
      <w:marBottom w:val="0"/>
      <w:divBdr>
        <w:top w:val="none" w:sz="0" w:space="0" w:color="auto"/>
        <w:left w:val="none" w:sz="0" w:space="0" w:color="auto"/>
        <w:bottom w:val="none" w:sz="0" w:space="0" w:color="auto"/>
        <w:right w:val="none" w:sz="0" w:space="0" w:color="auto"/>
      </w:divBdr>
    </w:div>
    <w:div w:id="612905824">
      <w:bodyDiv w:val="1"/>
      <w:marLeft w:val="0"/>
      <w:marRight w:val="0"/>
      <w:marTop w:val="0"/>
      <w:marBottom w:val="0"/>
      <w:divBdr>
        <w:top w:val="none" w:sz="0" w:space="0" w:color="auto"/>
        <w:left w:val="none" w:sz="0" w:space="0" w:color="auto"/>
        <w:bottom w:val="none" w:sz="0" w:space="0" w:color="auto"/>
        <w:right w:val="none" w:sz="0" w:space="0" w:color="auto"/>
      </w:divBdr>
    </w:div>
    <w:div w:id="661810291">
      <w:bodyDiv w:val="1"/>
      <w:marLeft w:val="0"/>
      <w:marRight w:val="0"/>
      <w:marTop w:val="0"/>
      <w:marBottom w:val="0"/>
      <w:divBdr>
        <w:top w:val="none" w:sz="0" w:space="0" w:color="auto"/>
        <w:left w:val="none" w:sz="0" w:space="0" w:color="auto"/>
        <w:bottom w:val="none" w:sz="0" w:space="0" w:color="auto"/>
        <w:right w:val="none" w:sz="0" w:space="0" w:color="auto"/>
      </w:divBdr>
    </w:div>
    <w:div w:id="693268162">
      <w:bodyDiv w:val="1"/>
      <w:marLeft w:val="0"/>
      <w:marRight w:val="0"/>
      <w:marTop w:val="0"/>
      <w:marBottom w:val="0"/>
      <w:divBdr>
        <w:top w:val="none" w:sz="0" w:space="0" w:color="auto"/>
        <w:left w:val="none" w:sz="0" w:space="0" w:color="auto"/>
        <w:bottom w:val="none" w:sz="0" w:space="0" w:color="auto"/>
        <w:right w:val="none" w:sz="0" w:space="0" w:color="auto"/>
      </w:divBdr>
    </w:div>
    <w:div w:id="764154375">
      <w:bodyDiv w:val="1"/>
      <w:marLeft w:val="0"/>
      <w:marRight w:val="0"/>
      <w:marTop w:val="0"/>
      <w:marBottom w:val="0"/>
      <w:divBdr>
        <w:top w:val="none" w:sz="0" w:space="0" w:color="auto"/>
        <w:left w:val="none" w:sz="0" w:space="0" w:color="auto"/>
        <w:bottom w:val="none" w:sz="0" w:space="0" w:color="auto"/>
        <w:right w:val="none" w:sz="0" w:space="0" w:color="auto"/>
      </w:divBdr>
      <w:divsChild>
        <w:div w:id="1829982388">
          <w:marLeft w:val="0"/>
          <w:marRight w:val="0"/>
          <w:marTop w:val="0"/>
          <w:marBottom w:val="0"/>
          <w:divBdr>
            <w:top w:val="none" w:sz="0" w:space="0" w:color="auto"/>
            <w:left w:val="none" w:sz="0" w:space="0" w:color="auto"/>
            <w:bottom w:val="none" w:sz="0" w:space="0" w:color="auto"/>
            <w:right w:val="none" w:sz="0" w:space="0" w:color="auto"/>
          </w:divBdr>
        </w:div>
      </w:divsChild>
    </w:div>
    <w:div w:id="774712426">
      <w:bodyDiv w:val="1"/>
      <w:marLeft w:val="0"/>
      <w:marRight w:val="0"/>
      <w:marTop w:val="0"/>
      <w:marBottom w:val="0"/>
      <w:divBdr>
        <w:top w:val="none" w:sz="0" w:space="0" w:color="auto"/>
        <w:left w:val="none" w:sz="0" w:space="0" w:color="auto"/>
        <w:bottom w:val="none" w:sz="0" w:space="0" w:color="auto"/>
        <w:right w:val="none" w:sz="0" w:space="0" w:color="auto"/>
      </w:divBdr>
    </w:div>
    <w:div w:id="792015240">
      <w:bodyDiv w:val="1"/>
      <w:marLeft w:val="0"/>
      <w:marRight w:val="0"/>
      <w:marTop w:val="0"/>
      <w:marBottom w:val="0"/>
      <w:divBdr>
        <w:top w:val="none" w:sz="0" w:space="0" w:color="auto"/>
        <w:left w:val="none" w:sz="0" w:space="0" w:color="auto"/>
        <w:bottom w:val="none" w:sz="0" w:space="0" w:color="auto"/>
        <w:right w:val="none" w:sz="0" w:space="0" w:color="auto"/>
      </w:divBdr>
      <w:divsChild>
        <w:div w:id="231351840">
          <w:marLeft w:val="0"/>
          <w:marRight w:val="0"/>
          <w:marTop w:val="0"/>
          <w:marBottom w:val="0"/>
          <w:divBdr>
            <w:top w:val="none" w:sz="0" w:space="0" w:color="auto"/>
            <w:left w:val="none" w:sz="0" w:space="0" w:color="auto"/>
            <w:bottom w:val="none" w:sz="0" w:space="0" w:color="auto"/>
            <w:right w:val="none" w:sz="0" w:space="0" w:color="auto"/>
          </w:divBdr>
        </w:div>
      </w:divsChild>
    </w:div>
    <w:div w:id="812481491">
      <w:bodyDiv w:val="1"/>
      <w:marLeft w:val="0"/>
      <w:marRight w:val="0"/>
      <w:marTop w:val="0"/>
      <w:marBottom w:val="0"/>
      <w:divBdr>
        <w:top w:val="none" w:sz="0" w:space="0" w:color="auto"/>
        <w:left w:val="none" w:sz="0" w:space="0" w:color="auto"/>
        <w:bottom w:val="none" w:sz="0" w:space="0" w:color="auto"/>
        <w:right w:val="none" w:sz="0" w:space="0" w:color="auto"/>
      </w:divBdr>
    </w:div>
    <w:div w:id="830294557">
      <w:bodyDiv w:val="1"/>
      <w:marLeft w:val="0"/>
      <w:marRight w:val="0"/>
      <w:marTop w:val="0"/>
      <w:marBottom w:val="0"/>
      <w:divBdr>
        <w:top w:val="none" w:sz="0" w:space="0" w:color="auto"/>
        <w:left w:val="none" w:sz="0" w:space="0" w:color="auto"/>
        <w:bottom w:val="none" w:sz="0" w:space="0" w:color="auto"/>
        <w:right w:val="none" w:sz="0" w:space="0" w:color="auto"/>
      </w:divBdr>
    </w:div>
    <w:div w:id="841965516">
      <w:bodyDiv w:val="1"/>
      <w:marLeft w:val="0"/>
      <w:marRight w:val="0"/>
      <w:marTop w:val="0"/>
      <w:marBottom w:val="0"/>
      <w:divBdr>
        <w:top w:val="none" w:sz="0" w:space="0" w:color="auto"/>
        <w:left w:val="none" w:sz="0" w:space="0" w:color="auto"/>
        <w:bottom w:val="none" w:sz="0" w:space="0" w:color="auto"/>
        <w:right w:val="none" w:sz="0" w:space="0" w:color="auto"/>
      </w:divBdr>
    </w:div>
    <w:div w:id="864249109">
      <w:bodyDiv w:val="1"/>
      <w:marLeft w:val="0"/>
      <w:marRight w:val="0"/>
      <w:marTop w:val="0"/>
      <w:marBottom w:val="0"/>
      <w:divBdr>
        <w:top w:val="none" w:sz="0" w:space="0" w:color="auto"/>
        <w:left w:val="none" w:sz="0" w:space="0" w:color="auto"/>
        <w:bottom w:val="none" w:sz="0" w:space="0" w:color="auto"/>
        <w:right w:val="none" w:sz="0" w:space="0" w:color="auto"/>
      </w:divBdr>
    </w:div>
    <w:div w:id="880096931">
      <w:bodyDiv w:val="1"/>
      <w:marLeft w:val="0"/>
      <w:marRight w:val="0"/>
      <w:marTop w:val="0"/>
      <w:marBottom w:val="0"/>
      <w:divBdr>
        <w:top w:val="none" w:sz="0" w:space="0" w:color="auto"/>
        <w:left w:val="none" w:sz="0" w:space="0" w:color="auto"/>
        <w:bottom w:val="none" w:sz="0" w:space="0" w:color="auto"/>
        <w:right w:val="none" w:sz="0" w:space="0" w:color="auto"/>
      </w:divBdr>
    </w:div>
    <w:div w:id="891118735">
      <w:bodyDiv w:val="1"/>
      <w:marLeft w:val="0"/>
      <w:marRight w:val="0"/>
      <w:marTop w:val="0"/>
      <w:marBottom w:val="0"/>
      <w:divBdr>
        <w:top w:val="none" w:sz="0" w:space="0" w:color="auto"/>
        <w:left w:val="none" w:sz="0" w:space="0" w:color="auto"/>
        <w:bottom w:val="none" w:sz="0" w:space="0" w:color="auto"/>
        <w:right w:val="none" w:sz="0" w:space="0" w:color="auto"/>
      </w:divBdr>
      <w:divsChild>
        <w:div w:id="79641333">
          <w:marLeft w:val="0"/>
          <w:marRight w:val="0"/>
          <w:marTop w:val="0"/>
          <w:marBottom w:val="0"/>
          <w:divBdr>
            <w:top w:val="none" w:sz="0" w:space="0" w:color="auto"/>
            <w:left w:val="none" w:sz="0" w:space="0" w:color="auto"/>
            <w:bottom w:val="none" w:sz="0" w:space="0" w:color="auto"/>
            <w:right w:val="none" w:sz="0" w:space="0" w:color="auto"/>
          </w:divBdr>
        </w:div>
        <w:div w:id="1606310371">
          <w:marLeft w:val="0"/>
          <w:marRight w:val="0"/>
          <w:marTop w:val="0"/>
          <w:marBottom w:val="0"/>
          <w:divBdr>
            <w:top w:val="none" w:sz="0" w:space="0" w:color="auto"/>
            <w:left w:val="none" w:sz="0" w:space="0" w:color="auto"/>
            <w:bottom w:val="none" w:sz="0" w:space="0" w:color="auto"/>
            <w:right w:val="none" w:sz="0" w:space="0" w:color="auto"/>
          </w:divBdr>
        </w:div>
        <w:div w:id="892932590">
          <w:marLeft w:val="0"/>
          <w:marRight w:val="0"/>
          <w:marTop w:val="0"/>
          <w:marBottom w:val="0"/>
          <w:divBdr>
            <w:top w:val="none" w:sz="0" w:space="0" w:color="auto"/>
            <w:left w:val="none" w:sz="0" w:space="0" w:color="auto"/>
            <w:bottom w:val="none" w:sz="0" w:space="0" w:color="auto"/>
            <w:right w:val="none" w:sz="0" w:space="0" w:color="auto"/>
          </w:divBdr>
        </w:div>
        <w:div w:id="1982074382">
          <w:blockQuote w:val="1"/>
          <w:marLeft w:val="720"/>
          <w:marRight w:val="720"/>
          <w:marTop w:val="100"/>
          <w:marBottom w:val="100"/>
          <w:divBdr>
            <w:top w:val="none" w:sz="0" w:space="0" w:color="auto"/>
            <w:left w:val="none" w:sz="0" w:space="0" w:color="auto"/>
            <w:bottom w:val="none" w:sz="0" w:space="0" w:color="auto"/>
            <w:right w:val="none" w:sz="0" w:space="0" w:color="auto"/>
          </w:divBdr>
        </w:div>
        <w:div w:id="685180492">
          <w:blockQuote w:val="1"/>
          <w:marLeft w:val="720"/>
          <w:marRight w:val="720"/>
          <w:marTop w:val="100"/>
          <w:marBottom w:val="100"/>
          <w:divBdr>
            <w:top w:val="none" w:sz="0" w:space="0" w:color="auto"/>
            <w:left w:val="none" w:sz="0" w:space="0" w:color="auto"/>
            <w:bottom w:val="none" w:sz="0" w:space="0" w:color="auto"/>
            <w:right w:val="none" w:sz="0" w:space="0" w:color="auto"/>
          </w:divBdr>
        </w:div>
        <w:div w:id="6244272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5246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837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952269">
          <w:blockQuote w:val="1"/>
          <w:marLeft w:val="720"/>
          <w:marRight w:val="720"/>
          <w:marTop w:val="100"/>
          <w:marBottom w:val="100"/>
          <w:divBdr>
            <w:top w:val="none" w:sz="0" w:space="0" w:color="auto"/>
            <w:left w:val="none" w:sz="0" w:space="0" w:color="auto"/>
            <w:bottom w:val="none" w:sz="0" w:space="0" w:color="auto"/>
            <w:right w:val="none" w:sz="0" w:space="0" w:color="auto"/>
          </w:divBdr>
        </w:div>
        <w:div w:id="282854187">
          <w:blockQuote w:val="1"/>
          <w:marLeft w:val="720"/>
          <w:marRight w:val="720"/>
          <w:marTop w:val="100"/>
          <w:marBottom w:val="100"/>
          <w:divBdr>
            <w:top w:val="none" w:sz="0" w:space="0" w:color="auto"/>
            <w:left w:val="none" w:sz="0" w:space="0" w:color="auto"/>
            <w:bottom w:val="none" w:sz="0" w:space="0" w:color="auto"/>
            <w:right w:val="none" w:sz="0" w:space="0" w:color="auto"/>
          </w:divBdr>
        </w:div>
        <w:div w:id="218562899">
          <w:marLeft w:val="0"/>
          <w:marRight w:val="0"/>
          <w:marTop w:val="0"/>
          <w:marBottom w:val="0"/>
          <w:divBdr>
            <w:top w:val="none" w:sz="0" w:space="0" w:color="auto"/>
            <w:left w:val="none" w:sz="0" w:space="0" w:color="auto"/>
            <w:bottom w:val="none" w:sz="0" w:space="0" w:color="auto"/>
            <w:right w:val="none" w:sz="0" w:space="0" w:color="auto"/>
          </w:divBdr>
        </w:div>
        <w:div w:id="1549608620">
          <w:marLeft w:val="0"/>
          <w:marRight w:val="0"/>
          <w:marTop w:val="0"/>
          <w:marBottom w:val="0"/>
          <w:divBdr>
            <w:top w:val="none" w:sz="0" w:space="0" w:color="auto"/>
            <w:left w:val="none" w:sz="0" w:space="0" w:color="auto"/>
            <w:bottom w:val="none" w:sz="0" w:space="0" w:color="auto"/>
            <w:right w:val="none" w:sz="0" w:space="0" w:color="auto"/>
          </w:divBdr>
        </w:div>
        <w:div w:id="1609047599">
          <w:marLeft w:val="0"/>
          <w:marRight w:val="0"/>
          <w:marTop w:val="0"/>
          <w:marBottom w:val="0"/>
          <w:divBdr>
            <w:top w:val="none" w:sz="0" w:space="0" w:color="auto"/>
            <w:left w:val="none" w:sz="0" w:space="0" w:color="auto"/>
            <w:bottom w:val="none" w:sz="0" w:space="0" w:color="auto"/>
            <w:right w:val="none" w:sz="0" w:space="0" w:color="auto"/>
          </w:divBdr>
        </w:div>
        <w:div w:id="1931353248">
          <w:marLeft w:val="0"/>
          <w:marRight w:val="0"/>
          <w:marTop w:val="0"/>
          <w:marBottom w:val="0"/>
          <w:divBdr>
            <w:top w:val="none" w:sz="0" w:space="0" w:color="auto"/>
            <w:left w:val="none" w:sz="0" w:space="0" w:color="auto"/>
            <w:bottom w:val="none" w:sz="0" w:space="0" w:color="auto"/>
            <w:right w:val="none" w:sz="0" w:space="0" w:color="auto"/>
          </w:divBdr>
        </w:div>
      </w:divsChild>
    </w:div>
    <w:div w:id="906647130">
      <w:bodyDiv w:val="1"/>
      <w:marLeft w:val="0"/>
      <w:marRight w:val="0"/>
      <w:marTop w:val="0"/>
      <w:marBottom w:val="0"/>
      <w:divBdr>
        <w:top w:val="none" w:sz="0" w:space="0" w:color="auto"/>
        <w:left w:val="none" w:sz="0" w:space="0" w:color="auto"/>
        <w:bottom w:val="none" w:sz="0" w:space="0" w:color="auto"/>
        <w:right w:val="none" w:sz="0" w:space="0" w:color="auto"/>
      </w:divBdr>
    </w:div>
    <w:div w:id="934367323">
      <w:bodyDiv w:val="1"/>
      <w:marLeft w:val="0"/>
      <w:marRight w:val="0"/>
      <w:marTop w:val="0"/>
      <w:marBottom w:val="0"/>
      <w:divBdr>
        <w:top w:val="none" w:sz="0" w:space="0" w:color="auto"/>
        <w:left w:val="none" w:sz="0" w:space="0" w:color="auto"/>
        <w:bottom w:val="none" w:sz="0" w:space="0" w:color="auto"/>
        <w:right w:val="none" w:sz="0" w:space="0" w:color="auto"/>
      </w:divBdr>
    </w:div>
    <w:div w:id="953102102">
      <w:bodyDiv w:val="1"/>
      <w:marLeft w:val="0"/>
      <w:marRight w:val="0"/>
      <w:marTop w:val="0"/>
      <w:marBottom w:val="0"/>
      <w:divBdr>
        <w:top w:val="none" w:sz="0" w:space="0" w:color="auto"/>
        <w:left w:val="none" w:sz="0" w:space="0" w:color="auto"/>
        <w:bottom w:val="none" w:sz="0" w:space="0" w:color="auto"/>
        <w:right w:val="none" w:sz="0" w:space="0" w:color="auto"/>
      </w:divBdr>
      <w:divsChild>
        <w:div w:id="599720394">
          <w:marLeft w:val="0"/>
          <w:marRight w:val="0"/>
          <w:marTop w:val="0"/>
          <w:marBottom w:val="0"/>
          <w:divBdr>
            <w:top w:val="none" w:sz="0" w:space="0" w:color="auto"/>
            <w:left w:val="none" w:sz="0" w:space="0" w:color="auto"/>
            <w:bottom w:val="none" w:sz="0" w:space="0" w:color="auto"/>
            <w:right w:val="none" w:sz="0" w:space="0" w:color="auto"/>
          </w:divBdr>
        </w:div>
      </w:divsChild>
    </w:div>
    <w:div w:id="985941010">
      <w:bodyDiv w:val="1"/>
      <w:marLeft w:val="0"/>
      <w:marRight w:val="0"/>
      <w:marTop w:val="0"/>
      <w:marBottom w:val="0"/>
      <w:divBdr>
        <w:top w:val="none" w:sz="0" w:space="0" w:color="auto"/>
        <w:left w:val="none" w:sz="0" w:space="0" w:color="auto"/>
        <w:bottom w:val="none" w:sz="0" w:space="0" w:color="auto"/>
        <w:right w:val="none" w:sz="0" w:space="0" w:color="auto"/>
      </w:divBdr>
    </w:div>
    <w:div w:id="1005011200">
      <w:bodyDiv w:val="1"/>
      <w:marLeft w:val="0"/>
      <w:marRight w:val="0"/>
      <w:marTop w:val="0"/>
      <w:marBottom w:val="0"/>
      <w:divBdr>
        <w:top w:val="none" w:sz="0" w:space="0" w:color="auto"/>
        <w:left w:val="none" w:sz="0" w:space="0" w:color="auto"/>
        <w:bottom w:val="none" w:sz="0" w:space="0" w:color="auto"/>
        <w:right w:val="none" w:sz="0" w:space="0" w:color="auto"/>
      </w:divBdr>
    </w:div>
    <w:div w:id="1043215754">
      <w:bodyDiv w:val="1"/>
      <w:marLeft w:val="0"/>
      <w:marRight w:val="0"/>
      <w:marTop w:val="0"/>
      <w:marBottom w:val="0"/>
      <w:divBdr>
        <w:top w:val="none" w:sz="0" w:space="0" w:color="auto"/>
        <w:left w:val="none" w:sz="0" w:space="0" w:color="auto"/>
        <w:bottom w:val="none" w:sz="0" w:space="0" w:color="auto"/>
        <w:right w:val="none" w:sz="0" w:space="0" w:color="auto"/>
      </w:divBdr>
    </w:div>
    <w:div w:id="1054348476">
      <w:bodyDiv w:val="1"/>
      <w:marLeft w:val="0"/>
      <w:marRight w:val="0"/>
      <w:marTop w:val="0"/>
      <w:marBottom w:val="0"/>
      <w:divBdr>
        <w:top w:val="none" w:sz="0" w:space="0" w:color="auto"/>
        <w:left w:val="none" w:sz="0" w:space="0" w:color="auto"/>
        <w:bottom w:val="none" w:sz="0" w:space="0" w:color="auto"/>
        <w:right w:val="none" w:sz="0" w:space="0" w:color="auto"/>
      </w:divBdr>
    </w:div>
    <w:div w:id="1112745105">
      <w:bodyDiv w:val="1"/>
      <w:marLeft w:val="0"/>
      <w:marRight w:val="0"/>
      <w:marTop w:val="0"/>
      <w:marBottom w:val="0"/>
      <w:divBdr>
        <w:top w:val="none" w:sz="0" w:space="0" w:color="auto"/>
        <w:left w:val="none" w:sz="0" w:space="0" w:color="auto"/>
        <w:bottom w:val="none" w:sz="0" w:space="0" w:color="auto"/>
        <w:right w:val="none" w:sz="0" w:space="0" w:color="auto"/>
      </w:divBdr>
    </w:div>
    <w:div w:id="1122115680">
      <w:bodyDiv w:val="1"/>
      <w:marLeft w:val="0"/>
      <w:marRight w:val="0"/>
      <w:marTop w:val="0"/>
      <w:marBottom w:val="0"/>
      <w:divBdr>
        <w:top w:val="none" w:sz="0" w:space="0" w:color="auto"/>
        <w:left w:val="none" w:sz="0" w:space="0" w:color="auto"/>
        <w:bottom w:val="none" w:sz="0" w:space="0" w:color="auto"/>
        <w:right w:val="none" w:sz="0" w:space="0" w:color="auto"/>
      </w:divBdr>
    </w:div>
    <w:div w:id="1152213427">
      <w:bodyDiv w:val="1"/>
      <w:marLeft w:val="0"/>
      <w:marRight w:val="0"/>
      <w:marTop w:val="0"/>
      <w:marBottom w:val="0"/>
      <w:divBdr>
        <w:top w:val="none" w:sz="0" w:space="0" w:color="auto"/>
        <w:left w:val="none" w:sz="0" w:space="0" w:color="auto"/>
        <w:bottom w:val="none" w:sz="0" w:space="0" w:color="auto"/>
        <w:right w:val="none" w:sz="0" w:space="0" w:color="auto"/>
      </w:divBdr>
    </w:div>
    <w:div w:id="1209299534">
      <w:bodyDiv w:val="1"/>
      <w:marLeft w:val="0"/>
      <w:marRight w:val="0"/>
      <w:marTop w:val="0"/>
      <w:marBottom w:val="0"/>
      <w:divBdr>
        <w:top w:val="none" w:sz="0" w:space="0" w:color="auto"/>
        <w:left w:val="none" w:sz="0" w:space="0" w:color="auto"/>
        <w:bottom w:val="none" w:sz="0" w:space="0" w:color="auto"/>
        <w:right w:val="none" w:sz="0" w:space="0" w:color="auto"/>
      </w:divBdr>
    </w:div>
    <w:div w:id="1211263090">
      <w:bodyDiv w:val="1"/>
      <w:marLeft w:val="0"/>
      <w:marRight w:val="0"/>
      <w:marTop w:val="0"/>
      <w:marBottom w:val="0"/>
      <w:divBdr>
        <w:top w:val="none" w:sz="0" w:space="0" w:color="auto"/>
        <w:left w:val="none" w:sz="0" w:space="0" w:color="auto"/>
        <w:bottom w:val="none" w:sz="0" w:space="0" w:color="auto"/>
        <w:right w:val="none" w:sz="0" w:space="0" w:color="auto"/>
      </w:divBdr>
      <w:divsChild>
        <w:div w:id="913855068">
          <w:marLeft w:val="0"/>
          <w:marRight w:val="0"/>
          <w:marTop w:val="100"/>
          <w:marBottom w:val="100"/>
          <w:divBdr>
            <w:top w:val="none" w:sz="0" w:space="0" w:color="auto"/>
            <w:left w:val="none" w:sz="0" w:space="0" w:color="auto"/>
            <w:bottom w:val="none" w:sz="0" w:space="0" w:color="auto"/>
            <w:right w:val="none" w:sz="0" w:space="0" w:color="auto"/>
          </w:divBdr>
          <w:divsChild>
            <w:div w:id="1042558293">
              <w:marLeft w:val="0"/>
              <w:marRight w:val="0"/>
              <w:marTop w:val="0"/>
              <w:marBottom w:val="0"/>
              <w:divBdr>
                <w:top w:val="none" w:sz="0" w:space="0" w:color="auto"/>
                <w:left w:val="none" w:sz="0" w:space="0" w:color="auto"/>
                <w:bottom w:val="none" w:sz="0" w:space="0" w:color="auto"/>
                <w:right w:val="none" w:sz="0" w:space="0" w:color="auto"/>
              </w:divBdr>
              <w:divsChild>
                <w:div w:id="216823711">
                  <w:marLeft w:val="0"/>
                  <w:marRight w:val="0"/>
                  <w:marTop w:val="0"/>
                  <w:marBottom w:val="0"/>
                  <w:divBdr>
                    <w:top w:val="none" w:sz="0" w:space="0" w:color="auto"/>
                    <w:left w:val="none" w:sz="0" w:space="0" w:color="auto"/>
                    <w:bottom w:val="none" w:sz="0" w:space="0" w:color="auto"/>
                    <w:right w:val="none" w:sz="0" w:space="0" w:color="auto"/>
                  </w:divBdr>
                  <w:divsChild>
                    <w:div w:id="15421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27514">
          <w:marLeft w:val="0"/>
          <w:marRight w:val="0"/>
          <w:marTop w:val="0"/>
          <w:marBottom w:val="300"/>
          <w:divBdr>
            <w:top w:val="none" w:sz="0" w:space="0" w:color="auto"/>
            <w:left w:val="none" w:sz="0" w:space="0" w:color="auto"/>
            <w:bottom w:val="none" w:sz="0" w:space="0" w:color="auto"/>
            <w:right w:val="none" w:sz="0" w:space="0" w:color="auto"/>
          </w:divBdr>
          <w:divsChild>
            <w:div w:id="74076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06176">
      <w:bodyDiv w:val="1"/>
      <w:marLeft w:val="0"/>
      <w:marRight w:val="0"/>
      <w:marTop w:val="0"/>
      <w:marBottom w:val="0"/>
      <w:divBdr>
        <w:top w:val="none" w:sz="0" w:space="0" w:color="auto"/>
        <w:left w:val="none" w:sz="0" w:space="0" w:color="auto"/>
        <w:bottom w:val="none" w:sz="0" w:space="0" w:color="auto"/>
        <w:right w:val="none" w:sz="0" w:space="0" w:color="auto"/>
      </w:divBdr>
    </w:div>
    <w:div w:id="1220049844">
      <w:bodyDiv w:val="1"/>
      <w:marLeft w:val="0"/>
      <w:marRight w:val="0"/>
      <w:marTop w:val="0"/>
      <w:marBottom w:val="0"/>
      <w:divBdr>
        <w:top w:val="none" w:sz="0" w:space="0" w:color="auto"/>
        <w:left w:val="none" w:sz="0" w:space="0" w:color="auto"/>
        <w:bottom w:val="none" w:sz="0" w:space="0" w:color="auto"/>
        <w:right w:val="none" w:sz="0" w:space="0" w:color="auto"/>
      </w:divBdr>
    </w:div>
    <w:div w:id="1225336155">
      <w:bodyDiv w:val="1"/>
      <w:marLeft w:val="0"/>
      <w:marRight w:val="0"/>
      <w:marTop w:val="0"/>
      <w:marBottom w:val="0"/>
      <w:divBdr>
        <w:top w:val="none" w:sz="0" w:space="0" w:color="auto"/>
        <w:left w:val="none" w:sz="0" w:space="0" w:color="auto"/>
        <w:bottom w:val="none" w:sz="0" w:space="0" w:color="auto"/>
        <w:right w:val="none" w:sz="0" w:space="0" w:color="auto"/>
      </w:divBdr>
    </w:div>
    <w:div w:id="1244219226">
      <w:bodyDiv w:val="1"/>
      <w:marLeft w:val="0"/>
      <w:marRight w:val="0"/>
      <w:marTop w:val="0"/>
      <w:marBottom w:val="0"/>
      <w:divBdr>
        <w:top w:val="none" w:sz="0" w:space="0" w:color="auto"/>
        <w:left w:val="none" w:sz="0" w:space="0" w:color="auto"/>
        <w:bottom w:val="none" w:sz="0" w:space="0" w:color="auto"/>
        <w:right w:val="none" w:sz="0" w:space="0" w:color="auto"/>
      </w:divBdr>
    </w:div>
    <w:div w:id="1246572096">
      <w:bodyDiv w:val="1"/>
      <w:marLeft w:val="0"/>
      <w:marRight w:val="0"/>
      <w:marTop w:val="0"/>
      <w:marBottom w:val="0"/>
      <w:divBdr>
        <w:top w:val="none" w:sz="0" w:space="0" w:color="auto"/>
        <w:left w:val="none" w:sz="0" w:space="0" w:color="auto"/>
        <w:bottom w:val="none" w:sz="0" w:space="0" w:color="auto"/>
        <w:right w:val="none" w:sz="0" w:space="0" w:color="auto"/>
      </w:divBdr>
    </w:div>
    <w:div w:id="1247418313">
      <w:bodyDiv w:val="1"/>
      <w:marLeft w:val="0"/>
      <w:marRight w:val="0"/>
      <w:marTop w:val="0"/>
      <w:marBottom w:val="0"/>
      <w:divBdr>
        <w:top w:val="none" w:sz="0" w:space="0" w:color="auto"/>
        <w:left w:val="none" w:sz="0" w:space="0" w:color="auto"/>
        <w:bottom w:val="none" w:sz="0" w:space="0" w:color="auto"/>
        <w:right w:val="none" w:sz="0" w:space="0" w:color="auto"/>
      </w:divBdr>
    </w:div>
    <w:div w:id="1322267946">
      <w:bodyDiv w:val="1"/>
      <w:marLeft w:val="0"/>
      <w:marRight w:val="0"/>
      <w:marTop w:val="0"/>
      <w:marBottom w:val="0"/>
      <w:divBdr>
        <w:top w:val="none" w:sz="0" w:space="0" w:color="auto"/>
        <w:left w:val="none" w:sz="0" w:space="0" w:color="auto"/>
        <w:bottom w:val="none" w:sz="0" w:space="0" w:color="auto"/>
        <w:right w:val="none" w:sz="0" w:space="0" w:color="auto"/>
      </w:divBdr>
    </w:div>
    <w:div w:id="1353610721">
      <w:bodyDiv w:val="1"/>
      <w:marLeft w:val="0"/>
      <w:marRight w:val="0"/>
      <w:marTop w:val="0"/>
      <w:marBottom w:val="0"/>
      <w:divBdr>
        <w:top w:val="none" w:sz="0" w:space="0" w:color="auto"/>
        <w:left w:val="none" w:sz="0" w:space="0" w:color="auto"/>
        <w:bottom w:val="none" w:sz="0" w:space="0" w:color="auto"/>
        <w:right w:val="none" w:sz="0" w:space="0" w:color="auto"/>
      </w:divBdr>
    </w:div>
    <w:div w:id="1374236794">
      <w:bodyDiv w:val="1"/>
      <w:marLeft w:val="0"/>
      <w:marRight w:val="0"/>
      <w:marTop w:val="0"/>
      <w:marBottom w:val="0"/>
      <w:divBdr>
        <w:top w:val="none" w:sz="0" w:space="0" w:color="auto"/>
        <w:left w:val="none" w:sz="0" w:space="0" w:color="auto"/>
        <w:bottom w:val="none" w:sz="0" w:space="0" w:color="auto"/>
        <w:right w:val="none" w:sz="0" w:space="0" w:color="auto"/>
      </w:divBdr>
    </w:div>
    <w:div w:id="1394619740">
      <w:bodyDiv w:val="1"/>
      <w:marLeft w:val="0"/>
      <w:marRight w:val="0"/>
      <w:marTop w:val="0"/>
      <w:marBottom w:val="0"/>
      <w:divBdr>
        <w:top w:val="none" w:sz="0" w:space="0" w:color="auto"/>
        <w:left w:val="none" w:sz="0" w:space="0" w:color="auto"/>
        <w:bottom w:val="none" w:sz="0" w:space="0" w:color="auto"/>
        <w:right w:val="none" w:sz="0" w:space="0" w:color="auto"/>
      </w:divBdr>
      <w:divsChild>
        <w:div w:id="1110123968">
          <w:marLeft w:val="0"/>
          <w:marRight w:val="0"/>
          <w:marTop w:val="0"/>
          <w:marBottom w:val="0"/>
          <w:divBdr>
            <w:top w:val="none" w:sz="0" w:space="0" w:color="auto"/>
            <w:left w:val="none" w:sz="0" w:space="0" w:color="auto"/>
            <w:bottom w:val="none" w:sz="0" w:space="0" w:color="auto"/>
            <w:right w:val="none" w:sz="0" w:space="0" w:color="auto"/>
          </w:divBdr>
        </w:div>
      </w:divsChild>
    </w:div>
    <w:div w:id="1430547437">
      <w:bodyDiv w:val="1"/>
      <w:marLeft w:val="0"/>
      <w:marRight w:val="0"/>
      <w:marTop w:val="0"/>
      <w:marBottom w:val="0"/>
      <w:divBdr>
        <w:top w:val="none" w:sz="0" w:space="0" w:color="auto"/>
        <w:left w:val="none" w:sz="0" w:space="0" w:color="auto"/>
        <w:bottom w:val="none" w:sz="0" w:space="0" w:color="auto"/>
        <w:right w:val="none" w:sz="0" w:space="0" w:color="auto"/>
      </w:divBdr>
      <w:divsChild>
        <w:div w:id="377975491">
          <w:marLeft w:val="0"/>
          <w:marRight w:val="0"/>
          <w:marTop w:val="0"/>
          <w:marBottom w:val="0"/>
          <w:divBdr>
            <w:top w:val="none" w:sz="0" w:space="0" w:color="auto"/>
            <w:left w:val="none" w:sz="0" w:space="0" w:color="auto"/>
            <w:bottom w:val="none" w:sz="0" w:space="0" w:color="auto"/>
            <w:right w:val="none" w:sz="0" w:space="0" w:color="auto"/>
          </w:divBdr>
        </w:div>
      </w:divsChild>
    </w:div>
    <w:div w:id="1431662894">
      <w:bodyDiv w:val="1"/>
      <w:marLeft w:val="0"/>
      <w:marRight w:val="0"/>
      <w:marTop w:val="0"/>
      <w:marBottom w:val="0"/>
      <w:divBdr>
        <w:top w:val="none" w:sz="0" w:space="0" w:color="auto"/>
        <w:left w:val="none" w:sz="0" w:space="0" w:color="auto"/>
        <w:bottom w:val="none" w:sz="0" w:space="0" w:color="auto"/>
        <w:right w:val="none" w:sz="0" w:space="0" w:color="auto"/>
      </w:divBdr>
    </w:div>
    <w:div w:id="1458644105">
      <w:bodyDiv w:val="1"/>
      <w:marLeft w:val="0"/>
      <w:marRight w:val="0"/>
      <w:marTop w:val="0"/>
      <w:marBottom w:val="0"/>
      <w:divBdr>
        <w:top w:val="none" w:sz="0" w:space="0" w:color="auto"/>
        <w:left w:val="none" w:sz="0" w:space="0" w:color="auto"/>
        <w:bottom w:val="none" w:sz="0" w:space="0" w:color="auto"/>
        <w:right w:val="none" w:sz="0" w:space="0" w:color="auto"/>
      </w:divBdr>
    </w:div>
    <w:div w:id="1467316896">
      <w:bodyDiv w:val="1"/>
      <w:marLeft w:val="0"/>
      <w:marRight w:val="0"/>
      <w:marTop w:val="0"/>
      <w:marBottom w:val="0"/>
      <w:divBdr>
        <w:top w:val="none" w:sz="0" w:space="0" w:color="auto"/>
        <w:left w:val="none" w:sz="0" w:space="0" w:color="auto"/>
        <w:bottom w:val="none" w:sz="0" w:space="0" w:color="auto"/>
        <w:right w:val="none" w:sz="0" w:space="0" w:color="auto"/>
      </w:divBdr>
    </w:div>
    <w:div w:id="1510294259">
      <w:bodyDiv w:val="1"/>
      <w:marLeft w:val="0"/>
      <w:marRight w:val="0"/>
      <w:marTop w:val="0"/>
      <w:marBottom w:val="0"/>
      <w:divBdr>
        <w:top w:val="none" w:sz="0" w:space="0" w:color="auto"/>
        <w:left w:val="none" w:sz="0" w:space="0" w:color="auto"/>
        <w:bottom w:val="none" w:sz="0" w:space="0" w:color="auto"/>
        <w:right w:val="none" w:sz="0" w:space="0" w:color="auto"/>
      </w:divBdr>
    </w:div>
    <w:div w:id="1524515659">
      <w:bodyDiv w:val="1"/>
      <w:marLeft w:val="0"/>
      <w:marRight w:val="0"/>
      <w:marTop w:val="0"/>
      <w:marBottom w:val="0"/>
      <w:divBdr>
        <w:top w:val="none" w:sz="0" w:space="0" w:color="auto"/>
        <w:left w:val="none" w:sz="0" w:space="0" w:color="auto"/>
        <w:bottom w:val="none" w:sz="0" w:space="0" w:color="auto"/>
        <w:right w:val="none" w:sz="0" w:space="0" w:color="auto"/>
      </w:divBdr>
    </w:div>
    <w:div w:id="1560361780">
      <w:bodyDiv w:val="1"/>
      <w:marLeft w:val="0"/>
      <w:marRight w:val="0"/>
      <w:marTop w:val="0"/>
      <w:marBottom w:val="0"/>
      <w:divBdr>
        <w:top w:val="none" w:sz="0" w:space="0" w:color="auto"/>
        <w:left w:val="none" w:sz="0" w:space="0" w:color="auto"/>
        <w:bottom w:val="none" w:sz="0" w:space="0" w:color="auto"/>
        <w:right w:val="none" w:sz="0" w:space="0" w:color="auto"/>
      </w:divBdr>
    </w:div>
    <w:div w:id="1579172858">
      <w:bodyDiv w:val="1"/>
      <w:marLeft w:val="0"/>
      <w:marRight w:val="0"/>
      <w:marTop w:val="0"/>
      <w:marBottom w:val="0"/>
      <w:divBdr>
        <w:top w:val="none" w:sz="0" w:space="0" w:color="auto"/>
        <w:left w:val="none" w:sz="0" w:space="0" w:color="auto"/>
        <w:bottom w:val="none" w:sz="0" w:space="0" w:color="auto"/>
        <w:right w:val="none" w:sz="0" w:space="0" w:color="auto"/>
      </w:divBdr>
    </w:div>
    <w:div w:id="1581983244">
      <w:bodyDiv w:val="1"/>
      <w:marLeft w:val="0"/>
      <w:marRight w:val="0"/>
      <w:marTop w:val="0"/>
      <w:marBottom w:val="0"/>
      <w:divBdr>
        <w:top w:val="none" w:sz="0" w:space="0" w:color="auto"/>
        <w:left w:val="none" w:sz="0" w:space="0" w:color="auto"/>
        <w:bottom w:val="none" w:sz="0" w:space="0" w:color="auto"/>
        <w:right w:val="none" w:sz="0" w:space="0" w:color="auto"/>
      </w:divBdr>
    </w:div>
    <w:div w:id="1592086501">
      <w:bodyDiv w:val="1"/>
      <w:marLeft w:val="0"/>
      <w:marRight w:val="0"/>
      <w:marTop w:val="0"/>
      <w:marBottom w:val="0"/>
      <w:divBdr>
        <w:top w:val="none" w:sz="0" w:space="0" w:color="auto"/>
        <w:left w:val="none" w:sz="0" w:space="0" w:color="auto"/>
        <w:bottom w:val="none" w:sz="0" w:space="0" w:color="auto"/>
        <w:right w:val="none" w:sz="0" w:space="0" w:color="auto"/>
      </w:divBdr>
      <w:divsChild>
        <w:div w:id="415906319">
          <w:marLeft w:val="0"/>
          <w:marRight w:val="0"/>
          <w:marTop w:val="0"/>
          <w:marBottom w:val="0"/>
          <w:divBdr>
            <w:top w:val="none" w:sz="0" w:space="0" w:color="auto"/>
            <w:left w:val="none" w:sz="0" w:space="0" w:color="auto"/>
            <w:bottom w:val="none" w:sz="0" w:space="0" w:color="auto"/>
            <w:right w:val="none" w:sz="0" w:space="0" w:color="auto"/>
          </w:divBdr>
        </w:div>
      </w:divsChild>
    </w:div>
    <w:div w:id="1600529650">
      <w:bodyDiv w:val="1"/>
      <w:marLeft w:val="0"/>
      <w:marRight w:val="0"/>
      <w:marTop w:val="0"/>
      <w:marBottom w:val="0"/>
      <w:divBdr>
        <w:top w:val="none" w:sz="0" w:space="0" w:color="auto"/>
        <w:left w:val="none" w:sz="0" w:space="0" w:color="auto"/>
        <w:bottom w:val="none" w:sz="0" w:space="0" w:color="auto"/>
        <w:right w:val="none" w:sz="0" w:space="0" w:color="auto"/>
      </w:divBdr>
    </w:div>
    <w:div w:id="1614095279">
      <w:bodyDiv w:val="1"/>
      <w:marLeft w:val="0"/>
      <w:marRight w:val="0"/>
      <w:marTop w:val="0"/>
      <w:marBottom w:val="0"/>
      <w:divBdr>
        <w:top w:val="none" w:sz="0" w:space="0" w:color="auto"/>
        <w:left w:val="none" w:sz="0" w:space="0" w:color="auto"/>
        <w:bottom w:val="none" w:sz="0" w:space="0" w:color="auto"/>
        <w:right w:val="none" w:sz="0" w:space="0" w:color="auto"/>
      </w:divBdr>
    </w:div>
    <w:div w:id="1615559474">
      <w:bodyDiv w:val="1"/>
      <w:marLeft w:val="0"/>
      <w:marRight w:val="0"/>
      <w:marTop w:val="0"/>
      <w:marBottom w:val="0"/>
      <w:divBdr>
        <w:top w:val="none" w:sz="0" w:space="0" w:color="auto"/>
        <w:left w:val="none" w:sz="0" w:space="0" w:color="auto"/>
        <w:bottom w:val="none" w:sz="0" w:space="0" w:color="auto"/>
        <w:right w:val="none" w:sz="0" w:space="0" w:color="auto"/>
      </w:divBdr>
    </w:div>
    <w:div w:id="1619340132">
      <w:bodyDiv w:val="1"/>
      <w:marLeft w:val="0"/>
      <w:marRight w:val="0"/>
      <w:marTop w:val="0"/>
      <w:marBottom w:val="0"/>
      <w:divBdr>
        <w:top w:val="none" w:sz="0" w:space="0" w:color="auto"/>
        <w:left w:val="none" w:sz="0" w:space="0" w:color="auto"/>
        <w:bottom w:val="none" w:sz="0" w:space="0" w:color="auto"/>
        <w:right w:val="none" w:sz="0" w:space="0" w:color="auto"/>
      </w:divBdr>
    </w:div>
    <w:div w:id="1635678487">
      <w:bodyDiv w:val="1"/>
      <w:marLeft w:val="0"/>
      <w:marRight w:val="0"/>
      <w:marTop w:val="0"/>
      <w:marBottom w:val="0"/>
      <w:divBdr>
        <w:top w:val="none" w:sz="0" w:space="0" w:color="auto"/>
        <w:left w:val="none" w:sz="0" w:space="0" w:color="auto"/>
        <w:bottom w:val="none" w:sz="0" w:space="0" w:color="auto"/>
        <w:right w:val="none" w:sz="0" w:space="0" w:color="auto"/>
      </w:divBdr>
    </w:div>
    <w:div w:id="1654723648">
      <w:bodyDiv w:val="1"/>
      <w:marLeft w:val="0"/>
      <w:marRight w:val="0"/>
      <w:marTop w:val="0"/>
      <w:marBottom w:val="0"/>
      <w:divBdr>
        <w:top w:val="none" w:sz="0" w:space="0" w:color="auto"/>
        <w:left w:val="none" w:sz="0" w:space="0" w:color="auto"/>
        <w:bottom w:val="none" w:sz="0" w:space="0" w:color="auto"/>
        <w:right w:val="none" w:sz="0" w:space="0" w:color="auto"/>
      </w:divBdr>
    </w:div>
    <w:div w:id="1656758546">
      <w:bodyDiv w:val="1"/>
      <w:marLeft w:val="0"/>
      <w:marRight w:val="0"/>
      <w:marTop w:val="0"/>
      <w:marBottom w:val="0"/>
      <w:divBdr>
        <w:top w:val="none" w:sz="0" w:space="0" w:color="auto"/>
        <w:left w:val="none" w:sz="0" w:space="0" w:color="auto"/>
        <w:bottom w:val="none" w:sz="0" w:space="0" w:color="auto"/>
        <w:right w:val="none" w:sz="0" w:space="0" w:color="auto"/>
      </w:divBdr>
    </w:div>
    <w:div w:id="1679968980">
      <w:bodyDiv w:val="1"/>
      <w:marLeft w:val="0"/>
      <w:marRight w:val="0"/>
      <w:marTop w:val="0"/>
      <w:marBottom w:val="0"/>
      <w:divBdr>
        <w:top w:val="none" w:sz="0" w:space="0" w:color="auto"/>
        <w:left w:val="none" w:sz="0" w:space="0" w:color="auto"/>
        <w:bottom w:val="none" w:sz="0" w:space="0" w:color="auto"/>
        <w:right w:val="none" w:sz="0" w:space="0" w:color="auto"/>
      </w:divBdr>
    </w:div>
    <w:div w:id="1692217414">
      <w:bodyDiv w:val="1"/>
      <w:marLeft w:val="0"/>
      <w:marRight w:val="0"/>
      <w:marTop w:val="0"/>
      <w:marBottom w:val="0"/>
      <w:divBdr>
        <w:top w:val="none" w:sz="0" w:space="0" w:color="auto"/>
        <w:left w:val="none" w:sz="0" w:space="0" w:color="auto"/>
        <w:bottom w:val="none" w:sz="0" w:space="0" w:color="auto"/>
        <w:right w:val="none" w:sz="0" w:space="0" w:color="auto"/>
      </w:divBdr>
    </w:div>
    <w:div w:id="1709717001">
      <w:bodyDiv w:val="1"/>
      <w:marLeft w:val="0"/>
      <w:marRight w:val="0"/>
      <w:marTop w:val="0"/>
      <w:marBottom w:val="0"/>
      <w:divBdr>
        <w:top w:val="none" w:sz="0" w:space="0" w:color="auto"/>
        <w:left w:val="none" w:sz="0" w:space="0" w:color="auto"/>
        <w:bottom w:val="none" w:sz="0" w:space="0" w:color="auto"/>
        <w:right w:val="none" w:sz="0" w:space="0" w:color="auto"/>
      </w:divBdr>
      <w:divsChild>
        <w:div w:id="609705703">
          <w:marLeft w:val="0"/>
          <w:marRight w:val="0"/>
          <w:marTop w:val="0"/>
          <w:marBottom w:val="0"/>
          <w:divBdr>
            <w:top w:val="none" w:sz="0" w:space="0" w:color="auto"/>
            <w:left w:val="none" w:sz="0" w:space="0" w:color="auto"/>
            <w:bottom w:val="none" w:sz="0" w:space="0" w:color="auto"/>
            <w:right w:val="none" w:sz="0" w:space="0" w:color="auto"/>
          </w:divBdr>
        </w:div>
        <w:div w:id="1798524231">
          <w:marLeft w:val="0"/>
          <w:marRight w:val="0"/>
          <w:marTop w:val="0"/>
          <w:marBottom w:val="0"/>
          <w:divBdr>
            <w:top w:val="none" w:sz="0" w:space="0" w:color="auto"/>
            <w:left w:val="none" w:sz="0" w:space="0" w:color="auto"/>
            <w:bottom w:val="none" w:sz="0" w:space="0" w:color="auto"/>
            <w:right w:val="none" w:sz="0" w:space="0" w:color="auto"/>
          </w:divBdr>
        </w:div>
        <w:div w:id="371925170">
          <w:marLeft w:val="0"/>
          <w:marRight w:val="0"/>
          <w:marTop w:val="0"/>
          <w:marBottom w:val="0"/>
          <w:divBdr>
            <w:top w:val="none" w:sz="0" w:space="0" w:color="auto"/>
            <w:left w:val="none" w:sz="0" w:space="0" w:color="auto"/>
            <w:bottom w:val="none" w:sz="0" w:space="0" w:color="auto"/>
            <w:right w:val="none" w:sz="0" w:space="0" w:color="auto"/>
          </w:divBdr>
        </w:div>
        <w:div w:id="1524857078">
          <w:blockQuote w:val="1"/>
          <w:marLeft w:val="720"/>
          <w:marRight w:val="720"/>
          <w:marTop w:val="100"/>
          <w:marBottom w:val="100"/>
          <w:divBdr>
            <w:top w:val="none" w:sz="0" w:space="0" w:color="auto"/>
            <w:left w:val="none" w:sz="0" w:space="0" w:color="auto"/>
            <w:bottom w:val="none" w:sz="0" w:space="0" w:color="auto"/>
            <w:right w:val="none" w:sz="0" w:space="0" w:color="auto"/>
          </w:divBdr>
        </w:div>
        <w:div w:id="6819799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6126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796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77404">
          <w:blockQuote w:val="1"/>
          <w:marLeft w:val="720"/>
          <w:marRight w:val="720"/>
          <w:marTop w:val="100"/>
          <w:marBottom w:val="100"/>
          <w:divBdr>
            <w:top w:val="none" w:sz="0" w:space="0" w:color="auto"/>
            <w:left w:val="none" w:sz="0" w:space="0" w:color="auto"/>
            <w:bottom w:val="none" w:sz="0" w:space="0" w:color="auto"/>
            <w:right w:val="none" w:sz="0" w:space="0" w:color="auto"/>
          </w:divBdr>
        </w:div>
        <w:div w:id="46999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860109">
          <w:blockQuote w:val="1"/>
          <w:marLeft w:val="720"/>
          <w:marRight w:val="720"/>
          <w:marTop w:val="100"/>
          <w:marBottom w:val="100"/>
          <w:divBdr>
            <w:top w:val="none" w:sz="0" w:space="0" w:color="auto"/>
            <w:left w:val="none" w:sz="0" w:space="0" w:color="auto"/>
            <w:bottom w:val="none" w:sz="0" w:space="0" w:color="auto"/>
            <w:right w:val="none" w:sz="0" w:space="0" w:color="auto"/>
          </w:divBdr>
        </w:div>
        <w:div w:id="141436456">
          <w:marLeft w:val="0"/>
          <w:marRight w:val="0"/>
          <w:marTop w:val="0"/>
          <w:marBottom w:val="0"/>
          <w:divBdr>
            <w:top w:val="none" w:sz="0" w:space="0" w:color="auto"/>
            <w:left w:val="none" w:sz="0" w:space="0" w:color="auto"/>
            <w:bottom w:val="none" w:sz="0" w:space="0" w:color="auto"/>
            <w:right w:val="none" w:sz="0" w:space="0" w:color="auto"/>
          </w:divBdr>
        </w:div>
        <w:div w:id="1871184512">
          <w:marLeft w:val="0"/>
          <w:marRight w:val="0"/>
          <w:marTop w:val="0"/>
          <w:marBottom w:val="0"/>
          <w:divBdr>
            <w:top w:val="none" w:sz="0" w:space="0" w:color="auto"/>
            <w:left w:val="none" w:sz="0" w:space="0" w:color="auto"/>
            <w:bottom w:val="none" w:sz="0" w:space="0" w:color="auto"/>
            <w:right w:val="none" w:sz="0" w:space="0" w:color="auto"/>
          </w:divBdr>
        </w:div>
        <w:div w:id="582032961">
          <w:marLeft w:val="0"/>
          <w:marRight w:val="0"/>
          <w:marTop w:val="0"/>
          <w:marBottom w:val="0"/>
          <w:divBdr>
            <w:top w:val="none" w:sz="0" w:space="0" w:color="auto"/>
            <w:left w:val="none" w:sz="0" w:space="0" w:color="auto"/>
            <w:bottom w:val="none" w:sz="0" w:space="0" w:color="auto"/>
            <w:right w:val="none" w:sz="0" w:space="0" w:color="auto"/>
          </w:divBdr>
        </w:div>
        <w:div w:id="162168817">
          <w:marLeft w:val="0"/>
          <w:marRight w:val="0"/>
          <w:marTop w:val="0"/>
          <w:marBottom w:val="0"/>
          <w:divBdr>
            <w:top w:val="none" w:sz="0" w:space="0" w:color="auto"/>
            <w:left w:val="none" w:sz="0" w:space="0" w:color="auto"/>
            <w:bottom w:val="none" w:sz="0" w:space="0" w:color="auto"/>
            <w:right w:val="none" w:sz="0" w:space="0" w:color="auto"/>
          </w:divBdr>
        </w:div>
      </w:divsChild>
    </w:div>
    <w:div w:id="1711105291">
      <w:bodyDiv w:val="1"/>
      <w:marLeft w:val="0"/>
      <w:marRight w:val="0"/>
      <w:marTop w:val="0"/>
      <w:marBottom w:val="0"/>
      <w:divBdr>
        <w:top w:val="none" w:sz="0" w:space="0" w:color="auto"/>
        <w:left w:val="none" w:sz="0" w:space="0" w:color="auto"/>
        <w:bottom w:val="none" w:sz="0" w:space="0" w:color="auto"/>
        <w:right w:val="none" w:sz="0" w:space="0" w:color="auto"/>
      </w:divBdr>
    </w:div>
    <w:div w:id="1720738214">
      <w:bodyDiv w:val="1"/>
      <w:marLeft w:val="0"/>
      <w:marRight w:val="0"/>
      <w:marTop w:val="0"/>
      <w:marBottom w:val="0"/>
      <w:divBdr>
        <w:top w:val="none" w:sz="0" w:space="0" w:color="auto"/>
        <w:left w:val="none" w:sz="0" w:space="0" w:color="auto"/>
        <w:bottom w:val="none" w:sz="0" w:space="0" w:color="auto"/>
        <w:right w:val="none" w:sz="0" w:space="0" w:color="auto"/>
      </w:divBdr>
    </w:div>
    <w:div w:id="1727682504">
      <w:bodyDiv w:val="1"/>
      <w:marLeft w:val="0"/>
      <w:marRight w:val="0"/>
      <w:marTop w:val="0"/>
      <w:marBottom w:val="0"/>
      <w:divBdr>
        <w:top w:val="none" w:sz="0" w:space="0" w:color="auto"/>
        <w:left w:val="none" w:sz="0" w:space="0" w:color="auto"/>
        <w:bottom w:val="none" w:sz="0" w:space="0" w:color="auto"/>
        <w:right w:val="none" w:sz="0" w:space="0" w:color="auto"/>
      </w:divBdr>
    </w:div>
    <w:div w:id="1744332163">
      <w:bodyDiv w:val="1"/>
      <w:marLeft w:val="0"/>
      <w:marRight w:val="0"/>
      <w:marTop w:val="0"/>
      <w:marBottom w:val="0"/>
      <w:divBdr>
        <w:top w:val="none" w:sz="0" w:space="0" w:color="auto"/>
        <w:left w:val="none" w:sz="0" w:space="0" w:color="auto"/>
        <w:bottom w:val="none" w:sz="0" w:space="0" w:color="auto"/>
        <w:right w:val="none" w:sz="0" w:space="0" w:color="auto"/>
      </w:divBdr>
    </w:div>
    <w:div w:id="1748916154">
      <w:bodyDiv w:val="1"/>
      <w:marLeft w:val="0"/>
      <w:marRight w:val="0"/>
      <w:marTop w:val="0"/>
      <w:marBottom w:val="0"/>
      <w:divBdr>
        <w:top w:val="none" w:sz="0" w:space="0" w:color="auto"/>
        <w:left w:val="none" w:sz="0" w:space="0" w:color="auto"/>
        <w:bottom w:val="none" w:sz="0" w:space="0" w:color="auto"/>
        <w:right w:val="none" w:sz="0" w:space="0" w:color="auto"/>
      </w:divBdr>
    </w:div>
    <w:div w:id="1751005189">
      <w:bodyDiv w:val="1"/>
      <w:marLeft w:val="0"/>
      <w:marRight w:val="0"/>
      <w:marTop w:val="0"/>
      <w:marBottom w:val="0"/>
      <w:divBdr>
        <w:top w:val="none" w:sz="0" w:space="0" w:color="auto"/>
        <w:left w:val="none" w:sz="0" w:space="0" w:color="auto"/>
        <w:bottom w:val="none" w:sz="0" w:space="0" w:color="auto"/>
        <w:right w:val="none" w:sz="0" w:space="0" w:color="auto"/>
      </w:divBdr>
    </w:div>
    <w:div w:id="1752191164">
      <w:bodyDiv w:val="1"/>
      <w:marLeft w:val="0"/>
      <w:marRight w:val="0"/>
      <w:marTop w:val="0"/>
      <w:marBottom w:val="0"/>
      <w:divBdr>
        <w:top w:val="none" w:sz="0" w:space="0" w:color="auto"/>
        <w:left w:val="none" w:sz="0" w:space="0" w:color="auto"/>
        <w:bottom w:val="none" w:sz="0" w:space="0" w:color="auto"/>
        <w:right w:val="none" w:sz="0" w:space="0" w:color="auto"/>
      </w:divBdr>
    </w:div>
    <w:div w:id="1882084975">
      <w:bodyDiv w:val="1"/>
      <w:marLeft w:val="0"/>
      <w:marRight w:val="0"/>
      <w:marTop w:val="0"/>
      <w:marBottom w:val="0"/>
      <w:divBdr>
        <w:top w:val="none" w:sz="0" w:space="0" w:color="auto"/>
        <w:left w:val="none" w:sz="0" w:space="0" w:color="auto"/>
        <w:bottom w:val="none" w:sz="0" w:space="0" w:color="auto"/>
        <w:right w:val="none" w:sz="0" w:space="0" w:color="auto"/>
      </w:divBdr>
    </w:div>
    <w:div w:id="1907109772">
      <w:bodyDiv w:val="1"/>
      <w:marLeft w:val="0"/>
      <w:marRight w:val="0"/>
      <w:marTop w:val="0"/>
      <w:marBottom w:val="0"/>
      <w:divBdr>
        <w:top w:val="none" w:sz="0" w:space="0" w:color="auto"/>
        <w:left w:val="none" w:sz="0" w:space="0" w:color="auto"/>
        <w:bottom w:val="none" w:sz="0" w:space="0" w:color="auto"/>
        <w:right w:val="none" w:sz="0" w:space="0" w:color="auto"/>
      </w:divBdr>
    </w:div>
    <w:div w:id="1914966533">
      <w:bodyDiv w:val="1"/>
      <w:marLeft w:val="0"/>
      <w:marRight w:val="0"/>
      <w:marTop w:val="0"/>
      <w:marBottom w:val="0"/>
      <w:divBdr>
        <w:top w:val="none" w:sz="0" w:space="0" w:color="auto"/>
        <w:left w:val="none" w:sz="0" w:space="0" w:color="auto"/>
        <w:bottom w:val="none" w:sz="0" w:space="0" w:color="auto"/>
        <w:right w:val="none" w:sz="0" w:space="0" w:color="auto"/>
      </w:divBdr>
    </w:div>
    <w:div w:id="1921790393">
      <w:bodyDiv w:val="1"/>
      <w:marLeft w:val="0"/>
      <w:marRight w:val="0"/>
      <w:marTop w:val="0"/>
      <w:marBottom w:val="0"/>
      <w:divBdr>
        <w:top w:val="none" w:sz="0" w:space="0" w:color="auto"/>
        <w:left w:val="none" w:sz="0" w:space="0" w:color="auto"/>
        <w:bottom w:val="none" w:sz="0" w:space="0" w:color="auto"/>
        <w:right w:val="none" w:sz="0" w:space="0" w:color="auto"/>
      </w:divBdr>
    </w:div>
    <w:div w:id="1943296810">
      <w:bodyDiv w:val="1"/>
      <w:marLeft w:val="0"/>
      <w:marRight w:val="0"/>
      <w:marTop w:val="0"/>
      <w:marBottom w:val="0"/>
      <w:divBdr>
        <w:top w:val="none" w:sz="0" w:space="0" w:color="auto"/>
        <w:left w:val="none" w:sz="0" w:space="0" w:color="auto"/>
        <w:bottom w:val="none" w:sz="0" w:space="0" w:color="auto"/>
        <w:right w:val="none" w:sz="0" w:space="0" w:color="auto"/>
      </w:divBdr>
    </w:div>
    <w:div w:id="1957758357">
      <w:bodyDiv w:val="1"/>
      <w:marLeft w:val="0"/>
      <w:marRight w:val="0"/>
      <w:marTop w:val="0"/>
      <w:marBottom w:val="0"/>
      <w:divBdr>
        <w:top w:val="none" w:sz="0" w:space="0" w:color="auto"/>
        <w:left w:val="none" w:sz="0" w:space="0" w:color="auto"/>
        <w:bottom w:val="none" w:sz="0" w:space="0" w:color="auto"/>
        <w:right w:val="none" w:sz="0" w:space="0" w:color="auto"/>
      </w:divBdr>
    </w:div>
    <w:div w:id="1991127296">
      <w:bodyDiv w:val="1"/>
      <w:marLeft w:val="0"/>
      <w:marRight w:val="0"/>
      <w:marTop w:val="0"/>
      <w:marBottom w:val="0"/>
      <w:divBdr>
        <w:top w:val="none" w:sz="0" w:space="0" w:color="auto"/>
        <w:left w:val="none" w:sz="0" w:space="0" w:color="auto"/>
        <w:bottom w:val="none" w:sz="0" w:space="0" w:color="auto"/>
        <w:right w:val="none" w:sz="0" w:space="0" w:color="auto"/>
      </w:divBdr>
    </w:div>
    <w:div w:id="2021657177">
      <w:bodyDiv w:val="1"/>
      <w:marLeft w:val="0"/>
      <w:marRight w:val="0"/>
      <w:marTop w:val="0"/>
      <w:marBottom w:val="0"/>
      <w:divBdr>
        <w:top w:val="none" w:sz="0" w:space="0" w:color="auto"/>
        <w:left w:val="none" w:sz="0" w:space="0" w:color="auto"/>
        <w:bottom w:val="none" w:sz="0" w:space="0" w:color="auto"/>
        <w:right w:val="none" w:sz="0" w:space="0" w:color="auto"/>
      </w:divBdr>
    </w:div>
    <w:div w:id="2041347039">
      <w:bodyDiv w:val="1"/>
      <w:marLeft w:val="0"/>
      <w:marRight w:val="0"/>
      <w:marTop w:val="0"/>
      <w:marBottom w:val="0"/>
      <w:divBdr>
        <w:top w:val="none" w:sz="0" w:space="0" w:color="auto"/>
        <w:left w:val="none" w:sz="0" w:space="0" w:color="auto"/>
        <w:bottom w:val="none" w:sz="0" w:space="0" w:color="auto"/>
        <w:right w:val="none" w:sz="0" w:space="0" w:color="auto"/>
      </w:divBdr>
    </w:div>
    <w:div w:id="2046372269">
      <w:bodyDiv w:val="1"/>
      <w:marLeft w:val="0"/>
      <w:marRight w:val="0"/>
      <w:marTop w:val="0"/>
      <w:marBottom w:val="0"/>
      <w:divBdr>
        <w:top w:val="none" w:sz="0" w:space="0" w:color="auto"/>
        <w:left w:val="none" w:sz="0" w:space="0" w:color="auto"/>
        <w:bottom w:val="none" w:sz="0" w:space="0" w:color="auto"/>
        <w:right w:val="none" w:sz="0" w:space="0" w:color="auto"/>
      </w:divBdr>
    </w:div>
    <w:div w:id="2081903182">
      <w:bodyDiv w:val="1"/>
      <w:marLeft w:val="0"/>
      <w:marRight w:val="0"/>
      <w:marTop w:val="0"/>
      <w:marBottom w:val="0"/>
      <w:divBdr>
        <w:top w:val="none" w:sz="0" w:space="0" w:color="auto"/>
        <w:left w:val="none" w:sz="0" w:space="0" w:color="auto"/>
        <w:bottom w:val="none" w:sz="0" w:space="0" w:color="auto"/>
        <w:right w:val="none" w:sz="0" w:space="0" w:color="auto"/>
      </w:divBdr>
      <w:divsChild>
        <w:div w:id="14361716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12e5359-321c-4749-b6c6-497cf934ab2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5C0487A85234041ABCC04D606B0D680" ma:contentTypeVersion="15" ma:contentTypeDescription="Crear nuevo documento." ma:contentTypeScope="" ma:versionID="3db6018b0a3958de5466897bf3a0ef94">
  <xsd:schema xmlns:xsd="http://www.w3.org/2001/XMLSchema" xmlns:xs="http://www.w3.org/2001/XMLSchema" xmlns:p="http://schemas.microsoft.com/office/2006/metadata/properties" xmlns:ns3="412e5359-321c-4749-b6c6-497cf934ab24" xmlns:ns4="efa809db-4719-43a2-b213-9e59ee4970c0" targetNamespace="http://schemas.microsoft.com/office/2006/metadata/properties" ma:root="true" ma:fieldsID="e0e233c7f75ea124e6d84015ca84b5b5" ns3:_="" ns4:_="">
    <xsd:import namespace="412e5359-321c-4749-b6c6-497cf934ab24"/>
    <xsd:import namespace="efa809db-4719-43a2-b213-9e59ee4970c0"/>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2e5359-321c-4749-b6c6-497cf934ab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LengthInSeconds" ma:index="16" nillable="true" ma:displayName="MediaLengthInSeconds" ma:hidden="true"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a809db-4719-43a2-b213-9e59ee4970c0"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EDAAF-D65B-40AC-B8EF-606FD1C68F51}">
  <ds:schemaRefs>
    <ds:schemaRef ds:uri="http://schemas.microsoft.com/office/2006/metadata/properties"/>
    <ds:schemaRef ds:uri="http://schemas.microsoft.com/office/infopath/2007/PartnerControls"/>
    <ds:schemaRef ds:uri="412e5359-321c-4749-b6c6-497cf934ab24"/>
  </ds:schemaRefs>
</ds:datastoreItem>
</file>

<file path=customXml/itemProps2.xml><?xml version="1.0" encoding="utf-8"?>
<ds:datastoreItem xmlns:ds="http://schemas.openxmlformats.org/officeDocument/2006/customXml" ds:itemID="{359A9321-BF93-44ED-A20E-2E7A46CB199C}">
  <ds:schemaRefs>
    <ds:schemaRef ds:uri="http://schemas.microsoft.com/sharepoint/v3/contenttype/forms"/>
  </ds:schemaRefs>
</ds:datastoreItem>
</file>

<file path=customXml/itemProps3.xml><?xml version="1.0" encoding="utf-8"?>
<ds:datastoreItem xmlns:ds="http://schemas.openxmlformats.org/officeDocument/2006/customXml" ds:itemID="{E3E9E31C-6BB6-4559-9561-A5520BFF61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2e5359-321c-4749-b6c6-497cf934ab24"/>
    <ds:schemaRef ds:uri="efa809db-4719-43a2-b213-9e59ee497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09F08CC-62EA-4766-9289-C37462CF1D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Pages>
  <Words>4562</Words>
  <Characters>25096</Characters>
  <Application>Microsoft Office Word</Application>
  <DocSecurity>0</DocSecurity>
  <Lines>209</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RODRIGO ZHUMA MERA</dc:creator>
  <cp:keywords/>
  <dc:description/>
  <cp:lastModifiedBy>Kushiro Morales</cp:lastModifiedBy>
  <cp:revision>7</cp:revision>
  <cp:lastPrinted>2025-06-30T02:41:00Z</cp:lastPrinted>
  <dcterms:created xsi:type="dcterms:W3CDTF">2025-06-29T18:24:00Z</dcterms:created>
  <dcterms:modified xsi:type="dcterms:W3CDTF">2025-06-30T02:45:00Z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0x010100A5C0487A85234041ABCC04D606B0D680</vt:lpwstr>
  </property>
</Properties>
</file>