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firstLine="0"/>
        <w:rPr>
          <w:rFonts w:ascii="ヒラギノ角ゴ ProN W3" w:cs="ヒラギノ角ゴ ProN W3" w:eastAsia="ヒラギノ角ゴ ProN W3" w:hAnsi="ヒラギノ角ゴ ProN W3"/>
          <w:sz w:val="28"/>
          <w:szCs w:val="28"/>
        </w:rPr>
      </w:pPr>
      <w:bookmarkStart w:colFirst="0" w:colLast="0" w:name="_kbo8l53oo4tr" w:id="0"/>
      <w:bookmarkEnd w:id="0"/>
      <w:r w:rsidDel="00000000" w:rsidR="00000000" w:rsidRPr="00000000">
        <w:rPr>
          <w:rFonts w:ascii="ヒラギノ角ゴ ProN W3" w:cs="ヒラギノ角ゴ ProN W3" w:eastAsia="ヒラギノ角ゴ ProN W3" w:hAnsi="ヒラギノ角ゴ ProN W3"/>
          <w:sz w:val="28"/>
          <w:szCs w:val="28"/>
          <w:rtl w:val="0"/>
        </w:rPr>
        <w:t xml:space="preserve">社会福祉法人生活クラブ風の村様</w:t>
      </w:r>
    </w:p>
    <w:p w:rsidR="00000000" w:rsidDel="00000000" w:rsidP="00000000" w:rsidRDefault="00000000" w:rsidRPr="00000000" w14:paraId="00000002">
      <w:pPr>
        <w:spacing w:after="0" w:line="240" w:lineRule="auto"/>
        <w:ind w:left="0" w:firstLine="0"/>
        <w:rPr>
          <w:rFonts w:ascii="ヒラギノ角ゴ Pro W3" w:cs="ヒラギノ角ゴ Pro W3" w:eastAsia="ヒラギノ角ゴ Pro W3" w:hAnsi="ヒラギノ角ゴ Pro W3"/>
          <w:sz w:val="36"/>
          <w:szCs w:val="36"/>
        </w:rPr>
      </w:pPr>
      <w:r w:rsidDel="00000000" w:rsidR="00000000" w:rsidRPr="00000000">
        <w:rPr>
          <w:rFonts w:ascii="ヒラギノ角ゴ Pro W3" w:cs="ヒラギノ角ゴ Pro W3" w:eastAsia="ヒラギノ角ゴ Pro W3" w:hAnsi="ヒラギノ角ゴ Pro W3"/>
          <w:sz w:val="36"/>
          <w:szCs w:val="36"/>
          <w:rtl w:val="0"/>
        </w:rPr>
        <w:t xml:space="preserve">業務構造改革　要求設計</w:t>
      </w:r>
    </w:p>
    <w:p w:rsidR="00000000" w:rsidDel="00000000" w:rsidP="00000000" w:rsidRDefault="00000000" w:rsidRPr="00000000" w14:paraId="00000003">
      <w:pPr>
        <w:spacing w:after="240" w:before="240" w:line="240" w:lineRule="auto"/>
        <w:ind w:left="-2" w:firstLine="0"/>
        <w:rPr>
          <w:rFonts w:ascii="ヒラギノ角ゴ ProN W3" w:cs="ヒラギノ角ゴ ProN W3" w:eastAsia="ヒラギノ角ゴ ProN W3" w:hAnsi="ヒラギノ角ゴ ProN W3"/>
          <w:sz w:val="28"/>
          <w:szCs w:val="28"/>
        </w:rPr>
      </w:pPr>
      <w:r w:rsidDel="00000000" w:rsidR="00000000" w:rsidRPr="00000000">
        <w:rPr>
          <w:rFonts w:ascii="ヒラギノ角ゴ ProN W3" w:cs="ヒラギノ角ゴ ProN W3" w:eastAsia="ヒラギノ角ゴ ProN W3" w:hAnsi="ヒラギノ角ゴ ProN W3"/>
          <w:sz w:val="28"/>
          <w:szCs w:val="28"/>
          <w:rtl w:val="0"/>
        </w:rPr>
        <w:t xml:space="preserve">コンサルティング仕様書 Ver.0.20（見積仕様）</w:t>
      </w:r>
    </w:p>
    <w:p w:rsidR="00000000" w:rsidDel="00000000" w:rsidP="00000000" w:rsidRDefault="00000000" w:rsidRPr="00000000" w14:paraId="00000004">
      <w:pPr>
        <w:ind w:left="0" w:firstLine="0"/>
        <w:rPr>
          <w:rFonts w:ascii="ヒラギノ角ゴ ProN W3" w:cs="ヒラギノ角ゴ ProN W3" w:eastAsia="ヒラギノ角ゴ ProN W3" w:hAnsi="ヒラギノ角ゴ ProN W3"/>
          <w:sz w:val="28"/>
          <w:szCs w:val="28"/>
        </w:rPr>
      </w:pPr>
      <w:r w:rsidDel="00000000" w:rsidR="00000000" w:rsidRPr="00000000">
        <w:rPr>
          <w:rtl w:val="0"/>
        </w:rPr>
      </w:r>
    </w:p>
    <w:p w:rsidR="00000000" w:rsidDel="00000000" w:rsidP="00000000" w:rsidRDefault="00000000" w:rsidRPr="00000000" w14:paraId="00000005">
      <w:pPr>
        <w:ind w:left="0" w:firstLine="0"/>
        <w:rPr>
          <w:rFonts w:ascii="ヒラギノ角ゴ ProN W3" w:cs="ヒラギノ角ゴ ProN W3" w:eastAsia="ヒラギノ角ゴ ProN W3" w:hAnsi="ヒラギノ角ゴ ProN W3"/>
          <w:sz w:val="28"/>
          <w:szCs w:val="28"/>
        </w:rPr>
      </w:pPr>
      <w:r w:rsidDel="00000000" w:rsidR="00000000" w:rsidRPr="00000000">
        <w:rPr>
          <w:rFonts w:ascii="ヒラギノ角ゴ ProN W3" w:cs="ヒラギノ角ゴ ProN W3" w:eastAsia="ヒラギノ角ゴ ProN W3" w:hAnsi="ヒラギノ角ゴ ProN W3"/>
          <w:sz w:val="28"/>
          <w:szCs w:val="28"/>
          <w:rtl w:val="0"/>
        </w:rPr>
        <w:t xml:space="preserve">2026年02月06日</w:t>
      </w:r>
    </w:p>
    <w:p w:rsidR="00000000" w:rsidDel="00000000" w:rsidP="00000000" w:rsidRDefault="00000000" w:rsidRPr="00000000" w14:paraId="00000006">
      <w:pPr>
        <w:spacing w:after="0" w:before="0" w:line="240" w:lineRule="auto"/>
        <w:ind w:left="0" w:firstLine="0"/>
        <w:rPr>
          <w:rFonts w:ascii="ヒラギノ角ゴ ProN W3" w:cs="ヒラギノ角ゴ ProN W3" w:eastAsia="ヒラギノ角ゴ ProN W3" w:hAnsi="ヒラギノ角ゴ ProN W3"/>
          <w:sz w:val="28"/>
          <w:szCs w:val="28"/>
        </w:rPr>
      </w:pPr>
      <w:r w:rsidDel="00000000" w:rsidR="00000000" w:rsidRPr="00000000">
        <w:rPr>
          <w:rFonts w:ascii="ヒラギノ角ゴ ProN W3" w:cs="ヒラギノ角ゴ ProN W3" w:eastAsia="ヒラギノ角ゴ ProN W3" w:hAnsi="ヒラギノ角ゴ ProN W3"/>
          <w:sz w:val="28"/>
          <w:szCs w:val="28"/>
          <w:rtl w:val="0"/>
        </w:rPr>
        <w:t xml:space="preserve">百易ソフトウェア東京</w:t>
      </w:r>
    </w:p>
    <w:p w:rsidR="00000000" w:rsidDel="00000000" w:rsidP="00000000" w:rsidRDefault="00000000" w:rsidRPr="00000000" w14:paraId="00000007">
      <w:pPr>
        <w:spacing w:after="0" w:before="0" w:line="240" w:lineRule="auto"/>
        <w:ind w:left="0" w:firstLine="0"/>
        <w:rPr>
          <w:rFonts w:ascii="ヒラギノ角ゴ ProN W3" w:cs="ヒラギノ角ゴ ProN W3" w:eastAsia="ヒラギノ角ゴ ProN W3" w:hAnsi="ヒラギノ角ゴ ProN W3"/>
          <w:sz w:val="28"/>
          <w:szCs w:val="28"/>
        </w:rPr>
      </w:pPr>
      <w:r w:rsidDel="00000000" w:rsidR="00000000" w:rsidRPr="00000000">
        <w:rPr>
          <w:rFonts w:ascii="ヒラギノ角ゴ ProN W3" w:cs="ヒラギノ角ゴ ProN W3" w:eastAsia="ヒラギノ角ゴ ProN W3" w:hAnsi="ヒラギノ角ゴ ProN W3"/>
          <w:sz w:val="28"/>
          <w:szCs w:val="28"/>
          <w:rtl w:val="0"/>
        </w:rPr>
        <w:t xml:space="preserve">ｅＭｕ　上田 昌夫</w:t>
      </w:r>
    </w:p>
    <w:p w:rsidR="00000000" w:rsidDel="00000000" w:rsidP="00000000" w:rsidRDefault="00000000" w:rsidRPr="00000000" w14:paraId="00000008">
      <w:pPr>
        <w:ind w:left="210" w:firstLine="450"/>
        <w:rPr/>
      </w:pPr>
      <w:r w:rsidDel="00000000" w:rsidR="00000000" w:rsidRPr="00000000">
        <w:br w:type="page"/>
      </w:r>
      <w:r w:rsidDel="00000000" w:rsidR="00000000" w:rsidRPr="00000000">
        <w:rPr>
          <w:rtl w:val="0"/>
        </w:rPr>
      </w:r>
    </w:p>
    <w:p w:rsidR="00000000" w:rsidDel="00000000" w:rsidP="00000000" w:rsidRDefault="00000000" w:rsidRPr="00000000" w14:paraId="00000009">
      <w:pPr>
        <w:ind w:left="0" w:firstLine="0"/>
        <w:rPr>
          <w:rFonts w:ascii="ヒラギノ角ゴ ProN W3" w:cs="ヒラギノ角ゴ ProN W3" w:eastAsia="ヒラギノ角ゴ ProN W3" w:hAnsi="ヒラギノ角ゴ ProN W3"/>
          <w:sz w:val="24"/>
          <w:szCs w:val="24"/>
        </w:rPr>
      </w:pPr>
      <w:r w:rsidDel="00000000" w:rsidR="00000000" w:rsidRPr="00000000">
        <w:rPr>
          <w:rFonts w:ascii="ヒラギノ角ゴ ProN W3" w:cs="ヒラギノ角ゴ ProN W3" w:eastAsia="ヒラギノ角ゴ ProN W3" w:hAnsi="ヒラギノ角ゴ ProN W3"/>
          <w:sz w:val="24"/>
          <w:szCs w:val="24"/>
          <w:rtl w:val="0"/>
        </w:rPr>
        <w:t xml:space="preserve">改訂履歴</w:t>
      </w:r>
    </w:p>
    <w:tbl>
      <w:tblPr>
        <w:tblStyle w:val="Table1"/>
        <w:tblW w:w="94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
        <w:gridCol w:w="1340"/>
        <w:gridCol w:w="1457"/>
        <w:gridCol w:w="4504"/>
        <w:gridCol w:w="1276"/>
        <w:tblGridChange w:id="0">
          <w:tblGrid>
            <w:gridCol w:w="906"/>
            <w:gridCol w:w="1340"/>
            <w:gridCol w:w="1457"/>
            <w:gridCol w:w="4504"/>
            <w:gridCol w:w="1276"/>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A">
            <w:pPr>
              <w:spacing w:after="0" w:lineRule="auto"/>
              <w:ind w:left="105" w:firstLine="0.9999999999999964"/>
              <w:jc w:val="center"/>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版</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B">
            <w:pPr>
              <w:spacing w:after="0" w:lineRule="auto"/>
              <w:ind w:left="0" w:firstLine="0"/>
              <w:jc w:val="center"/>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改訂日</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C">
            <w:pPr>
              <w:spacing w:after="0" w:lineRule="auto"/>
              <w:ind w:left="0" w:firstLine="0"/>
              <w:jc w:val="center"/>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改訂箇所</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D">
            <w:pPr>
              <w:spacing w:after="0" w:lineRule="auto"/>
              <w:ind w:left="0" w:firstLine="0"/>
              <w:jc w:val="center"/>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改訂概要</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E">
            <w:pPr>
              <w:spacing w:after="0" w:lineRule="auto"/>
              <w:ind w:left="0" w:firstLine="0"/>
              <w:jc w:val="center"/>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作成者</w:t>
            </w:r>
          </w:p>
        </w:tc>
      </w:tr>
      <w:tr>
        <w:trPr>
          <w:cantSplit w:val="0"/>
          <w:tblHeader w:val="0"/>
        </w:trPr>
        <w:tc>
          <w:tcPr>
            <w:tcBorders>
              <w:top w:color="000000" w:space="0" w:sz="12" w:val="single"/>
            </w:tcBorders>
          </w:tcPr>
          <w:p w:rsidR="00000000" w:rsidDel="00000000" w:rsidP="00000000" w:rsidRDefault="00000000" w:rsidRPr="00000000" w14:paraId="0000000F">
            <w:pPr>
              <w:spacing w:after="0" w:lineRule="auto"/>
              <w:ind w:left="0" w:firstLine="0"/>
              <w:jc w:val="center"/>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0.10</w:t>
            </w:r>
          </w:p>
        </w:tc>
        <w:tc>
          <w:tcPr>
            <w:tcBorders>
              <w:top w:color="000000" w:space="0" w:sz="12" w:val="single"/>
            </w:tcBorders>
          </w:tcPr>
          <w:p w:rsidR="00000000" w:rsidDel="00000000" w:rsidP="00000000" w:rsidRDefault="00000000" w:rsidRPr="00000000" w14:paraId="00000010">
            <w:pPr>
              <w:spacing w:after="0" w:lineRule="auto"/>
              <w:ind w:left="0" w:firstLine="0"/>
              <w:jc w:val="center"/>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2026/01/30</w:t>
            </w:r>
          </w:p>
        </w:tc>
        <w:tc>
          <w:tcPr>
            <w:tcBorders>
              <w:top w:color="000000" w:space="0" w:sz="12" w:val="single"/>
            </w:tcBorders>
          </w:tcPr>
          <w:p w:rsidR="00000000" w:rsidDel="00000000" w:rsidP="00000000" w:rsidRDefault="00000000" w:rsidRPr="00000000" w14:paraId="00000011">
            <w:pPr>
              <w:spacing w:after="0" w:lineRule="auto"/>
              <w:ind w:left="0" w:firstLine="0"/>
              <w:jc w:val="center"/>
              <w:rPr>
                <w:rFonts w:ascii="ヒラギノ明朝 Pro W3" w:cs="ヒラギノ明朝 Pro W3" w:eastAsia="ヒラギノ明朝 Pro W3" w:hAnsi="ヒラギノ明朝 Pro W3"/>
              </w:rPr>
            </w:pPr>
            <w:r w:rsidDel="00000000" w:rsidR="00000000" w:rsidRPr="00000000">
              <w:rPr>
                <w:rtl w:val="0"/>
              </w:rPr>
            </w:r>
          </w:p>
        </w:tc>
        <w:tc>
          <w:tcPr>
            <w:tcBorders>
              <w:top w:color="000000" w:space="0" w:sz="12" w:val="single"/>
            </w:tcBorders>
          </w:tcPr>
          <w:p w:rsidR="00000000" w:rsidDel="00000000" w:rsidP="00000000" w:rsidRDefault="00000000" w:rsidRPr="00000000" w14:paraId="00000012">
            <w:pPr>
              <w:spacing w:after="0" w:lineRule="auto"/>
              <w:ind w:left="0" w:firstLine="0"/>
              <w:rPr>
                <w:rFonts w:ascii="ヒラギノ明朝 Pro W3" w:cs="ヒラギノ明朝 Pro W3" w:eastAsia="ヒラギノ明朝 Pro W3" w:hAnsi="ヒラギノ明朝 Pro W3"/>
              </w:rPr>
            </w:pPr>
            <w:bookmarkStart w:colFirst="0" w:colLast="0" w:name="_i0m007w0vjxr" w:id="1"/>
            <w:bookmarkEnd w:id="1"/>
            <w:r w:rsidDel="00000000" w:rsidR="00000000" w:rsidRPr="00000000">
              <w:rPr>
                <w:rFonts w:ascii="ヒラギノ明朝 Pro W3" w:cs="ヒラギノ明朝 Pro W3" w:eastAsia="ヒラギノ明朝 Pro W3" w:hAnsi="ヒラギノ明朝 Pro W3"/>
                <w:rtl w:val="0"/>
              </w:rPr>
              <w:t xml:space="preserve">見積仕様として作成</w:t>
            </w:r>
          </w:p>
        </w:tc>
        <w:tc>
          <w:tcPr>
            <w:tcBorders>
              <w:top w:color="000000" w:space="0" w:sz="12" w:val="single"/>
            </w:tcBorders>
          </w:tcPr>
          <w:p w:rsidR="00000000" w:rsidDel="00000000" w:rsidP="00000000" w:rsidRDefault="00000000" w:rsidRPr="00000000" w14:paraId="00000013">
            <w:pPr>
              <w:spacing w:after="0" w:lineRule="auto"/>
              <w:ind w:left="0" w:firstLine="0"/>
              <w:jc w:val="center"/>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上田</w:t>
            </w:r>
          </w:p>
        </w:tc>
      </w:tr>
      <w:tr>
        <w:trPr>
          <w:cantSplit w:val="0"/>
          <w:trHeight w:val="425" w:hRule="atLeast"/>
          <w:tblHeader w:val="0"/>
        </w:trPr>
        <w:tc>
          <w:tcPr/>
          <w:p w:rsidR="00000000" w:rsidDel="00000000" w:rsidP="00000000" w:rsidRDefault="00000000" w:rsidRPr="00000000" w14:paraId="00000014">
            <w:pPr>
              <w:spacing w:after="0" w:lineRule="auto"/>
              <w:ind w:left="0" w:firstLine="0"/>
              <w:jc w:val="center"/>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0.20</w:t>
            </w:r>
          </w:p>
        </w:tc>
        <w:tc>
          <w:tcPr/>
          <w:p w:rsidR="00000000" w:rsidDel="00000000" w:rsidP="00000000" w:rsidRDefault="00000000" w:rsidRPr="00000000" w14:paraId="00000015">
            <w:pPr>
              <w:spacing w:after="0" w:lineRule="auto"/>
              <w:ind w:left="0" w:firstLine="0"/>
              <w:jc w:val="center"/>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2026/02/06</w:t>
            </w:r>
          </w:p>
        </w:tc>
        <w:tc>
          <w:tcPr/>
          <w:p w:rsidR="00000000" w:rsidDel="00000000" w:rsidP="00000000" w:rsidRDefault="00000000" w:rsidRPr="00000000" w14:paraId="00000016">
            <w:pPr>
              <w:spacing w:after="0" w:lineRule="auto"/>
              <w:ind w:left="0" w:firstLine="0"/>
              <w:jc w:val="center"/>
              <w:rPr>
                <w:rFonts w:ascii="ヒラギノ明朝 Pro W3" w:cs="ヒラギノ明朝 Pro W3" w:eastAsia="ヒラギノ明朝 Pro W3" w:hAnsi="ヒラギノ明朝 Pro W3"/>
              </w:rPr>
            </w:pPr>
            <w:r w:rsidDel="00000000" w:rsidR="00000000" w:rsidRPr="00000000">
              <w:rPr>
                <w:rtl w:val="0"/>
              </w:rPr>
            </w:r>
          </w:p>
        </w:tc>
        <w:tc>
          <w:tcPr/>
          <w:p w:rsidR="00000000" w:rsidDel="00000000" w:rsidP="00000000" w:rsidRDefault="00000000" w:rsidRPr="00000000" w14:paraId="00000017">
            <w:pPr>
              <w:spacing w:after="0" w:lineRule="auto"/>
              <w:ind w:left="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見積仕様説明会に向けて詳細化</w:t>
            </w:r>
          </w:p>
        </w:tc>
        <w:tc>
          <w:tcPr/>
          <w:p w:rsidR="00000000" w:rsidDel="00000000" w:rsidP="00000000" w:rsidRDefault="00000000" w:rsidRPr="00000000" w14:paraId="00000018">
            <w:pPr>
              <w:spacing w:after="0" w:lineRule="auto"/>
              <w:ind w:left="0" w:firstLine="0"/>
              <w:jc w:val="center"/>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上田</w:t>
            </w:r>
          </w:p>
        </w:tc>
      </w:tr>
    </w:tbl>
    <w:p w:rsidR="00000000" w:rsidDel="00000000" w:rsidP="00000000" w:rsidRDefault="00000000" w:rsidRPr="00000000" w14:paraId="00000019">
      <w:pPr>
        <w:ind w:left="210" w:firstLine="450"/>
        <w:rPr/>
      </w:pPr>
      <w:r w:rsidDel="00000000" w:rsidR="00000000" w:rsidRPr="00000000">
        <w:rPr>
          <w:rtl w:val="0"/>
        </w:rPr>
      </w:r>
    </w:p>
    <w:p w:rsidR="00000000" w:rsidDel="00000000" w:rsidP="00000000" w:rsidRDefault="00000000" w:rsidRPr="00000000" w14:paraId="0000001A">
      <w:pPr>
        <w:ind w:left="210" w:firstLine="450"/>
        <w:rPr/>
      </w:pPr>
      <w:r w:rsidDel="00000000" w:rsidR="00000000" w:rsidRPr="00000000">
        <w:rPr>
          <w:rtl w:val="0"/>
        </w:rPr>
      </w:r>
    </w:p>
    <w:p w:rsidR="00000000" w:rsidDel="00000000" w:rsidP="00000000" w:rsidRDefault="00000000" w:rsidRPr="00000000" w14:paraId="0000001B">
      <w:pPr>
        <w:ind w:left="210" w:firstLine="450"/>
        <w:rPr/>
      </w:pPr>
      <w:r w:rsidDel="00000000" w:rsidR="00000000" w:rsidRPr="00000000">
        <w:br w:type="page"/>
      </w:r>
      <w:r w:rsidDel="00000000" w:rsidR="00000000" w:rsidRPr="00000000">
        <w:rPr>
          <w:rtl w:val="0"/>
        </w:rPr>
      </w:r>
    </w:p>
    <w:p w:rsidR="00000000" w:rsidDel="00000000" w:rsidP="00000000" w:rsidRDefault="00000000" w:rsidRPr="00000000" w14:paraId="0000001C">
      <w:pPr>
        <w:ind w:left="-17" w:firstLine="0"/>
        <w:rPr>
          <w:rFonts w:ascii="ヒラギノ角ゴ ProN W3" w:cs="ヒラギノ角ゴ ProN W3" w:eastAsia="ヒラギノ角ゴ ProN W3" w:hAnsi="ヒラギノ角ゴ ProN W3"/>
          <w:sz w:val="36"/>
          <w:szCs w:val="36"/>
        </w:rPr>
      </w:pPr>
      <w:r w:rsidDel="00000000" w:rsidR="00000000" w:rsidRPr="00000000">
        <w:rPr>
          <w:rFonts w:ascii="ヒラギノ角ゴ ProN W3" w:cs="ヒラギノ角ゴ ProN W3" w:eastAsia="ヒラギノ角ゴ ProN W3" w:hAnsi="ヒラギノ角ゴ ProN W3"/>
          <w:sz w:val="36"/>
          <w:szCs w:val="36"/>
          <w:rtl w:val="0"/>
        </w:rPr>
        <w:t xml:space="preserve">目次：コンサルティング仕様</w:t>
      </w:r>
    </w:p>
    <w:p w:rsidR="00000000" w:rsidDel="00000000" w:rsidP="00000000" w:rsidRDefault="00000000" w:rsidRPr="00000000" w14:paraId="0000001D">
      <w:pPr>
        <w:ind w:left="-17" w:firstLine="0"/>
        <w:rPr>
          <w:rFonts w:ascii="ヒラギノ角ゴ ProN W3" w:cs="ヒラギノ角ゴ ProN W3" w:eastAsia="ヒラギノ角ゴ ProN W3" w:hAnsi="ヒラギノ角ゴ ProN W3"/>
          <w:sz w:val="36"/>
          <w:szCs w:val="36"/>
        </w:rPr>
      </w:pPr>
      <w:r w:rsidDel="00000000" w:rsidR="00000000" w:rsidRPr="00000000">
        <w:rPr>
          <w:rFonts w:ascii="ヒラギノ角ゴ ProN W3" w:cs="ヒラギノ角ゴ ProN W3" w:eastAsia="ヒラギノ角ゴ ProN W3" w:hAnsi="ヒラギノ角ゴ ProN W3"/>
          <w:sz w:val="36"/>
          <w:szCs w:val="36"/>
          <w:rtl w:val="0"/>
        </w:rPr>
        <w:t xml:space="preserve">「業務構造改革　要求設計」</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1"/>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fa4jc5njledv">
        <w:r w:rsidDel="00000000" w:rsidR="00000000" w:rsidRPr="00000000">
          <w:rPr>
            <w:rFonts w:ascii="Calibri" w:cs="Calibri" w:eastAsia="Calibri" w:hAnsi="Calibri"/>
            <w:b w:val="1"/>
            <w:bCs w:val="1"/>
            <w:i w:val="0"/>
            <w:iCs w:val="0"/>
            <w:smallCaps w:val="1"/>
            <w:strike w:val="0"/>
            <w:color w:val="0563c1"/>
            <w:sz w:val="20"/>
            <w:szCs w:val="20"/>
            <w:u w:val="single"/>
            <w:shd w:fill="auto" w:val="clear"/>
            <w:vertAlign w:val="baseline"/>
            <w:rtl w:val="0"/>
          </w:rPr>
          <w:t xml:space="preserve">１．はじめに</w:t>
        </w:r>
      </w:hyperlink>
      <w:hyperlink w:anchor="_fa4jc5njled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rr8zq699tk48">
        <w:r w:rsidDel="00000000" w:rsidR="00000000" w:rsidRPr="00000000">
          <w:rPr>
            <w:rFonts w:ascii="Calibri" w:cs="Calibri" w:eastAsia="Calibri" w:hAnsi="Calibri"/>
            <w:b w:val="0"/>
            <w:bCs w:val="0"/>
            <w:i w:val="0"/>
            <w:iCs w:val="0"/>
            <w:smallCaps w:val="1"/>
            <w:strike w:val="0"/>
            <w:color w:val="0563c1"/>
            <w:sz w:val="20"/>
            <w:szCs w:val="20"/>
            <w:u w:val="single"/>
            <w:shd w:fill="auto" w:val="clear"/>
            <w:vertAlign w:val="baseline"/>
            <w:rtl w:val="0"/>
          </w:rPr>
          <w:t xml:space="preserve">1.1.本書の位置付け</w:t>
        </w:r>
      </w:hyperlink>
      <w:hyperlink w:anchor="_rr8zq699tk4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r>
      </w:hyperlink>
      <w:r w:rsidDel="00000000" w:rsidR="00000000" w:rsidRPr="00000000">
        <w:rPr>
          <w:rtl w:val="0"/>
        </w:rPr>
      </w:r>
    </w:p>
    <w:sdt>
      <w:sdtPr>
        <w:id w:val="-1014430381"/>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4"/>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fa4jc5njled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１．はじめに</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rr8zq699tk4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本書の位置付け</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j33p4qvvat5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弊社が理解する貴法人の取り組み</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c0t6rybqqcr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全体像の把握と最初にすべきこと</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7ykbmz87frg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1.3.1. WBS（Work Breakdown Structure：作業分解構造）と「要求設計」</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3ambt74s1ca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1.3.2. 基本方針：進めるための「2つの軸」</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1"/>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r2ha6yabw5n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２．支援内容</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dspsvhkb9i8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2.1. 進め方</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6gsh9mt497n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2.2. WBS要素と作成物</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9g5cqtbhxa1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2.2.「都市計画」について</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gjg0c94jmfu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2.2.1. 支援内容</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wj6gzft6zdto">
            <w:r w:rsidDel="00000000" w:rsidR="00000000" w:rsidRPr="00000000">
              <w:rPr>
                <w:rFonts w:ascii="Calibri" w:cs="Calibri" w:eastAsia="Calibri" w:hAnsi="Calibri"/>
                <w:b w:val="0"/>
                <w:bCs w:val="0"/>
                <w:i w:val="1"/>
                <w:iCs w:val="1"/>
                <w:smallCaps w:val="0"/>
                <w:strike w:val="0"/>
                <w:color w:val="000000"/>
                <w:sz w:val="20"/>
                <w:szCs w:val="20"/>
                <w:highlight w:val="white"/>
                <w:u w:val="none"/>
                <w:vertAlign w:val="baseline"/>
                <w:rtl w:val="0"/>
              </w:rPr>
              <w:t xml:space="preserve">2.2.2. 作成物</w:t>
            </w:r>
          </w:hyperlink>
          <w:hyperlink w:anchor="_wj6gzft6zdt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cjcko78j8lwc">
            <w:r w:rsidDel="00000000" w:rsidR="00000000" w:rsidRPr="00000000">
              <w:rPr>
                <w:rFonts w:ascii="Calibri" w:cs="Calibri" w:eastAsia="Calibri" w:hAnsi="Calibri"/>
                <w:b w:val="0"/>
                <w:bCs w:val="0"/>
                <w:i w:val="0"/>
                <w:iCs w:val="0"/>
                <w:smallCaps w:val="1"/>
                <w:strike w:val="0"/>
                <w:color w:val="000000"/>
                <w:sz w:val="20"/>
                <w:szCs w:val="20"/>
                <w:highlight w:val="white"/>
                <w:u w:val="none"/>
                <w:vertAlign w:val="baseline"/>
                <w:rtl w:val="0"/>
              </w:rPr>
              <w:t xml:space="preserve">2.3. マスターデータ構造について</w:t>
            </w:r>
          </w:hyperlink>
          <w:hyperlink w:anchor="_cjcko78j8lw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uye6srhdpeai">
            <w:r w:rsidDel="00000000" w:rsidR="00000000" w:rsidRPr="00000000">
              <w:rPr>
                <w:rFonts w:ascii="Calibri" w:cs="Calibri" w:eastAsia="Calibri" w:hAnsi="Calibri"/>
                <w:b w:val="0"/>
                <w:bCs w:val="0"/>
                <w:i w:val="0"/>
                <w:iCs w:val="0"/>
                <w:smallCaps w:val="1"/>
                <w:strike w:val="0"/>
                <w:color w:val="000000"/>
                <w:sz w:val="20"/>
                <w:szCs w:val="20"/>
                <w:highlight w:val="white"/>
                <w:u w:val="none"/>
                <w:vertAlign w:val="baseline"/>
                <w:rtl w:val="0"/>
              </w:rPr>
              <w:t xml:space="preserve">2.4. コンサルティング仕様の説明について</w:t>
            </w:r>
          </w:hyperlink>
          <w:hyperlink w:anchor="_uye6srhdpea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1"/>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e536atczwuo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３．支援における基本的な考え方；コンサルティング仕様</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60mra619l0c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システム思考</w:t>
              <w:tab/>
              <w:t xml:space="preserve">15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jdv1qpjzlib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エンタープライズ・アーキテクチャ</w:t>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u7xutc12u30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（１）エンタープライズアーキテクチャとは</w:t>
              <w:tab/>
              <w:t xml:space="preserve">15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y64hy28dv5r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（２）エンタープライズアーキテクチャのフレームワーク</w:t>
              <w:tab/>
              <w:t xml:space="preserve">15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7ki8m6g13rm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（３）アーキテクチャの必要性</w:t>
              <w:tab/>
              <w:t xml:space="preserve">16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pjfqshfbc48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全体構造（静的構造）の把握</w:t>
              <w:tab/>
              <w:t xml:space="preserve">17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rldaz4v88tq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3.3.1. 管理階層</w:t>
              <w:tab/>
              <w:t xml:space="preserve">17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lz3bywdbvqu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3.3.2. 業務相</w:t>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c8bk4y4fqi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3.3.3. 一般標準モデル</w:t>
              <w:tab/>
              <w:t xml:space="preserve">19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d23ydxiuimb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業務プロセスの設計</w:t>
              <w:tab/>
              <w:t xml:space="preserve">20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wl86qsmtj2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（１）業務プロセスの原理・原則</w:t>
              <w:tab/>
              <w:t xml:space="preserve">20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69by0pljdbn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（２）Customer-Performerの原則：</w:t>
            </w:r>
          </w:hyperlink>
          <w:hyperlink w:anchor="_69by0pljdbnp">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業務委託関係の対話モデル</w:t>
            </w:r>
          </w:hyperlink>
          <w:hyperlink w:anchor="_69by0pljdbn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4g8offc9ul9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（３）業務プロセス</w:t>
              <w:tab/>
              <w:t xml:space="preserve">21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m5u7ox3yi0l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（４）業務プロセスの標準モデル</w:t>
              <w:tab/>
              <w:t xml:space="preserve">21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jg2iv8qqkwl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3.5. ユースケース</w:t>
              <w:tab/>
              <w:t xml:space="preserve">22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pqccnglvd7i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3.6. ドメインモデル；データアーキテクチャ</w:t>
              <w:tab/>
              <w:t xml:space="preserve">22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cuz7qb7w6ww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（１）ドメインモデルと“基幹システム”の定義</w:t>
              <w:tab/>
              <w:t xml:space="preserve">22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wcjegqye4fz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（２）ドメインモデルのデータ構造；勘定パタン</w:t>
              <w:tab/>
              <w:t xml:space="preserve">23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1"/>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v1xk6k8qlhmp">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４．支援作業について</w:t>
              <w:tab/>
              <w:t xml:space="preserve">24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cgpowwibazs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支援作業</w:t>
              <w:tab/>
              <w:t xml:space="preserve">24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88cexev2lgq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 ヒアリング</w:t>
              <w:tab/>
              <w:t xml:space="preserve">24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vy0nv6lz12j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4.3. プロジェクトミーティング</w:t>
              <w:tab/>
              <w:t xml:space="preserve">24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bb27wseiyop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4.4. 期間</w:t>
              <w:tab/>
              <w:t xml:space="preserve">24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1"/>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qfgydoo4a8dq">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付録．開発へ向けて</w:t>
              <w:tab/>
              <w:t xml:space="preserve">25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roaf1gu83bh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１．開発に向けて準備する</w:t>
              <w:tab/>
              <w:t xml:space="preserve">25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j2lac6asiy4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1.1. “開発実施計画”を策定する</w:t>
              <w:tab/>
              <w:t xml:space="preserve">25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fs4mjg5mjoy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1.2. 開発業者を選定する</w:t>
              <w:tab/>
              <w:t xml:space="preserve">25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kld5moapz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２. 体制の立上と開発着手</w:t>
              <w:tab/>
              <w:t xml:space="preserve">26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eow9jd4xr3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2.1. 社内体制の立上げ</w:t>
              <w:tab/>
              <w:t xml:space="preserve">26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5olziz5gd8k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2.2. PMOとアーキテクチャチームの設置</w:t>
              <w:tab/>
              <w:t xml:space="preserve">26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99n82hupuct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（１）PMO</w:t>
              <w:tab/>
              <w:t xml:space="preserve">26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23inuq9chaw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（２）アーキテクチャチーム</w:t>
              <w:tab/>
              <w:t xml:space="preserve">26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k6iufs6uw3p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2.3. 開発体制の立ち上げ</w:t>
              <w:tab/>
              <w:t xml:space="preserve">27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wagk4xoz6sm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３. 開発</w:t>
              <w:tab/>
              <w:t xml:space="preserve">27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hjx4l4uwpub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 開発を進める</w:t>
              <w:tab/>
              <w:t xml:space="preserve">27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sxtso379wa1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3.2. プロジェクトマネジメント</w:t>
              <w:tab/>
              <w:t xml:space="preserve">27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0"/>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6mgl101u0ev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４. 次フェーズの展開</w:t>
              <w:tab/>
              <w:t xml:space="preserve">27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1"/>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6enj3cpnc02m">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添付資料：都市計画：基本計画と実施計画の目次例</w:t>
              <w:tab/>
              <w:t xml:space="preserve">28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2"/>
            </w:tabs>
            <w:spacing w:after="120" w:before="120" w:line="360" w:lineRule="auto"/>
            <w:ind w:left="210" w:right="0" w:firstLine="201"/>
            <w:jc w:val="left"/>
            <w:rPr>
              <w:rFonts w:ascii="Calibri" w:cs="Calibri" w:eastAsia="Calibri" w:hAnsi="Calibri"/>
              <w:b w:val="0"/>
              <w:bCs w:val="0"/>
              <w:i w:val="0"/>
              <w:iCs w:val="0"/>
              <w:smallCaps w:val="0"/>
              <w:strike w:val="0"/>
              <w:color w:val="000000"/>
              <w:sz w:val="21"/>
              <w:szCs w:val="21"/>
              <w:u w:val="none"/>
              <w:shd w:fill="auto" w:val="clear"/>
              <w:vertAlign w:val="baseline"/>
            </w:rPr>
          </w:pPr>
          <w:hyperlink w:anchor="_6en2rw248r6">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添付資料：作成物例</w:t>
              <w:tab/>
              <w:t xml:space="preserve">30</w:t>
            </w:r>
          </w:hyperlink>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after="0" w:before="0" w:line="240" w:lineRule="auto"/>
        <w:ind w:left="0" w:firstLine="0"/>
        <w:rPr>
          <w:rFonts w:ascii="Hiragino Maru Gothic ProN W4" w:cs="Hiragino Maru Gothic ProN W4" w:eastAsia="Hiragino Maru Gothic ProN W4" w:hAnsi="Hiragino Maru Gothic ProN W4"/>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bookmarkStart w:colFirst="0" w:colLast="0" w:name="_fa4jc5njledv" w:id="2"/>
      <w:bookmarkEnd w:id="2"/>
      <w:r w:rsidDel="00000000" w:rsidR="00000000" w:rsidRPr="00000000">
        <w:rPr>
          <w:rtl w:val="0"/>
        </w:rPr>
        <w:t xml:space="preserve">１．はじめに</w:t>
      </w:r>
    </w:p>
    <w:p w:rsidR="00000000" w:rsidDel="00000000" w:rsidP="00000000" w:rsidRDefault="00000000" w:rsidRPr="00000000" w14:paraId="00000059">
      <w:pPr>
        <w:pStyle w:val="Heading2"/>
        <w:rPr/>
      </w:pPr>
      <w:bookmarkStart w:colFirst="0" w:colLast="0" w:name="_rr8zq699tk48" w:id="3"/>
      <w:bookmarkEnd w:id="3"/>
      <w:r w:rsidDel="00000000" w:rsidR="00000000" w:rsidRPr="00000000">
        <w:rPr>
          <w:rtl w:val="0"/>
        </w:rPr>
        <w:t xml:space="preserve">1.1. 本書の位置付け</w:t>
      </w:r>
    </w:p>
    <w:p w:rsidR="00000000" w:rsidDel="00000000" w:rsidP="00000000" w:rsidRDefault="00000000" w:rsidRPr="00000000" w14:paraId="0000005A">
      <w:pPr>
        <w:spacing w:line="32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本書は、社会福祉法人生活クラブ風の村様（以下、「貴法人」と表します）が、株式会社百易ソフトウェア東京とｅＭｕ（以下、「弊社」と表します）へ委託するコンサルティング業務</w:t>
      </w:r>
      <w:r w:rsidDel="00000000" w:rsidR="00000000" w:rsidRPr="00000000">
        <w:rPr>
          <w:rFonts w:ascii="ヒラギノ明朝 Pro W3" w:cs="ヒラギノ明朝 Pro W3" w:eastAsia="ヒラギノ明朝 Pro W3" w:hAnsi="ヒラギノ明朝 Pro W3"/>
          <w:b w:val="1"/>
          <w:bCs w:val="1"/>
          <w:rtl w:val="0"/>
        </w:rPr>
        <w:t xml:space="preserve">「業務構造改革　要求設計」</w:t>
      </w:r>
      <w:r w:rsidDel="00000000" w:rsidR="00000000" w:rsidRPr="00000000">
        <w:rPr>
          <w:rFonts w:ascii="ヒラギノ明朝 Pro W3" w:cs="ヒラギノ明朝 Pro W3" w:eastAsia="ヒラギノ明朝 Pro W3" w:hAnsi="ヒラギノ明朝 Pro W3"/>
          <w:rtl w:val="0"/>
        </w:rPr>
        <w:t xml:space="preserve">に関し、業務の形態、内容、及び、業務遂行の基本的な考え方、方法論、について記載するものです。</w:t>
      </w:r>
    </w:p>
    <w:p w:rsidR="00000000" w:rsidDel="00000000" w:rsidP="00000000" w:rsidRDefault="00000000" w:rsidRPr="00000000" w14:paraId="0000005B">
      <w:pPr>
        <w:spacing w:line="32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本版は「見積仕様書」として作成しており、見積もりの前提条件を表しています。委託決定後は「コンサルティング仕様書」として支援活動の基本方針とします。</w:t>
      </w:r>
    </w:p>
    <w:p w:rsidR="00000000" w:rsidDel="00000000" w:rsidP="00000000" w:rsidRDefault="00000000" w:rsidRPr="00000000" w14:paraId="0000005C">
      <w:pPr>
        <w:spacing w:line="32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尚、実際の活動にあたっては、貴法人ご担当と協議の上、都度確認しながら進めることとし、その結果なども本書に追記していくこととします。</w:t>
      </w:r>
    </w:p>
    <w:p w:rsidR="00000000" w:rsidDel="00000000" w:rsidP="00000000" w:rsidRDefault="00000000" w:rsidRPr="00000000" w14:paraId="0000005D">
      <w:pPr>
        <w:spacing w:line="32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本書は、以下の文書をインプットとしています。</w:t>
      </w:r>
    </w:p>
    <w:p w:rsidR="00000000" w:rsidDel="00000000" w:rsidP="00000000" w:rsidRDefault="00000000" w:rsidRPr="00000000" w14:paraId="000000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20" w:lineRule="auto"/>
        <w:ind w:left="709" w:right="0" w:hanging="216"/>
        <w:jc w:val="left"/>
        <w:rPr>
          <w:b w:val="0"/>
          <w:bCs w:val="0"/>
          <w:i w:val="0"/>
          <w:iCs w:val="0"/>
          <w:smallCaps w:val="0"/>
          <w:strike w:val="0"/>
          <w:color w:val="333333"/>
          <w:sz w:val="21"/>
          <w:szCs w:val="21"/>
          <w:highlight w:val="white"/>
          <w:u w:val="none"/>
          <w:vertAlign w:val="baseline"/>
        </w:rPr>
      </w:pPr>
      <w:bookmarkStart w:colFirst="0" w:colLast="0" w:name="_iaz2se3pc5ne" w:id="4"/>
      <w:bookmarkEnd w:id="4"/>
      <w:r w:rsidDel="00000000" w:rsidR="00000000" w:rsidRPr="00000000">
        <w:rPr>
          <w:rFonts w:ascii="Hiragino Sans" w:cs="Hiragino Sans" w:eastAsia="Hiragino Sans" w:hAnsi="Hiragino Sans"/>
          <w:b w:val="0"/>
          <w:bCs w:val="0"/>
          <w:i w:val="0"/>
          <w:iCs w:val="0"/>
          <w:smallCaps w:val="0"/>
          <w:strike w:val="0"/>
          <w:color w:val="333333"/>
          <w:sz w:val="21"/>
          <w:szCs w:val="21"/>
          <w:highlight w:val="white"/>
          <w:u w:val="none"/>
          <w:vertAlign w:val="baseline"/>
          <w:rtl w:val="0"/>
        </w:rPr>
        <w:t xml:space="preserve">弊社「20251223_風の村報告書_v201」</w:t>
      </w:r>
    </w:p>
    <w:p w:rsidR="00000000" w:rsidDel="00000000" w:rsidP="00000000" w:rsidRDefault="00000000" w:rsidRPr="00000000" w14:paraId="000000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20" w:lineRule="auto"/>
        <w:ind w:left="709" w:right="0" w:hanging="216"/>
        <w:jc w:val="left"/>
        <w:rPr>
          <w:b w:val="0"/>
          <w:bCs w:val="0"/>
          <w:i w:val="0"/>
          <w:iCs w:val="0"/>
          <w:smallCaps w:val="0"/>
          <w:strike w:val="0"/>
          <w:color w:val="333333"/>
          <w:sz w:val="21"/>
          <w:szCs w:val="21"/>
          <w:highlight w:val="white"/>
          <w:u w:val="none"/>
          <w:vertAlign w:val="baseline"/>
        </w:rPr>
      </w:pPr>
      <w:bookmarkStart w:colFirst="0" w:colLast="0" w:name="_zhcqod5hbmav" w:id="5"/>
      <w:bookmarkEnd w:id="5"/>
      <w:r w:rsidDel="00000000" w:rsidR="00000000" w:rsidRPr="00000000">
        <w:rPr>
          <w:rFonts w:ascii="Hiragino Sans" w:cs="Hiragino Sans" w:eastAsia="Hiragino Sans" w:hAnsi="Hiragino Sans"/>
          <w:b w:val="0"/>
          <w:bCs w:val="0"/>
          <w:i w:val="0"/>
          <w:iCs w:val="0"/>
          <w:smallCaps w:val="0"/>
          <w:strike w:val="0"/>
          <w:color w:val="333333"/>
          <w:sz w:val="21"/>
          <w:szCs w:val="21"/>
          <w:highlight w:val="white"/>
          <w:u w:val="none"/>
          <w:vertAlign w:val="baseline"/>
          <w:rtl w:val="0"/>
        </w:rPr>
        <w:t xml:space="preserve">弊社「20251222_風の村報告_別添）ヒアリング意見集」</w:t>
      </w:r>
    </w:p>
    <w:p w:rsidR="00000000" w:rsidDel="00000000" w:rsidP="00000000" w:rsidRDefault="00000000" w:rsidRPr="00000000" w14:paraId="000000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20" w:lineRule="auto"/>
        <w:ind w:left="709" w:right="0" w:hanging="216"/>
        <w:jc w:val="left"/>
        <w:rPr>
          <w:b w:val="0"/>
          <w:bCs w:val="0"/>
          <w:i w:val="0"/>
          <w:iCs w:val="0"/>
          <w:smallCaps w:val="0"/>
          <w:strike w:val="0"/>
          <w:color w:val="333333"/>
          <w:sz w:val="21"/>
          <w:szCs w:val="21"/>
          <w:highlight w:val="white"/>
          <w:u w:val="none"/>
          <w:vertAlign w:val="baseline"/>
        </w:rPr>
      </w:pPr>
      <w:r w:rsidDel="00000000" w:rsidR="00000000" w:rsidRPr="00000000">
        <w:rPr>
          <w:rFonts w:ascii="Hiragino Sans" w:cs="Hiragino Sans" w:eastAsia="Hiragino Sans" w:hAnsi="Hiragino Sans"/>
          <w:b w:val="0"/>
          <w:bCs w:val="0"/>
          <w:i w:val="0"/>
          <w:iCs w:val="0"/>
          <w:smallCaps w:val="0"/>
          <w:strike w:val="0"/>
          <w:color w:val="333333"/>
          <w:sz w:val="21"/>
          <w:szCs w:val="21"/>
          <w:highlight w:val="white"/>
          <w:u w:val="none"/>
          <w:vertAlign w:val="baseline"/>
          <w:rtl w:val="0"/>
        </w:rPr>
        <w:t xml:space="preserve">弊社「20260126_説明会」資料</w:t>
      </w:r>
    </w:p>
    <w:p w:rsidR="00000000" w:rsidDel="00000000" w:rsidP="00000000" w:rsidRDefault="00000000" w:rsidRPr="00000000" w14:paraId="00000061">
      <w:pPr>
        <w:spacing w:line="320" w:lineRule="auto"/>
        <w:ind w:left="1842" w:hanging="1632"/>
        <w:rPr>
          <w:rFonts w:ascii="ヒラギノ丸ゴ ProN W4" w:cs="ヒラギノ丸ゴ ProN W4" w:eastAsia="ヒラギノ丸ゴ ProN W4" w:hAnsi="ヒラギノ丸ゴ ProN W4"/>
          <w:color w:val="c00000"/>
          <w:highlight w:val="white"/>
        </w:rPr>
      </w:pPr>
      <w:r w:rsidDel="00000000" w:rsidR="00000000" w:rsidRPr="00000000">
        <w:rPr>
          <w:rFonts w:ascii="ヒラギノ丸ゴ ProN W4" w:cs="ヒラギノ丸ゴ ProN W4" w:eastAsia="ヒラギノ丸ゴ ProN W4" w:hAnsi="ヒラギノ丸ゴ ProN W4"/>
          <w:color w:val="c00000"/>
          <w:highlight w:val="white"/>
          <w:rtl w:val="0"/>
        </w:rPr>
        <w:t xml:space="preserve">見積仕様での注）本書中で用いるエンタープライズアーキテクチャなどの言葉についての詳細は、本件をスムーズに進めるため、また今後将来にわたる有益な知識としてご理解いただくため、本件の支援業務の中でのご説明を想定しています。</w:t>
      </w:r>
    </w:p>
    <w:p w:rsidR="00000000" w:rsidDel="00000000" w:rsidP="00000000" w:rsidRDefault="00000000" w:rsidRPr="00000000" w14:paraId="00000062">
      <w:pPr>
        <w:pStyle w:val="Heading2"/>
        <w:rPr/>
      </w:pPr>
      <w:bookmarkStart w:colFirst="0" w:colLast="0" w:name="_j33p4qvvat5e" w:id="6"/>
      <w:bookmarkEnd w:id="6"/>
      <w:r w:rsidDel="00000000" w:rsidR="00000000" w:rsidRPr="00000000">
        <w:rPr>
          <w:rtl w:val="0"/>
        </w:rPr>
        <w:t xml:space="preserve">1.2. 弊社が理解する貴法人の取り組み</w:t>
      </w:r>
    </w:p>
    <w:p w:rsidR="00000000" w:rsidDel="00000000" w:rsidP="00000000" w:rsidRDefault="00000000" w:rsidRPr="00000000" w14:paraId="00000063">
      <w:pPr>
        <w:spacing w:line="32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本プロジェクトは「AI導入のための現状の把握」から始まりましたが、現在表面化している個々の課題解決をAIによる単なる機能導入にとどまらず、ヒアリングでも明らかになった貴法人のみなさんが認識している本質的な構造的課題を解決することと理解しています。</w:t>
      </w:r>
    </w:p>
    <w:p w:rsidR="00000000" w:rsidDel="00000000" w:rsidP="00000000" w:rsidRDefault="00000000" w:rsidRPr="00000000" w14:paraId="00000064">
      <w:pPr>
        <w:spacing w:line="32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即ち、目指すのは、次のように業務として成立する状態です。</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20" w:lineRule="auto"/>
        <w:ind w:left="709" w:right="0" w:hanging="216"/>
        <w:jc w:val="left"/>
        <w:rPr>
          <w:b w:val="0"/>
          <w:bCs w:val="0"/>
          <w:i w:val="0"/>
          <w:iCs w:val="0"/>
          <w:smallCaps w:val="0"/>
          <w:strike w:val="0"/>
          <w:color w:val="333333"/>
          <w:sz w:val="21"/>
          <w:szCs w:val="21"/>
          <w:highlight w:val="white"/>
          <w:u w:val="none"/>
          <w:vertAlign w:val="baseline"/>
        </w:rPr>
      </w:pPr>
      <w:r w:rsidDel="00000000" w:rsidR="00000000" w:rsidRPr="00000000">
        <w:rPr>
          <w:rFonts w:ascii="Hiragino Sans" w:cs="Hiragino Sans" w:eastAsia="Hiragino Sans" w:hAnsi="Hiragino Sans"/>
          <w:b w:val="0"/>
          <w:bCs w:val="0"/>
          <w:i w:val="0"/>
          <w:iCs w:val="0"/>
          <w:smallCaps w:val="0"/>
          <w:strike w:val="0"/>
          <w:color w:val="333333"/>
          <w:sz w:val="21"/>
          <w:szCs w:val="21"/>
          <w:highlight w:val="white"/>
          <w:u w:val="none"/>
          <w:vertAlign w:val="baseline"/>
          <w:rtl w:val="0"/>
        </w:rPr>
        <w:t xml:space="preserve">源流入力による「一気通貫（リアルタイム・一個流し）」</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20" w:lineRule="auto"/>
        <w:ind w:left="709" w:right="0" w:hanging="216"/>
        <w:jc w:val="left"/>
        <w:rPr>
          <w:b w:val="0"/>
          <w:bCs w:val="0"/>
          <w:i w:val="0"/>
          <w:iCs w:val="0"/>
          <w:smallCaps w:val="0"/>
          <w:strike w:val="0"/>
          <w:color w:val="333333"/>
          <w:sz w:val="21"/>
          <w:szCs w:val="21"/>
          <w:highlight w:val="white"/>
          <w:u w:val="none"/>
          <w:vertAlign w:val="baseline"/>
        </w:rPr>
      </w:pPr>
      <w:r w:rsidDel="00000000" w:rsidR="00000000" w:rsidRPr="00000000">
        <w:rPr>
          <w:rFonts w:ascii="Hiragino Sans" w:cs="Hiragino Sans" w:eastAsia="Hiragino Sans" w:hAnsi="Hiragino Sans"/>
          <w:b w:val="0"/>
          <w:bCs w:val="0"/>
          <w:i w:val="0"/>
          <w:iCs w:val="0"/>
          <w:smallCaps w:val="0"/>
          <w:strike w:val="0"/>
          <w:color w:val="333333"/>
          <w:sz w:val="21"/>
          <w:szCs w:val="21"/>
          <w:highlight w:val="white"/>
          <w:u w:val="none"/>
          <w:vertAlign w:val="baseline"/>
          <w:rtl w:val="0"/>
        </w:rPr>
        <w:t xml:space="preserve">ナレッジ・セントラル　〜「知識」と「作業」の分離〜</w:t>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20" w:lineRule="auto"/>
        <w:ind w:left="709" w:right="0" w:hanging="216"/>
        <w:jc w:val="left"/>
        <w:rPr>
          <w:b w:val="0"/>
          <w:bCs w:val="0"/>
          <w:i w:val="0"/>
          <w:iCs w:val="0"/>
          <w:smallCaps w:val="0"/>
          <w:strike w:val="0"/>
          <w:color w:val="333333"/>
          <w:sz w:val="21"/>
          <w:szCs w:val="21"/>
          <w:highlight w:val="white"/>
          <w:u w:val="none"/>
          <w:vertAlign w:val="baseline"/>
        </w:rPr>
      </w:pPr>
      <w:r w:rsidDel="00000000" w:rsidR="00000000" w:rsidRPr="00000000">
        <w:rPr>
          <w:rFonts w:ascii="Hiragino Sans" w:cs="Hiragino Sans" w:eastAsia="Hiragino Sans" w:hAnsi="Hiragino Sans"/>
          <w:b w:val="0"/>
          <w:bCs w:val="0"/>
          <w:i w:val="0"/>
          <w:iCs w:val="0"/>
          <w:smallCaps w:val="0"/>
          <w:strike w:val="0"/>
          <w:color w:val="333333"/>
          <w:sz w:val="21"/>
          <w:szCs w:val="21"/>
          <w:highlight w:val="white"/>
          <w:u w:val="none"/>
          <w:vertAlign w:val="baseline"/>
          <w:rtl w:val="0"/>
        </w:rPr>
        <w:t xml:space="preserve">「計画と実績」による業務の可視化　〜マネジメント不全の解消と按分の自動化〜</w:t>
      </w:r>
    </w:p>
    <w:p w:rsidR="00000000" w:rsidDel="00000000" w:rsidP="00000000" w:rsidRDefault="00000000" w:rsidRPr="00000000" w14:paraId="00000068">
      <w:pPr>
        <w:spacing w:line="32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また、AIなどによる“コンピュータ・システム”はこの状態を実現するための手段であり、本件では「ソフトウェアで“機能”を作る」より先に「“業務”として成立させる」ことが要点です。</w:t>
      </w:r>
    </w:p>
    <w:p w:rsidR="00000000" w:rsidDel="00000000" w:rsidP="00000000" w:rsidRDefault="00000000" w:rsidRPr="00000000" w14:paraId="00000069">
      <w:pPr>
        <w:pStyle w:val="Heading2"/>
        <w:rPr/>
      </w:pPr>
      <w:bookmarkStart w:colFirst="0" w:colLast="0" w:name="_c0t6rybqqcrx" w:id="7"/>
      <w:bookmarkEnd w:id="7"/>
      <w:r w:rsidDel="00000000" w:rsidR="00000000" w:rsidRPr="00000000">
        <w:rPr>
          <w:rtl w:val="0"/>
        </w:rPr>
        <w:t xml:space="preserve">1.3. 全体像の把握と最初にすべきこと</w:t>
      </w:r>
    </w:p>
    <w:p w:rsidR="00000000" w:rsidDel="00000000" w:rsidP="00000000" w:rsidRDefault="00000000" w:rsidRPr="00000000" w14:paraId="0000006A">
      <w:pPr>
        <w:pStyle w:val="Heading3"/>
        <w:rPr/>
      </w:pPr>
      <w:bookmarkStart w:colFirst="0" w:colLast="0" w:name="_7ykbmz87frgb" w:id="8"/>
      <w:bookmarkEnd w:id="8"/>
      <w:r w:rsidDel="00000000" w:rsidR="00000000" w:rsidRPr="00000000">
        <w:rPr>
          <w:rtl w:val="0"/>
        </w:rPr>
        <w:t xml:space="preserve">1.3.1. WBS（Work Breakdown Structure：作業分解構造）と「要求設計」</w:t>
      </w:r>
    </w:p>
    <w:p w:rsidR="00000000" w:rsidDel="00000000" w:rsidP="00000000" w:rsidRDefault="00000000" w:rsidRPr="00000000" w14:paraId="0000006B">
      <w:pPr>
        <w:spacing w:line="320" w:lineRule="auto"/>
        <w:ind w:left="42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最初にWBSで「やるべきことの100%」を押さえます。これにより、体制・調達・移行・運用などの抜け漏れを防ぎ、全体的な見通しを立てます。</w:t>
      </w:r>
    </w:p>
    <w:p w:rsidR="00000000" w:rsidDel="00000000" w:rsidP="00000000" w:rsidRDefault="00000000" w:rsidRPr="00000000" w14:paraId="0000006C">
      <w:pPr>
        <w:pStyle w:val="Heading4"/>
        <w:rPr/>
      </w:pPr>
      <w:r w:rsidDel="00000000" w:rsidR="00000000" w:rsidRPr="00000000">
        <w:rPr>
          <w:rtl w:val="0"/>
        </w:rPr>
        <w:t xml:space="preserve">（１）WBS：Level1</w:t>
      </w:r>
    </w:p>
    <w:p w:rsidR="00000000" w:rsidDel="00000000" w:rsidP="00000000" w:rsidRDefault="00000000" w:rsidRPr="00000000" w14:paraId="0000006D">
      <w:pPr>
        <w:spacing w:line="320" w:lineRule="auto"/>
        <w:ind w:left="628"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図1-1は、本件のLevel1のWBSです。</w:t>
      </w:r>
    </w:p>
    <w:p w:rsidR="00000000" w:rsidDel="00000000" w:rsidP="00000000" w:rsidRDefault="00000000" w:rsidRPr="00000000" w14:paraId="0000006E">
      <w:pPr>
        <w:spacing w:line="320" w:lineRule="auto"/>
        <w:ind w:left="628"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本件の最終目標を「業務構造改革」と設定し、最終的には、設計した業務プロセスと、それを実現する仕組みである“コンピュータ・システム”と両立して構築するとしています。従って、開発／展開／定常運用は、システム開発だけでなく、業務の設計と開発・実装も含んでいます。</w:t>
      </w:r>
    </w:p>
    <w:p w:rsidR="00000000" w:rsidDel="00000000" w:rsidP="00000000" w:rsidRDefault="00000000" w:rsidRPr="00000000" w14:paraId="0000006F">
      <w:pPr>
        <w:spacing w:line="320" w:lineRule="auto"/>
        <w:ind w:left="628"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WBS要素として、Level2には、他に</w:t>
      </w:r>
      <w:r w:rsidDel="00000000" w:rsidR="00000000" w:rsidRPr="00000000">
        <w:rPr>
          <w:rFonts w:ascii="ヒラギノ明朝 Pro W3" w:cs="ヒラギノ明朝 Pro W3" w:eastAsia="ヒラギノ明朝 Pro W3" w:hAnsi="ヒラギノ明朝 Pro W3"/>
          <w:b w:val="1"/>
          <w:bCs w:val="1"/>
          <w:rtl w:val="0"/>
        </w:rPr>
        <w:t xml:space="preserve">「要求設計」「プログラムマネジメント」「エンタープライズアーキテクチャ」</w:t>
      </w:r>
      <w:r w:rsidDel="00000000" w:rsidR="00000000" w:rsidRPr="00000000">
        <w:rPr>
          <w:rFonts w:ascii="ヒラギノ明朝 Pro W3" w:cs="ヒラギノ明朝 Pro W3" w:eastAsia="ヒラギノ明朝 Pro W3" w:hAnsi="ヒラギノ明朝 Pro W3"/>
          <w:rtl w:val="0"/>
        </w:rPr>
        <w:t xml:space="preserve">が、必要です。</w:t>
      </w:r>
    </w:p>
    <w:p w:rsidR="00000000" w:rsidDel="00000000" w:rsidP="00000000" w:rsidRDefault="00000000" w:rsidRPr="00000000" w14:paraId="00000070">
      <w:pPr>
        <w:ind w:left="210" w:firstLine="450"/>
        <w:rPr>
          <w:b w:val="1"/>
          <w:bCs w:val="1"/>
        </w:rPr>
      </w:pPr>
      <w:r w:rsidDel="00000000" w:rsidR="00000000" w:rsidRPr="00000000">
        <w:rPr/>
        <w:drawing>
          <wp:inline distB="0" distT="0" distL="0" distR="0">
            <wp:extent cx="6116320" cy="15836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6320" cy="158369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before="0" w:line="240" w:lineRule="auto"/>
        <w:ind w:left="0" w:firstLine="0"/>
        <w:jc w:val="center"/>
        <w:rPr>
          <w:rFonts w:ascii="ヒラギノ丸ゴ ProN W4" w:cs="ヒラギノ丸ゴ ProN W4" w:eastAsia="ヒラギノ丸ゴ ProN W4" w:hAnsi="ヒラギノ丸ゴ ProN W4"/>
        </w:rPr>
      </w:pPr>
      <w:bookmarkStart w:colFirst="0" w:colLast="0" w:name="_adsbxv40brin" w:id="9"/>
      <w:bookmarkEnd w:id="9"/>
      <w:r w:rsidDel="00000000" w:rsidR="00000000" w:rsidRPr="00000000">
        <w:rPr>
          <w:rFonts w:ascii="ヒラギノ丸ゴ ProN W4" w:cs="ヒラギノ丸ゴ ProN W4" w:eastAsia="ヒラギノ丸ゴ ProN W4" w:hAnsi="ヒラギノ丸ゴ ProN W4"/>
          <w:rtl w:val="0"/>
        </w:rPr>
        <w:t xml:space="preserve">図1-1. 基本WBS（Level1,Level2）</w:t>
      </w:r>
    </w:p>
    <w:p w:rsidR="00000000" w:rsidDel="00000000" w:rsidP="00000000" w:rsidRDefault="00000000" w:rsidRPr="00000000" w14:paraId="00000072">
      <w:pPr>
        <w:pStyle w:val="Heading4"/>
        <w:rPr/>
      </w:pPr>
      <w:r w:rsidDel="00000000" w:rsidR="00000000" w:rsidRPr="00000000">
        <w:rPr>
          <w:rtl w:val="0"/>
        </w:rPr>
        <w:t xml:space="preserve">（２）WBS：要求設計 </w:t>
      </w:r>
      <w:bookmarkStart w:colFirst="0" w:colLast="0" w:name="a2vaehyaheye" w:id="10"/>
      <w:bookmarkEnd w:id="10"/>
      <w:r w:rsidDel="00000000" w:rsidR="00000000" w:rsidRPr="00000000">
        <w:rPr>
          <w:rtl w:val="0"/>
        </w:rPr>
      </w:r>
    </w:p>
    <w:p w:rsidR="00000000" w:rsidDel="00000000" w:rsidP="00000000" w:rsidRDefault="00000000" w:rsidRPr="00000000" w14:paraId="00000073">
      <w:pPr>
        <w:spacing w:line="320" w:lineRule="auto"/>
        <w:ind w:left="628"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施主（プロジェクトオーナ、プロジェクトメンバ）が描く新しい業務の構想を</w:t>
      </w:r>
      <w:r w:rsidDel="00000000" w:rsidR="00000000" w:rsidRPr="00000000">
        <w:rPr>
          <w:rFonts w:ascii="ヒラギノ明朝 Pro W3" w:cs="ヒラギノ明朝 Pro W3" w:eastAsia="ヒラギノ明朝 Pro W3" w:hAnsi="ヒラギノ明朝 Pro W3"/>
          <w:b w:val="1"/>
          <w:bCs w:val="1"/>
          <w:rtl w:val="0"/>
        </w:rPr>
        <w:t xml:space="preserve">「原要求」</w:t>
      </w:r>
      <w:r w:rsidDel="00000000" w:rsidR="00000000" w:rsidRPr="00000000">
        <w:rPr>
          <w:rFonts w:ascii="ヒラギノ明朝 Pro W3" w:cs="ヒラギノ明朝 Pro W3" w:eastAsia="ヒラギノ明朝 Pro W3" w:hAnsi="ヒラギノ明朝 Pro W3"/>
          <w:rtl w:val="0"/>
        </w:rPr>
        <w:t xml:space="preserve">と呼び、この</w:t>
      </w:r>
      <w:r w:rsidDel="00000000" w:rsidR="00000000" w:rsidRPr="00000000">
        <w:rPr>
          <w:rFonts w:ascii="ヒラギノ明朝 Pro W3" w:cs="ヒラギノ明朝 Pro W3" w:eastAsia="ヒラギノ明朝 Pro W3" w:hAnsi="ヒラギノ明朝 Pro W3"/>
          <w:b w:val="1"/>
          <w:bCs w:val="1"/>
          <w:rtl w:val="0"/>
        </w:rPr>
        <w:t xml:space="preserve">「原要求」</w:t>
      </w:r>
      <w:r w:rsidDel="00000000" w:rsidR="00000000" w:rsidRPr="00000000">
        <w:rPr>
          <w:rFonts w:ascii="ヒラギノ明朝 Pro W3" w:cs="ヒラギノ明朝 Pro W3" w:eastAsia="ヒラギノ明朝 Pro W3" w:hAnsi="ヒラギノ明朝 Pro W3"/>
          <w:rtl w:val="0"/>
        </w:rPr>
        <w:t xml:space="preserve">に対して設計者が解決策として提示するものを「要求」として、両者を区別します。</w:t>
      </w:r>
    </w:p>
    <w:p w:rsidR="00000000" w:rsidDel="00000000" w:rsidP="00000000" w:rsidRDefault="00000000" w:rsidRPr="00000000" w14:paraId="00000074">
      <w:pPr>
        <w:spacing w:line="320" w:lineRule="auto"/>
        <w:ind w:left="628"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「要求設計」を実施するフェーズでは、設計者が施主とのヒアリングや議論から「原要求」を抽出し解決策となる「要求」を設計する、という意味で</w:t>
      </w:r>
      <w:r w:rsidDel="00000000" w:rsidR="00000000" w:rsidRPr="00000000">
        <w:rPr>
          <w:rFonts w:ascii="ヒラギノ明朝 Pro W3" w:cs="ヒラギノ明朝 Pro W3" w:eastAsia="ヒラギノ明朝 Pro W3" w:hAnsi="ヒラギノ明朝 Pro W3"/>
          <w:b w:val="1"/>
          <w:bCs w:val="1"/>
          <w:rtl w:val="0"/>
        </w:rPr>
        <w:t xml:space="preserve">「要求設計」</w:t>
      </w:r>
      <w:r w:rsidDel="00000000" w:rsidR="00000000" w:rsidRPr="00000000">
        <w:rPr>
          <w:rFonts w:ascii="ヒラギノ明朝 Pro W3" w:cs="ヒラギノ明朝 Pro W3" w:eastAsia="ヒラギノ明朝 Pro W3" w:hAnsi="ヒラギノ明朝 Pro W3"/>
          <w:rtl w:val="0"/>
        </w:rPr>
        <w:t xml:space="preserve">と称しています。</w:t>
      </w:r>
    </w:p>
    <w:p w:rsidR="00000000" w:rsidDel="00000000" w:rsidP="00000000" w:rsidRDefault="00000000" w:rsidRPr="00000000" w14:paraId="00000075">
      <w:pPr>
        <w:spacing w:line="320" w:lineRule="auto"/>
        <w:ind w:left="628" w:firstLine="0"/>
        <w:rPr/>
      </w:pPr>
      <w:r w:rsidDel="00000000" w:rsidR="00000000" w:rsidRPr="00000000">
        <w:rPr>
          <w:rFonts w:ascii="ヒラギノ丸ゴ ProN W4" w:cs="ヒラギノ丸ゴ ProN W4" w:eastAsia="ヒラギノ丸ゴ ProN W4" w:hAnsi="ヒラギノ丸ゴ ProN W4"/>
          <w:color w:val="c00000"/>
          <w:rtl w:val="0"/>
        </w:rPr>
        <w:t xml:space="preserve">今回、ｅＭｕが受託する領域であり、本書の見積範囲です。</w:t>
      </w:r>
      <w:r w:rsidDel="00000000" w:rsidR="00000000" w:rsidRPr="00000000">
        <w:rPr>
          <w:rtl w:val="0"/>
        </w:rPr>
      </w:r>
    </w:p>
    <w:p w:rsidR="00000000" w:rsidDel="00000000" w:rsidP="00000000" w:rsidRDefault="00000000" w:rsidRPr="00000000" w14:paraId="00000076">
      <w:pPr>
        <w:ind w:left="210" w:firstLine="450"/>
        <w:rPr/>
      </w:pPr>
      <w:r w:rsidDel="00000000" w:rsidR="00000000" w:rsidRPr="00000000">
        <w:rPr/>
        <w:drawing>
          <wp:inline distB="0" distT="0" distL="0" distR="0">
            <wp:extent cx="6116320" cy="135255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1632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before="0" w:line="240" w:lineRule="auto"/>
        <w:ind w:left="0" w:firstLine="0"/>
        <w:jc w:val="center"/>
        <w:rPr>
          <w:rFonts w:ascii="ヒラギノ丸ゴ ProN W4" w:cs="ヒラギノ丸ゴ ProN W4" w:eastAsia="ヒラギノ丸ゴ ProN W4" w:hAnsi="ヒラギノ丸ゴ ProN W4"/>
        </w:rPr>
      </w:pPr>
      <w:bookmarkStart w:colFirst="0" w:colLast="0" w:name="_7biyg16pftd5" w:id="11"/>
      <w:bookmarkEnd w:id="11"/>
      <w:r w:rsidDel="00000000" w:rsidR="00000000" w:rsidRPr="00000000">
        <w:rPr>
          <w:rFonts w:ascii="ヒラギノ丸ゴ ProN W4" w:cs="ヒラギノ丸ゴ ProN W4" w:eastAsia="ヒラギノ丸ゴ ProN W4" w:hAnsi="ヒラギノ丸ゴ ProN W4"/>
          <w:rtl w:val="0"/>
        </w:rPr>
        <w:t xml:space="preserve">図1-2. 要求設計WBS（Level2, Level3）</w:t>
      </w:r>
    </w:p>
    <w:p w:rsidR="00000000" w:rsidDel="00000000" w:rsidP="00000000" w:rsidRDefault="00000000" w:rsidRPr="00000000" w14:paraId="00000078">
      <w:pPr>
        <w:pStyle w:val="Heading3"/>
        <w:rPr/>
      </w:pPr>
      <w:bookmarkStart w:colFirst="0" w:colLast="0" w:name="_3ambt74s1caq" w:id="12"/>
      <w:bookmarkEnd w:id="12"/>
      <w:r w:rsidDel="00000000" w:rsidR="00000000" w:rsidRPr="00000000">
        <w:rPr>
          <w:rtl w:val="0"/>
        </w:rPr>
        <w:t xml:space="preserve">1.3.2. 基本方針：進めるための「2つの軸」</w:t>
      </w:r>
    </w:p>
    <w:p w:rsidR="00000000" w:rsidDel="00000000" w:rsidP="00000000" w:rsidRDefault="00000000" w:rsidRPr="00000000" w14:paraId="00000079">
      <w:pPr>
        <w:spacing w:line="320" w:lineRule="auto"/>
        <w:ind w:left="418" w:firstLine="222.9999999999999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最終目標を達成するには、WBSにある以下の「2つの要素」を両輪として回す必要があります。</w:t>
      </w:r>
    </w:p>
    <w:p w:rsidR="00000000" w:rsidDel="00000000" w:rsidP="00000000" w:rsidRDefault="00000000" w:rsidRPr="00000000" w14:paraId="0000007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240" w:line="360" w:lineRule="auto"/>
        <w:ind w:left="709" w:right="0" w:hanging="289"/>
        <w:jc w:val="left"/>
        <w:rPr>
          <w:b w:val="1"/>
          <w:bCs w:val="1"/>
          <w:i w:val="0"/>
          <w:iCs w:val="0"/>
          <w:smallCaps w:val="0"/>
          <w:strike w:val="0"/>
          <w:color w:val="000000"/>
          <w:sz w:val="21"/>
          <w:szCs w:val="21"/>
          <w:u w:val="none"/>
          <w:shd w:fill="auto" w:val="clear"/>
          <w:vertAlign w:val="baseline"/>
        </w:rPr>
      </w:pPr>
      <w:r w:rsidDel="00000000" w:rsidR="00000000" w:rsidRPr="00000000">
        <w:rPr>
          <w:rFonts w:ascii="ヒラギノ角ゴ ProN W6" w:cs="ヒラギノ角ゴ ProN W6" w:eastAsia="ヒラギノ角ゴ ProN W6" w:hAnsi="ヒラギノ角ゴ ProN W6"/>
          <w:b w:val="1"/>
          <w:bCs w:val="1"/>
          <w:i w:val="0"/>
          <w:iCs w:val="0"/>
          <w:smallCaps w:val="0"/>
          <w:strike w:val="0"/>
          <w:color w:val="000000"/>
          <w:sz w:val="21"/>
          <w:szCs w:val="21"/>
          <w:u w:val="none"/>
          <w:shd w:fill="auto" w:val="clear"/>
          <w:vertAlign w:val="baseline"/>
          <w:rtl w:val="0"/>
        </w:rPr>
        <w:t xml:space="preserve">プログラムマネジメント（PM）：進める力</w:t>
      </w:r>
    </w:p>
    <w:p w:rsidR="00000000" w:rsidDel="00000000" w:rsidP="00000000" w:rsidRDefault="00000000" w:rsidRPr="00000000" w14:paraId="0000007B">
      <w:pPr>
        <w:spacing w:line="288" w:lineRule="auto"/>
        <w:ind w:left="708"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最終目標の達成に向けて、計画を策定・維持、プログラムを推進する要素です。環境変化に適応しながら、プロジェクトをゴールへと推進します。</w:t>
      </w:r>
    </w:p>
    <w:p w:rsidR="00000000" w:rsidDel="00000000" w:rsidP="00000000" w:rsidRDefault="00000000" w:rsidRPr="00000000" w14:paraId="0000007C">
      <w:pPr>
        <w:spacing w:line="288" w:lineRule="auto"/>
        <w:ind w:left="1134" w:hanging="425.99999999999994"/>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注）複数プロジェクトが立ち上がり、それを全体管理するという意味でプログラムと呼びます</w:t>
      </w:r>
    </w:p>
    <w:p w:rsidR="00000000" w:rsidDel="00000000" w:rsidP="00000000" w:rsidRDefault="00000000" w:rsidRPr="00000000" w14:paraId="0000007D">
      <w:pPr>
        <w:spacing w:line="288" w:lineRule="auto"/>
        <w:ind w:left="708"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計画通りにはいかないことを前提としたマネジメントで実績の確認と修正を繰り返します。（PMBOKで定義される「適応型プロジェクト」です）</w:t>
      </w:r>
    </w:p>
    <w:p w:rsidR="00000000" w:rsidDel="00000000" w:rsidP="00000000" w:rsidRDefault="00000000" w:rsidRPr="00000000" w14:paraId="0000007E">
      <w:pPr>
        <w:spacing w:after="0" w:line="320" w:lineRule="auto"/>
        <w:ind w:left="651" w:firstLine="0"/>
        <w:rPr>
          <w:rFonts w:ascii="ヒラギノ丸ゴ ProN W4" w:cs="ヒラギノ丸ゴ ProN W4" w:eastAsia="ヒラギノ丸ゴ ProN W4" w:hAnsi="ヒラギノ丸ゴ ProN W4"/>
          <w:b w:val="1"/>
          <w:bCs w:val="1"/>
        </w:rPr>
      </w:pPr>
      <w:r w:rsidDel="00000000" w:rsidR="00000000" w:rsidRPr="00000000">
        <w:rPr>
          <w:rFonts w:ascii="ヒラギノ丸ゴ ProN W4" w:cs="ヒラギノ丸ゴ ProN W4" w:eastAsia="ヒラギノ丸ゴ ProN W4" w:hAnsi="ヒラギノ丸ゴ ProN W4"/>
          <w:b w:val="1"/>
          <w:bCs w:val="1"/>
          <w:rtl w:val="0"/>
        </w:rPr>
        <w:t xml:space="preserve">・“計画”の階層化</w:t>
      </w:r>
    </w:p>
    <w:p w:rsidR="00000000" w:rsidDel="00000000" w:rsidP="00000000" w:rsidRDefault="00000000" w:rsidRPr="00000000" w14:paraId="0000007F">
      <w:pPr>
        <w:spacing w:after="0" w:before="0" w:line="320" w:lineRule="auto"/>
        <w:ind w:left="1085" w:hanging="237.00000000000003"/>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・基本計画；</w:t>
        <w:br w:type="textWrapping"/>
        <w:t xml:space="preserve">全体を見通す計画（都市計画）</w:t>
      </w:r>
    </w:p>
    <w:p w:rsidR="00000000" w:rsidDel="00000000" w:rsidP="00000000" w:rsidRDefault="00000000" w:rsidRPr="00000000" w14:paraId="00000080">
      <w:pPr>
        <w:spacing w:after="0" w:before="0" w:line="320" w:lineRule="auto"/>
        <w:ind w:left="1085" w:hanging="237.00000000000003"/>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・実施計画；</w:t>
        <w:br w:type="textWrapping"/>
        <w:t xml:space="preserve">基本計画で定める“フェーズ”毎の実行の具体化</w:t>
      </w:r>
    </w:p>
    <w:p w:rsidR="00000000" w:rsidDel="00000000" w:rsidP="00000000" w:rsidRDefault="00000000" w:rsidRPr="00000000" w14:paraId="00000081">
      <w:pPr>
        <w:spacing w:after="0" w:before="0" w:line="320" w:lineRule="auto"/>
        <w:ind w:left="1085" w:hanging="237.00000000000003"/>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・作業計画；</w:t>
        <w:br w:type="textWrapping"/>
        <w:t xml:space="preserve">実施計画で定める“インテレーション”または管理毎の作業内容の具体化</w:t>
      </w:r>
    </w:p>
    <w:p w:rsidR="00000000" w:rsidDel="00000000" w:rsidP="00000000" w:rsidRDefault="00000000" w:rsidRPr="00000000" w14:paraId="00000082">
      <w:pPr>
        <w:spacing w:after="0" w:line="320" w:lineRule="auto"/>
        <w:ind w:left="651" w:firstLine="0"/>
        <w:rPr>
          <w:rFonts w:ascii="ヒラギノ丸ゴ ProN W4" w:cs="ヒラギノ丸ゴ ProN W4" w:eastAsia="ヒラギノ丸ゴ ProN W4" w:hAnsi="ヒラギノ丸ゴ ProN W4"/>
          <w:b w:val="1"/>
          <w:bCs w:val="1"/>
        </w:rPr>
      </w:pPr>
      <w:r w:rsidDel="00000000" w:rsidR="00000000" w:rsidRPr="00000000">
        <w:rPr>
          <w:rFonts w:ascii="ヒラギノ丸ゴ ProN W4" w:cs="ヒラギノ丸ゴ ProN W4" w:eastAsia="ヒラギノ丸ゴ ProN W4" w:hAnsi="ヒラギノ丸ゴ ProN W4"/>
          <w:b w:val="1"/>
          <w:bCs w:val="1"/>
          <w:rtl w:val="0"/>
        </w:rPr>
        <w:t xml:space="preserve">・PMOによる日々の管理</w:t>
      </w:r>
    </w:p>
    <w:p w:rsidR="00000000" w:rsidDel="00000000" w:rsidP="00000000" w:rsidRDefault="00000000" w:rsidRPr="00000000" w14:paraId="00000083">
      <w:pPr>
        <w:spacing w:after="0" w:before="0" w:line="320" w:lineRule="auto"/>
        <w:ind w:left="850" w:firstLine="0"/>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毎日、および管理単位、イテレーション、フェーズ毎に計画と実績をチェックし、結果に応じて計画を修正する</w:t>
      </w:r>
    </w:p>
    <w:p w:rsidR="00000000" w:rsidDel="00000000" w:rsidP="00000000" w:rsidRDefault="00000000" w:rsidRPr="00000000" w14:paraId="000000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240" w:line="360" w:lineRule="auto"/>
        <w:ind w:left="709" w:right="0" w:hanging="289"/>
        <w:jc w:val="left"/>
        <w:rPr>
          <w:b w:val="1"/>
          <w:bCs w:val="1"/>
          <w:i w:val="0"/>
          <w:iCs w:val="0"/>
          <w:smallCaps w:val="0"/>
          <w:strike w:val="0"/>
          <w:color w:val="000000"/>
          <w:sz w:val="21"/>
          <w:szCs w:val="21"/>
          <w:u w:val="none"/>
          <w:shd w:fill="auto" w:val="clear"/>
          <w:vertAlign w:val="baseline"/>
        </w:rPr>
      </w:pPr>
      <w:r w:rsidDel="00000000" w:rsidR="00000000" w:rsidRPr="00000000">
        <w:rPr>
          <w:rFonts w:ascii="ヒラギノ角ゴ ProN W6" w:cs="ヒラギノ角ゴ ProN W6" w:eastAsia="ヒラギノ角ゴ ProN W6" w:hAnsi="ヒラギノ角ゴ ProN W6"/>
          <w:b w:val="1"/>
          <w:bCs w:val="1"/>
          <w:i w:val="0"/>
          <w:iCs w:val="0"/>
          <w:smallCaps w:val="0"/>
          <w:strike w:val="0"/>
          <w:color w:val="000000"/>
          <w:sz w:val="21"/>
          <w:szCs w:val="21"/>
          <w:u w:val="none"/>
          <w:shd w:fill="auto" w:val="clear"/>
          <w:vertAlign w:val="baseline"/>
          <w:rtl w:val="0"/>
        </w:rPr>
        <w:t xml:space="preserve">エンタープライズ・アーキテクチャ（Enterprise Architecture）：整える力</w:t>
      </w:r>
    </w:p>
    <w:p w:rsidR="00000000" w:rsidDel="00000000" w:rsidP="00000000" w:rsidRDefault="00000000" w:rsidRPr="00000000" w14:paraId="00000085">
      <w:pPr>
        <w:spacing w:line="288" w:lineRule="auto"/>
        <w:ind w:left="708"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法人全体を、“活動する一つのシステム“として考え、以下の４つの分類体系のそれぞれの階層での“アーキテクチャ（設計方針の原理・原則）”を定めます。</w:t>
      </w:r>
    </w:p>
    <w:p w:rsidR="00000000" w:rsidDel="00000000" w:rsidP="00000000" w:rsidRDefault="00000000" w:rsidRPr="00000000" w14:paraId="00000086">
      <w:pPr>
        <w:spacing w:line="288" w:lineRule="auto"/>
        <w:ind w:left="708"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「要求設計」は、図1-2のWBS要素を定義すると同時に、それぞれのアーキテクチャ（設計方針の原理・原則）を定めます。</w:t>
      </w:r>
    </w:p>
    <w:p w:rsidR="00000000" w:rsidDel="00000000" w:rsidP="00000000" w:rsidRDefault="00000000" w:rsidRPr="00000000" w14:paraId="00000087">
      <w:pPr>
        <w:spacing w:after="0" w:before="0" w:line="240" w:lineRule="auto"/>
        <w:ind w:left="708" w:firstLine="0"/>
        <w:jc w:val="center"/>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Pr>
        <w:drawing>
          <wp:inline distB="0" distT="0" distL="0" distR="0">
            <wp:extent cx="2060359" cy="1946381"/>
            <wp:effectExtent b="0" l="0" r="0" t="0"/>
            <wp:docPr descr="ダイアグラム&#10;&#10;自動的に生成された説明" id="5" name="image11.png"/>
            <a:graphic>
              <a:graphicData uri="http://schemas.openxmlformats.org/drawingml/2006/picture">
                <pic:pic>
                  <pic:nvPicPr>
                    <pic:cNvPr descr="ダイアグラム&#10;&#10;自動的に生成された説明" id="0" name="image11.png"/>
                    <pic:cNvPicPr preferRelativeResize="0"/>
                  </pic:nvPicPr>
                  <pic:blipFill>
                    <a:blip r:embed="rId8"/>
                    <a:srcRect b="0" l="0" r="0" t="0"/>
                    <a:stretch>
                      <a:fillRect/>
                    </a:stretch>
                  </pic:blipFill>
                  <pic:spPr>
                    <a:xfrm>
                      <a:off x="0" y="0"/>
                      <a:ext cx="2060359" cy="194638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before="0" w:line="240" w:lineRule="auto"/>
        <w:ind w:left="708" w:firstLine="0"/>
        <w:jc w:val="center"/>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図 1-3. エンタープライズ・アーキテクチャの4階層の分類体系</w:t>
      </w:r>
    </w:p>
    <w:p w:rsidR="00000000" w:rsidDel="00000000" w:rsidP="00000000" w:rsidRDefault="00000000" w:rsidRPr="00000000" w14:paraId="00000089">
      <w:pPr>
        <w:spacing w:line="288" w:lineRule="auto"/>
        <w:ind w:left="708" w:firstLine="0"/>
        <w:rPr>
          <w:rFonts w:ascii="ヒラギノ明朝 Pro W3" w:cs="ヒラギノ明朝 Pro W3" w:eastAsia="ヒラギノ明朝 Pro W3" w:hAnsi="ヒラギノ明朝 Pro W3"/>
        </w:rPr>
      </w:pPr>
      <w:r w:rsidDel="00000000" w:rsidR="00000000" w:rsidRPr="00000000">
        <w:rPr>
          <w:rtl w:val="0"/>
        </w:rPr>
      </w:r>
    </w:p>
    <w:p w:rsidR="00000000" w:rsidDel="00000000" w:rsidP="00000000" w:rsidRDefault="00000000" w:rsidRPr="00000000" w14:paraId="0000008A">
      <w:pPr>
        <w:spacing w:line="288" w:lineRule="auto"/>
        <w:ind w:left="708"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尚、エンタープライズ・アーキテクチャについては、3.2.項で説明します。</w:t>
      </w:r>
    </w:p>
    <w:p w:rsidR="00000000" w:rsidDel="00000000" w:rsidP="00000000" w:rsidRDefault="00000000" w:rsidRPr="00000000" w14:paraId="0000008B">
      <w:pPr>
        <w:spacing w:after="0" w:before="0" w:line="240" w:lineRule="auto"/>
        <w:ind w:left="0" w:firstLine="0"/>
        <w:rPr>
          <w:rFonts w:ascii="ヒラギノ丸ゴ ProN W4" w:cs="ヒラギノ丸ゴ ProN W4" w:eastAsia="ヒラギノ丸ゴ ProN W4" w:hAnsi="ヒラギノ丸ゴ ProN W4"/>
        </w:rPr>
      </w:pPr>
      <w:r w:rsidDel="00000000" w:rsidR="00000000" w:rsidRPr="00000000">
        <w:rPr>
          <w:rtl w:val="0"/>
        </w:rPr>
      </w:r>
    </w:p>
    <w:p w:rsidR="00000000" w:rsidDel="00000000" w:rsidP="00000000" w:rsidRDefault="00000000" w:rsidRPr="00000000" w14:paraId="0000008C">
      <w:pPr>
        <w:spacing w:after="0" w:before="0" w:line="240" w:lineRule="auto"/>
        <w:ind w:left="0" w:firstLine="0"/>
        <w:rPr>
          <w:rFonts w:ascii="ヒラギノ丸ゴ ProN W4" w:cs="ヒラギノ丸ゴ ProN W4" w:eastAsia="ヒラギノ丸ゴ ProN W4" w:hAnsi="ヒラギノ丸ゴ ProN W4"/>
        </w:rPr>
      </w:pPr>
      <w:r w:rsidDel="00000000" w:rsidR="00000000" w:rsidRPr="00000000">
        <w:rPr>
          <w:rtl w:val="0"/>
        </w:rPr>
      </w:r>
    </w:p>
    <w:p w:rsidR="00000000" w:rsidDel="00000000" w:rsidP="00000000" w:rsidRDefault="00000000" w:rsidRPr="00000000" w14:paraId="0000008D">
      <w:pPr>
        <w:spacing w:after="0" w:before="0" w:line="240" w:lineRule="auto"/>
        <w:ind w:left="0" w:firstLine="0"/>
        <w:rPr>
          <w:rFonts w:ascii="ヒラギノ丸ゴ ProN W4" w:cs="ヒラギノ丸ゴ ProN W4" w:eastAsia="ヒラギノ丸ゴ ProN W4" w:hAnsi="ヒラギノ丸ゴ ProN W4"/>
        </w:rPr>
      </w:pPr>
      <w:r w:rsidDel="00000000" w:rsidR="00000000" w:rsidRPr="00000000">
        <w:rPr>
          <w:rtl w:val="0"/>
        </w:rPr>
      </w:r>
    </w:p>
    <w:p w:rsidR="00000000" w:rsidDel="00000000" w:rsidP="00000000" w:rsidRDefault="00000000" w:rsidRPr="00000000" w14:paraId="0000008E">
      <w:pPr>
        <w:spacing w:after="0" w:before="0" w:line="240" w:lineRule="auto"/>
        <w:ind w:left="0" w:firstLine="0"/>
        <w:rPr>
          <w:rFonts w:ascii="ヒラギノ丸ゴ ProN W4" w:cs="ヒラギノ丸ゴ ProN W4" w:eastAsia="ヒラギノ丸ゴ ProN W4" w:hAnsi="ヒラギノ丸ゴ ProN W4"/>
        </w:rPr>
      </w:pPr>
      <w:r w:rsidDel="00000000" w:rsidR="00000000" w:rsidRPr="00000000">
        <w:rPr>
          <w:rtl w:val="0"/>
        </w:rPr>
      </w:r>
    </w:p>
    <w:p w:rsidR="00000000" w:rsidDel="00000000" w:rsidP="00000000" w:rsidRDefault="00000000" w:rsidRPr="00000000" w14:paraId="0000008F">
      <w:pPr>
        <w:spacing w:after="0" w:before="0" w:line="240" w:lineRule="auto"/>
        <w:ind w:left="0" w:firstLine="0"/>
        <w:rPr>
          <w:rFonts w:ascii="ヒラギノ丸ゴ ProN W4" w:cs="ヒラギノ丸ゴ ProN W4" w:eastAsia="ヒラギノ丸ゴ ProN W4" w:hAnsi="ヒラギノ丸ゴ ProN W4"/>
        </w:rPr>
      </w:pPr>
      <w:r w:rsidDel="00000000" w:rsidR="00000000" w:rsidRPr="00000000">
        <w:rPr>
          <w:rtl w:val="0"/>
        </w:rPr>
      </w:r>
    </w:p>
    <w:p w:rsidR="00000000" w:rsidDel="00000000" w:rsidP="00000000" w:rsidRDefault="00000000" w:rsidRPr="00000000" w14:paraId="00000090">
      <w:pPr>
        <w:spacing w:after="0" w:before="0" w:line="240" w:lineRule="auto"/>
        <w:ind w:left="0" w:firstLine="0"/>
        <w:rPr>
          <w:rFonts w:ascii="ヒラギノ丸ゴ ProN W4" w:cs="ヒラギノ丸ゴ ProN W4" w:eastAsia="ヒラギノ丸ゴ ProN W4" w:hAnsi="ヒラギノ丸ゴ ProN W4"/>
        </w:rPr>
      </w:pPr>
      <w:r w:rsidDel="00000000" w:rsidR="00000000" w:rsidRPr="00000000">
        <w:rPr>
          <w:rtl w:val="0"/>
        </w:rPr>
      </w:r>
    </w:p>
    <w:p w:rsidR="00000000" w:rsidDel="00000000" w:rsidP="00000000" w:rsidRDefault="00000000" w:rsidRPr="00000000" w14:paraId="00000091">
      <w:pPr>
        <w:spacing w:after="0" w:before="0" w:line="240" w:lineRule="auto"/>
        <w:ind w:left="0" w:firstLine="0"/>
        <w:rPr>
          <w:rFonts w:ascii="ヒラギノ丸ゴ ProN W4" w:cs="ヒラギノ丸ゴ ProN W4" w:eastAsia="ヒラギノ丸ゴ ProN W4" w:hAnsi="ヒラギノ丸ゴ ProN W4"/>
        </w:rPr>
      </w:pPr>
      <w:r w:rsidDel="00000000" w:rsidR="00000000" w:rsidRPr="00000000">
        <w:rPr>
          <w:rtl w:val="0"/>
        </w:rPr>
      </w:r>
    </w:p>
    <w:p w:rsidR="00000000" w:rsidDel="00000000" w:rsidP="00000000" w:rsidRDefault="00000000" w:rsidRPr="00000000" w14:paraId="00000092">
      <w:pPr>
        <w:spacing w:after="0" w:before="0" w:line="240" w:lineRule="auto"/>
        <w:ind w:left="0" w:firstLine="0"/>
        <w:rPr>
          <w:rFonts w:ascii="ヒラギノ丸ゴ ProN W4" w:cs="ヒラギノ丸ゴ ProN W4" w:eastAsia="ヒラギノ丸ゴ ProN W4" w:hAnsi="ヒラギノ丸ゴ ProN W4"/>
        </w:rPr>
      </w:pPr>
      <w:r w:rsidDel="00000000" w:rsidR="00000000" w:rsidRPr="00000000">
        <w:rPr>
          <w:rtl w:val="0"/>
        </w:rPr>
      </w:r>
    </w:p>
    <w:p w:rsidR="00000000" w:rsidDel="00000000" w:rsidP="00000000" w:rsidRDefault="00000000" w:rsidRPr="00000000" w14:paraId="00000093">
      <w:pPr>
        <w:spacing w:after="0" w:before="0" w:line="240" w:lineRule="auto"/>
        <w:ind w:left="0" w:firstLine="0"/>
        <w:rPr>
          <w:rFonts w:ascii="ヒラギノ丸ゴ ProN W4" w:cs="ヒラギノ丸ゴ ProN W4" w:eastAsia="ヒラギノ丸ゴ ProN W4" w:hAnsi="ヒラギノ丸ゴ ProN W4"/>
        </w:rPr>
      </w:pPr>
      <w:r w:rsidDel="00000000" w:rsidR="00000000" w:rsidRPr="00000000">
        <w:rPr>
          <w:rtl w:val="0"/>
        </w:rPr>
      </w:r>
    </w:p>
    <w:p w:rsidR="00000000" w:rsidDel="00000000" w:rsidP="00000000" w:rsidRDefault="00000000" w:rsidRPr="00000000" w14:paraId="00000094">
      <w:pPr>
        <w:spacing w:after="0" w:before="0" w:line="240" w:lineRule="auto"/>
        <w:ind w:left="0" w:firstLine="0"/>
        <w:rPr>
          <w:rFonts w:ascii="ヒラギノ丸ゴ ProN W4" w:cs="ヒラギノ丸ゴ ProN W4" w:eastAsia="ヒラギノ丸ゴ ProN W4" w:hAnsi="ヒラギノ丸ゴ ProN W4"/>
        </w:rPr>
      </w:pPr>
      <w:r w:rsidDel="00000000" w:rsidR="00000000" w:rsidRPr="00000000">
        <w:rPr>
          <w:rtl w:val="0"/>
        </w:rPr>
      </w:r>
    </w:p>
    <w:p w:rsidR="00000000" w:rsidDel="00000000" w:rsidP="00000000" w:rsidRDefault="00000000" w:rsidRPr="00000000" w14:paraId="00000095">
      <w:pPr>
        <w:spacing w:after="0" w:before="0" w:line="240" w:lineRule="auto"/>
        <w:ind w:left="0" w:firstLine="0"/>
        <w:rPr>
          <w:rFonts w:ascii="ヒラギノ丸ゴ ProN W4" w:cs="ヒラギノ丸ゴ ProN W4" w:eastAsia="ヒラギノ丸ゴ ProN W4" w:hAnsi="ヒラギノ丸ゴ ProN W4"/>
        </w:rPr>
      </w:pPr>
      <w:r w:rsidDel="00000000" w:rsidR="00000000" w:rsidRPr="00000000">
        <w:rPr>
          <w:rtl w:val="0"/>
        </w:rPr>
      </w:r>
    </w:p>
    <w:p w:rsidR="00000000" w:rsidDel="00000000" w:rsidP="00000000" w:rsidRDefault="00000000" w:rsidRPr="00000000" w14:paraId="00000096">
      <w:pPr>
        <w:spacing w:after="0" w:before="0" w:line="240" w:lineRule="auto"/>
        <w:ind w:left="0" w:firstLine="0"/>
        <w:rPr>
          <w:rFonts w:ascii="ヒラギノ丸ゴ ProN W4" w:cs="ヒラギノ丸ゴ ProN W4" w:eastAsia="ヒラギノ丸ゴ ProN W4" w:hAnsi="ヒラギノ丸ゴ ProN W4"/>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bookmarkStart w:colFirst="0" w:colLast="0" w:name="_r2ha6yabw5nh" w:id="13"/>
      <w:bookmarkEnd w:id="13"/>
      <w:r w:rsidDel="00000000" w:rsidR="00000000" w:rsidRPr="00000000">
        <w:rPr>
          <w:rtl w:val="0"/>
        </w:rPr>
        <w:t xml:space="preserve">２．支援内容</w:t>
      </w:r>
    </w:p>
    <w:p w:rsidR="00000000" w:rsidDel="00000000" w:rsidP="00000000" w:rsidRDefault="00000000" w:rsidRPr="00000000" w14:paraId="00000098">
      <w:pPr>
        <w:spacing w:line="32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本件は、前項で述べた「要求設計」フェーズの実行支援です。</w:t>
      </w:r>
    </w:p>
    <w:p w:rsidR="00000000" w:rsidDel="00000000" w:rsidP="00000000" w:rsidRDefault="00000000" w:rsidRPr="00000000" w14:paraId="00000099">
      <w:pPr>
        <w:spacing w:line="32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「要求設計」により、全体像（WBS Level1）の中での位置付けが明確になり、現実的なフェーズ単位でのアプローチを環境変化に対応しながら進め、最終目標への到達確度をあげることができます。</w:t>
      </w:r>
    </w:p>
    <w:p w:rsidR="00000000" w:rsidDel="00000000" w:rsidP="00000000" w:rsidRDefault="00000000" w:rsidRPr="00000000" w14:paraId="0000009A">
      <w:pPr>
        <w:spacing w:after="240" w:before="240" w:lineRule="auto"/>
        <w:ind w:left="210" w:firstLine="450"/>
        <w:rPr/>
      </w:pPr>
      <w:r w:rsidDel="00000000" w:rsidR="00000000" w:rsidRPr="00000000">
        <w:rPr/>
        <w:drawing>
          <wp:inline distB="0" distT="0" distL="0" distR="0">
            <wp:extent cx="6116320" cy="135255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1632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320" w:lineRule="auto"/>
        <w:ind w:left="42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2.1.項以下で、上図の「要求設計」の各要素とその進め方について提示します。</w:t>
      </w:r>
    </w:p>
    <w:p w:rsidR="00000000" w:rsidDel="00000000" w:rsidP="00000000" w:rsidRDefault="00000000" w:rsidRPr="00000000" w14:paraId="0000009C">
      <w:pPr>
        <w:spacing w:line="320" w:lineRule="auto"/>
        <w:ind w:left="42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要求設計の中核となる事柄です。「ビジネス要求」「業務要求」「機能要求」「システム要求」を抽出し、業者への提案依頼書（RFP; Request For Proposal）の主要な要素である「要求仕様」を策定します。</w:t>
      </w:r>
    </w:p>
    <w:p w:rsidR="00000000" w:rsidDel="00000000" w:rsidP="00000000" w:rsidRDefault="00000000" w:rsidRPr="00000000" w14:paraId="0000009D">
      <w:pPr>
        <w:pStyle w:val="Heading3"/>
        <w:rPr/>
      </w:pPr>
      <w:bookmarkStart w:colFirst="0" w:colLast="0" w:name="_dspsvhkb9i8p" w:id="14"/>
      <w:bookmarkEnd w:id="14"/>
      <w:r w:rsidDel="00000000" w:rsidR="00000000" w:rsidRPr="00000000">
        <w:rPr>
          <w:rtl w:val="0"/>
        </w:rPr>
        <w:t xml:space="preserve">2.1. 進め方</w:t>
      </w:r>
    </w:p>
    <w:p w:rsidR="00000000" w:rsidDel="00000000" w:rsidP="00000000" w:rsidRDefault="00000000" w:rsidRPr="00000000" w14:paraId="0000009E">
      <w:pPr>
        <w:pStyle w:val="Heading4"/>
        <w:rPr/>
      </w:pPr>
      <w:r w:rsidDel="00000000" w:rsidR="00000000" w:rsidRPr="00000000">
        <w:rPr>
          <w:rtl w:val="0"/>
        </w:rPr>
        <w:t xml:space="preserve">（１）ヒアリング</w:t>
      </w:r>
    </w:p>
    <w:p w:rsidR="00000000" w:rsidDel="00000000" w:rsidP="00000000" w:rsidRDefault="00000000" w:rsidRPr="00000000" w14:paraId="0000009F">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本件での主な活動です。</w:t>
      </w:r>
    </w:p>
    <w:p w:rsidR="00000000" w:rsidDel="00000000" w:rsidP="00000000" w:rsidRDefault="00000000" w:rsidRPr="00000000" w14:paraId="000000A0">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本件の焦点である現ご担当者を中心にヒアリングを実施します。また、業務構造改革として将来を見据えていらっしゃることから、理事長、幹部、関連する全部署からのヒアリングも実施します（対象者の選定、スケジュール調整をお願いします）。</w:t>
      </w:r>
    </w:p>
    <w:p w:rsidR="00000000" w:rsidDel="00000000" w:rsidP="00000000" w:rsidRDefault="00000000" w:rsidRPr="00000000" w14:paraId="000000A1">
      <w:pPr>
        <w:spacing w:line="320" w:lineRule="auto"/>
        <w:ind w:left="630" w:firstLine="0"/>
        <w:rPr>
          <w:rFonts w:ascii="ヒラギノ明朝 Pro W3" w:cs="ヒラギノ明朝 Pro W3" w:eastAsia="ヒラギノ明朝 Pro W3" w:hAnsi="ヒラギノ明朝 Pro W3"/>
        </w:rPr>
      </w:pPr>
      <w:bookmarkStart w:colFirst="0" w:colLast="0" w:name="_a0e1ykkr0n3s" w:id="15"/>
      <w:bookmarkEnd w:id="15"/>
      <w:r w:rsidDel="00000000" w:rsidR="00000000" w:rsidRPr="00000000">
        <w:rPr>
          <w:rFonts w:ascii="ヒラギノ明朝 Pro W3" w:cs="ヒラギノ明朝 Pro W3" w:eastAsia="ヒラギノ明朝 Pro W3" w:hAnsi="ヒラギノ明朝 Pro W3"/>
          <w:rtl w:val="0"/>
        </w:rPr>
        <w:t xml:space="preserve">その際、最終成果物だけでなく、中間生成物、他からの入手物も含め全てのドキュメントをヒアリングの内容と並行して確認します（ご提示お願いします）。また、現在利用されている業務システムなどの仕様（特にER図、データベース構成、など一式）も確認します（ご提示お願いします）。</w:t>
      </w:r>
    </w:p>
    <w:p w:rsidR="00000000" w:rsidDel="00000000" w:rsidP="00000000" w:rsidRDefault="00000000" w:rsidRPr="00000000" w14:paraId="000000A2">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尚、</w:t>
      </w:r>
      <w:bookmarkStart w:colFirst="0" w:colLast="0" w:name="t36j8pdj2jlh" w:id="16"/>
      <w:bookmarkEnd w:id="16"/>
      <w:r w:rsidDel="00000000" w:rsidR="00000000" w:rsidRPr="00000000">
        <w:rPr>
          <w:rFonts w:ascii="ヒラギノ明朝 Pro W3" w:cs="ヒラギノ明朝 Pro W3" w:eastAsia="ヒラギノ明朝 Pro W3" w:hAnsi="ヒラギノ明朝 Pro W3"/>
          <w:rtl w:val="0"/>
        </w:rPr>
        <w:t xml:space="preserve">ヒアリングの内容の整理は、質的研究であるM-GTA、SCQRM（構造構成的質的研究法）、KJ法、生成AIなどを適用し作業しますが、作業途中の中間生成物はご提示できませんのでご了承ください。</w:t>
      </w:r>
    </w:p>
    <w:p w:rsidR="00000000" w:rsidDel="00000000" w:rsidP="00000000" w:rsidRDefault="00000000" w:rsidRPr="00000000" w14:paraId="000000A3">
      <w:pPr>
        <w:pStyle w:val="Heading4"/>
        <w:rPr/>
      </w:pPr>
      <w:r w:rsidDel="00000000" w:rsidR="00000000" w:rsidRPr="00000000">
        <w:rPr>
          <w:rtl w:val="0"/>
        </w:rPr>
        <w:t xml:space="preserve">（２）ヒアリングの実施</w:t>
      </w:r>
    </w:p>
    <w:p w:rsidR="00000000" w:rsidDel="00000000" w:rsidP="00000000" w:rsidRDefault="00000000" w:rsidRPr="00000000" w14:paraId="000000A4">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ヒアリングは一回２時間程度で実施します。</w:t>
      </w:r>
    </w:p>
    <w:p w:rsidR="00000000" w:rsidDel="00000000" w:rsidP="00000000" w:rsidRDefault="00000000" w:rsidRPr="00000000" w14:paraId="000000A5">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対象者は原則お一人ずつですが、現場にてチームで同じ業務をされている場合にはチーム単位で実施することも可能です。対象者の選定はお任せしますが、一週間に二日、１日あたり２セッションが標準的な頻度です。</w:t>
      </w:r>
    </w:p>
    <w:p w:rsidR="00000000" w:rsidDel="00000000" w:rsidP="00000000" w:rsidRDefault="00000000" w:rsidRPr="00000000" w14:paraId="000000A6">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「要求設計」フェーズは全体３ヶ月で想定し、その内ヒアリング期間は、初期の２ヶ月程度、約２５〜３０セッションでスケジュールします。</w:t>
      </w:r>
    </w:p>
    <w:p w:rsidR="00000000" w:rsidDel="00000000" w:rsidP="00000000" w:rsidRDefault="00000000" w:rsidRPr="00000000" w14:paraId="000000A7">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基本一度は対面で、あとは当方の整理状況に応じて、必要な場合は追加ヒアリング、または、メールなどでの質疑応答を実施します（窓口の設置など、ご対応をお願いします）。</w:t>
      </w:r>
    </w:p>
    <w:p w:rsidR="00000000" w:rsidDel="00000000" w:rsidP="00000000" w:rsidRDefault="00000000" w:rsidRPr="00000000" w14:paraId="000000A8">
      <w:pPr>
        <w:pStyle w:val="Heading3"/>
        <w:rPr/>
      </w:pPr>
      <w:bookmarkStart w:colFirst="0" w:colLast="0" w:name="_6gsh9mt497ni" w:id="17"/>
      <w:bookmarkEnd w:id="17"/>
      <w:r w:rsidDel="00000000" w:rsidR="00000000" w:rsidRPr="00000000">
        <w:rPr>
          <w:rtl w:val="0"/>
        </w:rPr>
        <w:t xml:space="preserve">2.2. WBS要素と作成物</w:t>
      </w:r>
    </w:p>
    <w:p w:rsidR="00000000" w:rsidDel="00000000" w:rsidP="00000000" w:rsidRDefault="00000000" w:rsidRPr="00000000" w14:paraId="000000A9">
      <w:pPr>
        <w:pStyle w:val="Heading4"/>
        <w:numPr>
          <w:ilvl w:val="0"/>
          <w:numId w:val="1"/>
        </w:numPr>
        <w:ind w:left="720" w:hanging="720"/>
        <w:rPr/>
      </w:pPr>
      <w:r w:rsidDel="00000000" w:rsidR="00000000" w:rsidRPr="00000000">
        <w:rPr>
          <w:rtl w:val="0"/>
        </w:rPr>
        <w:t xml:space="preserve">「ビジネス要求」　Level 3~4</w:t>
      </w:r>
    </w:p>
    <w:bookmarkStart w:colFirst="0" w:colLast="0" w:name="si2tdtb84sjh" w:id="18"/>
    <w:bookmarkEnd w:id="18"/>
    <w:p w:rsidR="00000000" w:rsidDel="00000000" w:rsidP="00000000" w:rsidRDefault="00000000" w:rsidRPr="00000000" w14:paraId="000000AA">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ビジネス要求は、施主及びプロジェクトメンバとの議論、及び、ヒアリングに基づいて策定します。</w:t>
      </w:r>
    </w:p>
    <w:p w:rsidR="00000000" w:rsidDel="00000000" w:rsidP="00000000" w:rsidRDefault="00000000" w:rsidRPr="00000000" w14:paraId="000000AB">
      <w:pPr>
        <w:spacing w:line="320" w:lineRule="auto"/>
        <w:ind w:left="630" w:firstLine="0"/>
        <w:rPr>
          <w:rFonts w:ascii="ヒラギノ明朝 Pro W3" w:cs="ヒラギノ明朝 Pro W3" w:eastAsia="ヒラギノ明朝 Pro W3" w:hAnsi="ヒラギノ明朝 Pro W3"/>
        </w:rPr>
      </w:pPr>
      <w:bookmarkStart w:colFirst="0" w:colLast="0" w:name="_wi5rsyebnvc8" w:id="19"/>
      <w:bookmarkEnd w:id="19"/>
      <w:r w:rsidDel="00000000" w:rsidR="00000000" w:rsidRPr="00000000">
        <w:rPr>
          <w:rFonts w:ascii="ヒラギノ明朝 Pro W3" w:cs="ヒラギノ明朝 Pro W3" w:eastAsia="ヒラギノ明朝 Pro W3" w:hAnsi="ヒラギノ明朝 Pro W3"/>
          <w:rtl w:val="0"/>
        </w:rPr>
        <w:t xml:space="preserve">通常は、</w:t>
      </w:r>
      <w:r w:rsidDel="00000000" w:rsidR="00000000" w:rsidRPr="00000000">
        <w:rPr>
          <w:rFonts w:ascii="ヒラギノ明朝 Pro W3" w:cs="ヒラギノ明朝 Pro W3" w:eastAsia="ヒラギノ明朝 Pro W3" w:hAnsi="ヒラギノ明朝 Pro W3"/>
          <w:b w:val="1"/>
          <w:bCs w:val="1"/>
          <w:rtl w:val="0"/>
        </w:rPr>
        <w:t xml:space="preserve">“あるべき姿の構想づくり”</w:t>
      </w:r>
      <w:r w:rsidDel="00000000" w:rsidR="00000000" w:rsidRPr="00000000">
        <w:rPr>
          <w:rFonts w:ascii="ヒラギノ明朝 Pro W3" w:cs="ヒラギノ明朝 Pro W3" w:eastAsia="ヒラギノ明朝 Pro W3" w:hAnsi="ヒラギノ明朝 Pro W3"/>
          <w:rtl w:val="0"/>
        </w:rPr>
        <w:t xml:space="preserve">のセッション（ワークショップに近い）を別に持ち「業務構想書」「業務シナリオ」などを作成していただきますが、本件では省略し、ヒアリングで「ビジネス目標」「情報システムコンセプト」などを抽出し、都市計画の“基本計画書”に盛り込みます。</w:t>
      </w:r>
    </w:p>
    <w:p w:rsidR="00000000" w:rsidDel="00000000" w:rsidP="00000000" w:rsidRDefault="00000000" w:rsidRPr="00000000" w14:paraId="000000AC">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b w:val="1"/>
          <w:bCs w:val="1"/>
          <w:rtl w:val="0"/>
        </w:rPr>
        <w:t xml:space="preserve">“あるべき姿の構想づくり”</w:t>
      </w:r>
      <w:r w:rsidDel="00000000" w:rsidR="00000000" w:rsidRPr="00000000">
        <w:rPr>
          <w:rFonts w:ascii="ヒラギノ明朝 Pro W3" w:cs="ヒラギノ明朝 Pro W3" w:eastAsia="ヒラギノ明朝 Pro W3" w:hAnsi="ヒラギノ明朝 Pro W3"/>
          <w:rtl w:val="0"/>
        </w:rPr>
        <w:t xml:space="preserve">は、今を見つめ将来を見据えるには非常に価値のある作業です。もし、ワークショップをご希望であれば、追加で開催も可能ですのでお申し付けください。</w:t>
      </w:r>
    </w:p>
    <w:p w:rsidR="00000000" w:rsidDel="00000000" w:rsidP="00000000" w:rsidRDefault="00000000" w:rsidRPr="00000000" w14:paraId="000000AD">
      <w:pPr>
        <w:ind w:left="210" w:firstLine="450"/>
        <w:rPr/>
      </w:pPr>
      <w:r w:rsidDel="00000000" w:rsidR="00000000" w:rsidRPr="00000000">
        <w:rPr/>
        <w:drawing>
          <wp:inline distB="0" distT="0" distL="0" distR="0">
            <wp:extent cx="5661155" cy="2358164"/>
            <wp:effectExtent b="0" l="0" r="0" t="0"/>
            <wp:docPr descr="タイムライン&#10;&#10;自動的に生成された説明" id="7" name="image16.png"/>
            <a:graphic>
              <a:graphicData uri="http://schemas.openxmlformats.org/drawingml/2006/picture">
                <pic:pic>
                  <pic:nvPicPr>
                    <pic:cNvPr descr="タイムライン&#10;&#10;自動的に生成された説明" id="0" name="image16.png"/>
                    <pic:cNvPicPr preferRelativeResize="0"/>
                  </pic:nvPicPr>
                  <pic:blipFill>
                    <a:blip r:embed="rId9"/>
                    <a:srcRect b="0" l="0" r="0" t="0"/>
                    <a:stretch>
                      <a:fillRect/>
                    </a:stretch>
                  </pic:blipFill>
                  <pic:spPr>
                    <a:xfrm>
                      <a:off x="0" y="0"/>
                      <a:ext cx="5661155" cy="235816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4"/>
        <w:numPr>
          <w:ilvl w:val="0"/>
          <w:numId w:val="1"/>
        </w:numPr>
        <w:ind w:left="720" w:hanging="720"/>
        <w:rPr/>
      </w:pPr>
      <w:r w:rsidDel="00000000" w:rsidR="00000000" w:rsidRPr="00000000">
        <w:rPr>
          <w:rtl w:val="0"/>
        </w:rPr>
        <w:t xml:space="preserve">「業務要求」　Level3~4</w:t>
      </w:r>
    </w:p>
    <w:p w:rsidR="00000000" w:rsidDel="00000000" w:rsidP="00000000" w:rsidRDefault="00000000" w:rsidRPr="00000000" w14:paraId="000000AF">
      <w:pPr>
        <w:spacing w:line="320" w:lineRule="auto"/>
        <w:ind w:left="630" w:firstLine="0"/>
        <w:rPr>
          <w:rFonts w:ascii="ヒラギノ明朝 Pro W3" w:cs="ヒラギノ明朝 Pro W3" w:eastAsia="ヒラギノ明朝 Pro W3" w:hAnsi="ヒラギノ明朝 Pro W3"/>
        </w:rPr>
      </w:pPr>
      <w:bookmarkStart w:colFirst="0" w:colLast="0" w:name="_rumue1sgmnbl" w:id="20"/>
      <w:bookmarkEnd w:id="20"/>
      <w:r w:rsidDel="00000000" w:rsidR="00000000" w:rsidRPr="00000000">
        <w:rPr>
          <w:rFonts w:ascii="ヒラギノ明朝 Pro W3" w:cs="ヒラギノ明朝 Pro W3" w:eastAsia="ヒラギノ明朝 Pro W3" w:hAnsi="ヒラギノ明朝 Pro W3"/>
          <w:rtl w:val="0"/>
        </w:rPr>
        <w:t xml:space="preserve">業務要求は、施主（プロジェクトオーナー、プロジェクトメンバ）との議論、及び対象者とのヒアリング（各種資料分析）に基づいて策定します。</w:t>
      </w:r>
    </w:p>
    <w:p w:rsidR="00000000" w:rsidDel="00000000" w:rsidP="00000000" w:rsidRDefault="00000000" w:rsidRPr="00000000" w14:paraId="000000B0">
      <w:pPr>
        <w:spacing w:after="0" w:before="0" w:line="320" w:lineRule="auto"/>
        <w:ind w:left="630" w:firstLine="0"/>
        <w:rPr>
          <w:rFonts w:ascii="ヒラギノ角ゴ ProN W3" w:cs="ヒラギノ角ゴ ProN W3" w:eastAsia="ヒラギノ角ゴ ProN W3" w:hAnsi="ヒラギノ角ゴ ProN W3"/>
        </w:rPr>
      </w:pPr>
      <w:bookmarkStart w:colFirst="0" w:colLast="0" w:name="_8r5o60gnz2ig" w:id="21"/>
      <w:bookmarkEnd w:id="21"/>
      <w:r w:rsidDel="00000000" w:rsidR="00000000" w:rsidRPr="00000000">
        <w:rPr>
          <w:rFonts w:ascii="ヒラギノ角ゴ ProN W3" w:cs="ヒラギノ角ゴ ProN W3" w:eastAsia="ヒラギノ角ゴ ProN W3" w:hAnsi="ヒラギノ角ゴ ProN W3"/>
          <w:rtl w:val="0"/>
        </w:rPr>
        <w:t xml:space="preserve">作成物：</w:t>
      </w:r>
    </w:p>
    <w:p w:rsidR="00000000" w:rsidDel="00000000" w:rsidP="00000000" w:rsidRDefault="00000000" w:rsidRPr="00000000" w14:paraId="000000B1">
      <w:pPr>
        <w:spacing w:after="0" w:before="0" w:line="320" w:lineRule="auto"/>
        <w:ind w:left="630" w:firstLine="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・全体基本構造図</w:t>
      </w:r>
    </w:p>
    <w:p w:rsidR="00000000" w:rsidDel="00000000" w:rsidP="00000000" w:rsidRDefault="00000000" w:rsidRPr="00000000" w14:paraId="000000B2">
      <w:pPr>
        <w:spacing w:after="0" w:before="0" w:line="320" w:lineRule="auto"/>
        <w:ind w:left="630" w:firstLine="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・プロセス図（業務フロー図）</w:t>
      </w:r>
    </w:p>
    <w:p w:rsidR="00000000" w:rsidDel="00000000" w:rsidP="00000000" w:rsidRDefault="00000000" w:rsidRPr="00000000" w14:paraId="000000B3">
      <w:pPr>
        <w:spacing w:after="0" w:before="0" w:line="320" w:lineRule="auto"/>
        <w:ind w:left="630" w:firstLine="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・概念モデル（設計方針）</w:t>
      </w:r>
    </w:p>
    <w:p w:rsidR="00000000" w:rsidDel="00000000" w:rsidP="00000000" w:rsidRDefault="00000000" w:rsidRPr="00000000" w14:paraId="000000B4">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これらについては、３項でその内容を説明し、添付資料に例を提示します。</w:t>
      </w:r>
    </w:p>
    <w:p w:rsidR="00000000" w:rsidDel="00000000" w:rsidP="00000000" w:rsidRDefault="00000000" w:rsidRPr="00000000" w14:paraId="000000B5">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業務プロセス図と業務フローズは粒度の違いです。本件では、プロセス図で全体を見通し、ヒアリングの結果として、焦点を当てるべきところなどがあれば、必要に応じて業務フロー図として詳細化することとします。</w:t>
      </w:r>
    </w:p>
    <w:p w:rsidR="00000000" w:rsidDel="00000000" w:rsidP="00000000" w:rsidRDefault="00000000" w:rsidRPr="00000000" w14:paraId="000000B6">
      <w:pPr>
        <w:ind w:left="210" w:firstLine="450"/>
        <w:rPr/>
      </w:pPr>
      <w:r w:rsidDel="00000000" w:rsidR="00000000" w:rsidRPr="00000000">
        <w:rPr/>
        <w:drawing>
          <wp:inline distB="0" distT="0" distL="0" distR="0">
            <wp:extent cx="5762717" cy="2400992"/>
            <wp:effectExtent b="0" l="0" r="0" t="0"/>
            <wp:docPr descr="ダイアグラム&#10;&#10;自動的に生成された説明" id="10" name="image12.png"/>
            <a:graphic>
              <a:graphicData uri="http://schemas.openxmlformats.org/drawingml/2006/picture">
                <pic:pic>
                  <pic:nvPicPr>
                    <pic:cNvPr descr="ダイアグラム&#10;&#10;自動的に生成された説明" id="0" name="image12.png"/>
                    <pic:cNvPicPr preferRelativeResize="0"/>
                  </pic:nvPicPr>
                  <pic:blipFill>
                    <a:blip r:embed="rId10"/>
                    <a:srcRect b="0" l="0" r="0" t="0"/>
                    <a:stretch>
                      <a:fillRect/>
                    </a:stretch>
                  </pic:blipFill>
                  <pic:spPr>
                    <a:xfrm>
                      <a:off x="0" y="0"/>
                      <a:ext cx="5762717" cy="240099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636588</wp:posOffset>
                </wp:positionH>
                <wp:positionV relativeFrom="paragraph">
                  <wp:posOffset>1530033</wp:posOffset>
                </wp:positionV>
                <wp:extent cx="1084112" cy="650272"/>
                <wp:effectExtent b="0" l="0" r="0" t="0"/>
                <wp:wrapNone/>
                <wp:docPr id="2" name=""/>
                <a:graphic>
                  <a:graphicData uri="http://schemas.microsoft.com/office/word/2010/wordprocessingShape">
                    <wps:wsp>
                      <wps:cNvSpPr/>
                      <wps:cNvPr id="2" name="Shape 2"/>
                      <wps:spPr>
                        <a:xfrm>
                          <a:off x="4808707" y="3459627"/>
                          <a:ext cx="1074587" cy="640747"/>
                        </a:xfrm>
                        <a:prstGeom prst="rect">
                          <a:avLst/>
                        </a:prstGeom>
                        <a:solidFill>
                          <a:srgbClr val="A8D08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0" w:line="360"/>
                              <w:ind w:left="0" w:right="0" w:firstLine="0"/>
                              <w:jc w:val="center"/>
                              <w:textDirection w:val="btLr"/>
                            </w:pPr>
                            <w:r w:rsidDel="00000000" w:rsidR="00000000" w:rsidRPr="00000000">
                              <w:rPr>
                                <w:rFonts w:ascii="ヒラギノ角ゴ ProN W3" w:cs="ヒラギノ角ゴ ProN W3" w:eastAsia="ヒラギノ角ゴ ProN W3" w:hAnsi="ヒラギノ角ゴ ProN W3"/>
                                <w:b w:val="0"/>
                                <w:i w:val="0"/>
                                <w:smallCaps w:val="0"/>
                                <w:strike w:val="0"/>
                                <w:color w:val="000000"/>
                                <w:sz w:val="21"/>
                                <w:vertAlign w:val="baseline"/>
                              </w:rPr>
                              <w:t xml:space="preserve">全体</w:t>
                            </w:r>
                            <w:r w:rsidDel="00000000" w:rsidR="00000000" w:rsidRPr="00000000">
                              <w:rPr>
                                <w:rFonts w:ascii="ヒラギノ角ゴ ProN W3" w:cs="ヒラギノ角ゴ ProN W3" w:eastAsia="ヒラギノ角ゴ ProN W3" w:hAnsi="ヒラギノ角ゴ ProN W3"/>
                                <w:b w:val="0"/>
                                <w:i w:val="0"/>
                                <w:smallCaps w:val="0"/>
                                <w:strike w:val="0"/>
                                <w:color w:val="000000"/>
                                <w:sz w:val="21"/>
                                <w:vertAlign w:val="baseline"/>
                              </w:rPr>
                              <w:br w:type="textWrapping"/>
                            </w:r>
                            <w:r w:rsidDel="00000000" w:rsidR="00000000" w:rsidRPr="00000000">
                              <w:rPr>
                                <w:rFonts w:ascii="ヒラギノ角ゴ ProN W3" w:cs="ヒラギノ角ゴ ProN W3" w:eastAsia="ヒラギノ角ゴ ProN W3" w:hAnsi="ヒラギノ角ゴ ProN W3"/>
                                <w:b w:val="0"/>
                                <w:i w:val="0"/>
                                <w:smallCaps w:val="0"/>
                                <w:strike w:val="0"/>
                                <w:color w:val="000000"/>
                                <w:sz w:val="21"/>
                                <w:vertAlign w:val="baseline"/>
                              </w:rPr>
                              <w:t xml:space="preserve">基本構造図</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636588</wp:posOffset>
                </wp:positionH>
                <wp:positionV relativeFrom="paragraph">
                  <wp:posOffset>1530033</wp:posOffset>
                </wp:positionV>
                <wp:extent cx="1084112" cy="650272"/>
                <wp:effectExtent b="0" l="0" r="0" t="0"/>
                <wp:wrapNone/>
                <wp:docPr id="2"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1084112" cy="650272"/>
                        </a:xfrm>
                        <a:prstGeom prst="rect"/>
                        <a:ln/>
                      </pic:spPr>
                    </pic:pic>
                  </a:graphicData>
                </a:graphic>
              </wp:anchor>
            </w:drawing>
          </mc:Fallback>
        </mc:AlternateContent>
      </w:r>
    </w:p>
    <w:p w:rsidR="00000000" w:rsidDel="00000000" w:rsidP="00000000" w:rsidRDefault="00000000" w:rsidRPr="00000000" w14:paraId="000000B7">
      <w:pPr>
        <w:pStyle w:val="Heading4"/>
        <w:rPr/>
      </w:pPr>
      <w:bookmarkStart w:colFirst="0" w:colLast="0" w:name="_mufaetris1lk" w:id="22"/>
      <w:bookmarkEnd w:id="22"/>
      <w:r w:rsidDel="00000000" w:rsidR="00000000" w:rsidRPr="00000000">
        <w:rPr>
          <w:rtl w:val="0"/>
        </w:rPr>
        <w:t xml:space="preserve">（３）「機能要求」　Level3~4</w:t>
      </w:r>
    </w:p>
    <w:p w:rsidR="00000000" w:rsidDel="00000000" w:rsidP="00000000" w:rsidRDefault="00000000" w:rsidRPr="00000000" w14:paraId="000000B8">
      <w:pPr>
        <w:spacing w:line="320" w:lineRule="auto"/>
        <w:ind w:left="630" w:firstLine="0"/>
        <w:rPr>
          <w:rFonts w:ascii="ヒラギノ明朝 Pro W3" w:cs="ヒラギノ明朝 Pro W3" w:eastAsia="ヒラギノ明朝 Pro W3" w:hAnsi="ヒラギノ明朝 Pro W3"/>
        </w:rPr>
      </w:pPr>
      <w:bookmarkStart w:colFirst="0" w:colLast="0" w:name="_rlr81v4698l9" w:id="23"/>
      <w:bookmarkEnd w:id="23"/>
      <w:r w:rsidDel="00000000" w:rsidR="00000000" w:rsidRPr="00000000">
        <w:rPr>
          <w:rFonts w:ascii="ヒラギノ明朝 Pro W3" w:cs="ヒラギノ明朝 Pro W3" w:eastAsia="ヒラギノ明朝 Pro W3" w:hAnsi="ヒラギノ明朝 Pro W3"/>
          <w:rtl w:val="0"/>
        </w:rPr>
        <w:t xml:space="preserve">機能要求は、施主（プロジェクトオーナーなど）及びプロジェクトメンバとの議論、及び対象者とのヒアリング（各種資料分析）に基づいて策定します。</w:t>
      </w:r>
    </w:p>
    <w:p w:rsidR="00000000" w:rsidDel="00000000" w:rsidP="00000000" w:rsidRDefault="00000000" w:rsidRPr="00000000" w14:paraId="000000B9">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本件では、“プロセス”に現れる各アクティビティ（業務）に対し、その業務での仕事を遂行するために有効、または、あれば良いと考えられる</w:t>
      </w:r>
      <w:r w:rsidDel="00000000" w:rsidR="00000000" w:rsidRPr="00000000">
        <w:rPr>
          <w:rFonts w:ascii="ヒラギノ明朝 Pro W3" w:cs="ヒラギノ明朝 Pro W3" w:eastAsia="ヒラギノ明朝 Pro W3" w:hAnsi="ヒラギノ明朝 Pro W3"/>
          <w:b w:val="1"/>
          <w:bCs w:val="1"/>
          <w:rtl w:val="0"/>
        </w:rPr>
        <w:t xml:space="preserve">“機能”</w:t>
      </w:r>
      <w:r w:rsidDel="00000000" w:rsidR="00000000" w:rsidRPr="00000000">
        <w:rPr>
          <w:rFonts w:ascii="ヒラギノ明朝 Pro W3" w:cs="ヒラギノ明朝 Pro W3" w:eastAsia="ヒラギノ明朝 Pro W3" w:hAnsi="ヒラギノ明朝 Pro W3"/>
          <w:rtl w:val="0"/>
        </w:rPr>
        <w:t xml:space="preserve">を発明していただき、</w:t>
      </w:r>
      <w:r w:rsidDel="00000000" w:rsidR="00000000" w:rsidRPr="00000000">
        <w:rPr>
          <w:rFonts w:ascii="ヒラギノ明朝 Pro W3" w:cs="ヒラギノ明朝 Pro W3" w:eastAsia="ヒラギノ明朝 Pro W3" w:hAnsi="ヒラギノ明朝 Pro W3"/>
          <w:b w:val="1"/>
          <w:bCs w:val="1"/>
          <w:rtl w:val="0"/>
        </w:rPr>
        <w:t xml:space="preserve">“ユースケース”</w:t>
      </w:r>
      <w:r w:rsidDel="00000000" w:rsidR="00000000" w:rsidRPr="00000000">
        <w:rPr>
          <w:rFonts w:ascii="ヒラギノ明朝 Pro W3" w:cs="ヒラギノ明朝 Pro W3" w:eastAsia="ヒラギノ明朝 Pro W3" w:hAnsi="ヒラギノ明朝 Pro W3"/>
          <w:rtl w:val="0"/>
        </w:rPr>
        <w:t xml:space="preserve">として業務プロセスに追記します。</w:t>
      </w:r>
    </w:p>
    <w:p w:rsidR="00000000" w:rsidDel="00000000" w:rsidP="00000000" w:rsidRDefault="00000000" w:rsidRPr="00000000" w14:paraId="000000BA">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“ユースケース”については、３項で業務プロセスへの表記を説明します。</w:t>
      </w:r>
    </w:p>
    <w:p w:rsidR="00000000" w:rsidDel="00000000" w:rsidP="00000000" w:rsidRDefault="00000000" w:rsidRPr="00000000" w14:paraId="000000BB">
      <w:pPr>
        <w:ind w:left="210" w:firstLine="450"/>
        <w:rPr/>
      </w:pPr>
      <w:r w:rsidDel="00000000" w:rsidR="00000000" w:rsidRPr="00000000">
        <w:rPr/>
        <w:drawing>
          <wp:inline distB="0" distT="0" distL="0" distR="0">
            <wp:extent cx="4485810" cy="2492021"/>
            <wp:effectExtent b="0" l="0" r="0" t="0"/>
            <wp:docPr descr="ダイアグラム&#10;&#10;自動的に生成された説明" id="9" name="image9.png"/>
            <a:graphic>
              <a:graphicData uri="http://schemas.openxmlformats.org/drawingml/2006/picture">
                <pic:pic>
                  <pic:nvPicPr>
                    <pic:cNvPr descr="ダイアグラム&#10;&#10;自動的に生成された説明" id="0" name="image9.png"/>
                    <pic:cNvPicPr preferRelativeResize="0"/>
                  </pic:nvPicPr>
                  <pic:blipFill>
                    <a:blip r:embed="rId11"/>
                    <a:srcRect b="0" l="0" r="0" t="0"/>
                    <a:stretch>
                      <a:fillRect/>
                    </a:stretch>
                  </pic:blipFill>
                  <pic:spPr>
                    <a:xfrm>
                      <a:off x="0" y="0"/>
                      <a:ext cx="4485810" cy="249202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4"/>
        <w:rPr/>
      </w:pPr>
      <w:bookmarkStart w:colFirst="0" w:colLast="0" w:name="_ot5pqzac3zo8" w:id="24"/>
      <w:bookmarkEnd w:id="24"/>
      <w:r w:rsidDel="00000000" w:rsidR="00000000" w:rsidRPr="00000000">
        <w:rPr>
          <w:rtl w:val="0"/>
        </w:rPr>
        <w:t xml:space="preserve">（４）「システム要求」　Level3~4</w:t>
      </w:r>
    </w:p>
    <w:p w:rsidR="00000000" w:rsidDel="00000000" w:rsidP="00000000" w:rsidRDefault="00000000" w:rsidRPr="00000000" w14:paraId="000000BD">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システム要求は、</w:t>
      </w:r>
      <w:bookmarkStart w:colFirst="0" w:colLast="0" w:name="7hkqtjbzl5sv" w:id="25"/>
      <w:bookmarkEnd w:id="25"/>
      <w:r w:rsidDel="00000000" w:rsidR="00000000" w:rsidRPr="00000000">
        <w:rPr>
          <w:rFonts w:ascii="ヒラギノ明朝 Pro W3" w:cs="ヒラギノ明朝 Pro W3" w:eastAsia="ヒラギノ明朝 Pro W3" w:hAnsi="ヒラギノ明朝 Pro W3"/>
          <w:rtl w:val="0"/>
        </w:rPr>
        <w:t xml:space="preserve">施主（プロジェクトオーナーなど）及びプロジェクトメンバとの議論、及び対象者とのヒアリング（各種資料分析）に基づいて策定します。</w:t>
      </w:r>
    </w:p>
    <w:p w:rsidR="00000000" w:rsidDel="00000000" w:rsidP="00000000" w:rsidRDefault="00000000" w:rsidRPr="00000000" w14:paraId="000000BE">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本件では、</w:t>
      </w:r>
      <w:r w:rsidDel="00000000" w:rsidR="00000000" w:rsidRPr="00000000">
        <w:rPr>
          <w:rFonts w:ascii="ヒラギノ明朝 Pro W3" w:cs="ヒラギノ明朝 Pro W3" w:eastAsia="ヒラギノ明朝 Pro W3" w:hAnsi="ヒラギノ明朝 Pro W3"/>
          <w:b w:val="1"/>
          <w:bCs w:val="1"/>
          <w:rtl w:val="0"/>
        </w:rPr>
        <w:t xml:space="preserve">アーキテクチャ図</w:t>
      </w:r>
      <w:r w:rsidDel="00000000" w:rsidR="00000000" w:rsidRPr="00000000">
        <w:rPr>
          <w:rFonts w:ascii="ヒラギノ明朝 Pro W3" w:cs="ヒラギノ明朝 Pro W3" w:eastAsia="ヒラギノ明朝 Pro W3" w:hAnsi="ヒラギノ明朝 Pro W3"/>
          <w:rtl w:val="0"/>
        </w:rPr>
        <w:t xml:space="preserve">（業務要求での全体基本構造図と相似です）と非機能要求記述をまとめます。</w:t>
      </w:r>
      <w:r w:rsidDel="00000000" w:rsidR="00000000" w:rsidRPr="00000000">
        <w:rPr>
          <w:rFonts w:ascii="ヒラギノ明朝 Pro W3" w:cs="ヒラギノ明朝 Pro W3" w:eastAsia="ヒラギノ明朝 Pro W3" w:hAnsi="ヒラギノ明朝 Pro W3"/>
          <w:b w:val="1"/>
          <w:bCs w:val="1"/>
          <w:rtl w:val="0"/>
        </w:rPr>
        <w:t xml:space="preserve">セキュリティ要求</w:t>
      </w:r>
      <w:r w:rsidDel="00000000" w:rsidR="00000000" w:rsidRPr="00000000">
        <w:rPr>
          <w:rFonts w:ascii="ヒラギノ明朝 Pro W3" w:cs="ヒラギノ明朝 Pro W3" w:eastAsia="ヒラギノ明朝 Pro W3" w:hAnsi="ヒラギノ明朝 Pro W3"/>
          <w:rtl w:val="0"/>
        </w:rPr>
        <w:t xml:space="preserve">はここで検討します。</w:t>
      </w:r>
    </w:p>
    <w:p w:rsidR="00000000" w:rsidDel="00000000" w:rsidP="00000000" w:rsidRDefault="00000000" w:rsidRPr="00000000" w14:paraId="000000BF">
      <w:pPr>
        <w:spacing w:line="320"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他については、ヒアリングや既存システム資料から条件を抽出し、必要に応じ基本計画書に記載します。詳細は、次フェーズ以降で、システム開発方針決定後の</w:t>
      </w:r>
      <w:r w:rsidDel="00000000" w:rsidR="00000000" w:rsidRPr="00000000">
        <w:rPr>
          <w:rFonts w:ascii="ヒラギノ明朝 Pro W3" w:cs="ヒラギノ明朝 Pro W3" w:eastAsia="ヒラギノ明朝 Pro W3" w:hAnsi="ヒラギノ明朝 Pro W3"/>
          <w:b w:val="1"/>
          <w:bCs w:val="1"/>
          <w:rtl w:val="0"/>
        </w:rPr>
        <w:t xml:space="preserve">「要求仕様書」</w:t>
      </w:r>
      <w:r w:rsidDel="00000000" w:rsidR="00000000" w:rsidRPr="00000000">
        <w:rPr>
          <w:rFonts w:ascii="ヒラギノ明朝 Pro W3" w:cs="ヒラギノ明朝 Pro W3" w:eastAsia="ヒラギノ明朝 Pro W3" w:hAnsi="ヒラギノ明朝 Pro W3"/>
          <w:rtl w:val="0"/>
        </w:rPr>
        <w:t xml:space="preserve">の策定で検討します。</w:t>
      </w:r>
    </w:p>
    <w:p w:rsidR="00000000" w:rsidDel="00000000" w:rsidP="00000000" w:rsidRDefault="00000000" w:rsidRPr="00000000" w14:paraId="000000C0">
      <w:pPr>
        <w:ind w:left="210" w:firstLine="450"/>
        <w:rPr/>
      </w:pPr>
      <w:r w:rsidDel="00000000" w:rsidR="00000000" w:rsidRPr="00000000">
        <w:rPr/>
        <w:drawing>
          <wp:inline distB="0" distT="0" distL="0" distR="0">
            <wp:extent cx="6116320" cy="2548255"/>
            <wp:effectExtent b="0" l="0" r="0" t="0"/>
            <wp:docPr descr="タイムライン&#10;&#10;自動的に生成された説明" id="11" name="image15.png"/>
            <a:graphic>
              <a:graphicData uri="http://schemas.openxmlformats.org/drawingml/2006/picture">
                <pic:pic>
                  <pic:nvPicPr>
                    <pic:cNvPr descr="タイムライン&#10;&#10;自動的に生成された説明" id="0" name="image15.png"/>
                    <pic:cNvPicPr preferRelativeResize="0"/>
                  </pic:nvPicPr>
                  <pic:blipFill>
                    <a:blip r:embed="rId12"/>
                    <a:srcRect b="0" l="0" r="0" t="0"/>
                    <a:stretch>
                      <a:fillRect/>
                    </a:stretch>
                  </pic:blipFill>
                  <pic:spPr>
                    <a:xfrm>
                      <a:off x="0" y="0"/>
                      <a:ext cx="6116320" cy="254825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4"/>
        <w:rPr/>
      </w:pPr>
      <w:bookmarkStart w:colFirst="0" w:colLast="0" w:name="_hdpgdezaqa3u" w:id="26"/>
      <w:bookmarkEnd w:id="26"/>
      <w:r w:rsidDel="00000000" w:rsidR="00000000" w:rsidRPr="00000000">
        <w:rPr>
          <w:rtl w:val="0"/>
        </w:rPr>
        <w:t xml:space="preserve">（５）「都市計画」　Level3~4</w:t>
      </w:r>
    </w:p>
    <w:p w:rsidR="00000000" w:rsidDel="00000000" w:rsidP="00000000" w:rsidRDefault="00000000" w:rsidRPr="00000000" w14:paraId="000000C2">
      <w:pPr>
        <w:ind w:left="420" w:firstLine="450"/>
        <w:rPr/>
      </w:pPr>
      <w:bookmarkStart w:colFirst="0" w:colLast="0" w:name="_ymue4idalvip" w:id="27"/>
      <w:bookmarkEnd w:id="27"/>
      <w:r w:rsidDel="00000000" w:rsidR="00000000" w:rsidRPr="00000000">
        <w:rPr>
          <w:rtl w:val="0"/>
        </w:rPr>
        <w:t xml:space="preserve">2.2.項に記述します。</w:t>
      </w:r>
    </w:p>
    <w:p w:rsidR="00000000" w:rsidDel="00000000" w:rsidP="00000000" w:rsidRDefault="00000000" w:rsidRPr="00000000" w14:paraId="000000C3">
      <w:pPr>
        <w:pStyle w:val="Heading4"/>
        <w:rPr/>
      </w:pPr>
      <w:r w:rsidDel="00000000" w:rsidR="00000000" w:rsidRPr="00000000">
        <w:rPr>
          <w:rtl w:val="0"/>
        </w:rPr>
        <w:t xml:space="preserve">（６）「マスターデータ構造」　Level3~4</w:t>
      </w:r>
    </w:p>
    <w:p w:rsidR="00000000" w:rsidDel="00000000" w:rsidP="00000000" w:rsidRDefault="00000000" w:rsidRPr="00000000" w14:paraId="000000C4">
      <w:pPr>
        <w:ind w:left="420" w:firstLine="450"/>
        <w:rPr/>
      </w:pPr>
      <w:r w:rsidDel="00000000" w:rsidR="00000000" w:rsidRPr="00000000">
        <w:rPr>
          <w:rtl w:val="0"/>
        </w:rPr>
        <w:t xml:space="preserve">2.3.項に記述します。</w:t>
      </w:r>
    </w:p>
    <w:p w:rsidR="00000000" w:rsidDel="00000000" w:rsidP="00000000" w:rsidRDefault="00000000" w:rsidRPr="00000000" w14:paraId="000000C5">
      <w:pPr>
        <w:pStyle w:val="Heading2"/>
        <w:rPr/>
      </w:pPr>
      <w:bookmarkStart w:colFirst="0" w:colLast="0" w:name="_9g5cqtbhxa1z" w:id="28"/>
      <w:bookmarkEnd w:id="28"/>
      <w:r w:rsidDel="00000000" w:rsidR="00000000" w:rsidRPr="00000000">
        <w:rPr>
          <w:rtl w:val="0"/>
        </w:rPr>
        <w:t xml:space="preserve">2.2.「都市計画」について </w:t>
      </w:r>
    </w:p>
    <w:p w:rsidR="00000000" w:rsidDel="00000000" w:rsidP="00000000" w:rsidRDefault="00000000" w:rsidRPr="00000000" w14:paraId="000000C6">
      <w:pPr>
        <w:pStyle w:val="Heading3"/>
        <w:rPr/>
      </w:pPr>
      <w:bookmarkStart w:colFirst="0" w:colLast="0" w:name="_gjg0c94jmfun" w:id="29"/>
      <w:bookmarkEnd w:id="29"/>
      <w:r w:rsidDel="00000000" w:rsidR="00000000" w:rsidRPr="00000000">
        <w:rPr>
          <w:rtl w:val="0"/>
        </w:rPr>
        <w:t xml:space="preserve">2.2.1. 支援内容</w:t>
      </w:r>
    </w:p>
    <w:p w:rsidR="00000000" w:rsidDel="00000000" w:rsidP="00000000" w:rsidRDefault="00000000" w:rsidRPr="00000000" w14:paraId="000000C7">
      <w:pPr>
        <w:spacing w:line="320" w:lineRule="auto"/>
        <w:ind w:left="420" w:firstLine="450"/>
        <w:rPr>
          <w:rFonts w:ascii="ヒラギノ明朝 Pro W3" w:cs="ヒラギノ明朝 Pro W3" w:eastAsia="ヒラギノ明朝 Pro W3" w:hAnsi="ヒラギノ明朝 Pro W3"/>
          <w:highlight w:val="white"/>
        </w:rPr>
      </w:pPr>
      <w:r w:rsidDel="00000000" w:rsidR="00000000" w:rsidRPr="00000000">
        <w:rPr>
          <w:rFonts w:ascii="ヒラギノ明朝 Pro W3" w:cs="ヒラギノ明朝 Pro W3" w:eastAsia="ヒラギノ明朝 Pro W3" w:hAnsi="ヒラギノ明朝 Pro W3"/>
          <w:highlight w:val="white"/>
          <w:rtl w:val="0"/>
        </w:rPr>
        <w:t xml:space="preserve">施主及びプロジェクトメンバとの議論、及び対象者とのヒアリング、提供いただく各種資料分析に基づいて、必要な事柄を抽出し、WBS Level3の要素である「都市計画」を策定します。</w:t>
      </w:r>
    </w:p>
    <w:p w:rsidR="00000000" w:rsidDel="00000000" w:rsidP="00000000" w:rsidRDefault="00000000" w:rsidRPr="00000000" w14:paraId="000000C8">
      <w:pPr>
        <w:spacing w:line="320" w:lineRule="auto"/>
        <w:ind w:left="420" w:firstLine="450"/>
        <w:rPr>
          <w:rFonts w:ascii="ヒラギノ明朝 Pro W3" w:cs="ヒラギノ明朝 Pro W3" w:eastAsia="ヒラギノ明朝 Pro W3" w:hAnsi="ヒラギノ明朝 Pro W3"/>
          <w:highlight w:val="white"/>
        </w:rPr>
      </w:pPr>
      <w:r w:rsidDel="00000000" w:rsidR="00000000" w:rsidRPr="00000000">
        <w:rPr>
          <w:rFonts w:ascii="ヒラギノ明朝 Pro W3" w:cs="ヒラギノ明朝 Pro W3" w:eastAsia="ヒラギノ明朝 Pro W3" w:hAnsi="ヒラギノ明朝 Pro W3"/>
          <w:highlight w:val="white"/>
          <w:rtl w:val="0"/>
        </w:rPr>
        <w:t xml:space="preserve">「都市計画」は、都市建設で業務構造改革をメタファーする業務構造改革の全体像を包括的に捉えようとする試みであり、本件でも採用する根本的アプローチです。</w:t>
      </w:r>
    </w:p>
    <w:p w:rsidR="00000000" w:rsidDel="00000000" w:rsidP="00000000" w:rsidRDefault="00000000" w:rsidRPr="00000000" w14:paraId="000000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320" w:lineRule="auto"/>
        <w:ind w:left="851" w:right="0" w:hanging="221"/>
        <w:jc w:val="left"/>
        <w:rPr>
          <w:b w:val="0"/>
          <w:bCs w:val="0"/>
          <w:i w:val="0"/>
          <w:iCs w:val="0"/>
          <w:smallCaps w:val="0"/>
          <w:strike w:val="0"/>
          <w:color w:val="000000"/>
          <w:sz w:val="21"/>
          <w:szCs w:val="21"/>
          <w:highlight w:val="white"/>
          <w:u w:val="none"/>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highlight w:val="white"/>
          <w:u w:val="none"/>
          <w:vertAlign w:val="baseline"/>
          <w:rtl w:val="0"/>
        </w:rPr>
        <w:t xml:space="preserve">既存のインフラストラクチャを活かし、必要なインフラストラクチャを整備し、住民との合意を形成しながら、街区の再開発を漸進的に行う</w:t>
      </w:r>
    </w:p>
    <w:p w:rsidR="00000000" w:rsidDel="00000000" w:rsidP="00000000" w:rsidRDefault="00000000" w:rsidRPr="00000000" w14:paraId="000000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320" w:lineRule="auto"/>
        <w:ind w:left="851" w:right="0" w:hanging="221"/>
        <w:jc w:val="left"/>
        <w:rPr>
          <w:b w:val="0"/>
          <w:bCs w:val="0"/>
          <w:i w:val="0"/>
          <w:iCs w:val="0"/>
          <w:smallCaps w:val="0"/>
          <w:strike w:val="0"/>
          <w:color w:val="000000"/>
          <w:sz w:val="21"/>
          <w:szCs w:val="21"/>
          <w:highlight w:val="white"/>
          <w:u w:val="none"/>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highlight w:val="white"/>
          <w:u w:val="none"/>
          <w:vertAlign w:val="baseline"/>
          <w:rtl w:val="0"/>
        </w:rPr>
        <w:t xml:space="preserve">企業情報システム構築も、 既存システム基盤を活かしつつ、基盤・バックボーンを整備し、ステークホルダーとの合意を形成しながら、既存サブシステムとの連携（業務の連携）も確保しつつ、サブシステム単位で再構築を進めていく必要がある</w:t>
      </w:r>
    </w:p>
    <w:p w:rsidR="00000000" w:rsidDel="00000000" w:rsidP="00000000" w:rsidRDefault="00000000" w:rsidRPr="00000000" w14:paraId="000000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320" w:lineRule="auto"/>
        <w:ind w:left="851" w:right="0" w:hanging="221"/>
        <w:jc w:val="left"/>
        <w:rPr>
          <w:b w:val="0"/>
          <w:bCs w:val="0"/>
          <w:i w:val="0"/>
          <w:iCs w:val="0"/>
          <w:smallCaps w:val="0"/>
          <w:strike w:val="0"/>
          <w:color w:val="000000"/>
          <w:sz w:val="21"/>
          <w:szCs w:val="21"/>
          <w:highlight w:val="white"/>
          <w:u w:val="none"/>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highlight w:val="white"/>
          <w:u w:val="none"/>
          <w:vertAlign w:val="baseline"/>
          <w:rtl w:val="0"/>
        </w:rPr>
        <w:t xml:space="preserve">時間をかけて少しずつ進めざるを得ない長期的な基本計画であり、常に見直しが必要</w:t>
      </w:r>
    </w:p>
    <w:p w:rsidR="00000000" w:rsidDel="00000000" w:rsidP="00000000" w:rsidRDefault="00000000" w:rsidRPr="00000000" w14:paraId="000000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320" w:lineRule="auto"/>
        <w:ind w:left="851" w:right="0" w:hanging="221"/>
        <w:jc w:val="left"/>
        <w:rPr>
          <w:b w:val="0"/>
          <w:bCs w:val="0"/>
          <w:i w:val="0"/>
          <w:iCs w:val="0"/>
          <w:smallCaps w:val="0"/>
          <w:strike w:val="0"/>
          <w:color w:val="000000"/>
          <w:sz w:val="21"/>
          <w:szCs w:val="21"/>
          <w:highlight w:val="white"/>
          <w:u w:val="none"/>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highlight w:val="white"/>
          <w:u w:val="none"/>
          <w:vertAlign w:val="baseline"/>
          <w:rtl w:val="0"/>
        </w:rPr>
        <w:t xml:space="preserve">「経営の仕組み」としての「企業情報システム」全体を、個別のソフトウェアの集合体としてではなく、一つの有機体として捉え、その全体像を包括的に考えます。（システム思考）</w:t>
      </w:r>
    </w:p>
    <w:p w:rsidR="00000000" w:rsidDel="00000000" w:rsidP="00000000" w:rsidRDefault="00000000" w:rsidRPr="00000000" w14:paraId="000000CD">
      <w:pPr>
        <w:spacing w:line="320" w:lineRule="auto"/>
        <w:ind w:left="420" w:firstLine="450"/>
        <w:rPr>
          <w:rFonts w:ascii="ヒラギノ明朝 Pro W3" w:cs="ヒラギノ明朝 Pro W3" w:eastAsia="ヒラギノ明朝 Pro W3" w:hAnsi="ヒラギノ明朝 Pro W3"/>
          <w:highlight w:val="white"/>
        </w:rPr>
      </w:pPr>
      <w:r w:rsidDel="00000000" w:rsidR="00000000" w:rsidRPr="00000000">
        <w:rPr>
          <w:rFonts w:ascii="ヒラギノ明朝 Pro W3" w:cs="ヒラギノ明朝 Pro W3" w:eastAsia="ヒラギノ明朝 Pro W3" w:hAnsi="ヒラギノ明朝 Pro W3"/>
          <w:highlight w:val="white"/>
          <w:rtl w:val="0"/>
        </w:rPr>
        <w:t xml:space="preserve">「都市計画」はWBS Level2の要素である“プログラムマネジメント”と共通の作成物です。</w:t>
      </w:r>
    </w:p>
    <w:p w:rsidR="00000000" w:rsidDel="00000000" w:rsidP="00000000" w:rsidRDefault="00000000" w:rsidRPr="00000000" w14:paraId="000000CE">
      <w:pPr>
        <w:pStyle w:val="Heading3"/>
        <w:rPr>
          <w:highlight w:val="white"/>
        </w:rPr>
      </w:pPr>
      <w:bookmarkStart w:colFirst="0" w:colLast="0" w:name="_wj6gzft6zdto" w:id="30"/>
      <w:bookmarkEnd w:id="30"/>
      <w:r w:rsidDel="00000000" w:rsidR="00000000" w:rsidRPr="00000000">
        <w:rPr>
          <w:highlight w:val="white"/>
          <w:rtl w:val="0"/>
        </w:rPr>
        <w:t xml:space="preserve">2.2.2. 作成物</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20" w:lineRule="auto"/>
        <w:ind w:left="1100" w:right="0" w:hanging="260.99999999999994"/>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角ゴ ProN W3" w:cs="ヒラギノ角ゴ ProN W3" w:eastAsia="ヒラギノ角ゴ ProN W3" w:hAnsi="ヒラギノ角ゴ ProN W3"/>
          <w:b w:val="0"/>
          <w:bCs w:val="0"/>
          <w:i w:val="0"/>
          <w:iCs w:val="0"/>
          <w:smallCaps w:val="0"/>
          <w:strike w:val="0"/>
          <w:color w:val="000000"/>
          <w:sz w:val="21"/>
          <w:szCs w:val="21"/>
          <w:u w:val="none"/>
          <w:shd w:fill="auto" w:val="clear"/>
          <w:vertAlign w:val="baseline"/>
          <w:rtl w:val="0"/>
        </w:rPr>
        <w:t xml:space="preserve">基本計画書</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20" w:lineRule="auto"/>
        <w:ind w:left="1100" w:right="0" w:hanging="260.99999999999994"/>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角ゴ ProN W3" w:cs="ヒラギノ角ゴ ProN W3" w:eastAsia="ヒラギノ角ゴ ProN W3" w:hAnsi="ヒラギノ角ゴ ProN W3"/>
          <w:b w:val="0"/>
          <w:bCs w:val="0"/>
          <w:i w:val="0"/>
          <w:iCs w:val="0"/>
          <w:smallCaps w:val="0"/>
          <w:strike w:val="0"/>
          <w:color w:val="000000"/>
          <w:sz w:val="21"/>
          <w:szCs w:val="21"/>
          <w:u w:val="none"/>
          <w:shd w:fill="auto" w:val="clear"/>
          <w:vertAlign w:val="baseline"/>
          <w:rtl w:val="0"/>
        </w:rPr>
        <w:t xml:space="preserve">実施計画書</w:t>
      </w:r>
    </w:p>
    <w:p w:rsidR="00000000" w:rsidDel="00000000" w:rsidP="00000000" w:rsidRDefault="00000000" w:rsidRPr="00000000" w14:paraId="000000D1">
      <w:pPr>
        <w:spacing w:line="320" w:lineRule="auto"/>
        <w:ind w:left="630" w:firstLine="450"/>
        <w:rPr>
          <w:rFonts w:ascii="ヒラギノ明朝 Pro W3" w:cs="ヒラギノ明朝 Pro W3" w:eastAsia="ヒラギノ明朝 Pro W3" w:hAnsi="ヒラギノ明朝 Pro W3"/>
          <w:highlight w:val="white"/>
        </w:rPr>
      </w:pPr>
      <w:r w:rsidDel="00000000" w:rsidR="00000000" w:rsidRPr="00000000">
        <w:rPr>
          <w:rFonts w:ascii="ヒラギノ明朝 Pro W3" w:cs="ヒラギノ明朝 Pro W3" w:eastAsia="ヒラギノ明朝 Pro W3" w:hAnsi="ヒラギノ明朝 Pro W3"/>
          <w:highlight w:val="white"/>
          <w:rtl w:val="0"/>
        </w:rPr>
        <w:t xml:space="preserve">以上については、添付資料に目次例を提示します。</w:t>
      </w:r>
    </w:p>
    <w:p w:rsidR="00000000" w:rsidDel="00000000" w:rsidP="00000000" w:rsidRDefault="00000000" w:rsidRPr="00000000" w14:paraId="000000D2">
      <w:pPr>
        <w:pStyle w:val="Heading2"/>
        <w:rPr>
          <w:highlight w:val="white"/>
        </w:rPr>
      </w:pPr>
      <w:bookmarkStart w:colFirst="0" w:colLast="0" w:name="_cjcko78j8lwc" w:id="31"/>
      <w:bookmarkEnd w:id="31"/>
      <w:r w:rsidDel="00000000" w:rsidR="00000000" w:rsidRPr="00000000">
        <w:rPr>
          <w:highlight w:val="white"/>
          <w:rtl w:val="0"/>
        </w:rPr>
        <w:t xml:space="preserve">2.3. マスターデータ構造について</w:t>
      </w:r>
    </w:p>
    <w:p w:rsidR="00000000" w:rsidDel="00000000" w:rsidP="00000000" w:rsidRDefault="00000000" w:rsidRPr="00000000" w14:paraId="000000D3">
      <w:pPr>
        <w:spacing w:after="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一般的にはシステム開発の中で実施されるケースが多いですが、弊社ではエンタープライズ・アーキテクチャでのデータ・アーキテクチャに相当するビジネスとアプリケーション以下の仕組みをつなぐものとして重要視しており、WBS要素として切り出しています。</w:t>
      </w:r>
    </w:p>
    <w:p w:rsidR="00000000" w:rsidDel="00000000" w:rsidP="00000000" w:rsidRDefault="00000000" w:rsidRPr="00000000" w14:paraId="000000D4">
      <w:pPr>
        <w:spacing w:after="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本件では、ヒアリングおよびご提示いただいた資料（特にシステムで“マスター”とされているもの）から、貴法人で使われている「概念」を抽出し「概念モデル」の作成を試みます。</w:t>
      </w:r>
    </w:p>
    <w:p w:rsidR="00000000" w:rsidDel="00000000" w:rsidP="00000000" w:rsidRDefault="00000000" w:rsidRPr="00000000" w14:paraId="000000D5">
      <w:pPr>
        <w:pStyle w:val="Heading2"/>
        <w:rPr>
          <w:highlight w:val="white"/>
        </w:rPr>
      </w:pPr>
      <w:bookmarkStart w:colFirst="0" w:colLast="0" w:name="_uye6srhdpeai" w:id="32"/>
      <w:bookmarkEnd w:id="32"/>
      <w:r w:rsidDel="00000000" w:rsidR="00000000" w:rsidRPr="00000000">
        <w:rPr>
          <w:highlight w:val="white"/>
          <w:rtl w:val="0"/>
        </w:rPr>
        <w:t xml:space="preserve">2.4. コンサルティング仕様の説明について</w:t>
      </w:r>
    </w:p>
    <w:p w:rsidR="00000000" w:rsidDel="00000000" w:rsidP="00000000" w:rsidRDefault="00000000" w:rsidRPr="00000000" w14:paraId="000000D6">
      <w:pPr>
        <w:spacing w:line="320" w:lineRule="auto"/>
        <w:ind w:left="42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弊社の支援では、それぞれの作業で適用する手法を定めています。</w:t>
      </w:r>
    </w:p>
    <w:p w:rsidR="00000000" w:rsidDel="00000000" w:rsidP="00000000" w:rsidRDefault="00000000" w:rsidRPr="00000000" w14:paraId="000000D7">
      <w:pPr>
        <w:spacing w:line="320" w:lineRule="auto"/>
        <w:ind w:left="42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世の中にさまざまな手法があることは事実ですが、プロジェクト全体で同じ考え方を使うことで、参加者の理解の深化、作業そのものの迅速化、効率化を図ります。</w:t>
      </w:r>
    </w:p>
    <w:p w:rsidR="00000000" w:rsidDel="00000000" w:rsidP="00000000" w:rsidRDefault="00000000" w:rsidRPr="00000000" w14:paraId="000000D8">
      <w:pPr>
        <w:spacing w:line="320" w:lineRule="auto"/>
        <w:ind w:left="42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その内容については、３項に挙げますが、その内容を本フェーズ内でご説明しご理解いただきたいと考えています。</w:t>
      </w:r>
    </w:p>
    <w:p w:rsidR="00000000" w:rsidDel="00000000" w:rsidP="00000000" w:rsidRDefault="00000000" w:rsidRPr="00000000" w14:paraId="000000D9">
      <w:pPr>
        <w:spacing w:line="320" w:lineRule="auto"/>
        <w:ind w:left="42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説明については、プロジェクトミーティングで定期的に時間を確保することを想定します。コンテンツやマスターのデータ構造の検討、実装する機能の発明（ユースケース）などは、その中で実践していただきます。</w:t>
      </w:r>
    </w:p>
    <w:p w:rsidR="00000000" w:rsidDel="00000000" w:rsidP="00000000" w:rsidRDefault="00000000" w:rsidRPr="00000000" w14:paraId="000000DA">
      <w:pPr>
        <w:spacing w:line="320" w:lineRule="auto"/>
        <w:ind w:left="42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内容は、「ビジネスアーキテクト養成講座」と同等ですので、以下にそのカリキュラムを掲載していますのでご参照ください。</w:t>
      </w:r>
    </w:p>
    <w:p w:rsidR="00000000" w:rsidDel="00000000" w:rsidP="00000000" w:rsidRDefault="00000000" w:rsidRPr="00000000" w14:paraId="000000DB">
      <w:pPr>
        <w:spacing w:line="320" w:lineRule="auto"/>
        <w:ind w:left="420" w:firstLine="450"/>
        <w:rPr/>
      </w:pPr>
      <w:bookmarkStart w:colFirst="0" w:colLast="0" w:name="_3yrld6avbsav" w:id="33"/>
      <w:bookmarkEnd w:id="33"/>
      <w:r w:rsidDel="00000000" w:rsidR="00000000" w:rsidRPr="00000000">
        <w:rPr>
          <w:rtl w:val="0"/>
        </w:rPr>
        <w:t xml:space="preserve">-------------------------------------------------------------------------------- </w:t>
      </w:r>
    </w:p>
    <w:p w:rsidR="00000000" w:rsidDel="00000000" w:rsidP="00000000" w:rsidRDefault="00000000" w:rsidRPr="00000000" w14:paraId="000000DC">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ビジネスアーキテクト養成講座 カリキュラム（全15回）</w:t>
      </w:r>
    </w:p>
    <w:p w:rsidR="00000000" w:rsidDel="00000000" w:rsidP="00000000" w:rsidRDefault="00000000" w:rsidRPr="00000000" w14:paraId="000000DD">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【フェーズ1：基本思想とシステム思考】</w:t>
      </w:r>
    </w:p>
    <w:p w:rsidR="00000000" w:rsidDel="00000000" w:rsidP="00000000" w:rsidRDefault="00000000" w:rsidRPr="00000000" w14:paraId="000000DE">
      <w:pPr>
        <w:spacing w:after="0" w:before="0" w:line="288" w:lineRule="auto"/>
        <w:ind w:left="834"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従来のシステム開発の限界を知り、企業を「システム」として捉えるための思考基盤を作ります。</w:t>
      </w:r>
    </w:p>
    <w:p w:rsidR="00000000" w:rsidDel="00000000" w:rsidP="00000000" w:rsidRDefault="00000000" w:rsidRPr="00000000" w14:paraId="000000DF">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第1回：次世代システムの基本思想と3つの転換</w:t>
      </w:r>
    </w:p>
    <w:p w:rsidR="00000000" w:rsidDel="00000000" w:rsidP="00000000" w:rsidRDefault="00000000" w:rsidRPr="00000000" w14:paraId="000000E0">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 現状の課題（変化に弱い、経営が見えない）と、構造・アプローチ・設計思想の転換（業務システムから経営システムへ）。</w:t>
      </w:r>
    </w:p>
    <w:p w:rsidR="00000000" w:rsidDel="00000000" w:rsidP="00000000" w:rsidRDefault="00000000" w:rsidRPr="00000000" w14:paraId="000000E1">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第2回：ビジネスアーキテクトの役割と「業務設計」</w:t>
      </w:r>
    </w:p>
    <w:p w:rsidR="00000000" w:rsidDel="00000000" w:rsidP="00000000" w:rsidRDefault="00000000" w:rsidRPr="00000000" w14:paraId="000000E2">
      <w:pPr>
        <w:spacing w:after="0" w:before="0" w:line="288" w:lineRule="auto"/>
        <w:ind w:left="1699" w:hanging="567"/>
        <w:rPr/>
      </w:pPr>
      <w:r w:rsidDel="00000000" w:rsidR="00000000" w:rsidRPr="00000000">
        <w:rPr>
          <w:rtl w:val="0"/>
        </w:rPr>
        <w:t xml:space="preserve"> </w:t>
      </w:r>
      <w:r w:rsidDel="00000000" w:rsidR="00000000" w:rsidRPr="00000000">
        <w:rPr>
          <w:rFonts w:ascii="ヒラギノ明朝 Pro W3" w:cs="ヒラギノ明朝 Pro W3" w:eastAsia="ヒラギノ明朝 Pro W3" w:hAnsi="ヒラギノ明朝 Pro W3"/>
          <w:rtl w:val="0"/>
        </w:rPr>
        <w:t xml:space="preserve">   ◦ なぜ業務設計が必要なのか、ITとビジネスのギャップ、施主（要求元）としてのアーキテクトの立ち位置-。</w:t>
      </w:r>
      <w:r w:rsidDel="00000000" w:rsidR="00000000" w:rsidRPr="00000000">
        <w:rPr>
          <w:rtl w:val="0"/>
        </w:rPr>
      </w:r>
    </w:p>
    <w:p w:rsidR="00000000" w:rsidDel="00000000" w:rsidP="00000000" w:rsidRDefault="00000000" w:rsidRPr="00000000" w14:paraId="000000E3">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第3回：システム思考の基礎（全体を見る力）</w:t>
      </w:r>
    </w:p>
    <w:p w:rsidR="00000000" w:rsidDel="00000000" w:rsidP="00000000" w:rsidRDefault="00000000" w:rsidRPr="00000000" w14:paraId="000000E4">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 システムの定義、還元主義との違い、ハードシステムとソフトシステム、創発性と階層性-。</w:t>
      </w:r>
    </w:p>
    <w:p w:rsidR="00000000" w:rsidDel="00000000" w:rsidP="00000000" w:rsidRDefault="00000000" w:rsidRPr="00000000" w14:paraId="000000E5">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第4回：因果ループ図とシステム原型</w:t>
      </w:r>
    </w:p>
    <w:p w:rsidR="00000000" w:rsidDel="00000000" w:rsidP="00000000" w:rsidRDefault="00000000" w:rsidRPr="00000000" w14:paraId="000000E6">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 システムの動的変化、フィードバックループ（自己強化・バランス）、問題の転嫁や成功の限界などのシステム原型-。</w:t>
      </w:r>
    </w:p>
    <w:p w:rsidR="00000000" w:rsidDel="00000000" w:rsidP="00000000" w:rsidRDefault="00000000" w:rsidRPr="00000000" w14:paraId="000000E7">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【フェーズ2：ビジネスアーキテクチャの構造と分析】</w:t>
      </w:r>
    </w:p>
    <w:p w:rsidR="00000000" w:rsidDel="00000000" w:rsidP="00000000" w:rsidRDefault="00000000" w:rsidRPr="00000000" w14:paraId="000000E8">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企業活動を記述するための静的・動的な標準モデルを学びます。</w:t>
      </w:r>
    </w:p>
    <w:p w:rsidR="00000000" w:rsidDel="00000000" w:rsidP="00000000" w:rsidRDefault="00000000" w:rsidRPr="00000000" w14:paraId="000000E9">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第5回：仕事の定義と「もの・こと分析」</w:t>
      </w:r>
    </w:p>
    <w:p w:rsidR="00000000" w:rsidDel="00000000" w:rsidP="00000000" w:rsidRDefault="00000000" w:rsidRPr="00000000" w14:paraId="000000EA">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 仕事とは何か（始めのもの・終わりのもの・基本変換）、手段と目的の分離、機能の抽出--。</w:t>
      </w:r>
    </w:p>
    <w:p w:rsidR="00000000" w:rsidDel="00000000" w:rsidP="00000000" w:rsidRDefault="00000000" w:rsidRPr="00000000" w14:paraId="000000EB">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第6回：企業の基本構造（静的側面：ドメイン分割）</w:t>
      </w:r>
    </w:p>
    <w:p w:rsidR="00000000" w:rsidDel="00000000" w:rsidP="00000000" w:rsidRDefault="00000000" w:rsidRPr="00000000" w14:paraId="000000EC">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 管理階層（商流・資源・実行）、業務相（計画実行・報告・知識）、標準ドメイン分割-。</w:t>
      </w:r>
    </w:p>
    <w:p w:rsidR="00000000" w:rsidDel="00000000" w:rsidP="00000000" w:rsidRDefault="00000000" w:rsidRPr="00000000" w14:paraId="000000ED">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第7回：業務プロセスの原理原則（動的側面）</w:t>
      </w:r>
    </w:p>
    <w:p w:rsidR="00000000" w:rsidDel="00000000" w:rsidP="00000000" w:rsidRDefault="00000000" w:rsidRPr="00000000" w14:paraId="000000EE">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 Customer-Performerの原則（依頼・約束・実行・報告・検収）、PDマネジメント、リアルタイム一個流し--。</w:t>
      </w:r>
    </w:p>
    <w:p w:rsidR="00000000" w:rsidDel="00000000" w:rsidP="00000000" w:rsidRDefault="00000000" w:rsidRPr="00000000" w14:paraId="000000EF">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第8回：標準業務プロセスモデルの構築</w:t>
      </w:r>
    </w:p>
    <w:p w:rsidR="00000000" w:rsidDel="00000000" w:rsidP="00000000" w:rsidRDefault="00000000" w:rsidRPr="00000000" w14:paraId="000000F0">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 標準的な仕事の進め方（プロセスフロー）、計画の自動生成、例外処理（拒絶・変更・キャンセル）の組み込み--。</w:t>
      </w:r>
    </w:p>
    <w:p w:rsidR="00000000" w:rsidDel="00000000" w:rsidP="00000000" w:rsidRDefault="00000000" w:rsidRPr="00000000" w14:paraId="000000F1">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【フェーズ3：ドメインモデリングとTEA】</w:t>
      </w:r>
    </w:p>
    <w:p w:rsidR="00000000" w:rsidDel="00000000" w:rsidP="00000000" w:rsidRDefault="00000000" w:rsidRPr="00000000" w14:paraId="000000F2">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本講座の核となる、会計の仕組みを応用したデータモデリング手法を習得します。</w:t>
      </w:r>
    </w:p>
    <w:p w:rsidR="00000000" w:rsidDel="00000000" w:rsidP="00000000" w:rsidRDefault="00000000" w:rsidRPr="00000000" w14:paraId="000000F3">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第9回：概念モデリングの基礎</w:t>
      </w:r>
    </w:p>
    <w:p w:rsidR="00000000" w:rsidDel="00000000" w:rsidP="00000000" w:rsidRDefault="00000000" w:rsidRPr="00000000" w14:paraId="000000F4">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 モデルの定義、型とインスタンス、関連と多重度、ロール（役割）、集約と汎化-。</w:t>
      </w:r>
    </w:p>
    <w:p w:rsidR="00000000" w:rsidDel="00000000" w:rsidP="00000000" w:rsidRDefault="00000000" w:rsidRPr="00000000" w14:paraId="000000F5">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第10回：拡張勘定パターン（TEAモデル）の基礎</w:t>
      </w:r>
    </w:p>
    <w:p w:rsidR="00000000" w:rsidDel="00000000" w:rsidP="00000000" w:rsidRDefault="00000000" w:rsidRPr="00000000" w14:paraId="000000F6">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 Transaction（取引）、Entry（仕訳）、Account（勘定）の構造。複式簿記の論理を在庫や活動記録に応用する-。</w:t>
      </w:r>
    </w:p>
    <w:p w:rsidR="00000000" w:rsidDel="00000000" w:rsidP="00000000" w:rsidRDefault="00000000" w:rsidRPr="00000000" w14:paraId="000000F7">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第11回：資源管理への拡張と「予定・実績」</w:t>
      </w:r>
    </w:p>
    <w:p w:rsidR="00000000" w:rsidDel="00000000" w:rsidP="00000000" w:rsidRDefault="00000000" w:rsidRPr="00000000" w14:paraId="000000F8">
      <w:pPr>
        <w:spacing w:after="0" w:before="0" w:line="288" w:lineRule="auto"/>
        <w:ind w:left="1699" w:hanging="567"/>
        <w:rPr/>
      </w:pPr>
      <w:r w:rsidDel="00000000" w:rsidR="00000000" w:rsidRPr="00000000">
        <w:rPr>
          <w:rtl w:val="0"/>
        </w:rPr>
        <w:t xml:space="preserve"> </w:t>
      </w:r>
      <w:r w:rsidDel="00000000" w:rsidR="00000000" w:rsidRPr="00000000">
        <w:rPr>
          <w:rFonts w:ascii="ヒラギノ明朝 Pro W3" w:cs="ヒラギノ明朝 Pro W3" w:eastAsia="ヒラギノ明朝 Pro W3" w:hAnsi="ヒラギノ明朝 Pro W3"/>
          <w:rtl w:val="0"/>
        </w:rPr>
        <w:t xml:space="preserve">   ◦ 「在庫」から「資源保有」への拡張、名目と個品、Dual-Date（取引日と登録日）、未来在庫の導出--。</w:t>
      </w:r>
      <w:r w:rsidDel="00000000" w:rsidR="00000000" w:rsidRPr="00000000">
        <w:rPr>
          <w:rtl w:val="0"/>
        </w:rPr>
      </w:r>
    </w:p>
    <w:p w:rsidR="00000000" w:rsidDel="00000000" w:rsidP="00000000" w:rsidRDefault="00000000" w:rsidRPr="00000000" w14:paraId="000000F9">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第12回：知識と操作の分離（Knowledge Level）</w:t>
      </w:r>
    </w:p>
    <w:p w:rsidR="00000000" w:rsidDel="00000000" w:rsidP="00000000" w:rsidRDefault="00000000" w:rsidRPr="00000000" w14:paraId="000000FA">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 「知識（ルール）」と「操作（仕組み）」の分離、観測パターン、仕様の柔軟な記述、マスタデータの知識化-。</w:t>
      </w:r>
    </w:p>
    <w:p w:rsidR="00000000" w:rsidDel="00000000" w:rsidP="00000000" w:rsidRDefault="00000000" w:rsidRPr="00000000" w14:paraId="000000FB">
      <w:pPr>
        <w:spacing w:after="0" w:before="0" w:line="288" w:lineRule="auto"/>
        <w:ind w:left="420" w:firstLine="450"/>
        <w:rPr>
          <w:rFonts w:ascii="ヒラギノ角ゴ ProN W3" w:cs="ヒラギノ角ゴ ProN W3" w:eastAsia="ヒラギノ角ゴ ProN W3" w:hAnsi="ヒラギノ角ゴ ProN W3"/>
          <w:b w:val="1"/>
          <w:bCs w:val="1"/>
        </w:rPr>
      </w:pPr>
      <w:r w:rsidDel="00000000" w:rsidR="00000000" w:rsidRPr="00000000">
        <w:rPr>
          <w:rFonts w:ascii="ヒラギノ角ゴ ProN W3" w:cs="ヒラギノ角ゴ ProN W3" w:eastAsia="ヒラギノ角ゴ ProN W3" w:hAnsi="ヒラギノ角ゴ ProN W3"/>
          <w:rtl w:val="0"/>
        </w:rPr>
        <w:t xml:space="preserve">【フェーズ4：ケーススタディとシステム実装】</w:t>
      </w:r>
      <w:r w:rsidDel="00000000" w:rsidR="00000000" w:rsidRPr="00000000">
        <w:rPr>
          <w:rtl w:val="0"/>
        </w:rPr>
      </w:r>
    </w:p>
    <w:p w:rsidR="00000000" w:rsidDel="00000000" w:rsidP="00000000" w:rsidRDefault="00000000" w:rsidRPr="00000000" w14:paraId="000000FC">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具体的な事例（酒問屋問題）を通じた演習と、最終的なシステム実装像を描きます。</w:t>
      </w:r>
    </w:p>
    <w:p w:rsidR="00000000" w:rsidDel="00000000" w:rsidP="00000000" w:rsidRDefault="00000000" w:rsidRPr="00000000" w14:paraId="000000FD">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第13回：ケーススタディ「酒問屋問題」その1（現状分析と課題）</w:t>
      </w:r>
    </w:p>
    <w:p w:rsidR="00000000" w:rsidDel="00000000" w:rsidP="00000000" w:rsidRDefault="00000000" w:rsidRPr="00000000" w14:paraId="000000FE">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 典型的な在庫管理・受発注業務のモデリング、従来型アプローチ（帳票中心・モノリシック）の限界と課題抽出-。</w:t>
      </w:r>
    </w:p>
    <w:p w:rsidR="00000000" w:rsidDel="00000000" w:rsidP="00000000" w:rsidRDefault="00000000" w:rsidRPr="00000000" w14:paraId="000000FF">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第14回：ケーススタディ「酒問屋問題」その2（モデルによる解決）</w:t>
      </w:r>
    </w:p>
    <w:p w:rsidR="00000000" w:rsidDel="00000000" w:rsidP="00000000" w:rsidRDefault="00000000" w:rsidRPr="00000000" w14:paraId="00000100">
      <w:pPr>
        <w:spacing w:after="0" w:before="0" w:line="288" w:lineRule="auto"/>
        <w:ind w:left="1699"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 TEAモデルの適用、移動（Entry）による在庫管理、分割納入やセット品への対応、トレーサビリティの確保-。</w:t>
      </w:r>
    </w:p>
    <w:p w:rsidR="00000000" w:rsidDel="00000000" w:rsidP="00000000" w:rsidRDefault="00000000" w:rsidRPr="00000000" w14:paraId="00000101">
      <w:pPr>
        <w:spacing w:after="0" w:before="0" w:line="288" w:lineRule="auto"/>
        <w:ind w:left="42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 第15回：次世代システムの実装と「人づくり」</w:t>
      </w:r>
    </w:p>
    <w:p w:rsidR="00000000" w:rsidDel="00000000" w:rsidP="00000000" w:rsidRDefault="00000000" w:rsidRPr="00000000" w14:paraId="00000102">
      <w:pPr>
        <w:spacing w:after="0" w:before="0" w:line="288" w:lineRule="auto"/>
        <w:ind w:left="1699" w:hanging="567"/>
        <w:rPr/>
      </w:pPr>
      <w:r w:rsidDel="00000000" w:rsidR="00000000" w:rsidRPr="00000000">
        <w:rPr>
          <w:rtl w:val="0"/>
        </w:rPr>
        <w:t xml:space="preserve"> </w:t>
      </w:r>
      <w:r w:rsidDel="00000000" w:rsidR="00000000" w:rsidRPr="00000000">
        <w:rPr>
          <w:rFonts w:ascii="ヒラギノ明朝 Pro W3" w:cs="ヒラギノ明朝 Pro W3" w:eastAsia="ヒラギノ明朝 Pro W3" w:hAnsi="ヒラギノ明朝 Pro W3"/>
          <w:rtl w:val="0"/>
        </w:rPr>
        <w:t xml:space="preserve">   ◦ アプリケーションプラットフォーム構想、API設計、業務設計によるサステナビリティと人材育成への接続</w:t>
      </w:r>
      <w:r w:rsidDel="00000000" w:rsidR="00000000" w:rsidRPr="00000000">
        <w:rPr>
          <w:rtl w:val="0"/>
        </w:rPr>
      </w:r>
    </w:p>
    <w:p w:rsidR="00000000" w:rsidDel="00000000" w:rsidP="00000000" w:rsidRDefault="00000000" w:rsidRPr="00000000" w14:paraId="00000103">
      <w:pPr>
        <w:spacing w:line="320" w:lineRule="auto"/>
        <w:ind w:left="420" w:firstLine="450"/>
        <w:rPr/>
      </w:pPr>
      <w:r w:rsidDel="00000000" w:rsidR="00000000" w:rsidRPr="00000000">
        <w:rPr>
          <w:rtl w:val="0"/>
        </w:rPr>
      </w:r>
    </w:p>
    <w:p w:rsidR="00000000" w:rsidDel="00000000" w:rsidP="00000000" w:rsidRDefault="00000000" w:rsidRPr="00000000" w14:paraId="0000010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0" w:before="0" w:line="24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rPr/>
      </w:pPr>
      <w:bookmarkStart w:colFirst="0" w:colLast="0" w:name="_e536atczwuoe" w:id="34"/>
      <w:bookmarkEnd w:id="34"/>
      <w:r w:rsidDel="00000000" w:rsidR="00000000" w:rsidRPr="00000000">
        <w:rPr>
          <w:rtl w:val="0"/>
        </w:rPr>
        <w:t xml:space="preserve">３．支援における基本的な考え方；コンサルティング仕様</w:t>
      </w:r>
    </w:p>
    <w:p w:rsidR="00000000" w:rsidDel="00000000" w:rsidP="00000000" w:rsidRDefault="00000000" w:rsidRPr="00000000" w14:paraId="00000107">
      <w:pPr>
        <w:pStyle w:val="Heading2"/>
        <w:rPr/>
      </w:pPr>
      <w:bookmarkStart w:colFirst="0" w:colLast="0" w:name="_60mra619l0c6" w:id="35"/>
      <w:bookmarkEnd w:id="35"/>
      <w:r w:rsidDel="00000000" w:rsidR="00000000" w:rsidRPr="00000000">
        <w:rPr>
          <w:rtl w:val="0"/>
        </w:rPr>
        <w:t xml:space="preserve">3.1. システム思考</w:t>
      </w:r>
    </w:p>
    <w:p w:rsidR="00000000" w:rsidDel="00000000" w:rsidP="00000000" w:rsidRDefault="00000000" w:rsidRPr="00000000" w14:paraId="00000108">
      <w:pPr>
        <w:spacing w:after="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弊社活動での基本となる考え方です。</w:t>
      </w:r>
    </w:p>
    <w:p w:rsidR="00000000" w:rsidDel="00000000" w:rsidP="00000000" w:rsidRDefault="00000000" w:rsidRPr="00000000" w14:paraId="00000109">
      <w:pPr>
        <w:spacing w:after="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業務構造改革は、ビジネスの仕組みを、戦略目標を軸に全体で見直すことですが、そのためには、狭い意味でのITやソフトウェアだけでなく、組織、業務、人、商品、そして顧客まで含めた要素一つ一つを連携させて、</w:t>
      </w:r>
      <w:r w:rsidDel="00000000" w:rsidR="00000000" w:rsidRPr="00000000">
        <w:rPr>
          <w:rFonts w:ascii="ヒラギノ明朝 Pro W3" w:cs="ヒラギノ明朝 Pro W3" w:eastAsia="ヒラギノ明朝 Pro W3" w:hAnsi="ヒラギノ明朝 Pro W3"/>
          <w:b w:val="1"/>
          <w:bCs w:val="1"/>
          <w:u w:val="single"/>
          <w:rtl w:val="0"/>
        </w:rPr>
        <w:t xml:space="preserve">「社会福祉法人生活クラブ風の村」という大きな“システム”を構築す</w:t>
      </w:r>
      <w:r w:rsidDel="00000000" w:rsidR="00000000" w:rsidRPr="00000000">
        <w:rPr>
          <w:rFonts w:ascii="ヒラギノ明朝 Pro W3" w:cs="ヒラギノ明朝 Pro W3" w:eastAsia="ヒラギノ明朝 Pro W3" w:hAnsi="ヒラギノ明朝 Pro W3"/>
          <w:rtl w:val="0"/>
        </w:rPr>
        <w:t xml:space="preserve">ることだと考えます。</w:t>
      </w:r>
    </w:p>
    <w:p w:rsidR="00000000" w:rsidDel="00000000" w:rsidP="00000000" w:rsidRDefault="00000000" w:rsidRPr="00000000" w14:paraId="0000010A">
      <w:pPr>
        <w:spacing w:after="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この基本的な考え方は</w:t>
      </w:r>
      <w:r w:rsidDel="00000000" w:rsidR="00000000" w:rsidRPr="00000000">
        <w:rPr>
          <w:rFonts w:ascii="ヒラギノ明朝 Pro W3" w:cs="ヒラギノ明朝 Pro W3" w:eastAsia="ヒラギノ明朝 Pro W3" w:hAnsi="ヒラギノ明朝 Pro W3"/>
          <w:b w:val="1"/>
          <w:bCs w:val="1"/>
          <w:rtl w:val="0"/>
        </w:rPr>
        <w:t xml:space="preserve">「システム思考」</w:t>
      </w:r>
      <w:r w:rsidDel="00000000" w:rsidR="00000000" w:rsidRPr="00000000">
        <w:rPr>
          <w:rFonts w:ascii="ヒラギノ明朝 Pro W3" w:cs="ヒラギノ明朝 Pro W3" w:eastAsia="ヒラギノ明朝 Pro W3" w:hAnsi="ヒラギノ明朝 Pro W3"/>
          <w:rtl w:val="0"/>
        </w:rPr>
        <w:t xml:space="preserve">としてJISでも定義されています。</w:t>
      </w:r>
    </w:p>
    <w:tbl>
      <w:tblPr>
        <w:tblStyle w:val="Table2"/>
        <w:tblW w:w="9412.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2"/>
        <w:tblGridChange w:id="0">
          <w:tblGrid>
            <w:gridCol w:w="9412"/>
          </w:tblGrid>
        </w:tblGridChange>
      </w:tblGrid>
      <w:tr>
        <w:trPr>
          <w:cantSplit w:val="0"/>
          <w:tblHeader w:val="0"/>
        </w:trPr>
        <w:tc>
          <w:tcPr/>
          <w:p w:rsidR="00000000" w:rsidDel="00000000" w:rsidP="00000000" w:rsidRDefault="00000000" w:rsidRPr="00000000" w14:paraId="0000010B">
            <w:pPr>
              <w:ind w:left="105" w:firstLine="0"/>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システム思考：</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92" w:right="0" w:hanging="284"/>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丸ゴ ProN W4" w:cs="ヒラギノ丸ゴ ProN W4" w:eastAsia="ヒラギノ丸ゴ ProN W4" w:hAnsi="ヒラギノ丸ゴ ProN W4"/>
                <w:b w:val="0"/>
                <w:bCs w:val="0"/>
                <w:i w:val="0"/>
                <w:iCs w:val="0"/>
                <w:smallCaps w:val="0"/>
                <w:strike w:val="0"/>
                <w:color w:val="000000"/>
                <w:sz w:val="21"/>
                <w:szCs w:val="21"/>
                <w:u w:val="none"/>
                <w:shd w:fill="auto" w:val="clear"/>
                <w:vertAlign w:val="baseline"/>
                <w:rtl w:val="0"/>
              </w:rPr>
              <w:t xml:space="preserve">システムとは</w:t>
            </w:r>
          </w:p>
          <w:p w:rsidR="00000000" w:rsidDel="00000000" w:rsidP="00000000" w:rsidRDefault="00000000" w:rsidRPr="00000000" w14:paraId="0000010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814" w:right="0" w:hanging="268"/>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丸ゴ ProN W4" w:cs="ヒラギノ丸ゴ ProN W4" w:eastAsia="ヒラギノ丸ゴ ProN W4" w:hAnsi="ヒラギノ丸ゴ ProN W4"/>
                <w:b w:val="0"/>
                <w:bCs w:val="0"/>
                <w:i w:val="0"/>
                <w:iCs w:val="0"/>
                <w:smallCaps w:val="0"/>
                <w:strike w:val="0"/>
                <w:color w:val="000000"/>
                <w:sz w:val="21"/>
                <w:szCs w:val="21"/>
                <w:u w:val="none"/>
                <w:shd w:fill="auto" w:val="clear"/>
                <w:vertAlign w:val="baseline"/>
                <w:rtl w:val="0"/>
              </w:rPr>
              <w:t xml:space="preserve">多数の構成要素が有機的な秩序を保ち、　同一目的に向かって行動するもの</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4" w:right="0" w:firstLine="0"/>
              <w:jc w:val="left"/>
              <w:rPr>
                <w:rFonts w:ascii="ヒラギノ丸ゴ ProN W4" w:cs="ヒラギノ丸ゴ ProN W4" w:eastAsia="ヒラギノ丸ゴ ProN W4" w:hAnsi="ヒラギノ丸ゴ ProN W4"/>
                <w:b w:val="0"/>
                <w:bCs w:val="0"/>
                <w:i w:val="0"/>
                <w:iCs w:val="0"/>
                <w:smallCaps w:val="0"/>
                <w:strike w:val="0"/>
                <w:color w:val="000000"/>
                <w:sz w:val="21"/>
                <w:szCs w:val="21"/>
                <w:u w:val="none"/>
                <w:shd w:fill="auto" w:val="clear"/>
                <w:vertAlign w:val="baseline"/>
              </w:rPr>
            </w:pPr>
            <w:r w:rsidDel="00000000" w:rsidR="00000000" w:rsidRPr="00000000">
              <w:rPr>
                <w:rFonts w:ascii="ヒラギノ丸ゴ ProN W4" w:cs="ヒラギノ丸ゴ ProN W4" w:eastAsia="ヒラギノ丸ゴ ProN W4" w:hAnsi="ヒラギノ丸ゴ ProN W4"/>
                <w:b w:val="0"/>
                <w:bCs w:val="0"/>
                <w:i w:val="0"/>
                <w:iCs w:val="0"/>
                <w:smallCaps w:val="0"/>
                <w:strike w:val="0"/>
                <w:color w:val="000000"/>
                <w:sz w:val="21"/>
                <w:szCs w:val="21"/>
                <w:u w:val="none"/>
                <w:shd w:fill="auto" w:val="clear"/>
                <w:vertAlign w:val="baseline"/>
                <w:rtl w:val="0"/>
              </w:rPr>
              <w:t xml:space="preserve">（JIS Z8121）</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92" w:right="0" w:hanging="284"/>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丸ゴ ProN W4" w:cs="ヒラギノ丸ゴ ProN W4" w:eastAsia="ヒラギノ丸ゴ ProN W4" w:hAnsi="ヒラギノ丸ゴ ProN W4"/>
                <w:b w:val="0"/>
                <w:bCs w:val="0"/>
                <w:i w:val="0"/>
                <w:iCs w:val="0"/>
                <w:smallCaps w:val="0"/>
                <w:strike w:val="0"/>
                <w:color w:val="000000"/>
                <w:sz w:val="21"/>
                <w:szCs w:val="21"/>
                <w:u w:val="none"/>
                <w:shd w:fill="auto" w:val="clear"/>
                <w:vertAlign w:val="baseline"/>
                <w:rtl w:val="0"/>
              </w:rPr>
              <w:t xml:space="preserve">システム特性</w:t>
            </w:r>
          </w:p>
          <w:p w:rsidR="00000000" w:rsidDel="00000000" w:rsidP="00000000" w:rsidRDefault="00000000" w:rsidRPr="00000000" w14:paraId="0000011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814" w:right="0" w:hanging="268"/>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丸ゴ ProN W4" w:cs="ヒラギノ丸ゴ ProN W4" w:eastAsia="ヒラギノ丸ゴ ProN W4" w:hAnsi="ヒラギノ丸ゴ ProN W4"/>
                <w:b w:val="0"/>
                <w:bCs w:val="0"/>
                <w:i w:val="0"/>
                <w:iCs w:val="0"/>
                <w:smallCaps w:val="0"/>
                <w:strike w:val="0"/>
                <w:color w:val="000000"/>
                <w:sz w:val="21"/>
                <w:szCs w:val="21"/>
                <w:u w:val="none"/>
                <w:shd w:fill="auto" w:val="clear"/>
                <w:vertAlign w:val="baseline"/>
                <w:rtl w:val="0"/>
              </w:rPr>
              <w:t xml:space="preserve">創発（Σ要素の振る舞い＜全体の振る舞い）</w:t>
            </w:r>
          </w:p>
          <w:p w:rsidR="00000000" w:rsidDel="00000000" w:rsidP="00000000" w:rsidRDefault="00000000" w:rsidRPr="00000000" w14:paraId="0000011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814" w:right="0" w:hanging="268"/>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丸ゴ ProN W4" w:cs="ヒラギノ丸ゴ ProN W4" w:eastAsia="ヒラギノ丸ゴ ProN W4" w:hAnsi="ヒラギノ丸ゴ ProN W4"/>
                <w:b w:val="0"/>
                <w:bCs w:val="0"/>
                <w:i w:val="0"/>
                <w:iCs w:val="0"/>
                <w:smallCaps w:val="0"/>
                <w:strike w:val="0"/>
                <w:color w:val="000000"/>
                <w:sz w:val="21"/>
                <w:szCs w:val="21"/>
                <w:u w:val="none"/>
                <w:shd w:fill="auto" w:val="clear"/>
                <w:vertAlign w:val="baseline"/>
                <w:rtl w:val="0"/>
              </w:rPr>
              <w:t xml:space="preserve">通信，コミュニケーション</w:t>
            </w:r>
          </w:p>
          <w:p w:rsidR="00000000" w:rsidDel="00000000" w:rsidP="00000000" w:rsidRDefault="00000000" w:rsidRPr="00000000" w14:paraId="0000011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814" w:right="0" w:hanging="268"/>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丸ゴ ProN W4" w:cs="ヒラギノ丸ゴ ProN W4" w:eastAsia="ヒラギノ丸ゴ ProN W4" w:hAnsi="ヒラギノ丸ゴ ProN W4"/>
                <w:b w:val="0"/>
                <w:bCs w:val="0"/>
                <w:i w:val="0"/>
                <w:iCs w:val="0"/>
                <w:smallCaps w:val="0"/>
                <w:strike w:val="0"/>
                <w:color w:val="000000"/>
                <w:sz w:val="21"/>
                <w:szCs w:val="21"/>
                <w:u w:val="none"/>
                <w:shd w:fill="auto" w:val="clear"/>
                <w:vertAlign w:val="baseline"/>
                <w:rtl w:val="0"/>
              </w:rPr>
              <w:t xml:space="preserve">階層化と機能分担（自己組織化）</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92" w:right="0" w:hanging="284"/>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丸ゴ ProN W4" w:cs="ヒラギノ丸ゴ ProN W4" w:eastAsia="ヒラギノ丸ゴ ProN W4" w:hAnsi="ヒラギノ丸ゴ ProN W4"/>
                <w:b w:val="0"/>
                <w:bCs w:val="0"/>
                <w:i w:val="0"/>
                <w:iCs w:val="0"/>
                <w:smallCaps w:val="0"/>
                <w:strike w:val="0"/>
                <w:color w:val="000000"/>
                <w:sz w:val="21"/>
                <w:szCs w:val="21"/>
                <w:u w:val="none"/>
                <w:shd w:fill="auto" w:val="clear"/>
                <w:vertAlign w:val="baseline"/>
                <w:rtl w:val="0"/>
              </w:rPr>
              <w:t xml:space="preserve">対象を「もの」ではなく，目的を持った全体の過程として解釈する</w:t>
            </w:r>
          </w:p>
          <w:p w:rsidR="00000000" w:rsidDel="00000000" w:rsidP="00000000" w:rsidRDefault="00000000" w:rsidRPr="00000000" w14:paraId="0000011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814" w:right="0" w:hanging="268"/>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丸ゴ ProN W4" w:cs="ヒラギノ丸ゴ ProN W4" w:eastAsia="ヒラギノ丸ゴ ProN W4" w:hAnsi="ヒラギノ丸ゴ ProN W4"/>
                <w:b w:val="0"/>
                <w:bCs w:val="0"/>
                <w:i w:val="0"/>
                <w:iCs w:val="0"/>
                <w:smallCaps w:val="0"/>
                <w:strike w:val="0"/>
                <w:color w:val="000000"/>
                <w:sz w:val="21"/>
                <w:szCs w:val="21"/>
                <w:u w:val="none"/>
                <w:shd w:fill="auto" w:val="clear"/>
                <w:vertAlign w:val="baseline"/>
                <w:rtl w:val="0"/>
              </w:rPr>
              <w:t xml:space="preserve">要素に還元できない全体を確認する</w:t>
            </w:r>
          </w:p>
          <w:p w:rsidR="00000000" w:rsidDel="00000000" w:rsidP="00000000" w:rsidRDefault="00000000" w:rsidRPr="00000000" w14:paraId="0000011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814" w:right="0" w:hanging="268"/>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丸ゴ ProN W4" w:cs="ヒラギノ丸ゴ ProN W4" w:eastAsia="ヒラギノ丸ゴ ProN W4" w:hAnsi="ヒラギノ丸ゴ ProN W4"/>
                <w:b w:val="0"/>
                <w:bCs w:val="0"/>
                <w:i w:val="0"/>
                <w:iCs w:val="0"/>
                <w:smallCaps w:val="0"/>
                <w:strike w:val="0"/>
                <w:color w:val="000000"/>
                <w:sz w:val="21"/>
                <w:szCs w:val="21"/>
                <w:u w:val="none"/>
                <w:shd w:fill="auto" w:val="clear"/>
                <w:vertAlign w:val="baseline"/>
                <w:rtl w:val="0"/>
              </w:rPr>
              <w:t xml:space="preserve">全体の中で要素の位置づけを知る</w:t>
            </w:r>
          </w:p>
          <w:p w:rsidR="00000000" w:rsidDel="00000000" w:rsidP="00000000" w:rsidRDefault="00000000" w:rsidRPr="00000000" w14:paraId="0000011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814" w:right="0" w:hanging="268"/>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丸ゴ ProN W4" w:cs="ヒラギノ丸ゴ ProN W4" w:eastAsia="ヒラギノ丸ゴ ProN W4" w:hAnsi="ヒラギノ丸ゴ ProN W4"/>
                <w:b w:val="0"/>
                <w:bCs w:val="0"/>
                <w:i w:val="0"/>
                <w:iCs w:val="0"/>
                <w:smallCaps w:val="0"/>
                <w:strike w:val="0"/>
                <w:color w:val="000000"/>
                <w:sz w:val="21"/>
                <w:szCs w:val="21"/>
                <w:u w:val="none"/>
                <w:shd w:fill="auto" w:val="clear"/>
                <w:vertAlign w:val="baseline"/>
                <w:rtl w:val="0"/>
              </w:rPr>
              <w:t xml:space="preserve">全体が要素を規定すると同時に，要素たちが全体を規定する</w:t>
            </w:r>
          </w:p>
          <w:p w:rsidR="00000000" w:rsidDel="00000000" w:rsidP="00000000" w:rsidRDefault="00000000" w:rsidRPr="00000000" w14:paraId="0000011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814" w:right="0" w:hanging="268"/>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丸ゴ ProN W4" w:cs="ヒラギノ丸ゴ ProN W4" w:eastAsia="ヒラギノ丸ゴ ProN W4" w:hAnsi="ヒラギノ丸ゴ ProN W4"/>
                <w:b w:val="0"/>
                <w:bCs w:val="0"/>
                <w:i w:val="0"/>
                <w:iCs w:val="0"/>
                <w:smallCaps w:val="0"/>
                <w:strike w:val="0"/>
                <w:color w:val="000000"/>
                <w:sz w:val="21"/>
                <w:szCs w:val="21"/>
                <w:u w:val="none"/>
                <w:shd w:fill="auto" w:val="clear"/>
                <w:vertAlign w:val="baseline"/>
                <w:rtl w:val="0"/>
              </w:rPr>
              <w:t xml:space="preserve">原因と思っているものが結果であることもある</w:t>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92" w:right="0" w:hanging="284"/>
              <w:jc w:val="left"/>
              <w:rPr/>
            </w:pPr>
            <w:r w:rsidDel="00000000" w:rsidR="00000000" w:rsidRPr="00000000">
              <w:rPr>
                <w:rFonts w:ascii="ヒラギノ丸ゴ ProN W4" w:cs="ヒラギノ丸ゴ ProN W4" w:eastAsia="ヒラギノ丸ゴ ProN W4" w:hAnsi="ヒラギノ丸ゴ ProN W4"/>
                <w:b w:val="0"/>
                <w:bCs w:val="0"/>
                <w:i w:val="0"/>
                <w:iCs w:val="0"/>
                <w:smallCaps w:val="0"/>
                <w:strike w:val="0"/>
                <w:color w:val="000000"/>
                <w:sz w:val="21"/>
                <w:szCs w:val="21"/>
                <w:u w:val="none"/>
                <w:shd w:fill="auto" w:val="clear"/>
                <w:vertAlign w:val="baseline"/>
                <w:rtl w:val="0"/>
              </w:rPr>
              <w:t xml:space="preserve">分析還元主義に対するアンチテーゼ：全体論的（Holism）</w:t>
            </w:r>
            <w:r w:rsidDel="00000000" w:rsidR="00000000" w:rsidRPr="00000000">
              <w:rPr>
                <w:rtl w:val="0"/>
              </w:rPr>
            </w:r>
          </w:p>
        </w:tc>
      </w:tr>
    </w:tbl>
    <w:p w:rsidR="00000000" w:rsidDel="00000000" w:rsidP="00000000" w:rsidRDefault="00000000" w:rsidRPr="00000000" w14:paraId="00000119">
      <w:pPr>
        <w:pStyle w:val="Heading2"/>
        <w:rPr/>
      </w:pPr>
      <w:bookmarkStart w:colFirst="0" w:colLast="0" w:name="_jdv1qpjzliby" w:id="36"/>
      <w:bookmarkEnd w:id="36"/>
      <w:r w:rsidDel="00000000" w:rsidR="00000000" w:rsidRPr="00000000">
        <w:rPr>
          <w:rtl w:val="0"/>
        </w:rPr>
        <w:t xml:space="preserve">3.2. エンタープライズ・アーキテクチャ</w:t>
      </w:r>
    </w:p>
    <w:p w:rsidR="00000000" w:rsidDel="00000000" w:rsidP="00000000" w:rsidRDefault="00000000" w:rsidRPr="00000000" w14:paraId="0000011A">
      <w:pPr>
        <w:pStyle w:val="Heading3"/>
        <w:rPr/>
      </w:pPr>
      <w:bookmarkStart w:colFirst="0" w:colLast="0" w:name="_u7xutc12u309" w:id="37"/>
      <w:bookmarkEnd w:id="37"/>
      <w:r w:rsidDel="00000000" w:rsidR="00000000" w:rsidRPr="00000000">
        <w:rPr>
          <w:rtl w:val="0"/>
        </w:rPr>
        <w:t xml:space="preserve">（１）エンタープライズアーキテクチャとは</w:t>
      </w:r>
    </w:p>
    <w:p w:rsidR="00000000" w:rsidDel="00000000" w:rsidP="00000000" w:rsidRDefault="00000000" w:rsidRPr="00000000" w14:paraId="0000011B">
      <w:pPr>
        <w:spacing w:after="0" w:line="288"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弊社の支援の目標は、言い換えると、</w:t>
      </w:r>
      <w:r w:rsidDel="00000000" w:rsidR="00000000" w:rsidRPr="00000000">
        <w:rPr>
          <w:rFonts w:ascii="ヒラギノ明朝 Pro W3" w:cs="ヒラギノ明朝 Pro W3" w:eastAsia="ヒラギノ明朝 Pro W3" w:hAnsi="ヒラギノ明朝 Pro W3"/>
          <w:b w:val="1"/>
          <w:bCs w:val="1"/>
          <w:u w:val="single"/>
          <w:rtl w:val="0"/>
        </w:rPr>
        <w:t xml:space="preserve">「エンタープライズ・アーキテクチャ」を創り、法人や組織が継続的に良くなり続けるための仕組みを構築する</w:t>
      </w:r>
      <w:r w:rsidDel="00000000" w:rsidR="00000000" w:rsidRPr="00000000">
        <w:rPr>
          <w:rFonts w:ascii="ヒラギノ明朝 Pro W3" w:cs="ヒラギノ明朝 Pro W3" w:eastAsia="ヒラギノ明朝 Pro W3" w:hAnsi="ヒラギノ明朝 Pro W3"/>
          <w:rtl w:val="0"/>
        </w:rPr>
        <w:t xml:space="preserve">、ことです。</w:t>
      </w:r>
    </w:p>
    <w:p w:rsidR="00000000" w:rsidDel="00000000" w:rsidP="00000000" w:rsidRDefault="00000000" w:rsidRPr="00000000" w14:paraId="0000011C">
      <w:pPr>
        <w:spacing w:after="0" w:line="288"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b w:val="1"/>
          <w:bCs w:val="1"/>
          <w:rtl w:val="0"/>
        </w:rPr>
        <w:t xml:space="preserve">エンタープライズアーキテクチャ（EA; Enterprise Architecture）</w:t>
      </w:r>
      <w:r w:rsidDel="00000000" w:rsidR="00000000" w:rsidRPr="00000000">
        <w:rPr>
          <w:rFonts w:ascii="ヒラギノ明朝 Pro W3" w:cs="ヒラギノ明朝 Pro W3" w:eastAsia="ヒラギノ明朝 Pro W3" w:hAnsi="ヒラギノ明朝 Pro W3"/>
          <w:rtl w:val="0"/>
        </w:rPr>
        <w:t xml:space="preserve">とは、法人や組織の情報システム、ビジネスプロセス、データ、技術などを体系的に整理し、その全体像を明確化するためのフレームワークや手法を指します。EAは、組織の戦略目標に対してITリソースを整合させ、効率的な運営を実現することを目的としています。</w:t>
      </w:r>
    </w:p>
    <w:p w:rsidR="00000000" w:rsidDel="00000000" w:rsidP="00000000" w:rsidRDefault="00000000" w:rsidRPr="00000000" w14:paraId="0000011D">
      <w:pPr>
        <w:spacing w:after="0" w:line="288"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エンタープライズ・アーキテクチャは、組織や事業によらない全体の設計方針です。また、大企業だけのものではありません。業種・業態・規模を問わず、やるべきことは同じ、ビジネスや活動とIT ／DXをつなげる考え方です。</w:t>
      </w:r>
    </w:p>
    <w:p w:rsidR="00000000" w:rsidDel="00000000" w:rsidP="00000000" w:rsidRDefault="00000000" w:rsidRPr="00000000" w14:paraId="0000011E">
      <w:pPr>
        <w:pStyle w:val="Heading3"/>
        <w:rPr/>
      </w:pPr>
      <w:bookmarkStart w:colFirst="0" w:colLast="0" w:name="_y64hy28dv5r3" w:id="38"/>
      <w:bookmarkEnd w:id="38"/>
      <w:r w:rsidDel="00000000" w:rsidR="00000000" w:rsidRPr="00000000">
        <w:rPr>
          <w:rtl w:val="0"/>
        </w:rPr>
        <w:t xml:space="preserve">（２）エンタープライズアーキテクチャのフレームワーク</w:t>
      </w:r>
    </w:p>
    <w:p w:rsidR="00000000" w:rsidDel="00000000" w:rsidP="00000000" w:rsidRDefault="00000000" w:rsidRPr="00000000" w14:paraId="0000011F">
      <w:pPr>
        <w:spacing w:after="0" w:line="288"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四分類体系のフレームワーク（図）で、階層毎に独立して計画・実施できます。</w:t>
      </w:r>
    </w:p>
    <w:p w:rsidR="00000000" w:rsidDel="00000000" w:rsidP="00000000" w:rsidRDefault="00000000" w:rsidRPr="00000000" w14:paraId="00000120">
      <w:pPr>
        <w:spacing w:after="0" w:line="288"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尚、最近では、セキリュティアーキテクチャ（SA）を明示するケースもあります。</w:t>
      </w:r>
    </w:p>
    <w:p w:rsidR="00000000" w:rsidDel="00000000" w:rsidP="00000000" w:rsidRDefault="00000000" w:rsidRPr="00000000" w14:paraId="000001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571" w:right="0" w:hanging="296"/>
        <w:jc w:val="left"/>
        <w:rPr>
          <w:b w:val="1"/>
          <w:bCs w:val="1"/>
          <w:i w:val="0"/>
          <w:iCs w:val="0"/>
          <w:smallCaps w:val="0"/>
          <w:strike w:val="0"/>
          <w:color w:val="000000"/>
          <w:u w:val="none"/>
          <w:shd w:fill="auto" w:val="clear"/>
          <w:vertAlign w:val="baseline"/>
        </w:rPr>
      </w:pPr>
      <w:bookmarkStart w:colFirst="0" w:colLast="0" w:name="_l4oiguvjv1r1" w:id="39"/>
      <w:bookmarkEnd w:id="39"/>
      <w:r w:rsidDel="00000000" w:rsidR="00000000" w:rsidRPr="00000000">
        <w:rPr>
          <w:rFonts w:ascii="ヒラギノ角ゴ ProN W3" w:cs="ヒラギノ角ゴ ProN W3" w:eastAsia="ヒラギノ角ゴ ProN W3" w:hAnsi="ヒラギノ角ゴ ProN W3"/>
          <w:b w:val="1"/>
          <w:bCs w:val="1"/>
          <w:i w:val="0"/>
          <w:iCs w:val="0"/>
          <w:smallCaps w:val="0"/>
          <w:strike w:val="0"/>
          <w:color w:val="000000"/>
          <w:sz w:val="21"/>
          <w:szCs w:val="21"/>
          <w:u w:val="none"/>
          <w:shd w:fill="auto" w:val="clear"/>
          <w:vertAlign w:val="baseline"/>
          <w:rtl w:val="0"/>
        </w:rPr>
        <w:t xml:space="preserve">ビジネスアーキテクチャ（BA）；ビジネス（仕事）のやり方・進め方 </w:t>
      </w:r>
      <w:r w:rsidDel="00000000" w:rsidR="00000000" w:rsidRPr="00000000">
        <w:drawing>
          <wp:anchor allowOverlap="1" behindDoc="0" distB="0" distT="0" distL="114300" distR="114300" hidden="0" layoutInCell="1" locked="0" relativeHeight="0" simplePos="0">
            <wp:simplePos x="0" y="0"/>
            <wp:positionH relativeFrom="column">
              <wp:posOffset>3912235</wp:posOffset>
            </wp:positionH>
            <wp:positionV relativeFrom="paragraph">
              <wp:posOffset>316230</wp:posOffset>
            </wp:positionV>
            <wp:extent cx="2164080" cy="2047240"/>
            <wp:effectExtent b="0" l="0" r="0" t="0"/>
            <wp:wrapSquare wrapText="bothSides" distB="0" distT="0" distL="114300" distR="114300"/>
            <wp:docPr descr="ダイアグラム&#10;&#10;AI 生成コンテンツは誤りを含む可能性があります。" id="4" name="image19.png"/>
            <a:graphic>
              <a:graphicData uri="http://schemas.openxmlformats.org/drawingml/2006/picture">
                <pic:pic>
                  <pic:nvPicPr>
                    <pic:cNvPr descr="ダイアグラム&#10;&#10;AI 生成コンテンツは誤りを含む可能性があります。" id="0" name="image19.png"/>
                    <pic:cNvPicPr preferRelativeResize="0"/>
                  </pic:nvPicPr>
                  <pic:blipFill>
                    <a:blip r:embed="rId8"/>
                    <a:srcRect b="0" l="0" r="0" t="0"/>
                    <a:stretch>
                      <a:fillRect/>
                    </a:stretch>
                  </pic:blipFill>
                  <pic:spPr>
                    <a:xfrm>
                      <a:off x="0" y="0"/>
                      <a:ext cx="2164080" cy="2047240"/>
                    </a:xfrm>
                    <a:prstGeom prst="rect"/>
                    <a:ln/>
                  </pic:spPr>
                </pic:pic>
              </a:graphicData>
            </a:graphic>
          </wp:anchor>
        </w:drawing>
      </w:r>
    </w:p>
    <w:p w:rsidR="00000000" w:rsidDel="00000000" w:rsidP="00000000" w:rsidRDefault="00000000" w:rsidRPr="00000000" w14:paraId="00000122">
      <w:pPr>
        <w:spacing w:after="0" w:before="0" w:line="288" w:lineRule="auto"/>
        <w:ind w:left="659" w:firstLine="44.00000000000006"/>
        <w:rPr>
          <w:rFonts w:ascii="ヒラギノ丸ゴ ProN W4" w:cs="ヒラギノ丸ゴ ProN W4" w:eastAsia="ヒラギノ丸ゴ ProN W4" w:hAnsi="ヒラギノ丸ゴ ProN W4"/>
        </w:rPr>
      </w:pPr>
      <w:bookmarkStart w:colFirst="0" w:colLast="0" w:name="_p7xd7cjqfatv" w:id="40"/>
      <w:bookmarkEnd w:id="40"/>
      <w:r w:rsidDel="00000000" w:rsidR="00000000" w:rsidRPr="00000000">
        <w:rPr>
          <w:rFonts w:ascii="ヒラギノ丸ゴ ProN W4" w:cs="ヒラギノ丸ゴ ProN W4" w:eastAsia="ヒラギノ丸ゴ ProN W4" w:hAnsi="ヒラギノ丸ゴ ProN W4"/>
          <w:rtl w:val="0"/>
        </w:rPr>
        <w:t xml:space="preserve">- 全体基本構造【3.3.項】</w:t>
      </w:r>
    </w:p>
    <w:p w:rsidR="00000000" w:rsidDel="00000000" w:rsidP="00000000" w:rsidRDefault="00000000" w:rsidRPr="00000000" w14:paraId="00000123">
      <w:pPr>
        <w:spacing w:after="0" w:before="0" w:line="288" w:lineRule="auto"/>
        <w:ind w:left="659" w:firstLine="44.00000000000006"/>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 ビジネスモデル；</w:t>
      </w:r>
    </w:p>
    <w:p w:rsidR="00000000" w:rsidDel="00000000" w:rsidP="00000000" w:rsidRDefault="00000000" w:rsidRPr="00000000" w14:paraId="00000124">
      <w:pPr>
        <w:spacing w:after="0" w:before="0" w:line="288" w:lineRule="auto"/>
        <w:ind w:left="659" w:firstLine="44.00000000000006"/>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  意味の定義をちゃんと別に書くことが必要</w:t>
      </w:r>
    </w:p>
    <w:p w:rsidR="00000000" w:rsidDel="00000000" w:rsidP="00000000" w:rsidRDefault="00000000" w:rsidRPr="00000000" w14:paraId="00000125">
      <w:pPr>
        <w:spacing w:after="0" w:before="0" w:line="288" w:lineRule="auto"/>
        <w:ind w:left="659" w:firstLine="44.00000000000006"/>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 プロセス図（ビジネスレベル）</w:t>
      </w:r>
      <w:bookmarkStart w:colFirst="0" w:colLast="0" w:name="r2uw3fi7pa95" w:id="41"/>
      <w:bookmarkEnd w:id="41"/>
      <w:r w:rsidDel="00000000" w:rsidR="00000000" w:rsidRPr="00000000">
        <w:rPr>
          <w:rFonts w:ascii="ヒラギノ丸ゴ ProN W4" w:cs="ヒラギノ丸ゴ ProN W4" w:eastAsia="ヒラギノ丸ゴ ProN W4" w:hAnsi="ヒラギノ丸ゴ ProN W4"/>
          <w:rtl w:val="0"/>
        </w:rPr>
        <w:t xml:space="preserve">【3.4.項】</w:t>
      </w:r>
    </w:p>
    <w:p w:rsidR="00000000" w:rsidDel="00000000" w:rsidP="00000000" w:rsidRDefault="00000000" w:rsidRPr="00000000" w14:paraId="00000126">
      <w:pPr>
        <w:spacing w:after="0" w:before="0" w:line="288" w:lineRule="auto"/>
        <w:ind w:left="659" w:firstLine="44.00000000000006"/>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 組織，人材育成の原則（人に関する体系はないため）</w:t>
      </w:r>
    </w:p>
    <w:p w:rsidR="00000000" w:rsidDel="00000000" w:rsidP="00000000" w:rsidRDefault="00000000" w:rsidRPr="00000000" w14:paraId="000001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571" w:right="0" w:hanging="296"/>
        <w:jc w:val="left"/>
        <w:rPr>
          <w:b w:val="1"/>
          <w:bCs w:val="1"/>
          <w:i w:val="0"/>
          <w:iCs w:val="0"/>
          <w:smallCaps w:val="0"/>
          <w:strike w:val="0"/>
          <w:color w:val="000000"/>
          <w:u w:val="none"/>
          <w:shd w:fill="auto" w:val="clear"/>
          <w:vertAlign w:val="baseline"/>
        </w:rPr>
      </w:pPr>
      <w:r w:rsidDel="00000000" w:rsidR="00000000" w:rsidRPr="00000000">
        <w:rPr>
          <w:rFonts w:ascii="ヒラギノ角ゴ ProN W3" w:cs="ヒラギノ角ゴ ProN W3" w:eastAsia="ヒラギノ角ゴ ProN W3" w:hAnsi="ヒラギノ角ゴ ProN W3"/>
          <w:b w:val="1"/>
          <w:bCs w:val="1"/>
          <w:i w:val="0"/>
          <w:iCs w:val="0"/>
          <w:smallCaps w:val="0"/>
          <w:strike w:val="0"/>
          <w:color w:val="000000"/>
          <w:sz w:val="21"/>
          <w:szCs w:val="21"/>
          <w:u w:val="none"/>
          <w:shd w:fill="auto" w:val="clear"/>
          <w:vertAlign w:val="baseline"/>
          <w:rtl w:val="0"/>
        </w:rPr>
        <w:t xml:space="preserve">データアーキテクチャ（DA）；データの構造</w:t>
      </w:r>
    </w:p>
    <w:p w:rsidR="00000000" w:rsidDel="00000000" w:rsidP="00000000" w:rsidRDefault="00000000" w:rsidRPr="00000000" w14:paraId="00000128">
      <w:pPr>
        <w:spacing w:after="0" w:before="0" w:line="288" w:lineRule="auto"/>
        <w:ind w:left="779" w:firstLine="0"/>
        <w:jc w:val="both"/>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 概念モデル【3.5.項】</w:t>
      </w:r>
    </w:p>
    <w:p w:rsidR="00000000" w:rsidDel="00000000" w:rsidP="00000000" w:rsidRDefault="00000000" w:rsidRPr="00000000" w14:paraId="00000129">
      <w:pPr>
        <w:spacing w:after="0" w:before="0" w:line="288" w:lineRule="auto"/>
        <w:ind w:left="1260" w:firstLine="0"/>
        <w:jc w:val="both"/>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 BA-AAのデータ間の関係を述べる</w:t>
      </w:r>
    </w:p>
    <w:p w:rsidR="00000000" w:rsidDel="00000000" w:rsidP="00000000" w:rsidRDefault="00000000" w:rsidRPr="00000000" w14:paraId="0000012A">
      <w:pPr>
        <w:spacing w:after="0" w:before="0" w:line="288" w:lineRule="auto"/>
        <w:ind w:left="1260" w:firstLine="0"/>
        <w:jc w:val="both"/>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 データの取り扱いの原則</w:t>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571" w:right="0" w:hanging="296"/>
        <w:jc w:val="left"/>
        <w:rPr>
          <w:b w:val="1"/>
          <w:bCs w:val="1"/>
          <w:i w:val="0"/>
          <w:iCs w:val="0"/>
          <w:smallCaps w:val="0"/>
          <w:strike w:val="0"/>
          <w:color w:val="000000"/>
          <w:u w:val="none"/>
          <w:shd w:fill="auto" w:val="clear"/>
          <w:vertAlign w:val="baseline"/>
        </w:rPr>
      </w:pPr>
      <w:r w:rsidDel="00000000" w:rsidR="00000000" w:rsidRPr="00000000">
        <w:rPr>
          <w:rFonts w:ascii="ヒラギノ角ゴ ProN W3" w:cs="ヒラギノ角ゴ ProN W3" w:eastAsia="ヒラギノ角ゴ ProN W3" w:hAnsi="ヒラギノ角ゴ ProN W3"/>
          <w:b w:val="1"/>
          <w:bCs w:val="1"/>
          <w:i w:val="0"/>
          <w:iCs w:val="0"/>
          <w:smallCaps w:val="0"/>
          <w:strike w:val="0"/>
          <w:color w:val="000000"/>
          <w:sz w:val="21"/>
          <w:szCs w:val="21"/>
          <w:u w:val="none"/>
          <w:shd w:fill="auto" w:val="clear"/>
          <w:vertAlign w:val="baseline"/>
          <w:rtl w:val="0"/>
        </w:rPr>
        <w:t xml:space="preserve">アプリケーションアーキテクチャ（AA）；ビジネスを支援するアプリケーション</w:t>
      </w:r>
    </w:p>
    <w:p w:rsidR="00000000" w:rsidDel="00000000" w:rsidP="00000000" w:rsidRDefault="00000000" w:rsidRPr="00000000" w14:paraId="0000012C">
      <w:pPr>
        <w:spacing w:after="0" w:before="0" w:line="288" w:lineRule="auto"/>
        <w:ind w:left="779" w:firstLine="0"/>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 全体構造図（論理アーキテクチャ図）</w:t>
      </w:r>
    </w:p>
    <w:p w:rsidR="00000000" w:rsidDel="00000000" w:rsidP="00000000" w:rsidRDefault="00000000" w:rsidRPr="00000000" w14:paraId="0000012D">
      <w:pPr>
        <w:spacing w:after="0" w:before="0" w:line="288" w:lineRule="auto"/>
        <w:ind w:left="1260" w:firstLine="0"/>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 情報システム体系、サブシステムの関係</w:t>
      </w:r>
    </w:p>
    <w:p w:rsidR="00000000" w:rsidDel="00000000" w:rsidP="00000000" w:rsidRDefault="00000000" w:rsidRPr="00000000" w14:paraId="0000012E">
      <w:pPr>
        <w:spacing w:after="0" w:before="0" w:line="288" w:lineRule="auto"/>
        <w:ind w:left="779" w:firstLine="0"/>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 開発プロセスの原則</w:t>
      </w:r>
    </w:p>
    <w:p w:rsidR="00000000" w:rsidDel="00000000" w:rsidP="00000000" w:rsidRDefault="00000000" w:rsidRPr="00000000" w14:paraId="0000012F">
      <w:pPr>
        <w:spacing w:after="0" w:before="0" w:line="288" w:lineRule="auto"/>
        <w:ind w:left="1260" w:firstLine="0"/>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 適応型プロジェクト</w:t>
      </w:r>
    </w:p>
    <w:p w:rsidR="00000000" w:rsidDel="00000000" w:rsidP="00000000" w:rsidRDefault="00000000" w:rsidRPr="00000000" w14:paraId="00000130">
      <w:pPr>
        <w:spacing w:after="0" w:before="0" w:line="288" w:lineRule="auto"/>
        <w:ind w:left="1260" w:firstLine="0"/>
        <w:rPr>
          <w:rFonts w:ascii="ヒラギノ丸ゴ ProN W4" w:cs="ヒラギノ丸ゴ ProN W4" w:eastAsia="ヒラギノ丸ゴ ProN W4" w:hAnsi="ヒラギノ丸ゴ ProN W4"/>
        </w:rPr>
      </w:pPr>
      <w:r w:rsidDel="00000000" w:rsidR="00000000" w:rsidRPr="00000000">
        <w:rPr>
          <w:rFonts w:ascii="ヒラギノ丸ゴ ProN W4" w:cs="ヒラギノ丸ゴ ProN W4" w:eastAsia="ヒラギノ丸ゴ ProN W4" w:hAnsi="ヒラギノ丸ゴ ProN W4"/>
          <w:rtl w:val="0"/>
        </w:rPr>
        <w:t xml:space="preserve">- 体制（PMO、アーキテクチャチーム）</w:t>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565" w:right="0" w:hanging="290"/>
        <w:jc w:val="left"/>
        <w:rPr>
          <w:b w:val="0"/>
          <w:bCs w:val="0"/>
          <w:i w:val="0"/>
          <w:iCs w:val="0"/>
          <w:smallCaps w:val="0"/>
          <w:strike w:val="0"/>
          <w:color w:val="000000"/>
          <w:u w:val="none"/>
          <w:shd w:fill="auto" w:val="clear"/>
          <w:vertAlign w:val="baseline"/>
        </w:rPr>
      </w:pPr>
      <w:r w:rsidDel="00000000" w:rsidR="00000000" w:rsidRPr="00000000">
        <w:rPr>
          <w:rFonts w:ascii="ヒラギノ角ゴ ProN W3" w:cs="ヒラギノ角ゴ ProN W3" w:eastAsia="ヒラギノ角ゴ ProN W3" w:hAnsi="ヒラギノ角ゴ ProN W3"/>
          <w:b w:val="0"/>
          <w:bCs w:val="0"/>
          <w:i w:val="0"/>
          <w:iCs w:val="0"/>
          <w:smallCaps w:val="0"/>
          <w:strike w:val="0"/>
          <w:color w:val="000000"/>
          <w:sz w:val="21"/>
          <w:szCs w:val="21"/>
          <w:u w:val="none"/>
          <w:shd w:fill="auto" w:val="clear"/>
          <w:vertAlign w:val="baseline"/>
          <w:rtl w:val="0"/>
        </w:rPr>
        <w:t xml:space="preserve">テクニカルアーキテクチャ（TA）；技術、インフラ</w:t>
      </w:r>
    </w:p>
    <w:p w:rsidR="00000000" w:rsidDel="00000000" w:rsidP="00000000" w:rsidRDefault="00000000" w:rsidRPr="00000000" w14:paraId="00000132">
      <w:pPr>
        <w:spacing w:after="0" w:before="0" w:line="288" w:lineRule="auto"/>
        <w:ind w:left="779"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技術体系、IT基盤</w:t>
      </w:r>
    </w:p>
    <w:p w:rsidR="00000000" w:rsidDel="00000000" w:rsidP="00000000" w:rsidRDefault="00000000" w:rsidRPr="00000000" w14:paraId="00000133">
      <w:pPr>
        <w:spacing w:after="0" w:before="0" w:line="288" w:lineRule="auto"/>
        <w:ind w:left="986" w:hanging="207.00000000000003"/>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クラウド、通信、セキュリティ、安全、システムのバックアップセンター、パソコンの仕様・・・原則を決めて具体化する</w:t>
      </w:r>
    </w:p>
    <w:p w:rsidR="00000000" w:rsidDel="00000000" w:rsidP="00000000" w:rsidRDefault="00000000" w:rsidRPr="00000000" w14:paraId="00000134">
      <w:pPr>
        <w:spacing w:after="0" w:line="240" w:lineRule="auto"/>
        <w:ind w:left="987" w:hanging="567"/>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    ＊本件では対象外です、次フェーズ以降で実装を担当する業者に提案を求めます。ここから、または、ここだけ書かれる場合がありますが、それは百害あって一利なしです</w:t>
      </w:r>
    </w:p>
    <w:p w:rsidR="00000000" w:rsidDel="00000000" w:rsidP="00000000" w:rsidRDefault="00000000" w:rsidRPr="00000000" w14:paraId="00000135">
      <w:pPr>
        <w:pStyle w:val="Heading3"/>
        <w:rPr/>
      </w:pPr>
      <w:bookmarkStart w:colFirst="0" w:colLast="0" w:name="_7ki8m6g13rmz" w:id="42"/>
      <w:bookmarkEnd w:id="42"/>
      <w:r w:rsidDel="00000000" w:rsidR="00000000" w:rsidRPr="00000000">
        <w:rPr>
          <w:rtl w:val="0"/>
        </w:rPr>
        <w:t xml:space="preserve">（３）アーキテクチャの必要性</w:t>
      </w:r>
    </w:p>
    <w:p w:rsidR="00000000" w:rsidDel="00000000" w:rsidP="00000000" w:rsidRDefault="00000000" w:rsidRPr="00000000" w14:paraId="00000136">
      <w:pPr>
        <w:spacing w:after="0" w:before="0" w:line="288"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アーキテクチャをシステム開発の都度検討するのではなく、個別のシステム開発と切り離し、法人全体で継続的な設計方針として定めることで、以下のような事柄を目指します。</w:t>
      </w:r>
    </w:p>
    <w:p w:rsidR="00000000" w:rsidDel="00000000" w:rsidP="00000000" w:rsidRDefault="00000000" w:rsidRPr="00000000" w14:paraId="000001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565" w:right="0" w:hanging="290"/>
        <w:jc w:val="left"/>
        <w:rPr>
          <w:b w:val="0"/>
          <w:bCs w:val="0"/>
          <w:i w:val="0"/>
          <w:iCs w:val="0"/>
          <w:smallCaps w:val="0"/>
          <w:strike w:val="0"/>
          <w:color w:val="000000"/>
          <w:u w:val="none"/>
          <w:shd w:fill="auto" w:val="clear"/>
          <w:vertAlign w:val="baseline"/>
        </w:rPr>
      </w:pPr>
      <w:r w:rsidDel="00000000" w:rsidR="00000000" w:rsidRPr="00000000">
        <w:rPr>
          <w:rFonts w:ascii="ヒラギノ角ゴ ProN W3" w:cs="ヒラギノ角ゴ ProN W3" w:eastAsia="ヒラギノ角ゴ ProN W3" w:hAnsi="ヒラギノ角ゴ ProN W3"/>
          <w:b w:val="0"/>
          <w:bCs w:val="0"/>
          <w:i w:val="0"/>
          <w:iCs w:val="0"/>
          <w:smallCaps w:val="0"/>
          <w:strike w:val="0"/>
          <w:color w:val="000000"/>
          <w:sz w:val="21"/>
          <w:szCs w:val="21"/>
          <w:u w:val="none"/>
          <w:shd w:fill="auto" w:val="clear"/>
          <w:vertAlign w:val="baseline"/>
          <w:rtl w:val="0"/>
        </w:rPr>
        <w:t xml:space="preserve">ビジネスの質の確保</w:t>
      </w:r>
    </w:p>
    <w:p w:rsidR="00000000" w:rsidDel="00000000" w:rsidP="00000000" w:rsidRDefault="00000000" w:rsidRPr="00000000" w14:paraId="00000138">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全体と部分の整合・一貫性</w:t>
      </w:r>
    </w:p>
    <w:p w:rsidR="00000000" w:rsidDel="00000000" w:rsidP="00000000" w:rsidRDefault="00000000" w:rsidRPr="00000000" w14:paraId="00000139">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ビジネスシステムと情報システムの整合</w:t>
      </w:r>
    </w:p>
    <w:p w:rsidR="00000000" w:rsidDel="00000000" w:rsidP="00000000" w:rsidRDefault="00000000" w:rsidRPr="00000000" w14:paraId="0000013A">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中長期的展望と更新</w:t>
      </w:r>
    </w:p>
    <w:p w:rsidR="00000000" w:rsidDel="00000000" w:rsidP="00000000" w:rsidRDefault="00000000" w:rsidRPr="00000000" w14:paraId="0000013B">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優先順位</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565" w:right="0" w:hanging="290"/>
        <w:jc w:val="left"/>
        <w:rPr>
          <w:b w:val="0"/>
          <w:bCs w:val="0"/>
          <w:i w:val="0"/>
          <w:iCs w:val="0"/>
          <w:smallCaps w:val="0"/>
          <w:strike w:val="0"/>
          <w:color w:val="000000"/>
          <w:u w:val="none"/>
          <w:shd w:fill="auto" w:val="clear"/>
          <w:vertAlign w:val="baseline"/>
        </w:rPr>
      </w:pPr>
      <w:r w:rsidDel="00000000" w:rsidR="00000000" w:rsidRPr="00000000">
        <w:rPr>
          <w:rFonts w:ascii="ヒラギノ角ゴ ProN W3" w:cs="ヒラギノ角ゴ ProN W3" w:eastAsia="ヒラギノ角ゴ ProN W3" w:hAnsi="ヒラギノ角ゴ ProN W3"/>
          <w:b w:val="0"/>
          <w:bCs w:val="0"/>
          <w:i w:val="0"/>
          <w:iCs w:val="0"/>
          <w:smallCaps w:val="0"/>
          <w:strike w:val="0"/>
          <w:color w:val="000000"/>
          <w:sz w:val="21"/>
          <w:szCs w:val="21"/>
          <w:u w:val="none"/>
          <w:shd w:fill="auto" w:val="clear"/>
          <w:vertAlign w:val="baseline"/>
          <w:rtl w:val="0"/>
        </w:rPr>
        <w:t xml:space="preserve">ソフトウェア作成における生産性の確保</w:t>
      </w:r>
    </w:p>
    <w:p w:rsidR="00000000" w:rsidDel="00000000" w:rsidP="00000000" w:rsidRDefault="00000000" w:rsidRPr="00000000" w14:paraId="0000013D">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独立開発，段階的開発，不整合の回避</w:t>
      </w:r>
    </w:p>
    <w:p w:rsidR="00000000" w:rsidDel="00000000" w:rsidP="00000000" w:rsidRDefault="00000000" w:rsidRPr="00000000" w14:paraId="0000013E">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開発手法のコントロール</w:t>
      </w:r>
    </w:p>
    <w:p w:rsidR="00000000" w:rsidDel="00000000" w:rsidP="00000000" w:rsidRDefault="00000000" w:rsidRPr="00000000" w14:paraId="0000013F">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テストの爆発回避</w:t>
      </w:r>
    </w:p>
    <w:p w:rsidR="00000000" w:rsidDel="00000000" w:rsidP="00000000" w:rsidRDefault="00000000" w:rsidRPr="00000000" w14:paraId="000001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565" w:right="0" w:hanging="290"/>
        <w:jc w:val="left"/>
        <w:rPr>
          <w:b w:val="0"/>
          <w:bCs w:val="0"/>
          <w:i w:val="0"/>
          <w:iCs w:val="0"/>
          <w:smallCaps w:val="0"/>
          <w:strike w:val="0"/>
          <w:color w:val="000000"/>
          <w:u w:val="none"/>
          <w:shd w:fill="auto" w:val="clear"/>
          <w:vertAlign w:val="baseline"/>
        </w:rPr>
      </w:pPr>
      <w:r w:rsidDel="00000000" w:rsidR="00000000" w:rsidRPr="00000000">
        <w:rPr>
          <w:rFonts w:ascii="ヒラギノ角ゴ ProN W3" w:cs="ヒラギノ角ゴ ProN W3" w:eastAsia="ヒラギノ角ゴ ProN W3" w:hAnsi="ヒラギノ角ゴ ProN W3"/>
          <w:b w:val="0"/>
          <w:bCs w:val="0"/>
          <w:i w:val="0"/>
          <w:iCs w:val="0"/>
          <w:smallCaps w:val="0"/>
          <w:strike w:val="0"/>
          <w:color w:val="000000"/>
          <w:sz w:val="21"/>
          <w:szCs w:val="21"/>
          <w:u w:val="none"/>
          <w:shd w:fill="auto" w:val="clear"/>
          <w:vertAlign w:val="baseline"/>
          <w:rtl w:val="0"/>
        </w:rPr>
        <w:t xml:space="preserve">運用開始後の変化への追随　→追随できない分はリスク</w:t>
      </w:r>
    </w:p>
    <w:p w:rsidR="00000000" w:rsidDel="00000000" w:rsidP="00000000" w:rsidRDefault="00000000" w:rsidRPr="00000000" w14:paraId="00000141">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データの成長と変化</w:t>
      </w:r>
    </w:p>
    <w:p w:rsidR="00000000" w:rsidDel="00000000" w:rsidP="00000000" w:rsidRDefault="00000000" w:rsidRPr="00000000" w14:paraId="00000142">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業務の成長と変化</w:t>
      </w:r>
    </w:p>
    <w:p w:rsidR="00000000" w:rsidDel="00000000" w:rsidP="00000000" w:rsidRDefault="00000000" w:rsidRPr="00000000" w14:paraId="00000143">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技術の成長と変化</w:t>
      </w:r>
    </w:p>
    <w:p w:rsidR="00000000" w:rsidDel="00000000" w:rsidP="00000000" w:rsidRDefault="00000000" w:rsidRPr="00000000" w14:paraId="00000144">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ビジネスの成長と変化</w:t>
      </w:r>
    </w:p>
    <w:p w:rsidR="00000000" w:rsidDel="00000000" w:rsidP="00000000" w:rsidRDefault="00000000" w:rsidRPr="00000000" w14:paraId="00000145">
      <w:pPr>
        <w:pStyle w:val="Heading2"/>
        <w:rPr/>
      </w:pPr>
      <w:bookmarkStart w:colFirst="0" w:colLast="0" w:name="_pjfqshfbc48l" w:id="43"/>
      <w:bookmarkEnd w:id="43"/>
      <w:r w:rsidDel="00000000" w:rsidR="00000000" w:rsidRPr="00000000">
        <w:rPr>
          <w:rtl w:val="0"/>
        </w:rPr>
        <w:t xml:space="preserve">3.3. 全体構造（静的構造）の把握</w:t>
      </w:r>
    </w:p>
    <w:p w:rsidR="00000000" w:rsidDel="00000000" w:rsidP="00000000" w:rsidRDefault="00000000" w:rsidRPr="00000000" w14:paraId="00000146">
      <w:pPr>
        <w:spacing w:line="288" w:lineRule="auto"/>
        <w:ind w:left="210" w:firstLine="214"/>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b w:val="1"/>
          <w:bCs w:val="1"/>
          <w:rtl w:val="0"/>
        </w:rPr>
        <w:t xml:space="preserve">“風の村を活動する一つのシステムとして見る”</w:t>
      </w:r>
      <w:r w:rsidDel="00000000" w:rsidR="00000000" w:rsidRPr="00000000">
        <w:rPr>
          <w:rFonts w:ascii="ヒラギノ明朝 Pro W3" w:cs="ヒラギノ明朝 Pro W3" w:eastAsia="ヒラギノ明朝 Pro W3" w:hAnsi="ヒラギノ明朝 Pro W3"/>
          <w:rtl w:val="0"/>
        </w:rPr>
        <w:t xml:space="preserve">ため全体構造を把握します。</w:t>
      </w:r>
    </w:p>
    <w:p w:rsidR="00000000" w:rsidDel="00000000" w:rsidP="00000000" w:rsidRDefault="00000000" w:rsidRPr="00000000" w14:paraId="00000147">
      <w:pPr>
        <w:spacing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法人や組織は、最上位の経営レベルから末端の現場まで、いくつかの管理階層に自己組織化された構造を持っており、その基本構造とドメイン分割の考え方について述べます。</w:t>
      </w:r>
    </w:p>
    <w:p w:rsidR="00000000" w:rsidDel="00000000" w:rsidP="00000000" w:rsidRDefault="00000000" w:rsidRPr="00000000" w14:paraId="00000148">
      <w:pPr>
        <w:spacing w:after="0" w:line="24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Pr>
        <w:drawing>
          <wp:inline distB="0" distT="0" distL="0" distR="0">
            <wp:extent cx="6116320" cy="3950970"/>
            <wp:effectExtent b="0" l="0" r="0" t="0"/>
            <wp:docPr id="1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116320" cy="395097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0" w:line="240" w:lineRule="auto"/>
        <w:ind w:left="210" w:firstLine="450"/>
        <w:jc w:val="center"/>
        <w:rPr>
          <w:rFonts w:ascii="MS Gothic" w:cs="MS Gothic" w:eastAsia="MS Gothic" w:hAnsi="MS Gothic"/>
        </w:rPr>
      </w:pPr>
      <w:bookmarkStart w:colFirst="0" w:colLast="0" w:name="_g81k32xo8jv1" w:id="44"/>
      <w:bookmarkEnd w:id="44"/>
      <w:r w:rsidDel="00000000" w:rsidR="00000000" w:rsidRPr="00000000">
        <w:rPr>
          <w:rFonts w:ascii="MS Gothic" w:cs="MS Gothic" w:eastAsia="MS Gothic" w:hAnsi="MS Gothic"/>
          <w:rtl w:val="0"/>
        </w:rPr>
        <w:t xml:space="preserve">図3.3-1；静的基本構造</w:t>
      </w:r>
    </w:p>
    <w:p w:rsidR="00000000" w:rsidDel="00000000" w:rsidP="00000000" w:rsidRDefault="00000000" w:rsidRPr="00000000" w14:paraId="0000014A">
      <w:pPr>
        <w:pStyle w:val="Heading2"/>
        <w:rPr/>
      </w:pPr>
      <w:bookmarkStart w:colFirst="0" w:colLast="0" w:name="_rldaz4v88tqe" w:id="45"/>
      <w:bookmarkEnd w:id="45"/>
      <w:r w:rsidDel="00000000" w:rsidR="00000000" w:rsidRPr="00000000">
        <w:rPr>
          <w:rtl w:val="0"/>
        </w:rPr>
        <w:t xml:space="preserve">3.3.1. 管理階層</w:t>
      </w:r>
    </w:p>
    <w:p w:rsidR="00000000" w:rsidDel="00000000" w:rsidP="00000000" w:rsidRDefault="00000000" w:rsidRPr="00000000" w14:paraId="000001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37" w:right="0" w:hanging="227.00000000000003"/>
        <w:jc w:val="left"/>
        <w:rPr>
          <w:b w:val="0"/>
          <w:bCs w:val="0"/>
          <w:i w:val="0"/>
          <w:iCs w:val="0"/>
          <w:smallCaps w:val="0"/>
          <w:strike w:val="0"/>
          <w:u w:val="none"/>
          <w:shd w:fill="auto" w:val="clear"/>
          <w:vertAlign w:val="baseline"/>
        </w:rPr>
      </w:pPr>
      <w:r w:rsidDel="00000000" w:rsidR="00000000" w:rsidRPr="00000000">
        <w:rPr>
          <w:rFonts w:ascii="ヒラギノ角ゴ ProN W3" w:cs="ヒラギノ角ゴ ProN W3" w:eastAsia="ヒラギノ角ゴ ProN W3" w:hAnsi="ヒラギノ角ゴ ProN W3"/>
          <w:b w:val="0"/>
          <w:bCs w:val="0"/>
          <w:i w:val="0"/>
          <w:iCs w:val="0"/>
          <w:smallCaps w:val="0"/>
          <w:strike w:val="0"/>
          <w:color w:val="000000"/>
          <w:sz w:val="21"/>
          <w:szCs w:val="21"/>
          <w:u w:val="none"/>
          <w:shd w:fill="auto" w:val="clear"/>
          <w:vertAlign w:val="baseline"/>
          <w:rtl w:val="0"/>
        </w:rPr>
        <w:t xml:space="preserve">情報システム全体を、その関心対象（concern）に基づいて階層化します</w:t>
      </w:r>
    </w:p>
    <w:p w:rsidR="00000000" w:rsidDel="00000000" w:rsidP="00000000" w:rsidRDefault="00000000" w:rsidRPr="00000000" w14:paraId="0000014C">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階層構造は、概括的な関心対象から詳細な関心対象に向かって細分化して配置されます</w:t>
      </w:r>
    </w:p>
    <w:p w:rsidR="00000000" w:rsidDel="00000000" w:rsidP="00000000" w:rsidRDefault="00000000" w:rsidRPr="00000000" w14:paraId="0000014D">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処理の依頼は作業予定に展開されて実行されます</w:t>
      </w:r>
    </w:p>
    <w:p w:rsidR="00000000" w:rsidDel="00000000" w:rsidP="00000000" w:rsidRDefault="00000000" w:rsidRPr="00000000" w14:paraId="0000014E">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作業が終了するたびに作業実績が作業予定に対応づけて記録されます </w:t>
      </w:r>
    </w:p>
    <w:p w:rsidR="00000000" w:rsidDel="00000000" w:rsidP="00000000" w:rsidRDefault="00000000" w:rsidRPr="00000000" w14:paraId="0000014F">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作業を自層で実行せずに下位層に委譲することもあります</w:t>
      </w:r>
    </w:p>
    <w:p w:rsidR="00000000" w:rsidDel="00000000" w:rsidP="00000000" w:rsidRDefault="00000000" w:rsidRPr="00000000" w14:paraId="00000150">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下位層で作業が終了する度に作業実績が委譲元に報告され、同様に記録されます</w:t>
      </w:r>
    </w:p>
    <w:p w:rsidR="00000000" w:rsidDel="00000000" w:rsidP="00000000" w:rsidRDefault="00000000" w:rsidRPr="00000000" w14:paraId="00000151">
      <w:pPr>
        <w:numPr>
          <w:ilvl w:val="2"/>
          <w:numId w:val="14"/>
        </w:numPr>
        <w:spacing w:after="0" w:before="0" w:line="288" w:lineRule="auto"/>
        <w:ind w:left="993" w:hanging="283.9999999999999"/>
        <w:rPr/>
      </w:pPr>
      <w:r w:rsidDel="00000000" w:rsidR="00000000" w:rsidRPr="00000000">
        <w:rPr>
          <w:rFonts w:ascii="ヒラギノ明朝 Pro W3" w:cs="ヒラギノ明朝 Pro W3" w:eastAsia="ヒラギノ明朝 Pro W3" w:hAnsi="ヒラギノ明朝 Pro W3"/>
          <w:rtl w:val="0"/>
        </w:rPr>
        <w:t xml:space="preserve">但し、処理の依頼は必ずしも最上位層から入って最上位層から出るとは限りません、処理の依頼が、途中の階層で発生し、その結果も同じ階層で記録されることもあります（Subsumptionアーキテクチャ）</w:t>
      </w:r>
    </w:p>
    <w:p w:rsidR="00000000" w:rsidDel="00000000" w:rsidP="00000000" w:rsidRDefault="00000000" w:rsidRPr="00000000" w14:paraId="000001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37" w:right="0" w:hanging="227.00000000000003"/>
        <w:jc w:val="left"/>
        <w:rPr>
          <w:b w:val="0"/>
          <w:bCs w:val="0"/>
          <w:i w:val="0"/>
          <w:iCs w:val="0"/>
          <w:smallCaps w:val="0"/>
          <w:strike w:val="0"/>
          <w:u w:val="none"/>
          <w:shd w:fill="auto" w:val="clear"/>
          <w:vertAlign w:val="baseline"/>
        </w:rPr>
      </w:pPr>
      <w:r w:rsidDel="00000000" w:rsidR="00000000" w:rsidRPr="00000000">
        <w:rPr>
          <w:rFonts w:ascii="ヒラギノ角ゴ ProN W3" w:cs="ヒラギノ角ゴ ProN W3" w:eastAsia="ヒラギノ角ゴ ProN W3" w:hAnsi="ヒラギノ角ゴ ProN W3"/>
          <w:b w:val="0"/>
          <w:bCs w:val="0"/>
          <w:i w:val="0"/>
          <w:iCs w:val="0"/>
          <w:smallCaps w:val="0"/>
          <w:strike w:val="0"/>
          <w:color w:val="000000"/>
          <w:sz w:val="21"/>
          <w:szCs w:val="21"/>
          <w:u w:val="none"/>
          <w:shd w:fill="auto" w:val="clear"/>
          <w:vertAlign w:val="baseline"/>
          <w:rtl w:val="0"/>
        </w:rPr>
        <w:t xml:space="preserve">階層別に、ビジネス上の関心対象のライフサイクルを管理します </w:t>
      </w:r>
    </w:p>
    <w:p w:rsidR="00000000" w:rsidDel="00000000" w:rsidP="00000000" w:rsidRDefault="00000000" w:rsidRPr="00000000" w14:paraId="000001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964" w:right="0" w:hanging="227.0000000000000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階層の上位-下位関係は、後述する「Customer-Performer」の構造に基づく処理の委譲の順序によって決定されます</w:t>
      </w:r>
    </w:p>
    <w:p w:rsidR="00000000" w:rsidDel="00000000" w:rsidP="00000000" w:rsidRDefault="00000000" w:rsidRPr="00000000" w14:paraId="000001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37" w:right="0" w:hanging="227.00000000000003"/>
        <w:jc w:val="left"/>
        <w:rPr>
          <w:b w:val="0"/>
          <w:bCs w:val="0"/>
          <w:i w:val="0"/>
          <w:iCs w:val="0"/>
          <w:smallCaps w:val="0"/>
          <w:strike w:val="0"/>
          <w:u w:val="none"/>
          <w:shd w:fill="auto" w:val="clear"/>
          <w:vertAlign w:val="baseline"/>
        </w:rPr>
      </w:pPr>
      <w:r w:rsidDel="00000000" w:rsidR="00000000" w:rsidRPr="00000000">
        <w:rPr>
          <w:rFonts w:ascii="ヒラギノ角ゴ ProN W3" w:cs="ヒラギノ角ゴ ProN W3" w:eastAsia="ヒラギノ角ゴ ProN W3" w:hAnsi="ヒラギノ角ゴ ProN W3"/>
          <w:b w:val="0"/>
          <w:bCs w:val="0"/>
          <w:i w:val="0"/>
          <w:iCs w:val="0"/>
          <w:smallCaps w:val="0"/>
          <w:strike w:val="0"/>
          <w:color w:val="000000"/>
          <w:sz w:val="21"/>
          <w:szCs w:val="21"/>
          <w:u w:val="none"/>
          <w:shd w:fill="auto" w:val="clear"/>
          <w:vertAlign w:val="baseline"/>
          <w:rtl w:val="0"/>
        </w:rPr>
        <w:t xml:space="preserve">管理階層は、管理の主体と管理対象のライフサイクルに基づきます</w:t>
      </w:r>
    </w:p>
    <w:p w:rsidR="00000000" w:rsidDel="00000000" w:rsidP="00000000" w:rsidRDefault="00000000" w:rsidRPr="00000000" w14:paraId="00000155">
      <w:pPr>
        <w:pStyle w:val="Heading4"/>
        <w:rPr/>
      </w:pPr>
      <w:r w:rsidDel="00000000" w:rsidR="00000000" w:rsidRPr="00000000">
        <w:rPr>
          <w:rtl w:val="0"/>
        </w:rPr>
        <w:t xml:space="preserve">（１）商流層</w:t>
      </w:r>
    </w:p>
    <w:p w:rsidR="00000000" w:rsidDel="00000000" w:rsidP="00000000" w:rsidRDefault="00000000" w:rsidRPr="00000000" w14:paraId="000001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567" w:right="0" w:hanging="28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商流層は、顧客から受け取ったビジネス要求（”依頼”）を満足する事象（”ライフサイクル事象”という）を記録します </w:t>
      </w:r>
    </w:p>
    <w:p w:rsidR="00000000" w:rsidDel="00000000" w:rsidP="00000000" w:rsidRDefault="00000000" w:rsidRPr="00000000" w14:paraId="0000015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88" w:lineRule="auto"/>
        <w:ind w:left="993" w:right="0" w:hanging="283.9999999999999"/>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ライフサイクル事象が資源の利用を必要とする場合は、資源管理層にその依頼を委譲します</w:t>
      </w:r>
    </w:p>
    <w:p w:rsidR="00000000" w:rsidDel="00000000" w:rsidP="00000000" w:rsidRDefault="00000000" w:rsidRPr="00000000" w14:paraId="0000015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88" w:lineRule="auto"/>
        <w:ind w:left="1418" w:right="0" w:hanging="284.00000000000006"/>
        <w:jc w:val="left"/>
        <w:rPr>
          <w:b w:val="0"/>
          <w:bCs w:val="0"/>
          <w:i w:val="0"/>
          <w:iCs w:val="0"/>
          <w:smallCaps w:val="0"/>
          <w:strike w:val="0"/>
          <w:color w:val="00000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具体的には、</w:t>
        <w:br w:type="textWrapping"/>
        <w:t xml:space="preserve">受注→出荷→検収→請求→回収、仕入委譲→入荷、生産委譲→入荷、</w:t>
        <w:br w:type="textWrapping"/>
        <w:t xml:space="preserve">などです</w:t>
      </w:r>
    </w:p>
    <w:p w:rsidR="00000000" w:rsidDel="00000000" w:rsidP="00000000" w:rsidRDefault="00000000" w:rsidRPr="00000000" w14:paraId="0000015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88" w:lineRule="auto"/>
        <w:ind w:left="1843" w:right="0" w:hanging="283.0000000000001"/>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商流層で在庫を持つ（営業在庫）ことがありますが、これは資源管理層における「ものの在庫」を営業の観点でまとめたものと見ることができます</w:t>
      </w:r>
    </w:p>
    <w:p w:rsidR="00000000" w:rsidDel="00000000" w:rsidP="00000000" w:rsidRDefault="00000000" w:rsidRPr="00000000" w14:paraId="000001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567" w:right="0" w:hanging="28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商流層は、施主が得るであろう価値の最大化を図ることを目的とします</w:t>
      </w:r>
    </w:p>
    <w:p w:rsidR="00000000" w:rsidDel="00000000" w:rsidP="00000000" w:rsidRDefault="00000000" w:rsidRPr="00000000" w14:paraId="0000015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88" w:lineRule="auto"/>
        <w:ind w:left="993" w:right="0" w:hanging="283.9999999999999"/>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何が施主の価値かは施主によって異なります</w:t>
      </w:r>
    </w:p>
    <w:p w:rsidR="00000000" w:rsidDel="00000000" w:rsidP="00000000" w:rsidRDefault="00000000" w:rsidRPr="00000000" w14:paraId="0000015C">
      <w:pPr>
        <w:pStyle w:val="Heading4"/>
        <w:rPr/>
      </w:pPr>
      <w:r w:rsidDel="00000000" w:rsidR="00000000" w:rsidRPr="00000000">
        <w:rPr>
          <w:rtl w:val="0"/>
        </w:rPr>
        <w:t xml:space="preserve">（２）資源管理階層</w:t>
      </w:r>
    </w:p>
    <w:p w:rsidR="00000000" w:rsidDel="00000000" w:rsidP="00000000" w:rsidRDefault="00000000" w:rsidRPr="00000000" w14:paraId="000001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567" w:right="0" w:hanging="28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資源管理層は、商流層から委譲された資源に関する依頼（資源管理）を満足するライフサイクル事象を記録する機能群です</w:t>
      </w:r>
    </w:p>
    <w:p w:rsidR="00000000" w:rsidDel="00000000" w:rsidP="00000000" w:rsidRDefault="00000000" w:rsidRPr="00000000" w14:paraId="000001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567" w:right="0" w:hanging="28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資源管理層は資源依頼に基づいて、品目、設備、権利（著作権、使用権、など）、お金、時間、空間、情報などの資源を利用（消費または占有）し、あらたな資源を生成するための一連の変換機能を自階層内で行うか、実行依頼を生成して実行層に処理を委譲します</w:t>
      </w:r>
    </w:p>
    <w:p w:rsidR="00000000" w:rsidDel="00000000" w:rsidP="00000000" w:rsidRDefault="00000000" w:rsidRPr="00000000" w14:paraId="0000015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88" w:lineRule="auto"/>
        <w:ind w:left="993" w:right="0" w:hanging="283.9999999999999"/>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資源の利用にあたっては、必要な資源量を算出（計画）し、利用可能な資源と時刻を特定（引当）し、変換の実施を指示（dispatch）し、その結果を実績として記録します </w:t>
      </w:r>
    </w:p>
    <w:p w:rsidR="00000000" w:rsidDel="00000000" w:rsidP="00000000" w:rsidRDefault="00000000" w:rsidRPr="00000000" w14:paraId="00000160">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88" w:lineRule="auto"/>
        <w:ind w:left="1418" w:right="0" w:hanging="284.00000000000006"/>
        <w:jc w:val="left"/>
        <w:rPr>
          <w:b w:val="0"/>
          <w:bCs w:val="0"/>
          <w:i w:val="0"/>
          <w:iCs w:val="0"/>
          <w:smallCaps w:val="0"/>
          <w:strike w:val="0"/>
          <w:color w:val="00000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この層の目的は、時々刻々変化する資源の availability を最大限活用すること、すなわち原価の最小化ということができます</w:t>
      </w:r>
    </w:p>
    <w:p w:rsidR="00000000" w:rsidDel="00000000" w:rsidP="00000000" w:rsidRDefault="00000000" w:rsidRPr="00000000" w14:paraId="000001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567" w:right="0" w:hanging="28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物流管理ドメイン、生産管理ドメイン、請求回収ドメインなどがこの階層に配置されます</w:t>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567" w:right="0" w:hanging="28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商流層から依頼を委譲されることなく、自階層で独自に資源を変換する機能もあります</w:t>
      </w:r>
    </w:p>
    <w:p w:rsidR="00000000" w:rsidDel="00000000" w:rsidP="00000000" w:rsidRDefault="00000000" w:rsidRPr="00000000" w14:paraId="0000016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88" w:lineRule="auto"/>
        <w:ind w:left="993" w:right="0" w:hanging="283.9999999999999"/>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たとえば、部材を仕入れる（工場在庫）、設備を購入・廃棄するなどです</w:t>
      </w:r>
    </w:p>
    <w:p w:rsidR="00000000" w:rsidDel="00000000" w:rsidP="00000000" w:rsidRDefault="00000000" w:rsidRPr="00000000" w14:paraId="00000164">
      <w:pPr>
        <w:pStyle w:val="Heading4"/>
        <w:rPr/>
      </w:pPr>
      <w:r w:rsidDel="00000000" w:rsidR="00000000" w:rsidRPr="00000000">
        <w:rPr>
          <w:rtl w:val="0"/>
        </w:rPr>
        <w:t xml:space="preserve">（３）実行層</w:t>
      </w:r>
    </w:p>
    <w:p w:rsidR="00000000" w:rsidDel="00000000" w:rsidP="00000000" w:rsidRDefault="00000000" w:rsidRPr="00000000" w14:paraId="000001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567" w:right="0" w:hanging="28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実行層は、資源管理層から実行依頼を委譲されて、実行依頼を満足するライフサイクル事象を記録する機能群です</w:t>
      </w:r>
    </w:p>
    <w:p w:rsidR="00000000" w:rsidDel="00000000" w:rsidP="00000000" w:rsidRDefault="00000000" w:rsidRPr="00000000" w14:paraId="000001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567" w:right="0" w:hanging="28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実行層は実行依頼に基づいて、一連の手順に展開し、資源の現物を操作することを作業員や制御系（制御装置、ファームバンキングなど）と対話し、実行結果を得ます</w:t>
      </w:r>
    </w:p>
    <w:p w:rsidR="00000000" w:rsidDel="00000000" w:rsidP="00000000" w:rsidRDefault="00000000" w:rsidRPr="00000000" w14:paraId="0000016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88" w:lineRule="auto"/>
        <w:ind w:left="993" w:right="0" w:hanging="283.9999999999999"/>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この層は、実世界と接続しているため、さまざまな現実に対処しなければなりません</w:t>
      </w:r>
    </w:p>
    <w:p w:rsidR="00000000" w:rsidDel="00000000" w:rsidP="00000000" w:rsidRDefault="00000000" w:rsidRPr="00000000" w14:paraId="000001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567" w:right="0" w:hanging="28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ライフサイクル事象は、資源管理層の実行依頼の忠実な履行であるが、そこには常に操作ミスや中断、失敗、不測の事態が付きまといます</w:t>
      </w:r>
    </w:p>
    <w:p w:rsidR="00000000" w:rsidDel="00000000" w:rsidP="00000000" w:rsidRDefault="00000000" w:rsidRPr="00000000" w14:paraId="0000016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88" w:lineRule="auto"/>
        <w:ind w:left="993" w:right="0" w:hanging="283.9999999999999"/>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そのため、ミスや中断が発生したときは、実行層であらかじめ決められた例外対応を行う（Control）か、資源管理層に報告して新たな実行依頼をもらい（Supervising）、それを履行するという動的な管理機能をもちます</w:t>
      </w:r>
    </w:p>
    <w:p w:rsidR="00000000" w:rsidDel="00000000" w:rsidP="00000000" w:rsidRDefault="00000000" w:rsidRPr="00000000" w14:paraId="000001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567" w:right="0" w:hanging="28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物流実行ドメイン、製造実行ドメイン、請求実行ドメインなどがこの階層に配置されます</w:t>
      </w:r>
    </w:p>
    <w:p w:rsidR="00000000" w:rsidDel="00000000" w:rsidP="00000000" w:rsidRDefault="00000000" w:rsidRPr="00000000" w14:paraId="0000016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88" w:lineRule="auto"/>
        <w:ind w:left="993" w:right="0" w:hanging="283.9999999999999"/>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とくに、製造実行ドメインは、MES（Manufacturing Execution System）あるいは MO&amp;S（Manufacturing Operations and Control）と呼ばれます</w:t>
      </w:r>
    </w:p>
    <w:p w:rsidR="00000000" w:rsidDel="00000000" w:rsidP="00000000" w:rsidRDefault="00000000" w:rsidRPr="00000000" w14:paraId="0000016C">
      <w:pPr>
        <w:pStyle w:val="Heading2"/>
        <w:rPr/>
      </w:pPr>
      <w:bookmarkStart w:colFirst="0" w:colLast="0" w:name="_lz3bywdbvquk" w:id="46"/>
      <w:bookmarkEnd w:id="46"/>
      <w:r w:rsidDel="00000000" w:rsidR="00000000" w:rsidRPr="00000000">
        <w:rPr>
          <w:rtl w:val="0"/>
        </w:rPr>
        <w:t xml:space="preserve">3.3.2. 業務相</w:t>
      </w:r>
    </w:p>
    <w:p w:rsidR="00000000" w:rsidDel="00000000" w:rsidP="00000000" w:rsidRDefault="00000000" w:rsidRPr="00000000" w14:paraId="0000016D">
      <w:pPr>
        <w:spacing w:after="0" w:line="288" w:lineRule="auto"/>
        <w:ind w:left="420" w:firstLine="450"/>
        <w:rPr>
          <w:rFonts w:ascii="ヒラギノ明朝 Pro W3" w:cs="ヒラギノ明朝 Pro W3" w:eastAsia="ヒラギノ明朝 Pro W3" w:hAnsi="ヒラギノ明朝 Pro W3"/>
          <w:b w:val="0"/>
          <w:bCs w:val="0"/>
        </w:rPr>
      </w:pPr>
      <w:r w:rsidDel="00000000" w:rsidR="00000000" w:rsidRPr="00000000">
        <w:rPr>
          <w:rFonts w:ascii="ヒラギノ明朝 Pro W3" w:cs="ヒラギノ明朝 Pro W3" w:eastAsia="ヒラギノ明朝 Pro W3" w:hAnsi="ヒラギノ明朝 Pro W3"/>
          <w:rtl w:val="0"/>
        </w:rPr>
        <w:t xml:space="preserve">オペレーショナルな業務は、計画（予定）を立てて、それに基づいて実行し、結果を実績として記録し、予実格差を分析して、製品を修正する、と同時に知識を更新する、という「局面」から成ります（PDCA）。</w:t>
      </w:r>
      <w:r w:rsidDel="00000000" w:rsidR="00000000" w:rsidRPr="00000000">
        <w:rPr>
          <w:rtl w:val="0"/>
        </w:rPr>
      </w:r>
    </w:p>
    <w:p w:rsidR="00000000" w:rsidDel="00000000" w:rsidP="00000000" w:rsidRDefault="00000000" w:rsidRPr="00000000" w14:paraId="0000016E">
      <w:pPr>
        <w:spacing w:after="0" w:line="288" w:lineRule="auto"/>
        <w:ind w:left="420" w:firstLine="450"/>
        <w:rPr>
          <w:rFonts w:ascii="ヒラギノ明朝 Pro W3" w:cs="ヒラギノ明朝 Pro W3" w:eastAsia="ヒラギノ明朝 Pro W3" w:hAnsi="ヒラギノ明朝 Pro W3"/>
        </w:rPr>
      </w:pPr>
      <w:r w:rsidDel="00000000" w:rsidR="00000000" w:rsidRPr="00000000">
        <w:rPr>
          <w:rtl w:val="0"/>
        </w:rPr>
        <w:t xml:space="preserve">前項の“管理階層”を上記の局面に沿って業務の相に分けます。</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37" w:right="0" w:hanging="227.00000000000003"/>
        <w:jc w:val="left"/>
        <w:rPr>
          <w:b w:val="0"/>
          <w:bCs w:val="0"/>
          <w:i w:val="0"/>
          <w:iCs w:val="0"/>
          <w:smallCaps w:val="0"/>
          <w:strike w:val="0"/>
          <w:u w:val="none"/>
          <w:shd w:fill="auto" w:val="clear"/>
          <w:vertAlign w:val="baseline"/>
        </w:rPr>
      </w:pPr>
      <w:r w:rsidDel="00000000" w:rsidR="00000000" w:rsidRPr="00000000">
        <w:rPr>
          <w:rFonts w:ascii="ヒラギノ角ゴ ProN W6" w:cs="ヒラギノ角ゴ ProN W6" w:eastAsia="ヒラギノ角ゴ ProN W6" w:hAnsi="ヒラギノ角ゴ ProN W6"/>
          <w:b w:val="0"/>
          <w:bCs w:val="0"/>
          <w:i w:val="0"/>
          <w:iCs w:val="0"/>
          <w:smallCaps w:val="0"/>
          <w:strike w:val="0"/>
          <w:color w:val="000000"/>
          <w:sz w:val="21"/>
          <w:szCs w:val="21"/>
          <w:u w:val="none"/>
          <w:shd w:fill="auto" w:val="clear"/>
          <w:vertAlign w:val="baseline"/>
          <w:rtl w:val="0"/>
        </w:rPr>
        <w:t xml:space="preserve">知識相</w:t>
      </w:r>
    </w:p>
    <w:p w:rsidR="00000000" w:rsidDel="00000000" w:rsidP="00000000" w:rsidRDefault="00000000" w:rsidRPr="00000000" w14:paraId="000001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964" w:right="0" w:hanging="227.0000000000000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依頼の遂行のための実行計画を立案するための基礎情報です</w:t>
      </w:r>
    </w:p>
    <w:p w:rsidR="00000000" w:rsidDel="00000000" w:rsidP="00000000" w:rsidRDefault="00000000" w:rsidRPr="00000000" w14:paraId="000001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37" w:right="0" w:hanging="227.00000000000003"/>
        <w:jc w:val="left"/>
        <w:rPr>
          <w:b w:val="0"/>
          <w:bCs w:val="0"/>
          <w:i w:val="0"/>
          <w:iCs w:val="0"/>
          <w:smallCaps w:val="0"/>
          <w:strike w:val="0"/>
          <w:u w:val="none"/>
          <w:shd w:fill="auto" w:val="clear"/>
          <w:vertAlign w:val="baseline"/>
        </w:rPr>
      </w:pPr>
      <w:r w:rsidDel="00000000" w:rsidR="00000000" w:rsidRPr="00000000">
        <w:rPr>
          <w:rFonts w:ascii="ヒラギノ角ゴ ProN W6" w:cs="ヒラギノ角ゴ ProN W6" w:eastAsia="ヒラギノ角ゴ ProN W6" w:hAnsi="ヒラギノ角ゴ ProN W6"/>
          <w:b w:val="0"/>
          <w:bCs w:val="0"/>
          <w:i w:val="0"/>
          <w:iCs w:val="0"/>
          <w:smallCaps w:val="0"/>
          <w:strike w:val="0"/>
          <w:color w:val="000000"/>
          <w:sz w:val="21"/>
          <w:szCs w:val="21"/>
          <w:u w:val="none"/>
          <w:shd w:fill="auto" w:val="clear"/>
          <w:vertAlign w:val="baseline"/>
          <w:rtl w:val="0"/>
        </w:rPr>
        <w:t xml:space="preserve">計画・実績相 </w:t>
      </w:r>
    </w:p>
    <w:p w:rsidR="00000000" w:rsidDel="00000000" w:rsidP="00000000" w:rsidRDefault="00000000" w:rsidRPr="00000000" w14:paraId="000001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964" w:right="0" w:hanging="227.0000000000000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企業活動の現在と未来の生きている情報です</w:t>
      </w:r>
    </w:p>
    <w:p w:rsidR="00000000" w:rsidDel="00000000" w:rsidP="00000000" w:rsidRDefault="00000000" w:rsidRPr="00000000" w14:paraId="000001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964" w:right="0" w:hanging="227.0000000000000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指示直下の管理階層に指示を与え、その実績を受け取ります</w:t>
      </w:r>
    </w:p>
    <w:p w:rsidR="00000000" w:rsidDel="00000000" w:rsidP="00000000" w:rsidRDefault="00000000" w:rsidRPr="00000000" w14:paraId="000001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964" w:right="0" w:hanging="227.0000000000000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フィードフォワードのための情報です</w:t>
      </w:r>
    </w:p>
    <w:p w:rsidR="00000000" w:rsidDel="00000000" w:rsidP="00000000" w:rsidRDefault="00000000" w:rsidRPr="00000000" w14:paraId="000001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964" w:right="0" w:hanging="227.00000000000003"/>
        <w:jc w:val="left"/>
        <w:rPr>
          <w:b w:val="0"/>
          <w:bCs w:val="0"/>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今現在の状況の変化を受けて、変化する少しだけ未来の状況を予測します</w:t>
      </w:r>
    </w:p>
    <w:p w:rsidR="00000000" w:rsidDel="00000000" w:rsidP="00000000" w:rsidRDefault="00000000" w:rsidRPr="00000000" w14:paraId="000001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37" w:right="0" w:hanging="227.00000000000003"/>
        <w:jc w:val="left"/>
        <w:rPr>
          <w:b w:val="0"/>
          <w:bCs w:val="0"/>
          <w:i w:val="0"/>
          <w:iCs w:val="0"/>
          <w:smallCaps w:val="0"/>
          <w:strike w:val="0"/>
          <w:u w:val="none"/>
          <w:shd w:fill="auto" w:val="clear"/>
          <w:vertAlign w:val="baseline"/>
        </w:rPr>
      </w:pPr>
      <w:r w:rsidDel="00000000" w:rsidR="00000000" w:rsidRPr="00000000">
        <w:rPr>
          <w:rFonts w:ascii="ヒラギノ角ゴ ProN W6" w:cs="ヒラギノ角ゴ ProN W6" w:eastAsia="ヒラギノ角ゴ ProN W6" w:hAnsi="ヒラギノ角ゴ ProN W6"/>
          <w:b w:val="0"/>
          <w:bCs w:val="0"/>
          <w:i w:val="0"/>
          <w:iCs w:val="0"/>
          <w:smallCaps w:val="0"/>
          <w:strike w:val="0"/>
          <w:color w:val="000000"/>
          <w:sz w:val="21"/>
          <w:szCs w:val="21"/>
          <w:u w:val="none"/>
          <w:shd w:fill="auto" w:val="clear"/>
          <w:vertAlign w:val="baseline"/>
          <w:rtl w:val="0"/>
        </w:rPr>
        <w:t xml:space="preserve">報告相 </w:t>
      </w:r>
    </w:p>
    <w:p w:rsidR="00000000" w:rsidDel="00000000" w:rsidP="00000000" w:rsidRDefault="00000000" w:rsidRPr="00000000" w14:paraId="000001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964" w:right="0" w:hanging="227.00000000000003"/>
        <w:jc w:val="left"/>
        <w:rPr>
          <w:b w:val="1"/>
          <w:bCs w:val="1"/>
          <w:i w:val="0"/>
          <w:iCs w:val="0"/>
          <w:smallCaps w:val="0"/>
          <w:strike w:val="0"/>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計画・実績相で発生した情報を蓄積し、活動を評価するための過去の情報です</w:t>
      </w:r>
      <w:r w:rsidDel="00000000" w:rsidR="00000000" w:rsidRPr="00000000">
        <w:rPr>
          <w:rtl w:val="0"/>
        </w:rPr>
      </w:r>
    </w:p>
    <w:p w:rsidR="00000000" w:rsidDel="00000000" w:rsidP="00000000" w:rsidRDefault="00000000" w:rsidRPr="00000000" w14:paraId="00000178">
      <w:pPr>
        <w:pStyle w:val="Heading2"/>
        <w:rPr/>
      </w:pPr>
      <w:bookmarkStart w:colFirst="0" w:colLast="0" w:name="_c8bk4y4fqip" w:id="47"/>
      <w:bookmarkEnd w:id="47"/>
      <w:r w:rsidDel="00000000" w:rsidR="00000000" w:rsidRPr="00000000">
        <w:rPr>
          <w:rtl w:val="0"/>
        </w:rPr>
        <w:t xml:space="preserve">3.3.3. 一般標準モデル</w:t>
      </w:r>
    </w:p>
    <w:p w:rsidR="00000000" w:rsidDel="00000000" w:rsidP="00000000" w:rsidRDefault="00000000" w:rsidRPr="00000000" w14:paraId="00000179">
      <w:pPr>
        <w:ind w:left="42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一般的な企業活動を以下の通り、標準モデルとして表現できます。</w:t>
      </w:r>
    </w:p>
    <w:p w:rsidR="00000000" w:rsidDel="00000000" w:rsidP="00000000" w:rsidRDefault="00000000" w:rsidRPr="00000000" w14:paraId="0000017A">
      <w:pPr>
        <w:ind w:left="210" w:firstLine="450"/>
        <w:rPr/>
      </w:pPr>
      <w:r w:rsidDel="00000000" w:rsidR="00000000" w:rsidRPr="00000000">
        <w:rPr/>
        <w:drawing>
          <wp:inline distB="0" distT="0" distL="0" distR="0">
            <wp:extent cx="6116320" cy="2844165"/>
            <wp:effectExtent b="0" l="0" r="0" t="0"/>
            <wp:docPr id="1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116320" cy="284416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0" w:line="240" w:lineRule="auto"/>
        <w:ind w:left="210" w:firstLine="450"/>
        <w:jc w:val="center"/>
        <w:rPr>
          <w:rFonts w:ascii="MS Gothic" w:cs="MS Gothic" w:eastAsia="MS Gothic" w:hAnsi="MS Gothic"/>
        </w:rPr>
      </w:pPr>
      <w:r w:rsidDel="00000000" w:rsidR="00000000" w:rsidRPr="00000000">
        <w:rPr>
          <w:rFonts w:ascii="MS Gothic" w:cs="MS Gothic" w:eastAsia="MS Gothic" w:hAnsi="MS Gothic"/>
          <w:rtl w:val="0"/>
        </w:rPr>
        <w:t xml:space="preserve">図3.3-2；基本構造の一般標準モデル</w:t>
      </w:r>
    </w:p>
    <w:p w:rsidR="00000000" w:rsidDel="00000000" w:rsidP="00000000" w:rsidRDefault="00000000" w:rsidRPr="00000000" w14:paraId="0000017C">
      <w:pPr>
        <w:pStyle w:val="Heading2"/>
        <w:rPr/>
      </w:pPr>
      <w:bookmarkStart w:colFirst="0" w:colLast="0" w:name="_d23ydxiuimbk" w:id="48"/>
      <w:bookmarkEnd w:id="48"/>
      <w:r w:rsidDel="00000000" w:rsidR="00000000" w:rsidRPr="00000000">
        <w:rPr>
          <w:rtl w:val="0"/>
        </w:rPr>
        <w:t xml:space="preserve">3.4. 業務プロセスの設計</w:t>
      </w:r>
    </w:p>
    <w:p w:rsidR="00000000" w:rsidDel="00000000" w:rsidP="00000000" w:rsidRDefault="00000000" w:rsidRPr="00000000" w14:paraId="0000017D">
      <w:pPr>
        <w:spacing w:after="0" w:line="288" w:lineRule="auto"/>
        <w:ind w:left="283" w:firstLine="143"/>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業務プロセスは、3.3項の全体基本構造のドメイン分割された各ドメイン上で稼働します。</w:t>
      </w:r>
    </w:p>
    <w:p w:rsidR="00000000" w:rsidDel="00000000" w:rsidP="00000000" w:rsidRDefault="00000000" w:rsidRPr="00000000" w14:paraId="0000017E">
      <w:pPr>
        <w:spacing w:after="0" w:line="288" w:lineRule="auto"/>
        <w:ind w:left="283" w:firstLine="143"/>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ドメイン間は疎結合され、ドメイン間は”</w:t>
      </w:r>
      <w:r w:rsidDel="00000000" w:rsidR="00000000" w:rsidRPr="00000000">
        <w:rPr>
          <w:rFonts w:ascii="ヒラギノ明朝 Pro W3" w:cs="ヒラギノ明朝 Pro W3" w:eastAsia="ヒラギノ明朝 Pro W3" w:hAnsi="ヒラギノ明朝 Pro W3"/>
          <w:b w:val="1"/>
          <w:bCs w:val="1"/>
          <w:rtl w:val="0"/>
        </w:rPr>
        <w:t xml:space="preserve">Customer-Performerの原則”</w:t>
      </w:r>
      <w:r w:rsidDel="00000000" w:rsidR="00000000" w:rsidRPr="00000000">
        <w:rPr>
          <w:rFonts w:ascii="ヒラギノ明朝 Pro W3" w:cs="ヒラギノ明朝 Pro W3" w:eastAsia="ヒラギノ明朝 Pro W3" w:hAnsi="ヒラギノ明朝 Pro W3"/>
          <w:rtl w:val="0"/>
        </w:rPr>
        <w:t xml:space="preserve">のプロトコルでやりとりします。</w:t>
      </w:r>
    </w:p>
    <w:p w:rsidR="00000000" w:rsidDel="00000000" w:rsidP="00000000" w:rsidRDefault="00000000" w:rsidRPr="00000000" w14:paraId="0000017F">
      <w:pPr>
        <w:pStyle w:val="Heading3"/>
        <w:rPr/>
      </w:pPr>
      <w:bookmarkStart w:colFirst="0" w:colLast="0" w:name="_wl86qsmtj2u" w:id="49"/>
      <w:bookmarkEnd w:id="49"/>
      <w:r w:rsidDel="00000000" w:rsidR="00000000" w:rsidRPr="00000000">
        <w:rPr>
          <w:rtl w:val="0"/>
        </w:rPr>
        <w:t xml:space="preserve">（１）業務プロセスの原理・原則</w:t>
      </w:r>
    </w:p>
    <w:p w:rsidR="00000000" w:rsidDel="00000000" w:rsidP="00000000" w:rsidRDefault="00000000" w:rsidRPr="00000000" w14:paraId="00000180">
      <w:pPr>
        <w:ind w:left="42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業務プロセスの設計では、以下の原理・原則を考慮します。</w:t>
      </w:r>
    </w:p>
    <w:p w:rsidR="00000000" w:rsidDel="00000000" w:rsidP="00000000" w:rsidRDefault="00000000" w:rsidRPr="00000000" w14:paraId="00000181">
      <w:pPr>
        <w:spacing w:after="0" w:line="288" w:lineRule="auto"/>
        <w:ind w:left="420" w:firstLine="450"/>
        <w:rPr>
          <w:rFonts w:ascii="ヒラギノ角ゴ ProN W6" w:cs="ヒラギノ角ゴ ProN W6" w:eastAsia="ヒラギノ角ゴ ProN W6" w:hAnsi="ヒラギノ角ゴ ProN W6"/>
          <w:b w:val="1"/>
          <w:bCs w:val="1"/>
        </w:rPr>
      </w:pPr>
      <w:r w:rsidDel="00000000" w:rsidR="00000000" w:rsidRPr="00000000">
        <w:rPr>
          <w:rFonts w:ascii="ヒラギノ角ゴ ProN W6" w:cs="ヒラギノ角ゴ ProN W6" w:eastAsia="ヒラギノ角ゴ ProN W6" w:hAnsi="ヒラギノ角ゴ ProN W6"/>
          <w:b w:val="1"/>
          <w:bCs w:val="1"/>
          <w:rtl w:val="0"/>
        </w:rPr>
        <w:t xml:space="preserve">① PDマネジメント、計画・実行</w:t>
      </w:r>
    </w:p>
    <w:p w:rsidR="00000000" w:rsidDel="00000000" w:rsidP="00000000" w:rsidRDefault="00000000" w:rsidRPr="00000000" w14:paraId="0000018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88" w:lineRule="auto"/>
        <w:ind w:left="993" w:right="0" w:hanging="283.9999999999999"/>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仕事は、最初に計画を作り、実績を記録しながら進める</w:t>
      </w:r>
    </w:p>
    <w:p w:rsidR="00000000" w:rsidDel="00000000" w:rsidP="00000000" w:rsidRDefault="00000000" w:rsidRPr="00000000" w14:paraId="0000018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88" w:lineRule="auto"/>
        <w:ind w:left="993" w:right="0" w:hanging="283.9999999999999"/>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現実は計画通りには進まないことを前提とし、リアルタイムに予実差異を評価し計画を都度見直す</w:t>
      </w:r>
    </w:p>
    <w:p w:rsidR="00000000" w:rsidDel="00000000" w:rsidP="00000000" w:rsidRDefault="00000000" w:rsidRPr="00000000" w14:paraId="00000184">
      <w:pPr>
        <w:spacing w:after="0" w:line="288" w:lineRule="auto"/>
        <w:ind w:left="420" w:firstLine="450"/>
        <w:rPr>
          <w:rFonts w:ascii="ヒラギノ角ゴ ProN W6" w:cs="ヒラギノ角ゴ ProN W6" w:eastAsia="ヒラギノ角ゴ ProN W6" w:hAnsi="ヒラギノ角ゴ ProN W6"/>
          <w:b w:val="1"/>
          <w:bCs w:val="1"/>
        </w:rPr>
      </w:pPr>
      <w:r w:rsidDel="00000000" w:rsidR="00000000" w:rsidRPr="00000000">
        <w:rPr>
          <w:rFonts w:ascii="ヒラギノ角ゴ ProN W6" w:cs="ヒラギノ角ゴ ProN W6" w:eastAsia="ヒラギノ角ゴ ProN W6" w:hAnsi="ヒラギノ角ゴ ProN W6"/>
          <w:b w:val="1"/>
          <w:bCs w:val="1"/>
          <w:rtl w:val="0"/>
        </w:rPr>
        <w:t xml:space="preserve">② Customer-Performerの原則</w:t>
      </w:r>
    </w:p>
    <w:p w:rsidR="00000000" w:rsidDel="00000000" w:rsidP="00000000" w:rsidRDefault="00000000" w:rsidRPr="00000000" w14:paraId="0000018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88" w:lineRule="auto"/>
        <w:ind w:left="993" w:right="0" w:hanging="283.9999999999999"/>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仕事は、顧客からの「依頼」に基づき「実行」し、最終的に「実績」を顧客に戻し、「検収」をうけることで完遂する（別項で詳細説明）</w:t>
      </w:r>
    </w:p>
    <w:p w:rsidR="00000000" w:rsidDel="00000000" w:rsidP="00000000" w:rsidRDefault="00000000" w:rsidRPr="00000000" w14:paraId="00000186">
      <w:pPr>
        <w:spacing w:after="0" w:line="288" w:lineRule="auto"/>
        <w:ind w:left="420" w:firstLine="450"/>
        <w:rPr>
          <w:rFonts w:ascii="ヒラギノ角ゴ ProN W6" w:cs="ヒラギノ角ゴ ProN W6" w:eastAsia="ヒラギノ角ゴ ProN W6" w:hAnsi="ヒラギノ角ゴ ProN W6"/>
          <w:b w:val="1"/>
          <w:bCs w:val="1"/>
        </w:rPr>
      </w:pPr>
      <w:r w:rsidDel="00000000" w:rsidR="00000000" w:rsidRPr="00000000">
        <w:rPr>
          <w:rFonts w:ascii="ヒラギノ角ゴ ProN W6" w:cs="ヒラギノ角ゴ ProN W6" w:eastAsia="ヒラギノ角ゴ ProN W6" w:hAnsi="ヒラギノ角ゴ ProN W6"/>
          <w:b w:val="1"/>
          <w:bCs w:val="1"/>
          <w:rtl w:val="0"/>
        </w:rPr>
        <w:t xml:space="preserve">③ リアルタイム・一個流し</w:t>
      </w:r>
    </w:p>
    <w:p w:rsidR="00000000" w:rsidDel="00000000" w:rsidP="00000000" w:rsidRDefault="00000000" w:rsidRPr="00000000" w14:paraId="0000018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88" w:lineRule="auto"/>
        <w:ind w:left="993" w:right="0" w:hanging="283.9999999999999"/>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仕事は、一つ一つ滞りなく、責任もって確実に遂行する</w:t>
      </w:r>
    </w:p>
    <w:p w:rsidR="00000000" w:rsidDel="00000000" w:rsidP="00000000" w:rsidRDefault="00000000" w:rsidRPr="00000000" w14:paraId="0000018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88" w:lineRule="auto"/>
        <w:ind w:left="1418" w:right="0" w:hanging="284.00000000000006"/>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顧客からの依頼一つ一つに対して、やるべきことの始まりから終わりまで、責任を持って確実に実行することを目的とする。</w:t>
      </w:r>
    </w:p>
    <w:p w:rsidR="00000000" w:rsidDel="00000000" w:rsidP="00000000" w:rsidRDefault="00000000" w:rsidRPr="00000000" w14:paraId="0000018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88" w:lineRule="auto"/>
        <w:ind w:left="993" w:right="0" w:hanging="283.9999999999999"/>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ビジネスからの要請に迅速、且つ柔軟に対応する</w:t>
      </w:r>
    </w:p>
    <w:p w:rsidR="00000000" w:rsidDel="00000000" w:rsidP="00000000" w:rsidRDefault="00000000" w:rsidRPr="00000000" w14:paraId="0000018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88" w:lineRule="auto"/>
        <w:ind w:left="1418" w:right="0" w:hanging="284.00000000000006"/>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常に変化する環境要因に対し、直ちに変化に対応した「計画」に変え、それに従って仕事かを完遂できるようになることを目的とする。</w:t>
      </w:r>
    </w:p>
    <w:p w:rsidR="00000000" w:rsidDel="00000000" w:rsidP="00000000" w:rsidRDefault="00000000" w:rsidRPr="00000000" w14:paraId="0000018B">
      <w:pPr>
        <w:pStyle w:val="Heading3"/>
        <w:rPr/>
      </w:pPr>
      <w:bookmarkStart w:colFirst="0" w:colLast="0" w:name="_69by0pljdbnp" w:id="50"/>
      <w:bookmarkEnd w:id="50"/>
      <w:r w:rsidDel="00000000" w:rsidR="00000000" w:rsidRPr="00000000">
        <w:rPr>
          <w:rtl w:val="0"/>
        </w:rPr>
        <w:t xml:space="preserve">（２）Customer-Performerの原則：</w:t>
      </w:r>
      <w:r w:rsidDel="00000000" w:rsidR="00000000" w:rsidRPr="00000000">
        <w:rPr>
          <w:b w:val="1"/>
          <w:bCs w:val="1"/>
          <w:rtl w:val="0"/>
        </w:rPr>
        <w:t xml:space="preserve">業務委託関係の対話モデル</w:t>
      </w:r>
      <w:r w:rsidDel="00000000" w:rsidR="00000000" w:rsidRPr="00000000">
        <w:rPr>
          <w:rtl w:val="0"/>
        </w:rPr>
      </w:r>
    </w:p>
    <w:p w:rsidR="00000000" w:rsidDel="00000000" w:rsidP="00000000" w:rsidRDefault="00000000" w:rsidRPr="00000000" w14:paraId="0000018C">
      <w:pPr>
        <w:spacing w:line="288" w:lineRule="auto"/>
        <w:ind w:left="42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依頼者（Customer）と受託者（Performer）の対話は4つのフェーズにモデル化できます。</w:t>
      </w:r>
    </w:p>
    <w:p w:rsidR="00000000" w:rsidDel="00000000" w:rsidP="00000000" w:rsidRDefault="00000000" w:rsidRPr="00000000" w14:paraId="0000018D">
      <w:pPr>
        <w:numPr>
          <w:ilvl w:val="0"/>
          <w:numId w:val="11"/>
        </w:numPr>
        <w:spacing w:after="0" w:before="0" w:line="288" w:lineRule="auto"/>
        <w:ind w:left="420" w:firstLine="21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CustomerはPerformerに業務を「依頼」する</w:t>
      </w:r>
    </w:p>
    <w:p w:rsidR="00000000" w:rsidDel="00000000" w:rsidP="00000000" w:rsidRDefault="00000000" w:rsidRPr="00000000" w14:paraId="0000018E">
      <w:pPr>
        <w:numPr>
          <w:ilvl w:val="0"/>
          <w:numId w:val="11"/>
        </w:numPr>
        <w:spacing w:after="0" w:before="0" w:line="288" w:lineRule="auto"/>
        <w:ind w:left="420" w:firstLine="21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Performerは受託条件を確認して「約束」する</w:t>
      </w:r>
    </w:p>
    <w:p w:rsidR="00000000" w:rsidDel="00000000" w:rsidP="00000000" w:rsidRDefault="00000000" w:rsidRPr="00000000" w14:paraId="0000018F">
      <w:pPr>
        <w:numPr>
          <w:ilvl w:val="0"/>
          <w:numId w:val="11"/>
        </w:numPr>
        <w:spacing w:after="0" w:before="0" w:line="288" w:lineRule="auto"/>
        <w:ind w:left="420" w:firstLine="21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Performerは依頼内容に基づいて「実行」し、その結果を「報告」する</w:t>
      </w:r>
    </w:p>
    <w:p w:rsidR="00000000" w:rsidDel="00000000" w:rsidP="00000000" w:rsidRDefault="00000000" w:rsidRPr="00000000" w14:paraId="00000190">
      <w:pPr>
        <w:numPr>
          <w:ilvl w:val="0"/>
          <w:numId w:val="11"/>
        </w:numPr>
        <w:spacing w:after="0" w:before="0" w:line="288" w:lineRule="auto"/>
        <w:ind w:left="420" w:firstLine="21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Customerはその結果に満足すれば「検収」する</w:t>
      </w:r>
    </w:p>
    <w:p w:rsidR="00000000" w:rsidDel="00000000" w:rsidP="00000000" w:rsidRDefault="00000000" w:rsidRPr="00000000" w14:paraId="00000191">
      <w:pPr>
        <w:spacing w:after="0" w:before="0" w:lineRule="auto"/>
        <w:ind w:left="565" w:firstLine="0"/>
        <w:rPr/>
      </w:pPr>
      <w:r w:rsidDel="00000000" w:rsidR="00000000" w:rsidRPr="00000000">
        <w:rPr/>
        <w:drawing>
          <wp:inline distB="0" distT="0" distL="0" distR="0">
            <wp:extent cx="5281119" cy="2229343"/>
            <wp:effectExtent b="0" l="0" r="0" t="0"/>
            <wp:docPr descr="ダイアグラム&#10;&#10;自動的に生成された説明" id="13" name="image6.jpg"/>
            <a:graphic>
              <a:graphicData uri="http://schemas.openxmlformats.org/drawingml/2006/picture">
                <pic:pic>
                  <pic:nvPicPr>
                    <pic:cNvPr descr="ダイアグラム&#10;&#10;自動的に生成された説明" id="0" name="image6.jpg"/>
                    <pic:cNvPicPr preferRelativeResize="0"/>
                  </pic:nvPicPr>
                  <pic:blipFill>
                    <a:blip r:embed="rId15"/>
                    <a:srcRect b="0" l="0" r="0" t="0"/>
                    <a:stretch>
                      <a:fillRect/>
                    </a:stretch>
                  </pic:blipFill>
                  <pic:spPr>
                    <a:xfrm>
                      <a:off x="0" y="0"/>
                      <a:ext cx="5281119" cy="222934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2968308</wp:posOffset>
                </wp:positionH>
                <wp:positionV relativeFrom="paragraph">
                  <wp:posOffset>49848</wp:posOffset>
                </wp:positionV>
                <wp:extent cx="3159125" cy="385445"/>
                <wp:effectExtent b="0" l="0" r="0" t="0"/>
                <wp:wrapNone/>
                <wp:docPr id="3" name=""/>
                <a:graphic>
                  <a:graphicData uri="http://schemas.microsoft.com/office/word/2010/wordprocessingShape">
                    <wps:wsp>
                      <wps:cNvSpPr/>
                      <wps:cNvPr id="3" name="Shape 3"/>
                      <wps:spPr>
                        <a:xfrm>
                          <a:off x="3771200" y="3592040"/>
                          <a:ext cx="3149600" cy="37592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ヒラギノ角ゴ ProN W3" w:cs="ヒラギノ角ゴ ProN W3" w:eastAsia="ヒラギノ角ゴ ProN W3" w:hAnsi="ヒラギノ角ゴ ProN W3"/>
                                <w:b w:val="0"/>
                                <w:i w:val="0"/>
                                <w:smallCaps w:val="0"/>
                                <w:strike w:val="0"/>
                                <w:color w:val="000000"/>
                                <w:sz w:val="21"/>
                                <w:vertAlign w:val="baseline"/>
                              </w:rPr>
                              <w:t xml:space="preserve">※パーティー：法人、組織、個人を抽象的に表す</w:t>
                            </w:r>
                          </w:p>
                          <w:p w:rsidR="00000000" w:rsidDel="00000000" w:rsidP="00000000" w:rsidRDefault="00000000" w:rsidRPr="00000000">
                            <w:pPr>
                              <w:spacing w:after="120" w:before="120" w:line="360"/>
                              <w:ind w:left="210" w:right="0" w:firstLine="420"/>
                              <w:jc w:val="left"/>
                              <w:textDirection w:val="btLr"/>
                            </w:pPr>
                            <w:r w:rsidDel="00000000" w:rsidR="00000000" w:rsidRPr="00000000">
                              <w:rPr>
                                <w:rFonts w:ascii="ヒラギノ角ゴ ProN W3" w:cs="ヒラギノ角ゴ ProN W3" w:eastAsia="ヒラギノ角ゴ ProN W3" w:hAnsi="ヒラギノ角ゴ ProN W3"/>
                                <w:b w:val="0"/>
                                <w:i w:val="0"/>
                                <w:smallCaps w:val="0"/>
                                <w:strike w:val="0"/>
                                <w:color w:val="000000"/>
                                <w:sz w:val="21"/>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2968308</wp:posOffset>
                </wp:positionH>
                <wp:positionV relativeFrom="paragraph">
                  <wp:posOffset>49848</wp:posOffset>
                </wp:positionV>
                <wp:extent cx="3159125" cy="385445"/>
                <wp:effectExtent b="0" l="0" r="0" t="0"/>
                <wp:wrapNone/>
                <wp:docPr id="3"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3159125" cy="385445"/>
                        </a:xfrm>
                        <a:prstGeom prst="rect"/>
                        <a:ln/>
                      </pic:spPr>
                    </pic:pic>
                  </a:graphicData>
                </a:graphic>
              </wp:anchor>
            </w:drawing>
          </mc:Fallback>
        </mc:AlternateContent>
      </w:r>
    </w:p>
    <w:p w:rsidR="00000000" w:rsidDel="00000000" w:rsidP="00000000" w:rsidRDefault="00000000" w:rsidRPr="00000000" w14:paraId="00000192">
      <w:pPr>
        <w:spacing w:after="0" w:before="0" w:line="288" w:lineRule="auto"/>
        <w:ind w:left="210" w:firstLine="450"/>
        <w:jc w:val="center"/>
        <w:rPr>
          <w:rFonts w:ascii="MS Gothic" w:cs="MS Gothic" w:eastAsia="MS Gothic" w:hAnsi="MS Gothic"/>
        </w:rPr>
      </w:pPr>
      <w:bookmarkStart w:colFirst="0" w:colLast="0" w:name="_ephkrk51s1v6" w:id="51"/>
      <w:bookmarkEnd w:id="51"/>
      <w:r w:rsidDel="00000000" w:rsidR="00000000" w:rsidRPr="00000000">
        <w:rPr>
          <w:rFonts w:ascii="MS Gothic" w:cs="MS Gothic" w:eastAsia="MS Gothic" w:hAnsi="MS Gothic"/>
          <w:rtl w:val="0"/>
        </w:rPr>
        <w:t xml:space="preserve">図3.4-1；Customer-Performerの原則；出典JIS B 3915</w:t>
      </w:r>
    </w:p>
    <w:p w:rsidR="00000000" w:rsidDel="00000000" w:rsidP="00000000" w:rsidRDefault="00000000" w:rsidRPr="00000000" w14:paraId="00000193">
      <w:pPr>
        <w:pStyle w:val="Heading3"/>
        <w:rPr/>
      </w:pPr>
      <w:bookmarkStart w:colFirst="0" w:colLast="0" w:name="_4g8offc9ul9c" w:id="52"/>
      <w:bookmarkEnd w:id="52"/>
      <w:r w:rsidDel="00000000" w:rsidR="00000000" w:rsidRPr="00000000">
        <w:rPr>
          <w:rtl w:val="0"/>
        </w:rPr>
        <w:t xml:space="preserve">（３）業務プロセス</w:t>
      </w:r>
    </w:p>
    <w:p w:rsidR="00000000" w:rsidDel="00000000" w:rsidP="00000000" w:rsidRDefault="00000000" w:rsidRPr="00000000" w14:paraId="00000194">
      <w:pPr>
        <w:spacing w:line="288" w:lineRule="auto"/>
        <w:ind w:left="630" w:firstLine="3.999999999999986"/>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業務活動全体の流れを対極的に把握し検討するために、プロセス図を用います。</w:t>
      </w:r>
    </w:p>
    <w:p w:rsidR="00000000" w:rsidDel="00000000" w:rsidP="00000000" w:rsidRDefault="00000000" w:rsidRPr="00000000" w14:paraId="0000019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120" w:line="288" w:lineRule="auto"/>
        <w:ind w:left="993" w:right="0" w:hanging="283.9999999999999"/>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プロセス図では、一連の小さな「プロセス」をまとめて一つの「プロセス」として表します。その具体的な中身である小さなプロセスの順序は隠蔽します。</w:t>
      </w:r>
    </w:p>
    <w:p w:rsidR="00000000" w:rsidDel="00000000" w:rsidP="00000000" w:rsidRDefault="00000000" w:rsidRPr="00000000" w14:paraId="0000019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120" w:line="288" w:lineRule="auto"/>
        <w:ind w:left="993" w:right="0" w:hanging="283.9999999999999"/>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「プロセス」は「処理」なので、入力と出力を持ちます。この入出力される「情報」と「リソース」および「ゴール」だけを表すようにします。</w:t>
      </w:r>
    </w:p>
    <w:p w:rsidR="00000000" w:rsidDel="00000000" w:rsidP="00000000" w:rsidRDefault="00000000" w:rsidRPr="00000000" w14:paraId="0000019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120" w:line="288" w:lineRule="auto"/>
        <w:ind w:left="993" w:right="0" w:hanging="283.9999999999999"/>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どのプロセスに問題があるのか、どう改善したり順番を組み替えたりしたらよいかといった検討がしやすくなります。</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Pr>
        <w:drawing>
          <wp:inline distB="0" distT="0" distL="0" distR="0">
            <wp:extent cx="5338381" cy="2923585"/>
            <wp:effectExtent b="0" l="0" r="0" t="0"/>
            <wp:docPr id="1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338381" cy="292358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0" w:line="240" w:lineRule="auto"/>
        <w:ind w:left="210" w:firstLine="450"/>
        <w:jc w:val="center"/>
        <w:rPr>
          <w:rFonts w:ascii="MS Gothic" w:cs="MS Gothic" w:eastAsia="MS Gothic" w:hAnsi="MS Gothic"/>
        </w:rPr>
      </w:pPr>
      <w:r w:rsidDel="00000000" w:rsidR="00000000" w:rsidRPr="00000000">
        <w:rPr>
          <w:rFonts w:ascii="MS Gothic" w:cs="MS Gothic" w:eastAsia="MS Gothic" w:hAnsi="MS Gothic"/>
          <w:rtl w:val="0"/>
        </w:rPr>
        <w:t xml:space="preserve">図3.4-2；仕事の構造；業務活動を表すプロセス図</w:t>
      </w:r>
    </w:p>
    <w:p w:rsidR="00000000" w:rsidDel="00000000" w:rsidP="00000000" w:rsidRDefault="00000000" w:rsidRPr="00000000" w14:paraId="0000019A">
      <w:pPr>
        <w:pStyle w:val="Heading3"/>
        <w:rPr/>
      </w:pPr>
      <w:bookmarkStart w:colFirst="0" w:colLast="0" w:name="_m5u7ox3yi0lt" w:id="53"/>
      <w:bookmarkEnd w:id="53"/>
      <w:r w:rsidDel="00000000" w:rsidR="00000000" w:rsidRPr="00000000">
        <w:rPr>
          <w:rtl w:val="0"/>
        </w:rPr>
        <w:t xml:space="preserve">（４）業務プロセスの標準モデル</w:t>
      </w:r>
    </w:p>
    <w:p w:rsidR="00000000" w:rsidDel="00000000" w:rsidP="00000000" w:rsidRDefault="00000000" w:rsidRPr="00000000" w14:paraId="0000019B">
      <w:pPr>
        <w:spacing w:line="288" w:lineRule="auto"/>
        <w:ind w:left="630" w:firstLine="3.999999999999986"/>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業務プロセスの三つの原理・原則を使うことで、業務プロセス・業務フローを標準化します。</w:t>
      </w:r>
    </w:p>
    <w:p w:rsidR="00000000" w:rsidDel="00000000" w:rsidP="00000000" w:rsidRDefault="00000000" w:rsidRPr="00000000" w14:paraId="0000019C">
      <w:pPr>
        <w:spacing w:line="288" w:lineRule="auto"/>
        <w:ind w:left="630" w:firstLine="3.999999999999986"/>
        <w:rPr>
          <w:rFonts w:ascii="ヒラギノ明朝 Pro W3" w:cs="ヒラギノ明朝 Pro W3" w:eastAsia="ヒラギノ明朝 Pro W3" w:hAnsi="ヒラギノ明朝 Pro W3"/>
        </w:rPr>
      </w:pPr>
      <w:bookmarkStart w:colFirst="0" w:colLast="0" w:name="_tyio95kin2ej" w:id="54"/>
      <w:bookmarkEnd w:id="54"/>
      <w:r w:rsidDel="00000000" w:rsidR="00000000" w:rsidRPr="00000000">
        <w:rPr>
          <w:rFonts w:ascii="ヒラギノ明朝 Pro W3" w:cs="ヒラギノ明朝 Pro W3" w:eastAsia="ヒラギノ明朝 Pro W3" w:hAnsi="ヒラギノ明朝 Pro W3"/>
          <w:rtl w:val="0"/>
        </w:rPr>
        <w:t xml:space="preserve">標準化の意味は、従来、業務プロセス・業務フローは、業者の「要件定義」に代表されるように、表記法こそある程度決まっていても、実際には作成者への依存が大きく、なんでもありの状況だったからです。そのため、他人には理解し難く、且つ、再利用もほとんど不可能な状態でした（再度作る方が早い）。</w:t>
      </w:r>
    </w:p>
    <w:p w:rsidR="00000000" w:rsidDel="00000000" w:rsidP="00000000" w:rsidRDefault="00000000" w:rsidRPr="00000000" w14:paraId="0000019D">
      <w:pPr>
        <w:spacing w:after="0" w:before="0" w:lineRule="auto"/>
        <w:ind w:left="210" w:firstLine="450"/>
        <w:rPr/>
      </w:pPr>
      <w:r w:rsidDel="00000000" w:rsidR="00000000" w:rsidRPr="00000000">
        <w:rPr/>
        <w:drawing>
          <wp:inline distB="0" distT="0" distL="0" distR="0">
            <wp:extent cx="6116320" cy="2723515"/>
            <wp:effectExtent b="0" l="0" r="0" t="0"/>
            <wp:docPr id="1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116320" cy="272351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0" w:before="0" w:lineRule="auto"/>
        <w:ind w:left="210" w:firstLine="450"/>
        <w:jc w:val="center"/>
        <w:rPr>
          <w:rFonts w:ascii="MS Gothic" w:cs="MS Gothic" w:eastAsia="MS Gothic" w:hAnsi="MS Gothic"/>
        </w:rPr>
      </w:pPr>
      <w:r w:rsidDel="00000000" w:rsidR="00000000" w:rsidRPr="00000000">
        <w:rPr>
          <w:rFonts w:ascii="MS Gothic" w:cs="MS Gothic" w:eastAsia="MS Gothic" w:hAnsi="MS Gothic"/>
          <w:rtl w:val="0"/>
        </w:rPr>
        <w:t xml:space="preserve">図3.4-2；業務プロセスの標準モデル</w:t>
      </w:r>
    </w:p>
    <w:p w:rsidR="00000000" w:rsidDel="00000000" w:rsidP="00000000" w:rsidRDefault="00000000" w:rsidRPr="00000000" w14:paraId="0000019F">
      <w:pPr>
        <w:pStyle w:val="Heading2"/>
        <w:rPr/>
      </w:pPr>
      <w:bookmarkStart w:colFirst="0" w:colLast="0" w:name="_jg2iv8qqkwln" w:id="55"/>
      <w:bookmarkEnd w:id="55"/>
      <w:r w:rsidDel="00000000" w:rsidR="00000000" w:rsidRPr="00000000">
        <w:rPr>
          <w:rtl w:val="0"/>
        </w:rPr>
        <w:t xml:space="preserve">3.5. ユースケース</w:t>
      </w:r>
    </w:p>
    <w:p w:rsidR="00000000" w:rsidDel="00000000" w:rsidP="00000000" w:rsidRDefault="00000000" w:rsidRPr="00000000" w14:paraId="000001A0">
      <w:pPr>
        <w:spacing w:after="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ユースケースは“機能”を表示します。</w:t>
      </w:r>
    </w:p>
    <w:p w:rsidR="00000000" w:rsidDel="00000000" w:rsidP="00000000" w:rsidRDefault="00000000" w:rsidRPr="00000000" w14:paraId="000001A1">
      <w:pPr>
        <w:spacing w:after="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ここでは、企業よくみられる営業事務処理を集約したセンター機能の業務フローの例を下図に示します。業務フローを作る「活動」に、その「活動」で使えると便利または効率的だと「発明」された【usecase】が紐づけられます。</w:t>
      </w:r>
    </w:p>
    <w:p w:rsidR="00000000" w:rsidDel="00000000" w:rsidP="00000000" w:rsidRDefault="00000000" w:rsidRPr="00000000" w14:paraId="000001A2">
      <w:pPr>
        <w:spacing w:after="0" w:before="240" w:line="240" w:lineRule="auto"/>
        <w:ind w:left="0" w:firstLine="0"/>
        <w:jc w:val="center"/>
        <w:rPr/>
      </w:pPr>
      <w:r w:rsidDel="00000000" w:rsidR="00000000" w:rsidRPr="00000000">
        <w:rPr/>
        <w:drawing>
          <wp:inline distB="0" distT="0" distL="0" distR="0">
            <wp:extent cx="5834768" cy="3297201"/>
            <wp:effectExtent b="0" l="0" r="0" t="0"/>
            <wp:docPr descr="ダイアグラム&#10;&#10;AI 生成コンテンツは誤りを含む可能性があります。" id="17" name="image10.png"/>
            <a:graphic>
              <a:graphicData uri="http://schemas.openxmlformats.org/drawingml/2006/picture">
                <pic:pic>
                  <pic:nvPicPr>
                    <pic:cNvPr descr="ダイアグラム&#10;&#10;AI 生成コンテンツは誤りを含む可能性があります。" id="0" name="image10.png"/>
                    <pic:cNvPicPr preferRelativeResize="0"/>
                  </pic:nvPicPr>
                  <pic:blipFill>
                    <a:blip r:embed="rId18"/>
                    <a:srcRect b="0" l="0" r="0" t="0"/>
                    <a:stretch>
                      <a:fillRect/>
                    </a:stretch>
                  </pic:blipFill>
                  <pic:spPr>
                    <a:xfrm>
                      <a:off x="0" y="0"/>
                      <a:ext cx="5834768" cy="3297201"/>
                    </a:xfrm>
                    <a:prstGeom prst="rect"/>
                    <a:ln/>
                  </pic:spPr>
                </pic:pic>
              </a:graphicData>
            </a:graphic>
          </wp:inline>
        </w:drawing>
      </w:r>
      <w:r w:rsidDel="00000000" w:rsidR="00000000" w:rsidRPr="00000000">
        <w:rPr>
          <w:rtl w:val="0"/>
        </w:rPr>
      </w:r>
    </w:p>
    <w:bookmarkStart w:colFirst="0" w:colLast="0" w:name="exsin0jg9zp3" w:id="56"/>
    <w:bookmarkEnd w:id="56"/>
    <w:p w:rsidR="00000000" w:rsidDel="00000000" w:rsidP="00000000" w:rsidRDefault="00000000" w:rsidRPr="00000000" w14:paraId="000001A3">
      <w:pPr>
        <w:spacing w:after="0" w:line="240" w:lineRule="auto"/>
        <w:ind w:left="0" w:firstLine="0"/>
        <w:jc w:val="center"/>
        <w:rPr>
          <w:rFonts w:ascii="MS Gothic" w:cs="MS Gothic" w:eastAsia="MS Gothic" w:hAnsi="MS Gothic"/>
        </w:rPr>
      </w:pPr>
      <w:r w:rsidDel="00000000" w:rsidR="00000000" w:rsidRPr="00000000">
        <w:rPr>
          <w:rFonts w:ascii="MS Gothic" w:cs="MS Gothic" w:eastAsia="MS Gothic" w:hAnsi="MS Gothic"/>
          <w:rtl w:val="0"/>
        </w:rPr>
        <w:t xml:space="preserve">図.3.5-1；営業事務処理センター（仮）業務フローとUSECASE</w:t>
      </w:r>
    </w:p>
    <w:p w:rsidR="00000000" w:rsidDel="00000000" w:rsidP="00000000" w:rsidRDefault="00000000" w:rsidRPr="00000000" w14:paraId="000001A4">
      <w:pPr>
        <w:pStyle w:val="Heading2"/>
        <w:rPr/>
      </w:pPr>
      <w:bookmarkStart w:colFirst="0" w:colLast="0" w:name="_pqccnglvd7ik" w:id="57"/>
      <w:bookmarkEnd w:id="57"/>
      <w:r w:rsidDel="00000000" w:rsidR="00000000" w:rsidRPr="00000000">
        <w:rPr>
          <w:rtl w:val="0"/>
        </w:rPr>
        <w:t xml:space="preserve">3.6. ドメインモデル；データアーキテクチャ</w:t>
      </w:r>
    </w:p>
    <w:p w:rsidR="00000000" w:rsidDel="00000000" w:rsidP="00000000" w:rsidRDefault="00000000" w:rsidRPr="00000000" w14:paraId="000001A5">
      <w:pPr>
        <w:pStyle w:val="Heading3"/>
        <w:rPr/>
      </w:pPr>
      <w:bookmarkStart w:colFirst="0" w:colLast="0" w:name="_cuz7qb7w6wwn" w:id="58"/>
      <w:bookmarkEnd w:id="58"/>
      <w:r w:rsidDel="00000000" w:rsidR="00000000" w:rsidRPr="00000000">
        <w:rPr>
          <w:rtl w:val="0"/>
        </w:rPr>
        <w:t xml:space="preserve">（１）ドメインモデルと“基幹システム”の定義</w:t>
      </w:r>
    </w:p>
    <w:p w:rsidR="00000000" w:rsidDel="00000000" w:rsidP="00000000" w:rsidRDefault="00000000" w:rsidRPr="00000000" w14:paraId="000001A6">
      <w:pPr>
        <w:spacing w:after="0" w:line="288" w:lineRule="auto"/>
        <w:ind w:left="630"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ドメインモデルは、データアーキテクチャであることから、そのドメインモデルを実装した“情報システム”の性質を決めます。弊社は、このドメインモデルを実装した情報システムを“基幹システム”として以下の通り定義しています。</w:t>
      </w:r>
    </w:p>
    <w:p w:rsidR="00000000" w:rsidDel="00000000" w:rsidP="00000000" w:rsidRDefault="00000000" w:rsidRPr="00000000" w14:paraId="000001A7">
      <w:pPr>
        <w:spacing w:after="0" w:before="0" w:line="288" w:lineRule="auto"/>
        <w:ind w:left="420" w:firstLine="450"/>
        <w:rPr/>
      </w:pPr>
      <w:r w:rsidDel="00000000" w:rsidR="00000000" w:rsidRPr="00000000">
        <w:rPr>
          <w:rtl w:val="0"/>
        </w:rPr>
        <w:t xml:space="preserve">-----</w:t>
      </w:r>
    </w:p>
    <w:p w:rsidR="00000000" w:rsidDel="00000000" w:rsidP="00000000" w:rsidRDefault="00000000" w:rsidRPr="00000000" w14:paraId="000001A8">
      <w:pPr>
        <w:spacing w:after="0" w:before="0" w:line="288" w:lineRule="auto"/>
        <w:ind w:left="420" w:firstLine="450"/>
        <w:rPr>
          <w:rFonts w:ascii="ヒラギノ角ゴ ProN W6" w:cs="ヒラギノ角ゴ ProN W6" w:eastAsia="ヒラギノ角ゴ ProN W6" w:hAnsi="ヒラギノ角ゴ ProN W6"/>
          <w:b w:val="1"/>
          <w:bCs w:val="1"/>
          <w:u w:val="single"/>
        </w:rPr>
      </w:pPr>
      <w:r w:rsidDel="00000000" w:rsidR="00000000" w:rsidRPr="00000000">
        <w:rPr>
          <w:rFonts w:ascii="ヒラギノ角ゴ ProN W6" w:cs="ヒラギノ角ゴ ProN W6" w:eastAsia="ヒラギノ角ゴ ProN W6" w:hAnsi="ヒラギノ角ゴ ProN W6"/>
          <w:b w:val="1"/>
          <w:bCs w:val="1"/>
          <w:u w:val="single"/>
          <w:rtl w:val="0"/>
        </w:rPr>
        <w:t xml:space="preserve">定義；業務活動の事実を記録する</w:t>
      </w:r>
    </w:p>
    <w:p w:rsidR="00000000" w:rsidDel="00000000" w:rsidP="00000000" w:rsidRDefault="00000000" w:rsidRPr="00000000" w14:paraId="000001A9">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120" w:line="288" w:lineRule="auto"/>
        <w:ind w:left="1134" w:right="0" w:hanging="283"/>
        <w:jc w:val="left"/>
        <w:rPr>
          <w:b w:val="0"/>
          <w:bCs w:val="0"/>
          <w:i w:val="0"/>
          <w:iCs w:val="0"/>
          <w:smallCaps w:val="0"/>
          <w:strike w:val="0"/>
          <w:color w:val="000000"/>
          <w:sz w:val="21"/>
          <w:szCs w:val="21"/>
          <w:u w:val="none"/>
          <w:shd w:fill="auto" w:val="clear"/>
          <w:vertAlign w:val="baseline"/>
        </w:rPr>
      </w:pPr>
      <w:bookmarkStart w:colFirst="0" w:colLast="0" w:name="_n89bgloio2v1" w:id="59"/>
      <w:bookmarkEnd w:id="59"/>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組織活動の目的をより円滑に（早く、安全に、誤りなく、容易に）達成できるよう支援するために、組織活動そのもの（素活動と事実）をモデル化する。</w:t>
      </w:r>
    </w:p>
    <w:p w:rsidR="00000000" w:rsidDel="00000000" w:rsidP="00000000" w:rsidRDefault="00000000" w:rsidRPr="00000000" w14:paraId="000001AA">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120" w:line="288" w:lineRule="auto"/>
        <w:ind w:left="1134"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組織マネージャ（あるいはその代理人としての分析者）の関心に基づく実世界の解釈を反映する。</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1129" w:right="0" w:hanging="283"/>
        <w:jc w:val="left"/>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Pr>
      </w:pPr>
      <w:r w:rsidDel="00000000" w:rsidR="00000000" w:rsidRPr="00000000">
        <w:rPr>
          <w:rFonts w:ascii="ヒラギノ明朝 Pro W3" w:cs="ヒラギノ明朝 Pro W3" w:eastAsia="ヒラギノ明朝 Pro W3" w:hAnsi="ヒラギノ明朝 Pro W3"/>
          <w:b w:val="0"/>
          <w:bCs w:val="0"/>
          <w:i w:val="0"/>
          <w:iCs w:val="0"/>
          <w:smallCaps w:val="0"/>
          <w:strike w:val="0"/>
          <w:color w:val="000000"/>
          <w:sz w:val="21"/>
          <w:szCs w:val="21"/>
          <w:u w:val="none"/>
          <w:shd w:fill="auto" w:val="clear"/>
          <w:vertAlign w:val="baseline"/>
          <w:rtl w:val="0"/>
        </w:rPr>
        <w:t xml:space="preserve">➡︎ 実世界の「モノ」ではなく、事物についての理解や情報を扱う。</w:t>
      </w:r>
    </w:p>
    <w:p w:rsidR="00000000" w:rsidDel="00000000" w:rsidP="00000000" w:rsidRDefault="00000000" w:rsidRPr="00000000" w14:paraId="000001AC">
      <w:pPr>
        <w:spacing w:after="0" w:before="0" w:line="288" w:lineRule="auto"/>
        <w:ind w:left="420" w:firstLine="211"/>
        <w:rPr>
          <w:b w:val="1"/>
          <w:bCs w:val="1"/>
        </w:rPr>
      </w:pPr>
      <w:r w:rsidDel="00000000" w:rsidR="00000000" w:rsidRPr="00000000">
        <w:rPr>
          <w:b w:val="1"/>
          <w:bCs w:val="1"/>
          <w:rtl w:val="0"/>
        </w:rPr>
        <w:t xml:space="preserve">-----</w:t>
      </w:r>
    </w:p>
    <w:p w:rsidR="00000000" w:rsidDel="00000000" w:rsidP="00000000" w:rsidRDefault="00000000" w:rsidRPr="00000000" w14:paraId="000001AD">
      <w:pPr>
        <w:pStyle w:val="Heading3"/>
        <w:rPr/>
      </w:pPr>
      <w:bookmarkStart w:colFirst="0" w:colLast="0" w:name="_wcjegqye4fz1" w:id="60"/>
      <w:bookmarkEnd w:id="60"/>
      <w:r w:rsidDel="00000000" w:rsidR="00000000" w:rsidRPr="00000000">
        <w:rPr>
          <w:rtl w:val="0"/>
        </w:rPr>
        <w:t xml:space="preserve">（２）ドメインモデルのデータ構造；勘定パタン</w:t>
      </w:r>
    </w:p>
    <w:p w:rsidR="00000000" w:rsidDel="00000000" w:rsidP="00000000" w:rsidRDefault="00000000" w:rsidRPr="00000000" w14:paraId="000001AE">
      <w:pPr>
        <w:spacing w:after="0" w:line="288" w:lineRule="auto"/>
        <w:ind w:left="630" w:firstLine="3.999999999999986"/>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この、業務活動の事実を記録するドメインモデルとして</w:t>
      </w:r>
      <w:r w:rsidDel="00000000" w:rsidR="00000000" w:rsidRPr="00000000">
        <w:rPr>
          <w:rFonts w:ascii="ヒラギノ明朝 Pro W3" w:cs="ヒラギノ明朝 Pro W3" w:eastAsia="ヒラギノ明朝 Pro W3" w:hAnsi="ヒラギノ明朝 Pro W3"/>
          <w:b w:val="1"/>
          <w:bCs w:val="1"/>
          <w:rtl w:val="0"/>
        </w:rPr>
        <w:t xml:space="preserve">「拡張勘定パタン」</w:t>
      </w:r>
      <w:r w:rsidDel="00000000" w:rsidR="00000000" w:rsidRPr="00000000">
        <w:rPr>
          <w:rFonts w:ascii="ヒラギノ明朝 Pro W3" w:cs="ヒラギノ明朝 Pro W3" w:eastAsia="ヒラギノ明朝 Pro W3" w:hAnsi="ヒラギノ明朝 Pro W3"/>
          <w:rtl w:val="0"/>
        </w:rPr>
        <w:t xml:space="preserve">を使います。</w:t>
      </w:r>
      <w:r w:rsidDel="00000000" w:rsidR="00000000" w:rsidRPr="00000000">
        <w:rPr>
          <w:rFonts w:ascii="ヒラギノ明朝 Pro W3" w:cs="ヒラギノ明朝 Pro W3" w:eastAsia="ヒラギノ明朝 Pro W3" w:hAnsi="ヒラギノ明朝 Pro W3"/>
          <w:b w:val="1"/>
          <w:bCs w:val="1"/>
          <w:rtl w:val="0"/>
        </w:rPr>
        <w:t xml:space="preserve">勘定パタン</w:t>
      </w:r>
      <w:r w:rsidDel="00000000" w:rsidR="00000000" w:rsidRPr="00000000">
        <w:rPr>
          <w:rFonts w:ascii="ヒラギノ明朝 Pro W3" w:cs="ヒラギノ明朝 Pro W3" w:eastAsia="ヒラギノ明朝 Pro W3" w:hAnsi="ヒラギノ明朝 Pro W3"/>
          <w:rtl w:val="0"/>
        </w:rPr>
        <w:t xml:space="preserve">は、</w:t>
      </w:r>
      <w:r w:rsidDel="00000000" w:rsidR="00000000" w:rsidRPr="00000000">
        <w:rPr>
          <w:rFonts w:ascii="ヒラギノ明朝 Pro W3" w:cs="ヒラギノ明朝 Pro W3" w:eastAsia="ヒラギノ明朝 Pro W3" w:hAnsi="ヒラギノ明朝 Pro W3"/>
          <w:b w:val="1"/>
          <w:bCs w:val="1"/>
          <w:rtl w:val="0"/>
        </w:rPr>
        <w:t xml:space="preserve">複式簿記のデータモデル</w:t>
      </w:r>
      <w:r w:rsidDel="00000000" w:rsidR="00000000" w:rsidRPr="00000000">
        <w:rPr>
          <w:rFonts w:ascii="ヒラギノ明朝 Pro W3" w:cs="ヒラギノ明朝 Pro W3" w:eastAsia="ヒラギノ明朝 Pro W3" w:hAnsi="ヒラギノ明朝 Pro W3"/>
          <w:rtl w:val="0"/>
        </w:rPr>
        <w:t xml:space="preserve">であり一般的に会計システムで使われます。</w:t>
      </w:r>
    </w:p>
    <w:p w:rsidR="00000000" w:rsidDel="00000000" w:rsidP="00000000" w:rsidRDefault="00000000" w:rsidRPr="00000000" w14:paraId="000001AF">
      <w:pPr>
        <w:spacing w:after="0" w:line="288" w:lineRule="auto"/>
        <w:ind w:left="630" w:firstLine="3.999999999999986"/>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複式簿記は、お金の取引（活動）を表現できますが、これを拡張することで、全ての取引（活動）を表現できるようにします。下図に、勘定パタンの概念モデルを示します。</w:t>
      </w:r>
    </w:p>
    <w:p w:rsidR="00000000" w:rsidDel="00000000" w:rsidP="00000000" w:rsidRDefault="00000000" w:rsidRPr="00000000" w14:paraId="000001B0">
      <w:pPr>
        <w:spacing w:after="0" w:before="0" w:line="240" w:lineRule="auto"/>
        <w:ind w:left="840" w:firstLine="0"/>
        <w:rPr/>
      </w:pPr>
      <w:r w:rsidDel="00000000" w:rsidR="00000000" w:rsidRPr="00000000">
        <w:rPr>
          <w:rtl w:val="0"/>
        </w:rPr>
      </w:r>
    </w:p>
    <w:p w:rsidR="00000000" w:rsidDel="00000000" w:rsidP="00000000" w:rsidRDefault="00000000" w:rsidRPr="00000000" w14:paraId="000001B1">
      <w:pPr>
        <w:spacing w:after="0" w:line="240" w:lineRule="auto"/>
        <w:ind w:left="840" w:firstLine="0"/>
        <w:rPr>
          <w:rFonts w:ascii="ヒラギノ角ゴ ProN W6" w:cs="ヒラギノ角ゴ ProN W6" w:eastAsia="ヒラギノ角ゴ ProN W6" w:hAnsi="ヒラギノ角ゴ ProN W6"/>
          <w:b w:val="1"/>
          <w:bCs w:val="1"/>
          <w:u w:val="single"/>
        </w:rPr>
      </w:pPr>
      <w:r w:rsidDel="00000000" w:rsidR="00000000" w:rsidRPr="00000000">
        <w:rPr>
          <w:rFonts w:ascii="ヒラギノ角ゴ ProN W6" w:cs="ヒラギノ角ゴ ProN W6" w:eastAsia="ヒラギノ角ゴ ProN W6" w:hAnsi="ヒラギノ角ゴ ProN W6"/>
          <w:b w:val="1"/>
          <w:bCs w:val="1"/>
          <w:u w:val="single"/>
          <w:rtl w:val="0"/>
        </w:rPr>
        <w:t xml:space="preserve">複式簿記仕訳と同じデータ構造 </w:t>
      </w:r>
      <w:r w:rsidDel="00000000" w:rsidR="00000000" w:rsidRPr="00000000">
        <w:rPr>
          <w:rFonts w:ascii="Times New Roman" w:cs="Times New Roman" w:eastAsia="Times New Roman" w:hAnsi="Times New Roman"/>
          <w:sz w:val="24"/>
          <w:szCs w:val="24"/>
        </w:rPr>
        <w:drawing>
          <wp:inline distB="0" distT="0" distL="0" distR="0">
            <wp:extent cx="3567584" cy="1836645"/>
            <wp:effectExtent b="0" l="0" r="0" t="0"/>
            <wp:docPr descr="ダイアグラム&#10;&#10;AI 生成コンテンツは誤りを含む可能性があります。" id="18" name="image7.png"/>
            <a:graphic>
              <a:graphicData uri="http://schemas.openxmlformats.org/drawingml/2006/picture">
                <pic:pic>
                  <pic:nvPicPr>
                    <pic:cNvPr descr="ダイアグラム&#10;&#10;AI 生成コンテンツは誤りを含む可能性があります。" id="0" name="image7.png"/>
                    <pic:cNvPicPr preferRelativeResize="0"/>
                  </pic:nvPicPr>
                  <pic:blipFill>
                    <a:blip r:embed="rId19"/>
                    <a:srcRect b="0" l="0" r="0" t="0"/>
                    <a:stretch>
                      <a:fillRect/>
                    </a:stretch>
                  </pic:blipFill>
                  <pic:spPr>
                    <a:xfrm>
                      <a:off x="0" y="0"/>
                      <a:ext cx="3567584" cy="183664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numPr>
          <w:ilvl w:val="0"/>
          <w:numId w:val="17"/>
        </w:numPr>
        <w:spacing w:after="0" w:line="240" w:lineRule="auto"/>
        <w:ind w:left="1274" w:hanging="287"/>
        <w:rPr/>
      </w:pPr>
      <w:r w:rsidDel="00000000" w:rsidR="00000000" w:rsidRPr="00000000">
        <w:rPr>
          <w:rFonts w:ascii="ヒラギノ明朝 Pro W3" w:cs="ヒラギノ明朝 Pro W3" w:eastAsia="ヒラギノ明朝 Pro W3" w:hAnsi="ヒラギノ明朝 Pro W3"/>
          <w:rtl w:val="0"/>
        </w:rPr>
        <w:t xml:space="preserve">企業の活動を「取引」として定義</w:t>
      </w:r>
    </w:p>
    <w:p w:rsidR="00000000" w:rsidDel="00000000" w:rsidP="00000000" w:rsidRDefault="00000000" w:rsidRPr="00000000" w14:paraId="000001B3">
      <w:pPr>
        <w:numPr>
          <w:ilvl w:val="0"/>
          <w:numId w:val="17"/>
        </w:numPr>
        <w:spacing w:after="0" w:line="240" w:lineRule="auto"/>
        <w:ind w:left="1274" w:hanging="287"/>
        <w:rPr/>
      </w:pPr>
      <w:r w:rsidDel="00000000" w:rsidR="00000000" w:rsidRPr="00000000">
        <w:rPr>
          <w:rFonts w:ascii="ヒラギノ明朝 Pro W3" w:cs="ヒラギノ明朝 Pro W3" w:eastAsia="ヒラギノ明朝 Pro W3" w:hAnsi="ヒラギノ明朝 Pro W3"/>
          <w:rtl w:val="0"/>
        </w:rPr>
        <w:t xml:space="preserve">業務プロセス、業務フローで表す「仕事」</w:t>
      </w:r>
    </w:p>
    <w:p w:rsidR="00000000" w:rsidDel="00000000" w:rsidP="00000000" w:rsidRDefault="00000000" w:rsidRPr="00000000" w14:paraId="000001B4">
      <w:pPr>
        <w:spacing w:after="0" w:line="240" w:lineRule="auto"/>
        <w:ind w:left="840" w:firstLine="0"/>
        <w:rPr>
          <w:rFonts w:ascii="ヒラギノ角ゴ ProN W6" w:cs="ヒラギノ角ゴ ProN W6" w:eastAsia="ヒラギノ角ゴ ProN W6" w:hAnsi="ヒラギノ角ゴ ProN W6"/>
          <w:b w:val="1"/>
          <w:bCs w:val="1"/>
          <w:u w:val="single"/>
        </w:rPr>
      </w:pPr>
      <w:r w:rsidDel="00000000" w:rsidR="00000000" w:rsidRPr="00000000">
        <w:rPr>
          <w:rFonts w:ascii="ヒラギノ角ゴ ProN W6" w:cs="ヒラギノ角ゴ ProN W6" w:eastAsia="ヒラギノ角ゴ ProN W6" w:hAnsi="ヒラギノ角ゴ ProN W6"/>
          <w:b w:val="1"/>
          <w:bCs w:val="1"/>
          <w:u w:val="single"/>
          <w:rtl w:val="0"/>
        </w:rPr>
        <w:t xml:space="preserve">活動に必要な資源を「勘定科目」として定義</w:t>
      </w:r>
    </w:p>
    <w:p w:rsidR="00000000" w:rsidDel="00000000" w:rsidP="00000000" w:rsidRDefault="00000000" w:rsidRPr="00000000" w14:paraId="000001B5">
      <w:pPr>
        <w:numPr>
          <w:ilvl w:val="0"/>
          <w:numId w:val="17"/>
        </w:numPr>
        <w:spacing w:after="0" w:line="240" w:lineRule="auto"/>
        <w:ind w:left="1274" w:hanging="283"/>
        <w:rPr/>
      </w:pPr>
      <w:r w:rsidDel="00000000" w:rsidR="00000000" w:rsidRPr="00000000">
        <w:rPr>
          <w:rFonts w:ascii="ヒラギノ明朝 Pro W3" w:cs="ヒラギノ明朝 Pro W3" w:eastAsia="ヒラギノ明朝 Pro W3" w:hAnsi="ヒラギノ明朝 Pro W3"/>
          <w:rtl w:val="0"/>
        </w:rPr>
        <w:t xml:space="preserve">資源：時間、金、人、製品、商品、サービス、設備、原材料・・・</w:t>
      </w:r>
    </w:p>
    <w:p w:rsidR="00000000" w:rsidDel="00000000" w:rsidP="00000000" w:rsidRDefault="00000000" w:rsidRPr="00000000" w14:paraId="000001B6">
      <w:pPr>
        <w:spacing w:after="0" w:line="240" w:lineRule="auto"/>
        <w:ind w:left="0" w:right="-290" w:firstLine="0"/>
        <w:jc w:val="center"/>
        <w:rPr>
          <w:rFonts w:ascii="Times New Roman" w:cs="Times New Roman" w:eastAsia="Times New Roman" w:hAnsi="Times New Roman"/>
          <w:sz w:val="24"/>
          <w:szCs w:val="24"/>
        </w:rPr>
      </w:pPr>
      <w:r w:rsidDel="00000000" w:rsidR="00000000" w:rsidRPr="00000000">
        <w:rPr/>
        <w:drawing>
          <wp:inline distB="0" distT="0" distL="0" distR="0">
            <wp:extent cx="5724677" cy="1507836"/>
            <wp:effectExtent b="0" l="0" r="0" t="0"/>
            <wp:docPr descr="ダイアグラム, 概略図&#10;&#10;AI 生成コンテンツは誤りを含む可能性があります。" id="19" name="image14.png"/>
            <a:graphic>
              <a:graphicData uri="http://schemas.openxmlformats.org/drawingml/2006/picture">
                <pic:pic>
                  <pic:nvPicPr>
                    <pic:cNvPr descr="ダイアグラム, 概略図&#10;&#10;AI 生成コンテンツは誤りを含む可能性があります。" id="0" name="image14.png"/>
                    <pic:cNvPicPr preferRelativeResize="0"/>
                  </pic:nvPicPr>
                  <pic:blipFill>
                    <a:blip r:embed="rId20"/>
                    <a:srcRect b="0" l="0" r="0" t="0"/>
                    <a:stretch>
                      <a:fillRect/>
                    </a:stretch>
                  </pic:blipFill>
                  <pic:spPr>
                    <a:xfrm>
                      <a:off x="0" y="0"/>
                      <a:ext cx="5724677" cy="1507836"/>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0" w:line="240" w:lineRule="auto"/>
        <w:ind w:left="0" w:firstLine="0"/>
        <w:jc w:val="center"/>
        <w:rPr>
          <w:rFonts w:ascii="MS Gothic" w:cs="MS Gothic" w:eastAsia="MS Gothic" w:hAnsi="MS Gothic"/>
        </w:rPr>
      </w:pPr>
      <w:r w:rsidDel="00000000" w:rsidR="00000000" w:rsidRPr="00000000">
        <w:rPr>
          <w:rFonts w:ascii="MS Gothic" w:cs="MS Gothic" w:eastAsia="MS Gothic" w:hAnsi="MS Gothic"/>
          <w:rtl w:val="0"/>
        </w:rPr>
        <w:t xml:space="preserve">図.3.6-1；</w:t>
      </w:r>
      <w:r w:rsidDel="00000000" w:rsidR="00000000" w:rsidRPr="00000000">
        <w:rPr>
          <w:rFonts w:ascii="REM" w:cs="REM" w:eastAsia="REM" w:hAnsi="REM"/>
          <w:rtl w:val="0"/>
        </w:rPr>
        <w:t xml:space="preserve">勘定パタンと拡張勘定パタン</w:t>
      </w:r>
      <w:r w:rsidDel="00000000" w:rsidR="00000000" w:rsidRPr="00000000">
        <w:rPr>
          <w:rtl w:val="0"/>
        </w:rPr>
      </w:r>
    </w:p>
    <w:p w:rsidR="00000000" w:rsidDel="00000000" w:rsidP="00000000" w:rsidRDefault="00000000" w:rsidRPr="00000000" w14:paraId="000001B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0" w:before="0" w:line="240" w:lineRule="auto"/>
        <w:ind w:left="0" w:firstLine="0"/>
        <w:rPr>
          <w:rFonts w:ascii="ヒラギノ角ゴ ProN W3" w:cs="ヒラギノ角ゴ ProN W3" w:eastAsia="ヒラギノ角ゴ ProN W3" w:hAnsi="ヒラギノ角ゴ ProN W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rPr/>
      </w:pPr>
      <w:bookmarkStart w:colFirst="0" w:colLast="0" w:name="_v1xk6k8qlhmp" w:id="61"/>
      <w:bookmarkEnd w:id="61"/>
      <w:r w:rsidDel="00000000" w:rsidR="00000000" w:rsidRPr="00000000">
        <w:rPr>
          <w:rtl w:val="0"/>
        </w:rPr>
        <w:t xml:space="preserve">４．支援作業について</w:t>
      </w:r>
    </w:p>
    <w:p w:rsidR="00000000" w:rsidDel="00000000" w:rsidP="00000000" w:rsidRDefault="00000000" w:rsidRPr="00000000" w14:paraId="000001BB">
      <w:pPr>
        <w:pStyle w:val="Heading2"/>
        <w:rPr/>
      </w:pPr>
      <w:bookmarkStart w:colFirst="0" w:colLast="0" w:name="_cgpowwibazsh" w:id="62"/>
      <w:bookmarkEnd w:id="62"/>
      <w:r w:rsidDel="00000000" w:rsidR="00000000" w:rsidRPr="00000000">
        <w:rPr>
          <w:rtl w:val="0"/>
        </w:rPr>
        <w:t xml:space="preserve">4.1. 支援作業</w:t>
      </w:r>
    </w:p>
    <w:p w:rsidR="00000000" w:rsidDel="00000000" w:rsidP="00000000" w:rsidRDefault="00000000" w:rsidRPr="00000000" w14:paraId="000001BC">
      <w:pPr>
        <w:spacing w:after="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「要求設計」の実施と「都市計画」の策定</w:t>
      </w:r>
    </w:p>
    <w:p w:rsidR="00000000" w:rsidDel="00000000" w:rsidP="00000000" w:rsidRDefault="00000000" w:rsidRPr="00000000" w14:paraId="000001BD">
      <w:pPr>
        <w:spacing w:after="0" w:line="288" w:lineRule="auto"/>
        <w:ind w:left="850" w:hanging="424"/>
        <w:rPr>
          <w:rFonts w:ascii="ヒラギノ明朝 Pro W3" w:cs="ヒラギノ明朝 Pro W3" w:eastAsia="ヒラギノ明朝 Pro W3" w:hAnsi="ヒラギノ明朝 Pro W3"/>
        </w:rPr>
      </w:pPr>
      <w:bookmarkStart w:colFirst="0" w:colLast="0" w:name="_a7gjfmstav4r" w:id="63"/>
      <w:bookmarkEnd w:id="63"/>
      <w:r w:rsidDel="00000000" w:rsidR="00000000" w:rsidRPr="00000000">
        <w:rPr>
          <w:rFonts w:ascii="ヒラギノ明朝 Pro W3" w:cs="ヒラギノ明朝 Pro W3" w:eastAsia="ヒラギノ明朝 Pro W3" w:hAnsi="ヒラギノ明朝 Pro W3"/>
          <w:rtl w:val="0"/>
        </w:rPr>
        <w:t xml:space="preserve">※）本書、１〜２項を参照ください。</w:t>
        <w:br w:type="textWrapping"/>
        <w:t xml:space="preserve">尚、本件は、準委任契約であり、成果物そのものを保証するものではありません</w:t>
      </w:r>
    </w:p>
    <w:p w:rsidR="00000000" w:rsidDel="00000000" w:rsidP="00000000" w:rsidRDefault="00000000" w:rsidRPr="00000000" w14:paraId="000001BE">
      <w:pPr>
        <w:pStyle w:val="Heading2"/>
        <w:rPr/>
      </w:pPr>
      <w:bookmarkStart w:colFirst="0" w:colLast="0" w:name="_88cexev2lgqw" w:id="64"/>
      <w:bookmarkEnd w:id="64"/>
      <w:r w:rsidDel="00000000" w:rsidR="00000000" w:rsidRPr="00000000">
        <w:rPr>
          <w:rtl w:val="0"/>
        </w:rPr>
        <w:t xml:space="preserve">4.2. ヒアリング</w:t>
      </w:r>
    </w:p>
    <w:p w:rsidR="00000000" w:rsidDel="00000000" w:rsidP="00000000" w:rsidRDefault="00000000" w:rsidRPr="00000000" w14:paraId="000001BF">
      <w:pPr>
        <w:numPr>
          <w:ilvl w:val="0"/>
          <w:numId w:val="13"/>
        </w:numPr>
        <w:spacing w:after="0" w:line="288" w:lineRule="auto"/>
        <w:ind w:left="210" w:firstLine="210"/>
        <w:rPr/>
      </w:pPr>
      <w:bookmarkStart w:colFirst="0" w:colLast="0" w:name="_ins8zp7f9290" w:id="65"/>
      <w:bookmarkEnd w:id="65"/>
      <w:r w:rsidDel="00000000" w:rsidR="00000000" w:rsidRPr="00000000">
        <w:rPr>
          <w:rFonts w:ascii="ヒラギノ明朝 Pro W3" w:cs="ヒラギノ明朝 Pro W3" w:eastAsia="ヒラギノ明朝 Pro W3" w:hAnsi="ヒラギノ明朝 Pro W3"/>
          <w:rtl w:val="0"/>
        </w:rPr>
        <w:t xml:space="preserve">1日2セッション（2h目処）／週2回／2ヶ月＝25~30人・部署（対象はご相談）</w:t>
      </w:r>
    </w:p>
    <w:p w:rsidR="00000000" w:rsidDel="00000000" w:rsidP="00000000" w:rsidRDefault="00000000" w:rsidRPr="00000000" w14:paraId="000001C0">
      <w:pPr>
        <w:numPr>
          <w:ilvl w:val="0"/>
          <w:numId w:val="13"/>
        </w:numPr>
        <w:spacing w:after="0" w:line="288" w:lineRule="auto"/>
        <w:ind w:left="210" w:firstLine="210"/>
        <w:rPr/>
      </w:pPr>
      <w:r w:rsidDel="00000000" w:rsidR="00000000" w:rsidRPr="00000000">
        <w:rPr>
          <w:rFonts w:ascii="ヒラギノ明朝 Pro W3" w:cs="ヒラギノ明朝 Pro W3" w:eastAsia="ヒラギノ明朝 Pro W3" w:hAnsi="ヒラギノ明朝 Pro W3"/>
          <w:rtl w:val="0"/>
        </w:rPr>
        <w:t xml:space="preserve">原則上田１名で実施（録音します）</w:t>
      </w:r>
    </w:p>
    <w:p w:rsidR="00000000" w:rsidDel="00000000" w:rsidP="00000000" w:rsidRDefault="00000000" w:rsidRPr="00000000" w14:paraId="000001C1">
      <w:pPr>
        <w:spacing w:after="0" w:line="288" w:lineRule="auto"/>
        <w:ind w:left="850" w:hanging="430"/>
        <w:rPr>
          <w:rFonts w:ascii="ヒラギノ明朝 Pro W3" w:cs="ヒラギノ明朝 Pro W3" w:eastAsia="ヒラギノ明朝 Pro W3" w:hAnsi="ヒラギノ明朝 Pro W3"/>
        </w:rPr>
      </w:pPr>
      <w:bookmarkStart w:colFirst="0" w:colLast="0" w:name="_sfn4ohscgnaj" w:id="66"/>
      <w:bookmarkEnd w:id="66"/>
      <w:r w:rsidDel="00000000" w:rsidR="00000000" w:rsidRPr="00000000">
        <w:rPr>
          <w:rFonts w:ascii="ヒラギノ明朝 Pro W3" w:cs="ヒラギノ明朝 Pro W3" w:eastAsia="ヒラギノ明朝 Pro W3" w:hAnsi="ヒラギノ明朝 Pro W3"/>
          <w:rtl w:val="0"/>
        </w:rPr>
        <w:t xml:space="preserve">※）本書、１〜２項を参照ください。</w:t>
        <w:br w:type="textWrapping"/>
        <w:t xml:space="preserve">期間中、ITに関するご相談もメールその他でご対応します</w:t>
      </w:r>
    </w:p>
    <w:p w:rsidR="00000000" w:rsidDel="00000000" w:rsidP="00000000" w:rsidRDefault="00000000" w:rsidRPr="00000000" w14:paraId="000001C2">
      <w:pPr>
        <w:pStyle w:val="Heading2"/>
        <w:rPr/>
      </w:pPr>
      <w:bookmarkStart w:colFirst="0" w:colLast="0" w:name="_vy0nv6lz12jt" w:id="67"/>
      <w:bookmarkEnd w:id="67"/>
      <w:r w:rsidDel="00000000" w:rsidR="00000000" w:rsidRPr="00000000">
        <w:rPr>
          <w:rtl w:val="0"/>
        </w:rPr>
        <w:t xml:space="preserve">4.3. プロジェクトミーティング</w:t>
      </w:r>
    </w:p>
    <w:p w:rsidR="00000000" w:rsidDel="00000000" w:rsidP="00000000" w:rsidRDefault="00000000" w:rsidRPr="00000000" w14:paraId="000001C3">
      <w:pPr>
        <w:numPr>
          <w:ilvl w:val="0"/>
          <w:numId w:val="13"/>
        </w:numPr>
        <w:spacing w:after="0" w:line="288" w:lineRule="auto"/>
        <w:ind w:left="210" w:firstLine="210"/>
        <w:rPr/>
      </w:pPr>
      <w:r w:rsidDel="00000000" w:rsidR="00000000" w:rsidRPr="00000000">
        <w:rPr>
          <w:rFonts w:ascii="ヒラギノ明朝 Pro W3" w:cs="ヒラギノ明朝 Pro W3" w:eastAsia="ヒラギノ明朝 Pro W3" w:hAnsi="ヒラギノ明朝 Pro W3"/>
          <w:rtl w:val="0"/>
        </w:rPr>
        <w:t xml:space="preserve">隔週で進捗報告、およびコンサルティング仕様の説明を実施します</w:t>
      </w:r>
    </w:p>
    <w:p w:rsidR="00000000" w:rsidDel="00000000" w:rsidP="00000000" w:rsidRDefault="00000000" w:rsidRPr="00000000" w14:paraId="000001C4">
      <w:pPr>
        <w:spacing w:after="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※）プロジェクトメンバの選任をお願いします</w:t>
      </w:r>
    </w:p>
    <w:p w:rsidR="00000000" w:rsidDel="00000000" w:rsidP="00000000" w:rsidRDefault="00000000" w:rsidRPr="00000000" w14:paraId="000001C5">
      <w:pPr>
        <w:numPr>
          <w:ilvl w:val="0"/>
          <w:numId w:val="13"/>
        </w:numPr>
        <w:spacing w:after="0" w:before="0" w:line="288" w:lineRule="auto"/>
        <w:ind w:left="851" w:hanging="140.99999999999994"/>
        <w:rPr/>
      </w:pPr>
      <w:r w:rsidDel="00000000" w:rsidR="00000000" w:rsidRPr="00000000">
        <w:rPr>
          <w:rFonts w:ascii="ヒラギノ明朝 Pro W3" w:cs="ヒラギノ明朝 Pro W3" w:eastAsia="ヒラギノ明朝 Pro W3" w:hAnsi="ヒラギノ明朝 Pro W3"/>
          <w:rtl w:val="0"/>
        </w:rPr>
        <w:t xml:space="preserve">プロジェクトオーナ；理事長</w:t>
      </w:r>
    </w:p>
    <w:p w:rsidR="00000000" w:rsidDel="00000000" w:rsidP="00000000" w:rsidRDefault="00000000" w:rsidRPr="00000000" w14:paraId="000001C6">
      <w:pPr>
        <w:numPr>
          <w:ilvl w:val="0"/>
          <w:numId w:val="13"/>
        </w:numPr>
        <w:spacing w:after="0" w:before="0" w:line="288" w:lineRule="auto"/>
        <w:ind w:left="851" w:hanging="140.99999999999994"/>
        <w:rPr/>
      </w:pPr>
      <w:r w:rsidDel="00000000" w:rsidR="00000000" w:rsidRPr="00000000">
        <w:rPr>
          <w:rFonts w:ascii="ヒラギノ明朝 Pro W3" w:cs="ヒラギノ明朝 Pro W3" w:eastAsia="ヒラギノ明朝 Pro W3" w:hAnsi="ヒラギノ明朝 Pro W3"/>
          <w:rtl w:val="0"/>
        </w:rPr>
        <w:t xml:space="preserve">プロジェクトリーダ；選任をお願いします</w:t>
      </w:r>
    </w:p>
    <w:p w:rsidR="00000000" w:rsidDel="00000000" w:rsidP="00000000" w:rsidRDefault="00000000" w:rsidRPr="00000000" w14:paraId="000001C7">
      <w:pPr>
        <w:pStyle w:val="Heading2"/>
        <w:rPr/>
      </w:pPr>
      <w:bookmarkStart w:colFirst="0" w:colLast="0" w:name="_bb27wseiyoph" w:id="68"/>
      <w:bookmarkEnd w:id="68"/>
      <w:r w:rsidDel="00000000" w:rsidR="00000000" w:rsidRPr="00000000">
        <w:rPr>
          <w:rtl w:val="0"/>
        </w:rPr>
        <w:t xml:space="preserve">4.4. 期間</w:t>
      </w:r>
    </w:p>
    <w:p w:rsidR="00000000" w:rsidDel="00000000" w:rsidP="00000000" w:rsidRDefault="00000000" w:rsidRPr="00000000" w14:paraId="000001C8">
      <w:pPr>
        <w:numPr>
          <w:ilvl w:val="0"/>
          <w:numId w:val="13"/>
        </w:numPr>
        <w:spacing w:after="0" w:line="288" w:lineRule="auto"/>
        <w:ind w:left="210" w:firstLine="210"/>
        <w:rPr/>
      </w:pPr>
      <w:r w:rsidDel="00000000" w:rsidR="00000000" w:rsidRPr="00000000">
        <w:rPr>
          <w:rFonts w:ascii="ヒラギノ明朝 Pro W3" w:cs="ヒラギノ明朝 Pro W3" w:eastAsia="ヒラギノ明朝 Pro W3" w:hAnsi="ヒラギノ明朝 Pro W3"/>
          <w:rtl w:val="0"/>
        </w:rPr>
        <w:t xml:space="preserve">３ヶ月とします</w:t>
      </w:r>
    </w:p>
    <w:p w:rsidR="00000000" w:rsidDel="00000000" w:rsidP="00000000" w:rsidRDefault="00000000" w:rsidRPr="00000000" w14:paraId="000001C9">
      <w:pPr>
        <w:spacing w:after="0" w:line="288" w:lineRule="auto"/>
        <w:ind w:left="850" w:hanging="43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３ヶ月で何かをコミットできるわけではありませんが、経験上特に要求設計では３ヶ月程度が適度だと考えています。四半期という区切りに対応できることもありますが、要求設計の性格上、短いと浅すぎます、また、逆に、長く過度に詳細にする意味はあまりありません。</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45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45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以上</w:t>
      </w:r>
    </w:p>
    <w:p w:rsidR="00000000" w:rsidDel="00000000" w:rsidP="00000000" w:rsidRDefault="00000000" w:rsidRPr="00000000" w14:paraId="000001CC">
      <w:pPr>
        <w:spacing w:after="0" w:before="0"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rPr/>
      </w:pPr>
      <w:bookmarkStart w:colFirst="0" w:colLast="0" w:name="_qfgydoo4a8dq" w:id="69"/>
      <w:bookmarkEnd w:id="69"/>
      <w:r w:rsidDel="00000000" w:rsidR="00000000" w:rsidRPr="00000000">
        <w:rPr>
          <w:rtl w:val="0"/>
        </w:rPr>
        <w:t xml:space="preserve">付録．開発へ向けて</w:t>
      </w:r>
    </w:p>
    <w:p w:rsidR="00000000" w:rsidDel="00000000" w:rsidP="00000000" w:rsidRDefault="00000000" w:rsidRPr="00000000" w14:paraId="000001CE">
      <w:pPr>
        <w:spacing w:line="240" w:lineRule="auto"/>
        <w:ind w:left="210" w:firstLine="450"/>
        <w:rPr>
          <w:rFonts w:ascii="ヒラギノ明朝 Pro W3" w:cs="ヒラギノ明朝 Pro W3" w:eastAsia="ヒラギノ明朝 Pro W3" w:hAnsi="ヒラギノ明朝 Pro W3"/>
        </w:rPr>
      </w:pPr>
      <w:bookmarkStart w:colFirst="0" w:colLast="0" w:name="_cafw99v6w9sq" w:id="70"/>
      <w:bookmarkEnd w:id="70"/>
      <w:r w:rsidDel="00000000" w:rsidR="00000000" w:rsidRPr="00000000">
        <w:rPr>
          <w:rFonts w:ascii="ヒラギノ明朝 Pro W3" w:cs="ヒラギノ明朝 Pro W3" w:eastAsia="ヒラギノ明朝 Pro W3" w:hAnsi="ヒラギノ明朝 Pro W3"/>
          <w:rtl w:val="0"/>
        </w:rPr>
        <w:t xml:space="preserve">開発フェーズでは、開発対象、開発業者、などのこれから決まる環境条件をもとに、改めて</w:t>
      </w:r>
      <w:r w:rsidDel="00000000" w:rsidR="00000000" w:rsidRPr="00000000">
        <w:rPr>
          <w:rFonts w:ascii="ヒラギノ明朝 Pro W6" w:cs="ヒラギノ明朝 Pro W6" w:eastAsia="ヒラギノ明朝 Pro W6" w:hAnsi="ヒラギノ明朝 Pro W6"/>
          <w:b w:val="1"/>
          <w:bCs w:val="1"/>
          <w:rtl w:val="0"/>
        </w:rPr>
        <w:t xml:space="preserve">「開発実施計画」</w:t>
      </w:r>
      <w:r w:rsidDel="00000000" w:rsidR="00000000" w:rsidRPr="00000000">
        <w:rPr>
          <w:rFonts w:ascii="ヒラギノ明朝 Pro W3" w:cs="ヒラギノ明朝 Pro W3" w:eastAsia="ヒラギノ明朝 Pro W3" w:hAnsi="ヒラギノ明朝 Pro W3"/>
          <w:rtl w:val="0"/>
        </w:rPr>
        <w:t xml:space="preserve">を策定する必要があります。</w:t>
      </w:r>
    </w:p>
    <w:p w:rsidR="00000000" w:rsidDel="00000000" w:rsidP="00000000" w:rsidRDefault="00000000" w:rsidRPr="00000000" w14:paraId="000001CF">
      <w:pPr>
        <w:spacing w:line="24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以下は、開発へ向けての提言です。</w:t>
      </w:r>
    </w:p>
    <w:p w:rsidR="00000000" w:rsidDel="00000000" w:rsidP="00000000" w:rsidRDefault="00000000" w:rsidRPr="00000000" w14:paraId="000001D0">
      <w:pPr>
        <w:pStyle w:val="Heading2"/>
        <w:rPr/>
      </w:pPr>
      <w:bookmarkStart w:colFirst="0" w:colLast="0" w:name="_roaf1gu83bh6" w:id="71"/>
      <w:bookmarkEnd w:id="71"/>
      <w:r w:rsidDel="00000000" w:rsidR="00000000" w:rsidRPr="00000000">
        <w:rPr>
          <w:rtl w:val="0"/>
        </w:rPr>
        <w:t xml:space="preserve">１．開発に向けて準備する</w:t>
      </w:r>
    </w:p>
    <w:p w:rsidR="00000000" w:rsidDel="00000000" w:rsidP="00000000" w:rsidRDefault="00000000" w:rsidRPr="00000000" w14:paraId="000001D1">
      <w:pPr>
        <w:spacing w:line="24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開発に向けて、少なくとも以下に示す事柄を準備として実施します。</w:t>
      </w:r>
    </w:p>
    <w:p w:rsidR="00000000" w:rsidDel="00000000" w:rsidP="00000000" w:rsidRDefault="00000000" w:rsidRPr="00000000" w14:paraId="000001D2">
      <w:pPr>
        <w:pStyle w:val="Heading3"/>
        <w:rPr/>
      </w:pPr>
      <w:bookmarkStart w:colFirst="0" w:colLast="0" w:name="_j2lac6asiy4w" w:id="72"/>
      <w:bookmarkEnd w:id="72"/>
      <w:r w:rsidDel="00000000" w:rsidR="00000000" w:rsidRPr="00000000">
        <w:rPr>
          <w:rtl w:val="0"/>
        </w:rPr>
        <w:t xml:space="preserve">1.1. “開発実施計画”を策定する</w:t>
      </w:r>
    </w:p>
    <w:p w:rsidR="00000000" w:rsidDel="00000000" w:rsidP="00000000" w:rsidRDefault="00000000" w:rsidRPr="00000000" w14:paraId="000001D3">
      <w:pPr>
        <w:spacing w:line="24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策定される「要求仕様」と、業務効果、開発工数、予算、リリース時期、運用、移行上の制約等を考慮の上、設計方針（アーキテクチャ）を元に、次の開発フェーズ以降の開発対象、日程、などを「開発実施計画書」としてまとめます。</w:t>
      </w:r>
    </w:p>
    <w:p w:rsidR="00000000" w:rsidDel="00000000" w:rsidP="00000000" w:rsidRDefault="00000000" w:rsidRPr="00000000" w14:paraId="000001D4">
      <w:pPr>
        <w:spacing w:line="24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本件では、要求設計と並行して開発の準備をすすめることとし、初期の「開発実施計画書」は、業者選定など開発準備の計画が主な内容です。</w:t>
      </w:r>
    </w:p>
    <w:p w:rsidR="00000000" w:rsidDel="00000000" w:rsidP="00000000" w:rsidRDefault="00000000" w:rsidRPr="00000000" w14:paraId="000001D5">
      <w:pPr>
        <w:pStyle w:val="Heading3"/>
        <w:rPr/>
      </w:pPr>
      <w:bookmarkStart w:colFirst="0" w:colLast="0" w:name="_fs4mjg5mjoyo" w:id="73"/>
      <w:bookmarkEnd w:id="73"/>
      <w:r w:rsidDel="00000000" w:rsidR="00000000" w:rsidRPr="00000000">
        <w:rPr>
          <w:rtl w:val="0"/>
        </w:rPr>
        <w:t xml:space="preserve">1.2. 開発業者を選定する</w:t>
      </w:r>
    </w:p>
    <w:p w:rsidR="00000000" w:rsidDel="00000000" w:rsidP="00000000" w:rsidRDefault="00000000" w:rsidRPr="00000000" w14:paraId="000001D6">
      <w:pPr>
        <w:spacing w:line="24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開発を依頼する業者を選定します。</w:t>
      </w:r>
    </w:p>
    <w:p w:rsidR="00000000" w:rsidDel="00000000" w:rsidP="00000000" w:rsidRDefault="00000000" w:rsidRPr="00000000" w14:paraId="000001D7">
      <w:pPr>
        <w:spacing w:line="240"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開発の成否を左右する要素の一つであり、その選定作業は全体のスケジュールに影響を与えます。そこで、なるべく早期に着手することが望ましく、要求設計と並行して作業を進めます。</w:t>
      </w:r>
    </w:p>
    <w:p w:rsidR="00000000" w:rsidDel="00000000" w:rsidP="00000000" w:rsidRDefault="00000000" w:rsidRPr="00000000" w14:paraId="000001D8">
      <w:pPr>
        <w:pStyle w:val="Heading4"/>
        <w:rPr/>
      </w:pPr>
      <w:r w:rsidDel="00000000" w:rsidR="00000000" w:rsidRPr="00000000">
        <w:rPr>
          <w:rtl w:val="0"/>
        </w:rPr>
        <w:t xml:space="preserve">（１）「業者選定計画書」を作成する</w:t>
      </w:r>
    </w:p>
    <w:p w:rsidR="00000000" w:rsidDel="00000000" w:rsidP="00000000" w:rsidRDefault="00000000" w:rsidRPr="00000000" w14:paraId="000001D9">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業者選定は非常に重要であるとともに、大きな負荷となる作業ですので「業者選定計画書」を策定し、コントロールします。</w:t>
      </w:r>
    </w:p>
    <w:p w:rsidR="00000000" w:rsidDel="00000000" w:rsidP="00000000" w:rsidRDefault="00000000" w:rsidRPr="00000000" w14:paraId="000001DA">
      <w:pPr>
        <w:pStyle w:val="Heading4"/>
        <w:rPr/>
      </w:pPr>
      <w:r w:rsidDel="00000000" w:rsidR="00000000" w:rsidRPr="00000000">
        <w:rPr>
          <w:rtl w:val="0"/>
        </w:rPr>
        <w:t xml:space="preserve">（２）「提案依頼書」（RFP）を作成する</w:t>
      </w:r>
    </w:p>
    <w:bookmarkStart w:colFirst="0" w:colLast="0" w:name="xmzdak5hpz17" w:id="74"/>
    <w:bookmarkEnd w:id="74"/>
    <w:p w:rsidR="00000000" w:rsidDel="00000000" w:rsidP="00000000" w:rsidRDefault="00000000" w:rsidRPr="00000000" w14:paraId="000001DB">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要求設計での「要求仕様」と、KBCが持つ各種要件を追加し、「提案依頼書」を作成します。</w:t>
      </w:r>
    </w:p>
    <w:p w:rsidR="00000000" w:rsidDel="00000000" w:rsidP="00000000" w:rsidRDefault="00000000" w:rsidRPr="00000000" w14:paraId="000001DC">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「要求仕様」の確定は要求設計フェーズの最終段階ですが、その他早期に決められるものは整理し「提案依頼書」の作成も進めておきます。</w:t>
      </w:r>
    </w:p>
    <w:bookmarkStart w:colFirst="0" w:colLast="0" w:name="16el6m8nrea0" w:id="75"/>
    <w:bookmarkEnd w:id="75"/>
    <w:p w:rsidR="00000000" w:rsidDel="00000000" w:rsidP="00000000" w:rsidRDefault="00000000" w:rsidRPr="00000000" w14:paraId="000001DD">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これらは「業者選定計画書」で計画しコントロールします。</w:t>
      </w:r>
    </w:p>
    <w:p w:rsidR="00000000" w:rsidDel="00000000" w:rsidP="00000000" w:rsidRDefault="00000000" w:rsidRPr="00000000" w14:paraId="000001DE">
      <w:pPr>
        <w:pStyle w:val="Heading4"/>
        <w:rPr/>
      </w:pPr>
      <w:r w:rsidDel="00000000" w:rsidR="00000000" w:rsidRPr="00000000">
        <w:rPr>
          <w:rtl w:val="0"/>
        </w:rPr>
        <w:t xml:space="preserve">（３）提案依頼先業者を選定する</w:t>
      </w:r>
    </w:p>
    <w:p w:rsidR="00000000" w:rsidDel="00000000" w:rsidP="00000000" w:rsidRDefault="00000000" w:rsidRPr="00000000" w14:paraId="000001DF">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「開発」の提案を依頼する業者を選定します。</w:t>
      </w:r>
    </w:p>
    <w:p w:rsidR="00000000" w:rsidDel="00000000" w:rsidP="00000000" w:rsidRDefault="00000000" w:rsidRPr="00000000" w14:paraId="000001E0">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評価作業を効率的に進めるためにも早期に着手し、候補と情報交換しながら絞り込む作業が必要です。内容を説明し候補を選び、提案の意思を確認しておきます</w:t>
      </w:r>
    </w:p>
    <w:p w:rsidR="00000000" w:rsidDel="00000000" w:rsidP="00000000" w:rsidRDefault="00000000" w:rsidRPr="00000000" w14:paraId="000001E1">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場合によっては「提案依頼書」（RFP）に先立って「情報提供依頼書」（RFI）を提示することも考えられます。</w:t>
      </w:r>
    </w:p>
    <w:p w:rsidR="00000000" w:rsidDel="00000000" w:rsidP="00000000" w:rsidRDefault="00000000" w:rsidRPr="00000000" w14:paraId="000001E2">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その場合、RFIの作成・評価などの作業が発生します。</w:t>
      </w:r>
      <w:bookmarkStart w:colFirst="0" w:colLast="0" w:name="dn18ednysnvf" w:id="76"/>
      <w:bookmarkEnd w:id="76"/>
      <w:r w:rsidDel="00000000" w:rsidR="00000000" w:rsidRPr="00000000">
        <w:rPr>
          <w:rFonts w:ascii="ヒラギノ明朝 Pro W3" w:cs="ヒラギノ明朝 Pro W3" w:eastAsia="ヒラギノ明朝 Pro W3" w:hAnsi="ヒラギノ明朝 Pro W3"/>
          <w:rtl w:val="0"/>
        </w:rPr>
        <w:t xml:space="preserve">これらは「業者選定計画書」で計画しコントロールします。</w:t>
      </w:r>
    </w:p>
    <w:p w:rsidR="00000000" w:rsidDel="00000000" w:rsidP="00000000" w:rsidRDefault="00000000" w:rsidRPr="00000000" w14:paraId="000001E3">
      <w:pPr>
        <w:pStyle w:val="Heading4"/>
        <w:rPr/>
      </w:pPr>
      <w:r w:rsidDel="00000000" w:rsidR="00000000" w:rsidRPr="00000000">
        <w:rPr>
          <w:rtl w:val="0"/>
        </w:rPr>
        <w:t xml:space="preserve">（４）提案を募る</w:t>
      </w:r>
    </w:p>
    <w:p w:rsidR="00000000" w:rsidDel="00000000" w:rsidP="00000000" w:rsidRDefault="00000000" w:rsidRPr="00000000" w14:paraId="000001E4">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提案を依頼する業者を選定し、「提案依頼書」で提案依頼します。</w:t>
      </w:r>
    </w:p>
    <w:p w:rsidR="00000000" w:rsidDel="00000000" w:rsidP="00000000" w:rsidRDefault="00000000" w:rsidRPr="00000000" w14:paraId="000001E5">
      <w:pPr>
        <w:pStyle w:val="Heading4"/>
        <w:rPr/>
      </w:pPr>
      <w:r w:rsidDel="00000000" w:rsidR="00000000" w:rsidRPr="00000000">
        <w:rPr>
          <w:rtl w:val="0"/>
        </w:rPr>
        <w:t xml:space="preserve">（５）評価の方法と基準を定める；「評価手順書」</w:t>
      </w:r>
    </w:p>
    <w:p w:rsidR="00000000" w:rsidDel="00000000" w:rsidP="00000000" w:rsidRDefault="00000000" w:rsidRPr="00000000" w14:paraId="000001E6">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なるべく早い段階で</w:t>
      </w:r>
      <w:bookmarkStart w:colFirst="0" w:colLast="0" w:name="u7gfi9oochwa" w:id="77"/>
      <w:bookmarkEnd w:id="77"/>
      <w:r w:rsidDel="00000000" w:rsidR="00000000" w:rsidRPr="00000000">
        <w:rPr>
          <w:rFonts w:ascii="ヒラギノ明朝 Pro W3" w:cs="ヒラギノ明朝 Pro W3" w:eastAsia="ヒラギノ明朝 Pro W3" w:hAnsi="ヒラギノ明朝 Pro W3"/>
          <w:rtl w:val="0"/>
        </w:rPr>
        <w:t xml:space="preserve">評価の方法と基準を定め「評価手順書」を策定します。</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210" w:right="0" w:firstLine="21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評価体制；誰がどういう立場で何を評価するか</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0" w:right="0" w:firstLine="21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評価シート；評価者が記入するワークシート</w:t>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10" w:right="0" w:firstLine="21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評価ツール；評価作業を支援するツール（提案書の閲覧、進捗管理など）</w:t>
      </w:r>
    </w:p>
    <w:p w:rsidR="00000000" w:rsidDel="00000000" w:rsidP="00000000" w:rsidRDefault="00000000" w:rsidRPr="00000000" w14:paraId="000001EA">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を決めて用意します。</w:t>
      </w:r>
    </w:p>
    <w:bookmarkStart w:colFirst="0" w:colLast="0" w:name="uemp45pqaxef" w:id="78"/>
    <w:bookmarkEnd w:id="78"/>
    <w:p w:rsidR="00000000" w:rsidDel="00000000" w:rsidP="00000000" w:rsidRDefault="00000000" w:rsidRPr="00000000" w14:paraId="000001EB">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これらは「業者選定計画書」で計画しコントロールします。</w:t>
      </w:r>
    </w:p>
    <w:p w:rsidR="00000000" w:rsidDel="00000000" w:rsidP="00000000" w:rsidRDefault="00000000" w:rsidRPr="00000000" w14:paraId="000001EC">
      <w:pPr>
        <w:pStyle w:val="Heading4"/>
        <w:rPr/>
      </w:pPr>
      <w:r w:rsidDel="00000000" w:rsidR="00000000" w:rsidRPr="00000000">
        <w:rPr>
          <w:rtl w:val="0"/>
        </w:rPr>
        <w:t xml:space="preserve">（６）選定手順を定める；「選定手順」</w:t>
      </w:r>
    </w:p>
    <w:p w:rsidR="00000000" w:rsidDel="00000000" w:rsidP="00000000" w:rsidRDefault="00000000" w:rsidRPr="00000000" w14:paraId="000001ED">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提案を評価した後の</w:t>
      </w:r>
    </w:p>
    <w:p w:rsidR="00000000" w:rsidDel="00000000" w:rsidP="00000000" w:rsidRDefault="00000000" w:rsidRPr="00000000" w14:paraId="000001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210" w:right="0" w:firstLine="21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最終的に選定する体制、会議体</w:t>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10" w:right="0" w:firstLine="21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選定結果の承認ルート</w:t>
      </w:r>
    </w:p>
    <w:p w:rsidR="00000000" w:rsidDel="00000000" w:rsidP="00000000" w:rsidRDefault="00000000" w:rsidRPr="00000000" w14:paraId="000001F0">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を定めておきます。</w:t>
      </w:r>
    </w:p>
    <w:bookmarkStart w:colFirst="0" w:colLast="0" w:name="jhhuufv0qnk1" w:id="79"/>
    <w:bookmarkEnd w:id="79"/>
    <w:p w:rsidR="00000000" w:rsidDel="00000000" w:rsidP="00000000" w:rsidRDefault="00000000" w:rsidRPr="00000000" w14:paraId="000001F1">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これらは「業者選定計画書」で計画しコントロールします。</w:t>
      </w:r>
    </w:p>
    <w:p w:rsidR="00000000" w:rsidDel="00000000" w:rsidP="00000000" w:rsidRDefault="00000000" w:rsidRPr="00000000" w14:paraId="000001F2">
      <w:pPr>
        <w:pStyle w:val="Heading4"/>
        <w:rPr/>
      </w:pPr>
      <w:r w:rsidDel="00000000" w:rsidR="00000000" w:rsidRPr="00000000">
        <w:rPr>
          <w:rtl w:val="0"/>
        </w:rPr>
        <w:t xml:space="preserve">（７）提案を受領し評価する</w:t>
      </w:r>
    </w:p>
    <w:p w:rsidR="00000000" w:rsidDel="00000000" w:rsidP="00000000" w:rsidRDefault="00000000" w:rsidRPr="00000000" w14:paraId="000001F3">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提案依頼書の内容に従って提示される「提案書」を受領し、「評価手順書」に従って内容を評価します。</w:t>
      </w:r>
    </w:p>
    <w:bookmarkStart w:colFirst="0" w:colLast="0" w:name="qsctaibps646" w:id="80"/>
    <w:bookmarkEnd w:id="80"/>
    <w:p w:rsidR="00000000" w:rsidDel="00000000" w:rsidP="00000000" w:rsidRDefault="00000000" w:rsidRPr="00000000" w14:paraId="000001F4">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これらは「業者選定計画書」で計画しコントロールします。</w:t>
      </w:r>
    </w:p>
    <w:p w:rsidR="00000000" w:rsidDel="00000000" w:rsidP="00000000" w:rsidRDefault="00000000" w:rsidRPr="00000000" w14:paraId="000001F5">
      <w:pPr>
        <w:pStyle w:val="Heading4"/>
        <w:rPr/>
      </w:pPr>
      <w:r w:rsidDel="00000000" w:rsidR="00000000" w:rsidRPr="00000000">
        <w:rPr>
          <w:rtl w:val="0"/>
        </w:rPr>
        <w:t xml:space="preserve">（８）業者を選定する</w:t>
      </w:r>
    </w:p>
    <w:p w:rsidR="00000000" w:rsidDel="00000000" w:rsidP="00000000" w:rsidRDefault="00000000" w:rsidRPr="00000000" w14:paraId="000001F6">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「選定手順」に従って評価結果から開発業者を選定します。</w:t>
      </w:r>
    </w:p>
    <w:bookmarkStart w:colFirst="0" w:colLast="0" w:name="97f5cwey9vvl" w:id="81"/>
    <w:bookmarkEnd w:id="81"/>
    <w:p w:rsidR="00000000" w:rsidDel="00000000" w:rsidP="00000000" w:rsidRDefault="00000000" w:rsidRPr="00000000" w14:paraId="000001F7">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これらは「業者選定計画書」で計画しコントロールします。</w:t>
      </w:r>
    </w:p>
    <w:bookmarkStart w:colFirst="0" w:colLast="0" w:name="4oiqxo4sktzj" w:id="82"/>
    <w:bookmarkEnd w:id="82"/>
    <w:bookmarkStart w:colFirst="0" w:colLast="0" w:name="15z8a47fn9jy" w:id="83"/>
    <w:bookmarkEnd w:id="83"/>
    <w:p w:rsidR="00000000" w:rsidDel="00000000" w:rsidP="00000000" w:rsidRDefault="00000000" w:rsidRPr="00000000" w14:paraId="000001F8">
      <w:pPr>
        <w:pStyle w:val="Heading2"/>
        <w:rPr/>
      </w:pPr>
      <w:bookmarkStart w:colFirst="0" w:colLast="0" w:name="_kld5moapzc" w:id="84"/>
      <w:bookmarkEnd w:id="84"/>
      <w:r w:rsidDel="00000000" w:rsidR="00000000" w:rsidRPr="00000000">
        <w:rPr>
          <w:rtl w:val="0"/>
        </w:rPr>
        <w:t xml:space="preserve">２. 体制の立上と開発着手</w:t>
      </w:r>
    </w:p>
    <w:p w:rsidR="00000000" w:rsidDel="00000000" w:rsidP="00000000" w:rsidRDefault="00000000" w:rsidRPr="00000000" w14:paraId="000001F9">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開発の準備ができたら、体制を立ち上げて開発着手します。</w:t>
      </w:r>
    </w:p>
    <w:p w:rsidR="00000000" w:rsidDel="00000000" w:rsidP="00000000" w:rsidRDefault="00000000" w:rsidRPr="00000000" w14:paraId="000001FA">
      <w:pPr>
        <w:pStyle w:val="Heading3"/>
        <w:rPr/>
      </w:pPr>
      <w:bookmarkStart w:colFirst="0" w:colLast="0" w:name="_eow9jd4xr36" w:id="85"/>
      <w:bookmarkEnd w:id="85"/>
      <w:r w:rsidDel="00000000" w:rsidR="00000000" w:rsidRPr="00000000">
        <w:rPr>
          <w:rtl w:val="0"/>
        </w:rPr>
        <w:t xml:space="preserve">2.1. 社内体制の立上げ</w:t>
      </w:r>
    </w:p>
    <w:p w:rsidR="00000000" w:rsidDel="00000000" w:rsidP="00000000" w:rsidRDefault="00000000" w:rsidRPr="00000000" w14:paraId="000001FB">
      <w:pPr>
        <w:spacing w:line="240" w:lineRule="auto"/>
        <w:ind w:left="35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社内体制は、要求設計の体制を継続します。作業は大きく増えるので、必要に応じ増員を図ります。</w:t>
      </w:r>
    </w:p>
    <w:p w:rsidR="00000000" w:rsidDel="00000000" w:rsidP="00000000" w:rsidRDefault="00000000" w:rsidRPr="00000000" w14:paraId="000001FC">
      <w:pPr>
        <w:pStyle w:val="Heading3"/>
        <w:rPr/>
      </w:pPr>
      <w:bookmarkStart w:colFirst="0" w:colLast="0" w:name="_5olziz5gd8k2" w:id="86"/>
      <w:bookmarkEnd w:id="86"/>
      <w:r w:rsidDel="00000000" w:rsidR="00000000" w:rsidRPr="00000000">
        <w:rPr>
          <w:rtl w:val="0"/>
        </w:rPr>
        <w:t xml:space="preserve">2.2. PMOとアーキテクチャチームの設置</w:t>
      </w:r>
    </w:p>
    <w:p w:rsidR="00000000" w:rsidDel="00000000" w:rsidP="00000000" w:rsidRDefault="00000000" w:rsidRPr="00000000" w14:paraId="000001FD">
      <w:pPr>
        <w:pStyle w:val="Heading3"/>
        <w:rPr/>
      </w:pPr>
      <w:bookmarkStart w:colFirst="0" w:colLast="0" w:name="_99n82hupuct8" w:id="87"/>
      <w:bookmarkEnd w:id="87"/>
      <w:r w:rsidDel="00000000" w:rsidR="00000000" w:rsidRPr="00000000">
        <w:rPr>
          <w:rtl w:val="0"/>
        </w:rPr>
        <w:t xml:space="preserve">（１）PMO</w:t>
      </w:r>
    </w:p>
    <w:bookmarkStart w:colFirst="0" w:colLast="0" w:name="iax0aq625dh6" w:id="88"/>
    <w:bookmarkEnd w:id="88"/>
    <w:p w:rsidR="00000000" w:rsidDel="00000000" w:rsidP="00000000" w:rsidRDefault="00000000" w:rsidRPr="00000000" w14:paraId="000001FE">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KBCのシステム開発を進める経験とノウハウを補うために、プロジェクト・マネジメントの実行部隊であるPMOを設置します。当面、PMOは外部から調達します。</w:t>
      </w:r>
    </w:p>
    <w:p w:rsidR="00000000" w:rsidDel="00000000" w:rsidP="00000000" w:rsidRDefault="00000000" w:rsidRPr="00000000" w14:paraId="000001FF">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開発業者への提案依頼書にその旨を記載し、開発と共に提案依頼する場合もありますが、本件では先に述べた通り、開発準備段階からの参画が望ましく、別途PMOの業者（人）を選定し協力体制を組みます。</w:t>
      </w:r>
    </w:p>
    <w:p w:rsidR="00000000" w:rsidDel="00000000" w:rsidP="00000000" w:rsidRDefault="00000000" w:rsidRPr="00000000" w14:paraId="00000200">
      <w:pPr>
        <w:pStyle w:val="Heading3"/>
        <w:rPr/>
      </w:pPr>
      <w:bookmarkStart w:colFirst="0" w:colLast="0" w:name="_23inuq9chawa" w:id="89"/>
      <w:bookmarkEnd w:id="89"/>
      <w:r w:rsidDel="00000000" w:rsidR="00000000" w:rsidRPr="00000000">
        <w:rPr>
          <w:rtl w:val="0"/>
        </w:rPr>
        <w:t xml:space="preserve">（２）アーキテクチャチーム</w:t>
      </w:r>
    </w:p>
    <w:p w:rsidR="00000000" w:rsidDel="00000000" w:rsidP="00000000" w:rsidRDefault="00000000" w:rsidRPr="00000000" w14:paraId="00000201">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KBCのシステム開発を進める経験とノウハウを補うために、アーキテクチャを維持管理するアーキテクチャチームを設置します。</w:t>
        <w:br w:type="textWrapping"/>
        <w:t xml:space="preserve">当面、PMOと同様に外部から調達します。</w:t>
      </w:r>
    </w:p>
    <w:p w:rsidR="00000000" w:rsidDel="00000000" w:rsidP="00000000" w:rsidRDefault="00000000" w:rsidRPr="00000000" w14:paraId="00000202">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基幹システム構築において、要求設計で定義したアーキテクチャを守ると同時に、開発の成果をアーキテクチャにフィードバックするためのチームです。</w:t>
      </w:r>
    </w:p>
    <w:p w:rsidR="00000000" w:rsidDel="00000000" w:rsidP="00000000" w:rsidRDefault="00000000" w:rsidRPr="00000000" w14:paraId="00000203">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開発業者には、ビジネスや業務の要求仕様を彼らの開発方法（テクノロジアーキテクチャ）で実現してもらう必要があります。そのためには、ビジネス要求、業務要求が、開発にちゃんと反映されるかを開発業者と議論をしながら進める必要があります。</w:t>
        <w:br w:type="textWrapping"/>
        <w:t xml:space="preserve">議論の場は「アーキテクチャ委員会」として立ち上げます。</w:t>
      </w:r>
    </w:p>
    <w:p w:rsidR="00000000" w:rsidDel="00000000" w:rsidP="00000000" w:rsidRDefault="00000000" w:rsidRPr="00000000" w14:paraId="00000204">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小規模な場合、PMOとアーキテクチャチームを一チームにしても構いませんが、人（プロジェクト推進支援とアーキテクト）は分ける必要があります。プロジェクト推進とアーキテクチャは衝突する場合が多いからです。</w:t>
      </w:r>
    </w:p>
    <w:p w:rsidR="00000000" w:rsidDel="00000000" w:rsidP="00000000" w:rsidRDefault="00000000" w:rsidRPr="00000000" w14:paraId="00000205">
      <w:pPr>
        <w:pStyle w:val="Heading3"/>
        <w:rPr/>
      </w:pPr>
      <w:bookmarkStart w:colFirst="0" w:colLast="0" w:name="_k6iufs6uw3py" w:id="90"/>
      <w:bookmarkEnd w:id="90"/>
      <w:r w:rsidDel="00000000" w:rsidR="00000000" w:rsidRPr="00000000">
        <w:rPr>
          <w:rtl w:val="0"/>
        </w:rPr>
        <w:t xml:space="preserve">2.3. 開発体制の立ち上げ</w:t>
      </w:r>
    </w:p>
    <w:bookmarkStart w:colFirst="0" w:colLast="0" w:name="58l96ee10kjr" w:id="91"/>
    <w:bookmarkEnd w:id="91"/>
    <w:p w:rsidR="00000000" w:rsidDel="00000000" w:rsidP="00000000" w:rsidRDefault="00000000" w:rsidRPr="00000000" w14:paraId="00000206">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計画書にある通り「KBC基幹システム構築」の開発アプローチは、 “適応型アプローチ”であり、“アジャイル開発（スクラム）”を採用します。</w:t>
      </w:r>
    </w:p>
    <w:p w:rsidR="00000000" w:rsidDel="00000000" w:rsidP="00000000" w:rsidRDefault="00000000" w:rsidRPr="00000000" w14:paraId="00000207">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プロジェクトメンバ、PMOメンバ、選定業者、と一体化した“スクラムチーム”の体制を立ち上げ、それぞれの立場で議論した上で「開発実施計画」を見直し、開発に着手します。</w:t>
      </w:r>
    </w:p>
    <w:p w:rsidR="00000000" w:rsidDel="00000000" w:rsidP="00000000" w:rsidRDefault="00000000" w:rsidRPr="00000000" w14:paraId="00000208">
      <w:pPr>
        <w:pStyle w:val="Heading2"/>
        <w:rPr/>
      </w:pPr>
      <w:bookmarkStart w:colFirst="0" w:colLast="0" w:name="_wagk4xoz6smc" w:id="92"/>
      <w:bookmarkEnd w:id="92"/>
      <w:r w:rsidDel="00000000" w:rsidR="00000000" w:rsidRPr="00000000">
        <w:rPr>
          <w:rtl w:val="0"/>
        </w:rPr>
        <w:t xml:space="preserve">３. 開発</w:t>
      </w:r>
    </w:p>
    <w:p w:rsidR="00000000" w:rsidDel="00000000" w:rsidP="00000000" w:rsidRDefault="00000000" w:rsidRPr="00000000" w14:paraId="00000209">
      <w:pPr>
        <w:pStyle w:val="Heading3"/>
        <w:rPr/>
      </w:pPr>
      <w:bookmarkStart w:colFirst="0" w:colLast="0" w:name="_hjx4l4uwpubv" w:id="93"/>
      <w:bookmarkEnd w:id="93"/>
      <w:r w:rsidDel="00000000" w:rsidR="00000000" w:rsidRPr="00000000">
        <w:rPr>
          <w:rtl w:val="0"/>
        </w:rPr>
        <w:t xml:space="preserve">3.1. 開発を進める</w:t>
      </w:r>
    </w:p>
    <w:p w:rsidR="00000000" w:rsidDel="00000000" w:rsidP="00000000" w:rsidRDefault="00000000" w:rsidRPr="00000000" w14:paraId="0000020A">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選定した開発業者の方法論により、PMOで日常業務計画を策定し進めます。</w:t>
      </w:r>
    </w:p>
    <w:p w:rsidR="00000000" w:rsidDel="00000000" w:rsidP="00000000" w:rsidRDefault="00000000" w:rsidRPr="00000000" w14:paraId="0000020B">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開発業者とPMOとともに「アーキテクチャ委員会」を設置し、ビジネス要求、業務要求のアーキテクチャの開発での実装を確認しながら進めます。</w:t>
      </w:r>
    </w:p>
    <w:p w:rsidR="00000000" w:rsidDel="00000000" w:rsidP="00000000" w:rsidRDefault="00000000" w:rsidRPr="00000000" w14:paraId="0000020C">
      <w:pPr>
        <w:pStyle w:val="Heading3"/>
        <w:rPr/>
      </w:pPr>
      <w:bookmarkStart w:colFirst="0" w:colLast="0" w:name="_sxtso379wa1m" w:id="94"/>
      <w:bookmarkEnd w:id="94"/>
      <w:r w:rsidDel="00000000" w:rsidR="00000000" w:rsidRPr="00000000">
        <w:rPr>
          <w:rtl w:val="0"/>
        </w:rPr>
        <w:t xml:space="preserve">3.2. プロジェクトマネジメント</w:t>
      </w:r>
    </w:p>
    <w:bookmarkStart w:colFirst="0" w:colLast="0" w:name="1lu0t69ha5tp" w:id="95"/>
    <w:bookmarkEnd w:id="95"/>
    <w:p w:rsidR="00000000" w:rsidDel="00000000" w:rsidP="00000000" w:rsidRDefault="00000000" w:rsidRPr="00000000" w14:paraId="0000020D">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PMOが主体となって推進しますが、これで終わりではなく今後大きく育てることが重要であること、</w:t>
      </w:r>
      <w:bookmarkStart w:colFirst="0" w:colLast="0" w:name="wouxik2ubule" w:id="96"/>
      <w:bookmarkEnd w:id="96"/>
      <w:r w:rsidDel="00000000" w:rsidR="00000000" w:rsidRPr="00000000">
        <w:rPr>
          <w:rFonts w:ascii="ヒラギノ明朝 Pro W3" w:cs="ヒラギノ明朝 Pro W3" w:eastAsia="ヒラギノ明朝 Pro W3" w:hAnsi="ヒラギノ明朝 Pro W3"/>
          <w:rtl w:val="0"/>
        </w:rPr>
        <w:t xml:space="preserve">準委任契約であること、などから、KBCメンバの積極的な参画が必須です。</w:t>
      </w:r>
    </w:p>
    <w:p w:rsidR="00000000" w:rsidDel="00000000" w:rsidP="00000000" w:rsidRDefault="00000000" w:rsidRPr="00000000" w14:paraId="0000020E">
      <w:pPr>
        <w:spacing w:line="240" w:lineRule="auto"/>
        <w:ind w:left="56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現在のシステム開発では、多くは準委任契約であり、発注側の積極的な関与とコントロールが必要です。その役割を果たせるPMOであることが必要です。</w:t>
      </w:r>
    </w:p>
    <w:p w:rsidR="00000000" w:rsidDel="00000000" w:rsidP="00000000" w:rsidRDefault="00000000" w:rsidRPr="00000000" w14:paraId="0000020F">
      <w:pPr>
        <w:pStyle w:val="Heading2"/>
        <w:rPr/>
      </w:pPr>
      <w:bookmarkStart w:colFirst="0" w:colLast="0" w:name="_6mgl101u0evd" w:id="97"/>
      <w:bookmarkEnd w:id="97"/>
      <w:r w:rsidDel="00000000" w:rsidR="00000000" w:rsidRPr="00000000">
        <w:rPr>
          <w:rtl w:val="0"/>
        </w:rPr>
        <w:t xml:space="preserve">４. 次フェーズの展開</w:t>
      </w:r>
    </w:p>
    <w:p w:rsidR="00000000" w:rsidDel="00000000" w:rsidP="00000000" w:rsidRDefault="00000000" w:rsidRPr="00000000" w14:paraId="00000210">
      <w:pPr>
        <w:spacing w:line="240" w:lineRule="auto"/>
        <w:ind w:left="35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開発期間中に、状況を鑑みた「展開計画書」を策定します。</w:t>
      </w:r>
    </w:p>
    <w:p w:rsidR="00000000" w:rsidDel="00000000" w:rsidP="00000000" w:rsidRDefault="00000000" w:rsidRPr="00000000" w14:paraId="00000211">
      <w:pPr>
        <w:spacing w:line="240" w:lineRule="auto"/>
        <w:ind w:left="35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本件での「展開」フェーズは、稼働に向けての「現場合わせ」と実際の利用のための周辺環境の準備です。開発体制を維持したまま、現場合わせ（現場の運用テスト）で発生する問題を直ちに修正していく必要があります。</w:t>
      </w:r>
    </w:p>
    <w:p w:rsidR="00000000" w:rsidDel="00000000" w:rsidP="00000000" w:rsidRDefault="00000000" w:rsidRPr="00000000" w14:paraId="00000212">
      <w:pPr>
        <w:spacing w:line="240" w:lineRule="auto"/>
        <w:ind w:left="35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特に展開後の定常運用への移行方法と手順を定め、計画化することが重要です。</w:t>
      </w:r>
    </w:p>
    <w:p w:rsidR="00000000" w:rsidDel="00000000" w:rsidP="00000000" w:rsidRDefault="00000000" w:rsidRPr="00000000" w14:paraId="00000213">
      <w:pPr>
        <w:spacing w:line="240" w:lineRule="auto"/>
        <w:ind w:left="357" w:firstLine="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また、ミニマムスタートであることから、既存の環境の中に新しい環境が入ってきます。移行後どういう状態でこの並行運用を行うかは、維持体制のみならず、開発にも影響を与えるため、イメージは早期に作っておくことが必要です。</w:t>
      </w:r>
    </w:p>
    <w:p w:rsidR="00000000" w:rsidDel="00000000" w:rsidP="00000000" w:rsidRDefault="00000000" w:rsidRPr="00000000" w14:paraId="00000214">
      <w:pPr>
        <w:spacing w:after="0" w:before="0" w:line="240" w:lineRule="auto"/>
        <w:ind w:left="0" w:firstLine="0"/>
        <w:jc w:val="right"/>
        <w:rPr>
          <w:rFonts w:ascii="ヒラギノ角ゴ ProN W3" w:cs="ヒラギノ角ゴ ProN W3" w:eastAsia="ヒラギノ角ゴ ProN W3" w:hAnsi="ヒラギノ角ゴ ProN W3"/>
          <w:sz w:val="24"/>
          <w:szCs w:val="24"/>
        </w:rPr>
      </w:pPr>
      <w:r w:rsidDel="00000000" w:rsidR="00000000" w:rsidRPr="00000000">
        <w:rPr>
          <w:rtl w:val="0"/>
        </w:rPr>
        <w:t xml:space="preserve">以上</w:t>
      </w:r>
      <w:r w:rsidDel="00000000" w:rsidR="00000000" w:rsidRPr="00000000">
        <w:rPr>
          <w:rtl w:val="0"/>
        </w:rPr>
      </w:r>
    </w:p>
    <w:p w:rsidR="00000000" w:rsidDel="00000000" w:rsidP="00000000" w:rsidRDefault="00000000" w:rsidRPr="00000000" w14:paraId="00000215">
      <w:pPr>
        <w:spacing w:after="0" w:before="0" w:line="240" w:lineRule="auto"/>
        <w:ind w:left="0" w:firstLine="0"/>
        <w:rPr>
          <w:rFonts w:ascii="ヒラギノ角ゴ ProN W3" w:cs="ヒラギノ角ゴ ProN W3" w:eastAsia="ヒラギノ角ゴ ProN W3" w:hAnsi="ヒラギノ角ゴ ProN W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1"/>
        <w:rPr>
          <w:rFonts w:ascii="Calibri" w:cs="Calibri" w:eastAsia="Calibri" w:hAnsi="Calibri"/>
        </w:rPr>
      </w:pPr>
      <w:bookmarkStart w:colFirst="0" w:colLast="0" w:name="_6enj3cpnc02m" w:id="98"/>
      <w:bookmarkEnd w:id="98"/>
      <w:r w:rsidDel="00000000" w:rsidR="00000000" w:rsidRPr="00000000">
        <w:rPr>
          <w:rtl w:val="0"/>
        </w:rPr>
        <w:t xml:space="preserve">添付資料：都市計画：基本計画と実施計画の目次例</w:t>
      </w:r>
      <w:r w:rsidDel="00000000" w:rsidR="00000000" w:rsidRPr="00000000">
        <w:rPr>
          <w:rtl w:val="0"/>
        </w:rPr>
      </w:r>
    </w:p>
    <w:p w:rsidR="00000000" w:rsidDel="00000000" w:rsidP="00000000" w:rsidRDefault="00000000" w:rsidRPr="00000000" w14:paraId="00000217">
      <w:pPr>
        <w:spacing w:after="0" w:before="0" w:line="288" w:lineRule="auto"/>
        <w:ind w:left="210" w:firstLine="450"/>
        <w:rPr>
          <w:rFonts w:ascii="ヒラギノ角ゴ ProN W3" w:cs="ヒラギノ角ゴ ProN W3" w:eastAsia="ヒラギノ角ゴ ProN W3" w:hAnsi="ヒラギノ角ゴ ProN W3"/>
        </w:rPr>
      </w:pPr>
      <w:r w:rsidDel="00000000" w:rsidR="00000000" w:rsidRPr="00000000">
        <w:rPr>
          <w:rFonts w:ascii="ヒラギノ明朝 Pro W3" w:cs="ヒラギノ明朝 Pro W3" w:eastAsia="ヒラギノ明朝 Pro W3" w:hAnsi="ヒラギノ明朝 Pro W3"/>
          <w:rtl w:val="0"/>
        </w:rPr>
        <w:t xml:space="preserve">--------------------------------------------------------------------</w:t>
        <w:br w:type="textWrapping"/>
      </w:r>
      <w:r w:rsidDel="00000000" w:rsidR="00000000" w:rsidRPr="00000000">
        <w:rPr>
          <w:rFonts w:ascii="ヒラギノ角ゴ ProN W3" w:cs="ヒラギノ角ゴ ProN W3" w:eastAsia="ヒラギノ角ゴ ProN W3" w:hAnsi="ヒラギノ角ゴ ProN W3"/>
          <w:rtl w:val="0"/>
        </w:rPr>
        <w:t xml:space="preserve">プロジェクト基本計画書　Version 01.00</w:t>
      </w:r>
    </w:p>
    <w:p w:rsidR="00000000" w:rsidDel="00000000" w:rsidP="00000000" w:rsidRDefault="00000000" w:rsidRPr="00000000" w14:paraId="00000218">
      <w:pPr>
        <w:spacing w:after="0" w:before="0" w:line="288" w:lineRule="auto"/>
        <w:ind w:left="21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目次：</w:t>
      </w:r>
    </w:p>
    <w:p w:rsidR="00000000" w:rsidDel="00000000" w:rsidP="00000000" w:rsidRDefault="00000000" w:rsidRPr="00000000" w14:paraId="00000219">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１．はじめに</w:t>
        <w:tab/>
      </w:r>
    </w:p>
    <w:p w:rsidR="00000000" w:rsidDel="00000000" w:rsidP="00000000" w:rsidRDefault="00000000" w:rsidRPr="00000000" w14:paraId="0000021A">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1.1. 本書の位置付け</w:t>
        <w:tab/>
      </w:r>
    </w:p>
    <w:p w:rsidR="00000000" w:rsidDel="00000000" w:rsidP="00000000" w:rsidRDefault="00000000" w:rsidRPr="00000000" w14:paraId="0000021B">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1.2. 前提となるインプット</w:t>
        <w:tab/>
      </w:r>
    </w:p>
    <w:p w:rsidR="00000000" w:rsidDel="00000000" w:rsidP="00000000" w:rsidRDefault="00000000" w:rsidRPr="00000000" w14:paraId="0000021C">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1.3. WBSとフェーズ</w:t>
        <w:tab/>
      </w:r>
    </w:p>
    <w:p w:rsidR="00000000" w:rsidDel="00000000" w:rsidP="00000000" w:rsidRDefault="00000000" w:rsidRPr="00000000" w14:paraId="0000021D">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２．目的・目標及び達成基準</w:t>
        <w:tab/>
      </w:r>
    </w:p>
    <w:p w:rsidR="00000000" w:rsidDel="00000000" w:rsidP="00000000" w:rsidRDefault="00000000" w:rsidRPr="00000000" w14:paraId="0000021E">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2.1. 目的</w:t>
        <w:tab/>
      </w:r>
    </w:p>
    <w:p w:rsidR="00000000" w:rsidDel="00000000" w:rsidP="00000000" w:rsidRDefault="00000000" w:rsidRPr="00000000" w14:paraId="0000021F">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2.2. 〇〇の目標</w:t>
        <w:tab/>
      </w:r>
    </w:p>
    <w:p w:rsidR="00000000" w:rsidDel="00000000" w:rsidP="00000000" w:rsidRDefault="00000000" w:rsidRPr="00000000" w14:paraId="00000220">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2.2.1. 〇〇の経営課題と対策</w:t>
        <w:tab/>
      </w:r>
    </w:p>
    <w:p w:rsidR="00000000" w:rsidDel="00000000" w:rsidP="00000000" w:rsidRDefault="00000000" w:rsidRPr="00000000" w14:paraId="00000221">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2.2.2. スコープを定義するための優先軸</w:t>
        <w:tab/>
      </w:r>
    </w:p>
    <w:p w:rsidR="00000000" w:rsidDel="00000000" w:rsidP="00000000" w:rsidRDefault="00000000" w:rsidRPr="00000000" w14:paraId="00000222">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2.3. マイルストーン；稼働時期</w:t>
        <w:tab/>
      </w:r>
    </w:p>
    <w:p w:rsidR="00000000" w:rsidDel="00000000" w:rsidP="00000000" w:rsidRDefault="00000000" w:rsidRPr="00000000" w14:paraId="00000223">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３．想定されるリスクと対処</w:t>
        <w:tab/>
      </w:r>
    </w:p>
    <w:p w:rsidR="00000000" w:rsidDel="00000000" w:rsidP="00000000" w:rsidRDefault="00000000" w:rsidRPr="00000000" w14:paraId="00000224">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3.1. 「期間が短い」</w:t>
        <w:tab/>
      </w:r>
    </w:p>
    <w:p w:rsidR="00000000" w:rsidDel="00000000" w:rsidP="00000000" w:rsidRDefault="00000000" w:rsidRPr="00000000" w14:paraId="00000225">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3.2. 「システム開発の経験が無い」</w:t>
        <w:tab/>
      </w:r>
    </w:p>
    <w:p w:rsidR="00000000" w:rsidDel="00000000" w:rsidP="00000000" w:rsidRDefault="00000000" w:rsidRPr="00000000" w14:paraId="00000226">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４．基本方針</w:t>
        <w:tab/>
      </w:r>
    </w:p>
    <w:p w:rsidR="00000000" w:rsidDel="00000000" w:rsidP="00000000" w:rsidRDefault="00000000" w:rsidRPr="00000000" w14:paraId="00000227">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4.1. 基本方針</w:t>
        <w:tab/>
      </w:r>
    </w:p>
    <w:p w:rsidR="00000000" w:rsidDel="00000000" w:rsidP="00000000" w:rsidRDefault="00000000" w:rsidRPr="00000000" w14:paraId="00000228">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4.2. ミニマムスタートの意味と今後のフェーズへの影響</w:t>
        <w:tab/>
      </w:r>
    </w:p>
    <w:p w:rsidR="00000000" w:rsidDel="00000000" w:rsidP="00000000" w:rsidRDefault="00000000" w:rsidRPr="00000000" w14:paraId="00000229">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4.2.1. フェーズへの影響</w:t>
        <w:tab/>
      </w:r>
    </w:p>
    <w:p w:rsidR="00000000" w:rsidDel="00000000" w:rsidP="00000000" w:rsidRDefault="00000000" w:rsidRPr="00000000" w14:paraId="0000022A">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4.2.2. アーキテクチャ；大きく育つ拡張性</w:t>
        <w:tab/>
      </w:r>
    </w:p>
    <w:p w:rsidR="00000000" w:rsidDel="00000000" w:rsidP="00000000" w:rsidRDefault="00000000" w:rsidRPr="00000000" w14:paraId="0000022B">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4.2.3. ITガバナンス；体制による継続性</w:t>
        <w:tab/>
      </w:r>
    </w:p>
    <w:p w:rsidR="00000000" w:rsidDel="00000000" w:rsidP="00000000" w:rsidRDefault="00000000" w:rsidRPr="00000000" w14:paraId="0000022C">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4.3. 開発アプローチ；適応型アプローチ</w:t>
        <w:tab/>
      </w:r>
    </w:p>
    <w:p w:rsidR="00000000" w:rsidDel="00000000" w:rsidP="00000000" w:rsidRDefault="00000000" w:rsidRPr="00000000" w14:paraId="0000022D">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５．要約スケジュール</w:t>
        <w:tab/>
      </w:r>
    </w:p>
    <w:p w:rsidR="00000000" w:rsidDel="00000000" w:rsidP="00000000" w:rsidRDefault="00000000" w:rsidRPr="00000000" w14:paraId="0000022E">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5.1. プロジェクト期間</w:t>
        <w:tab/>
      </w:r>
    </w:p>
    <w:p w:rsidR="00000000" w:rsidDel="00000000" w:rsidP="00000000" w:rsidRDefault="00000000" w:rsidRPr="00000000" w14:paraId="0000022F">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5.2. フェーズ毎のスケジュール想定</w:t>
        <w:tab/>
      </w:r>
    </w:p>
    <w:p w:rsidR="00000000" w:rsidDel="00000000" w:rsidP="00000000" w:rsidRDefault="00000000" w:rsidRPr="00000000" w14:paraId="00000230">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６．ステークホルダーとプロジェクト体制</w:t>
      </w:r>
    </w:p>
    <w:p w:rsidR="00000000" w:rsidDel="00000000" w:rsidP="00000000" w:rsidRDefault="00000000" w:rsidRPr="00000000" w14:paraId="00000231">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７．要約予算</w:t>
        <w:tab/>
      </w:r>
    </w:p>
    <w:p w:rsidR="00000000" w:rsidDel="00000000" w:rsidP="00000000" w:rsidRDefault="00000000" w:rsidRPr="00000000" w14:paraId="00000232">
      <w:pPr>
        <w:spacing w:after="0" w:before="0" w:line="288" w:lineRule="auto"/>
        <w:ind w:left="210" w:firstLine="450"/>
        <w:rPr>
          <w:rFonts w:ascii="ヒラギノ角ゴ ProN W3" w:cs="ヒラギノ角ゴ ProN W3" w:eastAsia="ヒラギノ角ゴ ProN W3" w:hAnsi="ヒラギノ角ゴ ProN W3"/>
        </w:rPr>
      </w:pPr>
      <w:bookmarkStart w:colFirst="0" w:colLast="0" w:name="_zi5gfghg4ka6" w:id="99"/>
      <w:bookmarkEnd w:id="99"/>
      <w:r w:rsidDel="00000000" w:rsidR="00000000" w:rsidRPr="00000000">
        <w:rPr>
          <w:rFonts w:ascii="ヒラギノ明朝 Pro W3" w:cs="ヒラギノ明朝 Pro W3" w:eastAsia="ヒラギノ明朝 Pro W3" w:hAnsi="ヒラギノ明朝 Pro W3"/>
          <w:rtl w:val="0"/>
        </w:rPr>
        <w:t xml:space="preserve">--------------------------------------------------------------------</w:t>
        <w:br w:type="textWrapping"/>
      </w:r>
      <w:r w:rsidDel="00000000" w:rsidR="00000000" w:rsidRPr="00000000">
        <w:rPr>
          <w:rFonts w:ascii="ヒラギノ角ゴ ProN W3" w:cs="ヒラギノ角ゴ ProN W3" w:eastAsia="ヒラギノ角ゴ ProN W3" w:hAnsi="ヒラギノ角ゴ ProN W3"/>
          <w:rtl w:val="0"/>
        </w:rPr>
        <w:t xml:space="preserve">基幹システム構築 要求設計 Phase2；要求仕様の策定</w:t>
      </w:r>
    </w:p>
    <w:p w:rsidR="00000000" w:rsidDel="00000000" w:rsidP="00000000" w:rsidRDefault="00000000" w:rsidRPr="00000000" w14:paraId="00000233">
      <w:pPr>
        <w:spacing w:after="0" w:before="0" w:line="288" w:lineRule="auto"/>
        <w:ind w:left="210" w:firstLine="450"/>
        <w:rPr>
          <w:rFonts w:ascii="ヒラギノ角ゴ ProN W3" w:cs="ヒラギノ角ゴ ProN W3" w:eastAsia="ヒラギノ角ゴ ProN W3" w:hAnsi="ヒラギノ角ゴ ProN W3"/>
        </w:rPr>
      </w:pPr>
      <w:r w:rsidDel="00000000" w:rsidR="00000000" w:rsidRPr="00000000">
        <w:rPr>
          <w:rFonts w:ascii="ヒラギノ角ゴ ProN W3" w:cs="ヒラギノ角ゴ ProN W3" w:eastAsia="ヒラギノ角ゴ ProN W3" w:hAnsi="ヒラギノ角ゴ ProN W3"/>
          <w:rtl w:val="0"/>
        </w:rPr>
        <w:t xml:space="preserve">実施計画書　Version 01.00</w:t>
      </w:r>
    </w:p>
    <w:p w:rsidR="00000000" w:rsidDel="00000000" w:rsidP="00000000" w:rsidRDefault="00000000" w:rsidRPr="00000000" w14:paraId="00000234">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目次：</w:t>
      </w:r>
    </w:p>
    <w:p w:rsidR="00000000" w:rsidDel="00000000" w:rsidP="00000000" w:rsidRDefault="00000000" w:rsidRPr="00000000" w14:paraId="00000235">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１．はじめに</w:t>
        <w:tab/>
      </w:r>
    </w:p>
    <w:p w:rsidR="00000000" w:rsidDel="00000000" w:rsidP="00000000" w:rsidRDefault="00000000" w:rsidRPr="00000000" w14:paraId="00000236">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1.1. 本書の位置付け</w:t>
      </w:r>
    </w:p>
    <w:p w:rsidR="00000000" w:rsidDel="00000000" w:rsidP="00000000" w:rsidRDefault="00000000" w:rsidRPr="00000000" w14:paraId="00000237">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1.2. 前提となるインプット</w:t>
      </w:r>
    </w:p>
    <w:p w:rsidR="00000000" w:rsidDel="00000000" w:rsidP="00000000" w:rsidRDefault="00000000" w:rsidRPr="00000000" w14:paraId="00000238">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1.3. フェーズとWBS</w:t>
        <w:tab/>
      </w:r>
    </w:p>
    <w:p w:rsidR="00000000" w:rsidDel="00000000" w:rsidP="00000000" w:rsidRDefault="00000000" w:rsidRPr="00000000" w14:paraId="00000239">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２．目的・目標の確認</w:t>
        <w:tab/>
      </w:r>
    </w:p>
    <w:p w:rsidR="00000000" w:rsidDel="00000000" w:rsidP="00000000" w:rsidRDefault="00000000" w:rsidRPr="00000000" w14:paraId="0000023A">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2.1. 目的の確認</w:t>
        <w:tab/>
      </w:r>
    </w:p>
    <w:p w:rsidR="00000000" w:rsidDel="00000000" w:rsidP="00000000" w:rsidRDefault="00000000" w:rsidRPr="00000000" w14:paraId="0000023B">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2.2. 目標と達成基準</w:t>
      </w:r>
    </w:p>
    <w:p w:rsidR="00000000" w:rsidDel="00000000" w:rsidP="00000000" w:rsidRDefault="00000000" w:rsidRPr="00000000" w14:paraId="0000023C">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2.2.1. 目標；要求仕様の策定</w:t>
      </w:r>
    </w:p>
    <w:p w:rsidR="00000000" w:rsidDel="00000000" w:rsidP="00000000" w:rsidRDefault="00000000" w:rsidRPr="00000000" w14:paraId="0000023D">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2.2.2. 達成基準</w:t>
        <w:tab/>
      </w:r>
    </w:p>
    <w:p w:rsidR="00000000" w:rsidDel="00000000" w:rsidP="00000000" w:rsidRDefault="00000000" w:rsidRPr="00000000" w14:paraId="0000023E">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３．基本方針</w:t>
        <w:tab/>
      </w:r>
    </w:p>
    <w:p w:rsidR="00000000" w:rsidDel="00000000" w:rsidP="00000000" w:rsidRDefault="00000000" w:rsidRPr="00000000" w14:paraId="0000023F">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3.1. ミニマムスタート</w:t>
      </w:r>
    </w:p>
    <w:p w:rsidR="00000000" w:rsidDel="00000000" w:rsidP="00000000" w:rsidRDefault="00000000" w:rsidRPr="00000000" w14:paraId="00000240">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3.2. 適応型アプローチ</w:t>
      </w:r>
    </w:p>
    <w:p w:rsidR="00000000" w:rsidDel="00000000" w:rsidP="00000000" w:rsidRDefault="00000000" w:rsidRPr="00000000" w14:paraId="00000241">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3.3. 対象領域を定める優先軸</w:t>
      </w:r>
    </w:p>
    <w:p w:rsidR="00000000" w:rsidDel="00000000" w:rsidP="00000000" w:rsidRDefault="00000000" w:rsidRPr="00000000" w14:paraId="00000242">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４．要求設計 Phase2；要求仕様の策定</w:t>
      </w:r>
    </w:p>
    <w:p w:rsidR="00000000" w:rsidDel="00000000" w:rsidP="00000000" w:rsidRDefault="00000000" w:rsidRPr="00000000" w14:paraId="00000243">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4.1. 進め方</w:t>
        <w:tab/>
      </w:r>
    </w:p>
    <w:p w:rsidR="00000000" w:rsidDel="00000000" w:rsidP="00000000" w:rsidRDefault="00000000" w:rsidRPr="00000000" w14:paraId="00000244">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（１）工程</w:t>
        <w:tab/>
      </w:r>
    </w:p>
    <w:p w:rsidR="00000000" w:rsidDel="00000000" w:rsidP="00000000" w:rsidRDefault="00000000" w:rsidRPr="00000000" w14:paraId="00000245">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（２）体制</w:t>
        <w:tab/>
      </w:r>
    </w:p>
    <w:p w:rsidR="00000000" w:rsidDel="00000000" w:rsidP="00000000" w:rsidRDefault="00000000" w:rsidRPr="00000000" w14:paraId="00000246">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4.2. 要求設計の作業手順</w:t>
      </w:r>
    </w:p>
    <w:p w:rsidR="00000000" w:rsidDel="00000000" w:rsidP="00000000" w:rsidRDefault="00000000" w:rsidRPr="00000000" w14:paraId="00000247">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4.3. 要求設計 Phase2のWBSと要素</w:t>
      </w:r>
    </w:p>
    <w:p w:rsidR="00000000" w:rsidDel="00000000" w:rsidP="00000000" w:rsidRDefault="00000000" w:rsidRPr="00000000" w14:paraId="00000248">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4.3.1.「要求設計 Phase2；要求仕様策定」のWBS</w:t>
      </w:r>
    </w:p>
    <w:p w:rsidR="00000000" w:rsidDel="00000000" w:rsidP="00000000" w:rsidRDefault="00000000" w:rsidRPr="00000000" w14:paraId="00000249">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4.3.2. WBS要素</w:t>
      </w:r>
    </w:p>
    <w:p w:rsidR="00000000" w:rsidDel="00000000" w:rsidP="00000000" w:rsidRDefault="00000000" w:rsidRPr="00000000" w14:paraId="0000024A">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4.4. ミニマムスタートでの対象領域の考え方</w:t>
      </w:r>
    </w:p>
    <w:p w:rsidR="00000000" w:rsidDel="00000000" w:rsidP="00000000" w:rsidRDefault="00000000" w:rsidRPr="00000000" w14:paraId="0000024B">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4.4.1. 全体構造のシンプル化；サブシステム分割</w:t>
      </w:r>
    </w:p>
    <w:p w:rsidR="00000000" w:rsidDel="00000000" w:rsidP="00000000" w:rsidRDefault="00000000" w:rsidRPr="00000000" w14:paraId="0000024C">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4.4.2. ドメイン（サブシステム）集約の考え方</w:t>
        <w:tab/>
      </w:r>
    </w:p>
    <w:p w:rsidR="00000000" w:rsidDel="00000000" w:rsidP="00000000" w:rsidRDefault="00000000" w:rsidRPr="00000000" w14:paraId="0000024D">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4.4.3. 「生産管理」での考え方</w:t>
        <w:tab/>
      </w:r>
    </w:p>
    <w:p w:rsidR="00000000" w:rsidDel="00000000" w:rsidP="00000000" w:rsidRDefault="00000000" w:rsidRPr="00000000" w14:paraId="0000024E">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4.4.4. 「依頼」について</w:t>
        <w:tab/>
      </w:r>
    </w:p>
    <w:p w:rsidR="00000000" w:rsidDel="00000000" w:rsidP="00000000" w:rsidRDefault="00000000" w:rsidRPr="00000000" w14:paraId="0000024F">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4.5. 全社展開への拡張について</w:t>
      </w:r>
    </w:p>
    <w:p w:rsidR="00000000" w:rsidDel="00000000" w:rsidP="00000000" w:rsidRDefault="00000000" w:rsidRPr="00000000" w14:paraId="00000250">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（１）ドメインについて</w:t>
        <w:tab/>
      </w:r>
    </w:p>
    <w:p w:rsidR="00000000" w:rsidDel="00000000" w:rsidP="00000000" w:rsidRDefault="00000000" w:rsidRPr="00000000" w14:paraId="00000251">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（２）「生産管理」の個別性について</w:t>
        <w:tab/>
      </w:r>
    </w:p>
    <w:p w:rsidR="00000000" w:rsidDel="00000000" w:rsidP="00000000" w:rsidRDefault="00000000" w:rsidRPr="00000000" w14:paraId="00000252">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4.6. 結果データの記録に関する一案</w:t>
        <w:tab/>
      </w:r>
    </w:p>
    <w:p w:rsidR="00000000" w:rsidDel="00000000" w:rsidP="00000000" w:rsidRDefault="00000000" w:rsidRPr="00000000" w14:paraId="00000253">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 xml:space="preserve">５．要約スケジュール</w:t>
        <w:tab/>
      </w:r>
    </w:p>
    <w:p w:rsidR="00000000" w:rsidDel="00000000" w:rsidP="00000000" w:rsidRDefault="00000000" w:rsidRPr="00000000" w14:paraId="00000254">
      <w:pPr>
        <w:spacing w:after="0" w:before="0" w:line="288" w:lineRule="auto"/>
        <w:ind w:left="210" w:firstLine="450"/>
        <w:rPr>
          <w:rFonts w:ascii="ヒラギノ明朝 Pro W3" w:cs="ヒラギノ明朝 Pro W3" w:eastAsia="ヒラギノ明朝 Pro W3" w:hAnsi="ヒラギノ明朝 Pro W3"/>
        </w:rPr>
      </w:pPr>
      <w:r w:rsidDel="00000000" w:rsidR="00000000" w:rsidRPr="00000000">
        <w:rPr>
          <w:rFonts w:ascii="ヒラギノ明朝 Pro W3" w:cs="ヒラギノ明朝 Pro W3" w:eastAsia="ヒラギノ明朝 Pro W3" w:hAnsi="ヒラギノ明朝 Pro W3"/>
          <w:rtl w:val="0"/>
        </w:rPr>
        <w:tab/>
      </w:r>
    </w:p>
    <w:p w:rsidR="00000000" w:rsidDel="00000000" w:rsidP="00000000" w:rsidRDefault="00000000" w:rsidRPr="00000000" w14:paraId="00000255">
      <w:pPr>
        <w:spacing w:after="0" w:before="0"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rPr>
          <w:rFonts w:ascii="Calibri" w:cs="Calibri" w:eastAsia="Calibri" w:hAnsi="Calibri"/>
        </w:rPr>
      </w:pPr>
      <w:bookmarkStart w:colFirst="0" w:colLast="0" w:name="_6en2rw248r6" w:id="100"/>
      <w:bookmarkEnd w:id="100"/>
      <w:r w:rsidDel="00000000" w:rsidR="00000000" w:rsidRPr="00000000">
        <w:rPr>
          <w:rtl w:val="0"/>
        </w:rPr>
        <w:t xml:space="preserve">添付資料：作成物例</w:t>
      </w:r>
      <w:r w:rsidDel="00000000" w:rsidR="00000000" w:rsidRPr="00000000">
        <w:rPr>
          <w:rFonts w:ascii="Calibri" w:cs="Calibri" w:eastAsia="Calibri" w:hAnsi="Calibri"/>
          <w:rtl w:val="0"/>
        </w:rPr>
        <w:t xml:space="preserve"> </w:t>
      </w:r>
    </w:p>
    <w:p w:rsidR="00000000" w:rsidDel="00000000" w:rsidP="00000000" w:rsidRDefault="00000000" w:rsidRPr="00000000" w14:paraId="00000257">
      <w:pPr>
        <w:spacing w:after="0" w:before="0" w:line="240" w:lineRule="auto"/>
        <w:ind w:left="0" w:firstLine="0"/>
        <w:jc w:val="both"/>
        <w:rPr>
          <w:rFonts w:ascii="ヒラギノ角ゴ ProN W3" w:cs="ヒラギノ角ゴ ProN W3" w:eastAsia="ヒラギノ角ゴ ProN W3" w:hAnsi="ヒラギノ角ゴ ProN W3"/>
        </w:rPr>
      </w:pPr>
      <w:bookmarkStart w:colFirst="0" w:colLast="0" w:name="_r788cmazuj61" w:id="101"/>
      <w:bookmarkEnd w:id="101"/>
      <w:r w:rsidDel="00000000" w:rsidR="00000000" w:rsidRPr="00000000">
        <w:rPr>
          <w:rFonts w:ascii="ヒラギノ角ゴ ProN W3" w:cs="ヒラギノ角ゴ ProN W3" w:eastAsia="ヒラギノ角ゴ ProN W3" w:hAnsi="ヒラギノ角ゴ ProN W3"/>
          <w:rtl w:val="0"/>
        </w:rPr>
        <w:t xml:space="preserve">① 全体構造図：アーキテクチャ図例</w:t>
      </w:r>
    </w:p>
    <w:p w:rsidR="00000000" w:rsidDel="00000000" w:rsidP="00000000" w:rsidRDefault="00000000" w:rsidRPr="00000000" w14:paraId="00000258">
      <w:pPr>
        <w:spacing w:after="0" w:before="0" w:line="240" w:lineRule="auto"/>
        <w:ind w:left="0" w:firstLine="0"/>
        <w:rPr>
          <w:rFonts w:ascii="MS Gothic" w:cs="MS Gothic" w:eastAsia="MS Gothic" w:hAnsi="MS Gothic"/>
        </w:rPr>
      </w:pPr>
      <w:r w:rsidDel="00000000" w:rsidR="00000000" w:rsidRPr="00000000">
        <w:rPr>
          <w:rFonts w:ascii="MS Gothic" w:cs="MS Gothic" w:eastAsia="MS Gothic" w:hAnsi="MS Gothic"/>
        </w:rPr>
        <w:drawing>
          <wp:inline distB="0" distT="0" distL="0" distR="0">
            <wp:extent cx="6116320" cy="2275205"/>
            <wp:effectExtent b="0" l="0" r="0" t="0"/>
            <wp:docPr descr="タイムライン&#10;&#10;自動的に生成された説明" id="20" name="image5.png"/>
            <a:graphic>
              <a:graphicData uri="http://schemas.openxmlformats.org/drawingml/2006/picture">
                <pic:pic>
                  <pic:nvPicPr>
                    <pic:cNvPr descr="タイムライン&#10;&#10;自動的に生成された説明" id="0" name="image5.png"/>
                    <pic:cNvPicPr preferRelativeResize="0"/>
                  </pic:nvPicPr>
                  <pic:blipFill>
                    <a:blip r:embed="rId21"/>
                    <a:srcRect b="0" l="0" r="0" t="0"/>
                    <a:stretch>
                      <a:fillRect/>
                    </a:stretch>
                  </pic:blipFill>
                  <pic:spPr>
                    <a:xfrm>
                      <a:off x="0" y="0"/>
                      <a:ext cx="6116320" cy="2275205"/>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0" w:before="0" w:line="240" w:lineRule="auto"/>
        <w:ind w:left="0" w:firstLine="0"/>
        <w:rPr>
          <w:rFonts w:ascii="MS Gothic" w:cs="MS Gothic" w:eastAsia="MS Gothic" w:hAnsi="MS Gothic"/>
        </w:rPr>
      </w:pPr>
      <w:r w:rsidDel="00000000" w:rsidR="00000000" w:rsidRPr="00000000">
        <w:rPr>
          <w:rtl w:val="0"/>
        </w:rPr>
      </w:r>
    </w:p>
    <w:p w:rsidR="00000000" w:rsidDel="00000000" w:rsidP="00000000" w:rsidRDefault="00000000" w:rsidRPr="00000000" w14:paraId="0000025A">
      <w:pPr>
        <w:spacing w:after="0" w:before="0" w:line="240" w:lineRule="auto"/>
        <w:ind w:left="0" w:firstLine="0"/>
        <w:rPr>
          <w:rFonts w:ascii="ヒラギノ角ゴ ProN W3" w:cs="ヒラギノ角ゴ ProN W3" w:eastAsia="ヒラギノ角ゴ ProN W3" w:hAnsi="ヒラギノ角ゴ ProN W3"/>
        </w:rPr>
      </w:pPr>
      <w:bookmarkStart w:colFirst="0" w:colLast="0" w:name="_rq2hyam9a3qp" w:id="102"/>
      <w:bookmarkEnd w:id="102"/>
      <w:r w:rsidDel="00000000" w:rsidR="00000000" w:rsidRPr="00000000">
        <w:rPr>
          <w:rFonts w:ascii="ヒラギノ角ゴ ProN W3" w:cs="ヒラギノ角ゴ ProN W3" w:eastAsia="ヒラギノ角ゴ ProN W3" w:hAnsi="ヒラギノ角ゴ ProN W3"/>
          <w:rtl w:val="0"/>
        </w:rPr>
        <w:t xml:space="preserve">② 業務プロセス；契約</w:t>
      </w:r>
    </w:p>
    <w:p w:rsidR="00000000" w:rsidDel="00000000" w:rsidP="00000000" w:rsidRDefault="00000000" w:rsidRPr="00000000" w14:paraId="0000025B">
      <w:pPr>
        <w:spacing w:after="0" w:before="0" w:line="240" w:lineRule="auto"/>
        <w:ind w:left="0" w:firstLine="0"/>
        <w:jc w:val="center"/>
        <w:rPr>
          <w:rFonts w:ascii="MS Gothic" w:cs="MS Gothic" w:eastAsia="MS Gothic" w:hAnsi="MS Gothic"/>
        </w:rPr>
      </w:pPr>
      <w:r w:rsidDel="00000000" w:rsidR="00000000" w:rsidRPr="00000000">
        <w:rPr>
          <w:rFonts w:ascii="MS Gothic" w:cs="MS Gothic" w:eastAsia="MS Gothic" w:hAnsi="MS Gothic"/>
        </w:rPr>
        <w:drawing>
          <wp:inline distB="0" distT="0" distL="0" distR="0">
            <wp:extent cx="6116320" cy="3702050"/>
            <wp:effectExtent b="0" l="0" r="0" t="0"/>
            <wp:docPr descr="ダイアグラム&#10;&#10;AI 生成コンテンツは誤りを含む可能性があります。" id="21" name="image18.jpg"/>
            <a:graphic>
              <a:graphicData uri="http://schemas.openxmlformats.org/drawingml/2006/picture">
                <pic:pic>
                  <pic:nvPicPr>
                    <pic:cNvPr descr="ダイアグラム&#10;&#10;AI 生成コンテンツは誤りを含む可能性があります。" id="0" name="image18.jpg"/>
                    <pic:cNvPicPr preferRelativeResize="0"/>
                  </pic:nvPicPr>
                  <pic:blipFill>
                    <a:blip r:embed="rId22"/>
                    <a:srcRect b="0" l="0" r="0" t="0"/>
                    <a:stretch>
                      <a:fillRect/>
                    </a:stretch>
                  </pic:blipFill>
                  <pic:spPr>
                    <a:xfrm>
                      <a:off x="0" y="0"/>
                      <a:ext cx="6116320" cy="370205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0" w:before="0" w:line="240" w:lineRule="auto"/>
        <w:ind w:left="0" w:firstLine="0"/>
        <w:jc w:val="center"/>
        <w:rPr>
          <w:rFonts w:ascii="MS Gothic" w:cs="MS Gothic" w:eastAsia="MS Gothic" w:hAnsi="MS Gothic"/>
        </w:rPr>
      </w:pPr>
      <w:r w:rsidDel="00000000" w:rsidR="00000000" w:rsidRPr="00000000">
        <w:rPr>
          <w:rtl w:val="0"/>
        </w:rPr>
      </w:r>
    </w:p>
    <w:p w:rsidR="00000000" w:rsidDel="00000000" w:rsidP="00000000" w:rsidRDefault="00000000" w:rsidRPr="00000000" w14:paraId="0000025D">
      <w:pPr>
        <w:spacing w:after="0" w:before="0" w:line="240" w:lineRule="auto"/>
        <w:ind w:left="0" w:firstLine="0"/>
        <w:rPr>
          <w:rFonts w:ascii="MS Gothic" w:cs="MS Gothic" w:eastAsia="MS Gothic" w:hAnsi="MS Gothic"/>
        </w:rPr>
      </w:pPr>
      <w:r w:rsidDel="00000000" w:rsidR="00000000" w:rsidRPr="00000000">
        <w:rPr>
          <w:rFonts w:ascii="ヒラギノ角ゴ ProN W3" w:cs="ヒラギノ角ゴ ProN W3" w:eastAsia="ヒラギノ角ゴ ProN W3" w:hAnsi="ヒラギノ角ゴ ProN W3"/>
          <w:rtl w:val="0"/>
        </w:rPr>
        <w:t xml:space="preserve">③ 概念モデル；商品知識</w:t>
      </w:r>
      <w:r w:rsidDel="00000000" w:rsidR="00000000" w:rsidRPr="00000000">
        <w:rPr>
          <w:rFonts w:ascii="MS Gothic" w:cs="MS Gothic" w:eastAsia="MS Gothic" w:hAnsi="MS Gothic"/>
        </w:rPr>
        <w:drawing>
          <wp:inline distB="0" distT="0" distL="0" distR="0">
            <wp:extent cx="6116320" cy="4322445"/>
            <wp:effectExtent b="0" l="0" r="0" t="0"/>
            <wp:docPr descr="ダイアグラム&#10;&#10;AI 生成コンテンツは誤りを含む可能性があります。" id="22" name="image17.png"/>
            <a:graphic>
              <a:graphicData uri="http://schemas.openxmlformats.org/drawingml/2006/picture">
                <pic:pic>
                  <pic:nvPicPr>
                    <pic:cNvPr descr="ダイアグラム&#10;&#10;AI 生成コンテンツは誤りを含む可能性があります。" id="0" name="image17.png"/>
                    <pic:cNvPicPr preferRelativeResize="0"/>
                  </pic:nvPicPr>
                  <pic:blipFill>
                    <a:blip r:embed="rId23"/>
                    <a:srcRect b="0" l="0" r="0" t="0"/>
                    <a:stretch>
                      <a:fillRect/>
                    </a:stretch>
                  </pic:blipFill>
                  <pic:spPr>
                    <a:xfrm>
                      <a:off x="0" y="0"/>
                      <a:ext cx="6116320" cy="4322445"/>
                    </a:xfrm>
                    <a:prstGeom prst="rect"/>
                    <a:ln/>
                  </pic:spPr>
                </pic:pic>
              </a:graphicData>
            </a:graphic>
          </wp:inline>
        </w:drawing>
      </w:r>
      <w:r w:rsidDel="00000000" w:rsidR="00000000" w:rsidRPr="00000000">
        <w:rPr>
          <w:rtl w:val="0"/>
        </w:rPr>
      </w:r>
    </w:p>
    <w:sectPr>
      <w:headerReference r:id="rId24" w:type="default"/>
      <w:headerReference r:id="rId25" w:type="first"/>
      <w:headerReference r:id="rId26" w:type="even"/>
      <w:footerReference r:id="rId27" w:type="default"/>
      <w:footerReference r:id="rId28" w:type="first"/>
      <w:footerReference r:id="rId29" w:type="even"/>
      <w:pgSz w:h="16840" w:w="11900" w:orient="portrait"/>
      <w:pgMar w:bottom="851"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Mincho"/>
  <w:font w:name="Georgia"/>
  <w:font w:name="Calibri"/>
  <w:font w:name="Times New Roman"/>
  <w:font w:name="MS Gothic"/>
  <w:font w:name="Arial"/>
  <w:font w:name="Courier New"/>
  <w:font w:name="ヒラギノ角ゴ Pro W3"/>
  <w:font w:name="Hiragino Maru Gothic ProN W4"/>
  <w:font w:name="Hiragino Sans"/>
  <w:font w:name="Noto Sans Symbols">
    <w:embedRegular w:fontKey="{00000000-0000-0000-0000-000000000000}" r:id="rId1" w:subsetted="0"/>
    <w:embedBold w:fontKey="{00000000-0000-0000-0000-000000000000}" r:id="rId2" w:subsetted="0"/>
  </w:font>
  <w:font w:name="ヒラギノ角ゴ ProN W3"/>
  <w:font w:name="游明朝"/>
  <w:font w:name="ヒラギノ角ゴ ProN W6"/>
  <w:font w:name="ヒラギノ丸ゴ ProN W4"/>
  <w:font w:name="ヒラギノ明朝 Pro W6"/>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ヒラギノ明朝 Pro W3"/>
  <w:font w:name="Hiragino Sans W3"/>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210" w:right="0" w:firstLine="21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210" w:right="360" w:firstLine="21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210" w:right="0" w:firstLine="21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210" w:right="359" w:firstLine="21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210" w:right="0" w:firstLine="21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210" w:right="0" w:firstLine="21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210" w:right="0" w:firstLine="160"/>
      <w:jc w:val="right"/>
      <w:rPr>
        <w:rFonts w:ascii="Hiragino Sans W3" w:cs="Hiragino Sans W3" w:eastAsia="Hiragino Sans W3" w:hAnsi="Hiragino Sans W3"/>
        <w:b w:val="0"/>
        <w:bCs w:val="0"/>
        <w:i w:val="1"/>
        <w:iCs w:val="1"/>
        <w:smallCaps w:val="0"/>
        <w:strike w:val="0"/>
        <w:color w:val="000000"/>
        <w:sz w:val="16"/>
        <w:szCs w:val="16"/>
        <w:u w:val="none"/>
        <w:shd w:fill="auto" w:val="clear"/>
        <w:vertAlign w:val="baseline"/>
      </w:rPr>
    </w:pPr>
    <w:r w:rsidDel="00000000" w:rsidR="00000000" w:rsidRPr="00000000">
      <w:rPr>
        <w:rFonts w:ascii="Hiragino Sans W3" w:cs="Hiragino Sans W3" w:eastAsia="Hiragino Sans W3" w:hAnsi="Hiragino Sans W3"/>
        <w:b w:val="0"/>
        <w:bCs w:val="0"/>
        <w:i w:val="1"/>
        <w:iCs w:val="1"/>
        <w:smallCaps w:val="0"/>
        <w:strike w:val="0"/>
        <w:color w:val="000000"/>
        <w:sz w:val="16"/>
        <w:szCs w:val="16"/>
        <w:u w:val="none"/>
        <w:shd w:fill="auto" w:val="clear"/>
        <w:vertAlign w:val="baseline"/>
        <w:rtl w:val="0"/>
      </w:rPr>
      <w:t xml:space="preserve">コンサルティング仕様書_見積仕様</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210" w:right="0" w:firstLine="21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lvl>
    <w:lvl w:ilvl="1">
      <w:start w:val="1"/>
      <w:numFmt w:val="decimal"/>
      <w:lvlText w:val="(%2)"/>
      <w:lvlJc w:val="left"/>
      <w:pPr>
        <w:ind w:left="880" w:hanging="440"/>
      </w:pPr>
      <w:rPr/>
    </w:lvl>
    <w:lvl w:ilvl="2">
      <w:start w:val="1"/>
      <w:numFmt w:val="decimal"/>
      <w:lvlText w:val="%3"/>
      <w:lvlJc w:val="left"/>
      <w:pPr>
        <w:ind w:left="1320" w:hanging="440"/>
      </w:pPr>
      <w:rPr/>
    </w:lvl>
    <w:lvl w:ilvl="3">
      <w:start w:val="1"/>
      <w:numFmt w:val="decimal"/>
      <w:lvlText w:val="%4."/>
      <w:lvlJc w:val="left"/>
      <w:pPr>
        <w:ind w:left="1760" w:hanging="440"/>
      </w:pPr>
      <w:rPr/>
    </w:lvl>
    <w:lvl w:ilvl="4">
      <w:start w:val="1"/>
      <w:numFmt w:val="decimal"/>
      <w:lvlText w:val="(%5)"/>
      <w:lvlJc w:val="left"/>
      <w:pPr>
        <w:ind w:left="2200" w:hanging="440"/>
      </w:pPr>
      <w:rPr/>
    </w:lvl>
    <w:lvl w:ilvl="5">
      <w:start w:val="1"/>
      <w:numFmt w:val="decimal"/>
      <w:lvlText w:val="%6"/>
      <w:lvlJc w:val="left"/>
      <w:pPr>
        <w:ind w:left="2640" w:hanging="440"/>
      </w:pPr>
      <w:rPr/>
    </w:lvl>
    <w:lvl w:ilvl="6">
      <w:start w:val="1"/>
      <w:numFmt w:val="decimal"/>
      <w:lvlText w:val="%7."/>
      <w:lvlJc w:val="left"/>
      <w:pPr>
        <w:ind w:left="3080" w:hanging="440"/>
      </w:pPr>
      <w:rPr/>
    </w:lvl>
    <w:lvl w:ilvl="7">
      <w:start w:val="1"/>
      <w:numFmt w:val="decimal"/>
      <w:lvlText w:val="(%8)"/>
      <w:lvlJc w:val="left"/>
      <w:pPr>
        <w:ind w:left="3520" w:hanging="440"/>
      </w:pPr>
      <w:rPr/>
    </w:lvl>
    <w:lvl w:ilvl="8">
      <w:start w:val="1"/>
      <w:numFmt w:val="decimal"/>
      <w:lvlText w:val="%9"/>
      <w:lvlJc w:val="left"/>
      <w:pPr>
        <w:ind w:left="3960" w:hanging="440"/>
      </w:pPr>
      <w:rPr/>
    </w:lvl>
  </w:abstractNum>
  <w:abstractNum w:abstractNumId="2">
    <w:lvl w:ilvl="0">
      <w:start w:val="1"/>
      <w:numFmt w:val="bullet"/>
      <w:lvlText w:val="•"/>
      <w:lvlJc w:val="left"/>
      <w:pPr>
        <w:ind w:left="1100" w:hanging="260"/>
      </w:pPr>
      <w:rPr>
        <w:rFonts w:ascii="Arial" w:cs="Arial" w:eastAsia="Arial" w:hAnsi="Arial"/>
      </w:rPr>
    </w:lvl>
    <w:lvl w:ilvl="1">
      <w:start w:val="1"/>
      <w:numFmt w:val="bullet"/>
      <w:lvlText w:val="⮚"/>
      <w:lvlJc w:val="left"/>
      <w:pPr>
        <w:ind w:left="1300" w:hanging="440"/>
      </w:pPr>
      <w:rPr>
        <w:rFonts w:ascii="Noto Sans Symbols" w:cs="Noto Sans Symbols" w:eastAsia="Noto Sans Symbols" w:hAnsi="Noto Sans Symbols"/>
      </w:rPr>
    </w:lvl>
    <w:lvl w:ilvl="2">
      <w:start w:val="1"/>
      <w:numFmt w:val="bullet"/>
      <w:lvlText w:val="✧"/>
      <w:lvlJc w:val="left"/>
      <w:pPr>
        <w:ind w:left="1740" w:hanging="440"/>
      </w:pPr>
      <w:rPr>
        <w:rFonts w:ascii="Noto Sans Symbols" w:cs="Noto Sans Symbols" w:eastAsia="Noto Sans Symbols" w:hAnsi="Noto Sans Symbols"/>
      </w:rPr>
    </w:lvl>
    <w:lvl w:ilvl="3">
      <w:start w:val="1"/>
      <w:numFmt w:val="bullet"/>
      <w:lvlText w:val="●"/>
      <w:lvlJc w:val="left"/>
      <w:pPr>
        <w:ind w:left="2180" w:hanging="440"/>
      </w:pPr>
      <w:rPr>
        <w:rFonts w:ascii="Noto Sans Symbols" w:cs="Noto Sans Symbols" w:eastAsia="Noto Sans Symbols" w:hAnsi="Noto Sans Symbols"/>
      </w:rPr>
    </w:lvl>
    <w:lvl w:ilvl="4">
      <w:start w:val="1"/>
      <w:numFmt w:val="bullet"/>
      <w:lvlText w:val="⮚"/>
      <w:lvlJc w:val="left"/>
      <w:pPr>
        <w:ind w:left="2620" w:hanging="440"/>
      </w:pPr>
      <w:rPr>
        <w:rFonts w:ascii="Noto Sans Symbols" w:cs="Noto Sans Symbols" w:eastAsia="Noto Sans Symbols" w:hAnsi="Noto Sans Symbols"/>
      </w:rPr>
    </w:lvl>
    <w:lvl w:ilvl="5">
      <w:start w:val="1"/>
      <w:numFmt w:val="bullet"/>
      <w:lvlText w:val="✧"/>
      <w:lvlJc w:val="left"/>
      <w:pPr>
        <w:ind w:left="3060" w:hanging="440"/>
      </w:pPr>
      <w:rPr>
        <w:rFonts w:ascii="Noto Sans Symbols" w:cs="Noto Sans Symbols" w:eastAsia="Noto Sans Symbols" w:hAnsi="Noto Sans Symbols"/>
      </w:rPr>
    </w:lvl>
    <w:lvl w:ilvl="6">
      <w:start w:val="1"/>
      <w:numFmt w:val="bullet"/>
      <w:lvlText w:val="●"/>
      <w:lvlJc w:val="left"/>
      <w:pPr>
        <w:ind w:left="3500" w:hanging="440"/>
      </w:pPr>
      <w:rPr>
        <w:rFonts w:ascii="Noto Sans Symbols" w:cs="Noto Sans Symbols" w:eastAsia="Noto Sans Symbols" w:hAnsi="Noto Sans Symbols"/>
      </w:rPr>
    </w:lvl>
    <w:lvl w:ilvl="7">
      <w:start w:val="1"/>
      <w:numFmt w:val="bullet"/>
      <w:lvlText w:val="⮚"/>
      <w:lvlJc w:val="left"/>
      <w:pPr>
        <w:ind w:left="3940" w:hanging="440"/>
      </w:pPr>
      <w:rPr>
        <w:rFonts w:ascii="Noto Sans Symbols" w:cs="Noto Sans Symbols" w:eastAsia="Noto Sans Symbols" w:hAnsi="Noto Sans Symbols"/>
      </w:rPr>
    </w:lvl>
    <w:lvl w:ilvl="8">
      <w:start w:val="1"/>
      <w:numFmt w:val="bullet"/>
      <w:lvlText w:val="✧"/>
      <w:lvlJc w:val="left"/>
      <w:pPr>
        <w:ind w:left="4380" w:hanging="440"/>
      </w:pPr>
      <w:rPr>
        <w:rFonts w:ascii="Noto Sans Symbols" w:cs="Noto Sans Symbols" w:eastAsia="Noto Sans Symbols" w:hAnsi="Noto Sans Symbols"/>
      </w:rPr>
    </w:lvl>
  </w:abstractNum>
  <w:abstractNum w:abstractNumId="3">
    <w:lvl w:ilvl="0">
      <w:start w:val="1"/>
      <w:numFmt w:val="bullet"/>
      <w:lvlText w:val="●"/>
      <w:lvlJc w:val="left"/>
      <w:pPr>
        <w:ind w:left="1160" w:hanging="440"/>
      </w:pPr>
      <w:rPr>
        <w:rFonts w:ascii="Noto Sans Symbols" w:cs="Noto Sans Symbols" w:eastAsia="Noto Sans Symbols" w:hAnsi="Noto Sans Symbols"/>
      </w:rPr>
    </w:lvl>
    <w:lvl w:ilvl="1">
      <w:start w:val="1"/>
      <w:numFmt w:val="bullet"/>
      <w:lvlText w:val="⮚"/>
      <w:lvlJc w:val="left"/>
      <w:pPr>
        <w:ind w:left="1600" w:hanging="440"/>
      </w:pPr>
      <w:rPr>
        <w:rFonts w:ascii="Noto Sans Symbols" w:cs="Noto Sans Symbols" w:eastAsia="Noto Sans Symbols" w:hAnsi="Noto Sans Symbols"/>
      </w:rPr>
    </w:lvl>
    <w:lvl w:ilvl="2">
      <w:start w:val="1"/>
      <w:numFmt w:val="bullet"/>
      <w:lvlText w:val="✧"/>
      <w:lvlJc w:val="left"/>
      <w:pPr>
        <w:ind w:left="2040" w:hanging="440"/>
      </w:pPr>
      <w:rPr>
        <w:rFonts w:ascii="Noto Sans Symbols" w:cs="Noto Sans Symbols" w:eastAsia="Noto Sans Symbols" w:hAnsi="Noto Sans Symbols"/>
      </w:rPr>
    </w:lvl>
    <w:lvl w:ilvl="3">
      <w:start w:val="1"/>
      <w:numFmt w:val="bullet"/>
      <w:lvlText w:val="●"/>
      <w:lvlJc w:val="left"/>
      <w:pPr>
        <w:ind w:left="2480" w:hanging="440"/>
      </w:pPr>
      <w:rPr>
        <w:rFonts w:ascii="Noto Sans Symbols" w:cs="Noto Sans Symbols" w:eastAsia="Noto Sans Symbols" w:hAnsi="Noto Sans Symbols"/>
      </w:rPr>
    </w:lvl>
    <w:lvl w:ilvl="4">
      <w:start w:val="1"/>
      <w:numFmt w:val="bullet"/>
      <w:lvlText w:val="⮚"/>
      <w:lvlJc w:val="left"/>
      <w:pPr>
        <w:ind w:left="2920" w:hanging="440"/>
      </w:pPr>
      <w:rPr>
        <w:rFonts w:ascii="Noto Sans Symbols" w:cs="Noto Sans Symbols" w:eastAsia="Noto Sans Symbols" w:hAnsi="Noto Sans Symbols"/>
      </w:rPr>
    </w:lvl>
    <w:lvl w:ilvl="5">
      <w:start w:val="1"/>
      <w:numFmt w:val="bullet"/>
      <w:lvlText w:val="✧"/>
      <w:lvlJc w:val="left"/>
      <w:pPr>
        <w:ind w:left="3360" w:hanging="440"/>
      </w:pPr>
      <w:rPr>
        <w:rFonts w:ascii="Noto Sans Symbols" w:cs="Noto Sans Symbols" w:eastAsia="Noto Sans Symbols" w:hAnsi="Noto Sans Symbols"/>
      </w:rPr>
    </w:lvl>
    <w:lvl w:ilvl="6">
      <w:start w:val="1"/>
      <w:numFmt w:val="bullet"/>
      <w:lvlText w:val="●"/>
      <w:lvlJc w:val="left"/>
      <w:pPr>
        <w:ind w:left="3800" w:hanging="440"/>
      </w:pPr>
      <w:rPr>
        <w:rFonts w:ascii="Noto Sans Symbols" w:cs="Noto Sans Symbols" w:eastAsia="Noto Sans Symbols" w:hAnsi="Noto Sans Symbols"/>
      </w:rPr>
    </w:lvl>
    <w:lvl w:ilvl="7">
      <w:start w:val="1"/>
      <w:numFmt w:val="bullet"/>
      <w:lvlText w:val="⮚"/>
      <w:lvlJc w:val="left"/>
      <w:pPr>
        <w:ind w:left="4240" w:hanging="440"/>
      </w:pPr>
      <w:rPr>
        <w:rFonts w:ascii="Noto Sans Symbols" w:cs="Noto Sans Symbols" w:eastAsia="Noto Sans Symbols" w:hAnsi="Noto Sans Symbols"/>
      </w:rPr>
    </w:lvl>
    <w:lvl w:ilvl="8">
      <w:start w:val="1"/>
      <w:numFmt w:val="bullet"/>
      <w:lvlText w:val="✧"/>
      <w:lvlJc w:val="left"/>
      <w:pPr>
        <w:ind w:left="4680" w:hanging="440"/>
      </w:pPr>
      <w:rPr>
        <w:rFonts w:ascii="Noto Sans Symbols" w:cs="Noto Sans Symbols" w:eastAsia="Noto Sans Symbols" w:hAnsi="Noto Sans Symbols"/>
      </w:rPr>
    </w:lvl>
  </w:abstractNum>
  <w:abstractNum w:abstractNumId="4">
    <w:lvl w:ilvl="0">
      <w:start w:val="1"/>
      <w:numFmt w:val="bullet"/>
      <w:lvlText w:val="•"/>
      <w:lvlJc w:val="left"/>
      <w:pPr>
        <w:ind w:left="546" w:hanging="440"/>
      </w:pPr>
      <w:rPr>
        <w:rFonts w:ascii="Arial" w:cs="Arial" w:eastAsia="Arial" w:hAnsi="Arial"/>
      </w:rPr>
    </w:lvl>
    <w:lvl w:ilvl="1">
      <w:start w:val="1"/>
      <w:numFmt w:val="bullet"/>
      <w:lvlText w:val="⮚"/>
      <w:lvlJc w:val="left"/>
      <w:pPr>
        <w:ind w:left="986" w:hanging="440"/>
      </w:pPr>
      <w:rPr>
        <w:rFonts w:ascii="Noto Sans Symbols" w:cs="Noto Sans Symbols" w:eastAsia="Noto Sans Symbols" w:hAnsi="Noto Sans Symbols"/>
      </w:rPr>
    </w:lvl>
    <w:lvl w:ilvl="2">
      <w:start w:val="1"/>
      <w:numFmt w:val="bullet"/>
      <w:lvlText w:val="✧"/>
      <w:lvlJc w:val="left"/>
      <w:pPr>
        <w:ind w:left="1426" w:hanging="440"/>
      </w:pPr>
      <w:rPr>
        <w:rFonts w:ascii="Noto Sans Symbols" w:cs="Noto Sans Symbols" w:eastAsia="Noto Sans Symbols" w:hAnsi="Noto Sans Symbols"/>
      </w:rPr>
    </w:lvl>
    <w:lvl w:ilvl="3">
      <w:start w:val="1"/>
      <w:numFmt w:val="bullet"/>
      <w:lvlText w:val="●"/>
      <w:lvlJc w:val="left"/>
      <w:pPr>
        <w:ind w:left="1866" w:hanging="440"/>
      </w:pPr>
      <w:rPr>
        <w:rFonts w:ascii="Noto Sans Symbols" w:cs="Noto Sans Symbols" w:eastAsia="Noto Sans Symbols" w:hAnsi="Noto Sans Symbols"/>
      </w:rPr>
    </w:lvl>
    <w:lvl w:ilvl="4">
      <w:start w:val="1"/>
      <w:numFmt w:val="bullet"/>
      <w:lvlText w:val="⮚"/>
      <w:lvlJc w:val="left"/>
      <w:pPr>
        <w:ind w:left="2306" w:hanging="440"/>
      </w:pPr>
      <w:rPr>
        <w:rFonts w:ascii="Noto Sans Symbols" w:cs="Noto Sans Symbols" w:eastAsia="Noto Sans Symbols" w:hAnsi="Noto Sans Symbols"/>
      </w:rPr>
    </w:lvl>
    <w:lvl w:ilvl="5">
      <w:start w:val="1"/>
      <w:numFmt w:val="bullet"/>
      <w:lvlText w:val="✧"/>
      <w:lvlJc w:val="left"/>
      <w:pPr>
        <w:ind w:left="2746" w:hanging="440"/>
      </w:pPr>
      <w:rPr>
        <w:rFonts w:ascii="Noto Sans Symbols" w:cs="Noto Sans Symbols" w:eastAsia="Noto Sans Symbols" w:hAnsi="Noto Sans Symbols"/>
      </w:rPr>
    </w:lvl>
    <w:lvl w:ilvl="6">
      <w:start w:val="1"/>
      <w:numFmt w:val="bullet"/>
      <w:lvlText w:val="●"/>
      <w:lvlJc w:val="left"/>
      <w:pPr>
        <w:ind w:left="3186" w:hanging="440"/>
      </w:pPr>
      <w:rPr>
        <w:rFonts w:ascii="Noto Sans Symbols" w:cs="Noto Sans Symbols" w:eastAsia="Noto Sans Symbols" w:hAnsi="Noto Sans Symbols"/>
      </w:rPr>
    </w:lvl>
    <w:lvl w:ilvl="7">
      <w:start w:val="1"/>
      <w:numFmt w:val="bullet"/>
      <w:lvlText w:val="⮚"/>
      <w:lvlJc w:val="left"/>
      <w:pPr>
        <w:ind w:left="3626" w:hanging="440"/>
      </w:pPr>
      <w:rPr>
        <w:rFonts w:ascii="Noto Sans Symbols" w:cs="Noto Sans Symbols" w:eastAsia="Noto Sans Symbols" w:hAnsi="Noto Sans Symbols"/>
      </w:rPr>
    </w:lvl>
    <w:lvl w:ilvl="8">
      <w:start w:val="1"/>
      <w:numFmt w:val="bullet"/>
      <w:lvlText w:val="✧"/>
      <w:lvlJc w:val="left"/>
      <w:pPr>
        <w:ind w:left="4066" w:hanging="440"/>
      </w:pPr>
      <w:rPr>
        <w:rFonts w:ascii="Noto Sans Symbols" w:cs="Noto Sans Symbols" w:eastAsia="Noto Sans Symbols" w:hAnsi="Noto Sans Symbols"/>
      </w:rPr>
    </w:lvl>
  </w:abstractNum>
  <w:abstractNum w:abstractNumId="5">
    <w:lvl w:ilvl="0">
      <w:start w:val="1"/>
      <w:numFmt w:val="bullet"/>
      <w:lvlText w:val="•"/>
      <w:lvlJc w:val="left"/>
      <w:pPr>
        <w:ind w:left="546" w:hanging="440"/>
      </w:pPr>
      <w:rPr>
        <w:rFonts w:ascii="Arial" w:cs="Arial" w:eastAsia="Arial" w:hAnsi="Arial"/>
      </w:rPr>
    </w:lvl>
    <w:lvl w:ilvl="1">
      <w:start w:val="1"/>
      <w:numFmt w:val="bullet"/>
      <w:lvlText w:val="•"/>
      <w:lvlJc w:val="left"/>
      <w:pPr>
        <w:ind w:left="986" w:hanging="440"/>
      </w:pPr>
      <w:rPr>
        <w:rFonts w:ascii="Arial" w:cs="Arial" w:eastAsia="Arial" w:hAnsi="Arial"/>
      </w:rPr>
    </w:lvl>
    <w:lvl w:ilvl="2">
      <w:start w:val="1"/>
      <w:numFmt w:val="bullet"/>
      <w:lvlText w:val="✧"/>
      <w:lvlJc w:val="left"/>
      <w:pPr>
        <w:ind w:left="1426" w:hanging="440"/>
      </w:pPr>
      <w:rPr>
        <w:rFonts w:ascii="Noto Sans Symbols" w:cs="Noto Sans Symbols" w:eastAsia="Noto Sans Symbols" w:hAnsi="Noto Sans Symbols"/>
      </w:rPr>
    </w:lvl>
    <w:lvl w:ilvl="3">
      <w:start w:val="1"/>
      <w:numFmt w:val="bullet"/>
      <w:lvlText w:val="●"/>
      <w:lvlJc w:val="left"/>
      <w:pPr>
        <w:ind w:left="1866" w:hanging="440"/>
      </w:pPr>
      <w:rPr>
        <w:rFonts w:ascii="Noto Sans Symbols" w:cs="Noto Sans Symbols" w:eastAsia="Noto Sans Symbols" w:hAnsi="Noto Sans Symbols"/>
      </w:rPr>
    </w:lvl>
    <w:lvl w:ilvl="4">
      <w:start w:val="1"/>
      <w:numFmt w:val="bullet"/>
      <w:lvlText w:val="⮚"/>
      <w:lvlJc w:val="left"/>
      <w:pPr>
        <w:ind w:left="2306" w:hanging="440"/>
      </w:pPr>
      <w:rPr>
        <w:rFonts w:ascii="Noto Sans Symbols" w:cs="Noto Sans Symbols" w:eastAsia="Noto Sans Symbols" w:hAnsi="Noto Sans Symbols"/>
      </w:rPr>
    </w:lvl>
    <w:lvl w:ilvl="5">
      <w:start w:val="1"/>
      <w:numFmt w:val="bullet"/>
      <w:lvlText w:val="✧"/>
      <w:lvlJc w:val="left"/>
      <w:pPr>
        <w:ind w:left="2746" w:hanging="440"/>
      </w:pPr>
      <w:rPr>
        <w:rFonts w:ascii="Noto Sans Symbols" w:cs="Noto Sans Symbols" w:eastAsia="Noto Sans Symbols" w:hAnsi="Noto Sans Symbols"/>
      </w:rPr>
    </w:lvl>
    <w:lvl w:ilvl="6">
      <w:start w:val="1"/>
      <w:numFmt w:val="bullet"/>
      <w:lvlText w:val="●"/>
      <w:lvlJc w:val="left"/>
      <w:pPr>
        <w:ind w:left="3186" w:hanging="440"/>
      </w:pPr>
      <w:rPr>
        <w:rFonts w:ascii="Noto Sans Symbols" w:cs="Noto Sans Symbols" w:eastAsia="Noto Sans Symbols" w:hAnsi="Noto Sans Symbols"/>
      </w:rPr>
    </w:lvl>
    <w:lvl w:ilvl="7">
      <w:start w:val="1"/>
      <w:numFmt w:val="bullet"/>
      <w:lvlText w:val="⮚"/>
      <w:lvlJc w:val="left"/>
      <w:pPr>
        <w:ind w:left="3626" w:hanging="440"/>
      </w:pPr>
      <w:rPr>
        <w:rFonts w:ascii="Noto Sans Symbols" w:cs="Noto Sans Symbols" w:eastAsia="Noto Sans Symbols" w:hAnsi="Noto Sans Symbols"/>
      </w:rPr>
    </w:lvl>
    <w:lvl w:ilvl="8">
      <w:start w:val="1"/>
      <w:numFmt w:val="bullet"/>
      <w:lvlText w:val="✧"/>
      <w:lvlJc w:val="left"/>
      <w:pPr>
        <w:ind w:left="4066" w:hanging="44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4"/>
      <w:numFmt w:val="bullet"/>
      <w:lvlText w:val="-"/>
      <w:lvlJc w:val="left"/>
      <w:pPr>
        <w:ind w:left="2880" w:hanging="360"/>
      </w:pPr>
      <w:rPr>
        <w:rFonts w:ascii="游明朝" w:cs="游明朝" w:eastAsia="游明朝" w:hAnsi="游明朝"/>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37" w:hanging="227"/>
      </w:pPr>
      <w:rPr>
        <w:rFonts w:ascii="Noto Sans Symbols" w:cs="Noto Sans Symbols" w:eastAsia="Noto Sans Symbols" w:hAnsi="Noto Sans Symbols"/>
        <w:color w:val="000000"/>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decimal"/>
      <w:lvlText w:val="%4"/>
      <w:lvlJc w:val="left"/>
      <w:pPr>
        <w:ind w:left="3240" w:hanging="360"/>
      </w:pPr>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964" w:hanging="227"/>
      </w:pPr>
      <w:rPr>
        <w:rFonts w:ascii="Noto Sans Symbols" w:cs="Noto Sans Symbols" w:eastAsia="Noto Sans Symbols" w:hAnsi="Noto Sans Symbols"/>
        <w:color w:val="000000"/>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37" w:hanging="227"/>
      </w:pPr>
      <w:rPr>
        <w:rFonts w:ascii="Noto Sans Symbols" w:cs="Noto Sans Symbols" w:eastAsia="Noto Sans Symbols" w:hAnsi="Noto Sans Symbols"/>
        <w:color w:val="000000"/>
        <w:sz w:val="20"/>
        <w:szCs w:val="20"/>
      </w:rPr>
    </w:lvl>
    <w:lvl w:ilvl="1">
      <w:start w:val="1"/>
      <w:numFmt w:val="bullet"/>
      <w:lvlText w:val="●"/>
      <w:lvlJc w:val="left"/>
      <w:pPr>
        <w:ind w:left="1800" w:hanging="360"/>
      </w:pPr>
      <w:rPr>
        <w:rFonts w:ascii="Noto Sans Symbols" w:cs="Noto Sans Symbols" w:eastAsia="Noto Sans Symbols" w:hAnsi="Noto Sans Symbols"/>
        <w:color w:val="000000"/>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decimal"/>
      <w:lvlText w:val="%4"/>
      <w:lvlJc w:val="left"/>
      <w:pPr>
        <w:ind w:left="3240" w:hanging="360"/>
      </w:pPr>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546" w:hanging="440"/>
      </w:pPr>
      <w:rPr>
        <w:rFonts w:ascii="Arial" w:cs="Arial" w:eastAsia="Arial" w:hAnsi="Arial"/>
      </w:rPr>
    </w:lvl>
    <w:lvl w:ilvl="1">
      <w:start w:val="1"/>
      <w:numFmt w:val="bullet"/>
      <w:lvlText w:val="•"/>
      <w:lvlJc w:val="left"/>
      <w:pPr>
        <w:ind w:left="986" w:hanging="440"/>
      </w:pPr>
      <w:rPr>
        <w:rFonts w:ascii="Arial" w:cs="Arial" w:eastAsia="Arial" w:hAnsi="Arial"/>
      </w:rPr>
    </w:lvl>
    <w:lvl w:ilvl="2">
      <w:start w:val="1"/>
      <w:numFmt w:val="bullet"/>
      <w:lvlText w:val="✧"/>
      <w:lvlJc w:val="left"/>
      <w:pPr>
        <w:ind w:left="1426" w:hanging="440"/>
      </w:pPr>
      <w:rPr>
        <w:rFonts w:ascii="Noto Sans Symbols" w:cs="Noto Sans Symbols" w:eastAsia="Noto Sans Symbols" w:hAnsi="Noto Sans Symbols"/>
      </w:rPr>
    </w:lvl>
    <w:lvl w:ilvl="3">
      <w:start w:val="1"/>
      <w:numFmt w:val="bullet"/>
      <w:lvlText w:val="●"/>
      <w:lvlJc w:val="left"/>
      <w:pPr>
        <w:ind w:left="1866" w:hanging="440"/>
      </w:pPr>
      <w:rPr>
        <w:rFonts w:ascii="Noto Sans Symbols" w:cs="Noto Sans Symbols" w:eastAsia="Noto Sans Symbols" w:hAnsi="Noto Sans Symbols"/>
      </w:rPr>
    </w:lvl>
    <w:lvl w:ilvl="4">
      <w:start w:val="1"/>
      <w:numFmt w:val="bullet"/>
      <w:lvlText w:val="⮚"/>
      <w:lvlJc w:val="left"/>
      <w:pPr>
        <w:ind w:left="2306" w:hanging="440"/>
      </w:pPr>
      <w:rPr>
        <w:rFonts w:ascii="Noto Sans Symbols" w:cs="Noto Sans Symbols" w:eastAsia="Noto Sans Symbols" w:hAnsi="Noto Sans Symbols"/>
      </w:rPr>
    </w:lvl>
    <w:lvl w:ilvl="5">
      <w:start w:val="1"/>
      <w:numFmt w:val="bullet"/>
      <w:lvlText w:val="✧"/>
      <w:lvlJc w:val="left"/>
      <w:pPr>
        <w:ind w:left="2746" w:hanging="440"/>
      </w:pPr>
      <w:rPr>
        <w:rFonts w:ascii="Noto Sans Symbols" w:cs="Noto Sans Symbols" w:eastAsia="Noto Sans Symbols" w:hAnsi="Noto Sans Symbols"/>
      </w:rPr>
    </w:lvl>
    <w:lvl w:ilvl="6">
      <w:start w:val="1"/>
      <w:numFmt w:val="bullet"/>
      <w:lvlText w:val="●"/>
      <w:lvlJc w:val="left"/>
      <w:pPr>
        <w:ind w:left="3186" w:hanging="440"/>
      </w:pPr>
      <w:rPr>
        <w:rFonts w:ascii="Noto Sans Symbols" w:cs="Noto Sans Symbols" w:eastAsia="Noto Sans Symbols" w:hAnsi="Noto Sans Symbols"/>
      </w:rPr>
    </w:lvl>
    <w:lvl w:ilvl="7">
      <w:start w:val="1"/>
      <w:numFmt w:val="bullet"/>
      <w:lvlText w:val="⮚"/>
      <w:lvlJc w:val="left"/>
      <w:pPr>
        <w:ind w:left="3626" w:hanging="440"/>
      </w:pPr>
      <w:rPr>
        <w:rFonts w:ascii="Noto Sans Symbols" w:cs="Noto Sans Symbols" w:eastAsia="Noto Sans Symbols" w:hAnsi="Noto Sans Symbols"/>
      </w:rPr>
    </w:lvl>
    <w:lvl w:ilvl="8">
      <w:start w:val="1"/>
      <w:numFmt w:val="bullet"/>
      <w:lvlText w:val="✧"/>
      <w:lvlJc w:val="left"/>
      <w:pPr>
        <w:ind w:left="4066" w:hanging="44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1070" w:hanging="440"/>
      </w:pPr>
      <w:rPr>
        <w:rFonts w:ascii="Arial" w:cs="Arial" w:eastAsia="Arial" w:hAnsi="Arial"/>
      </w:rPr>
    </w:lvl>
    <w:lvl w:ilvl="1">
      <w:start w:val="1"/>
      <w:numFmt w:val="bullet"/>
      <w:lvlText w:val="⮚"/>
      <w:lvlJc w:val="left"/>
      <w:pPr>
        <w:ind w:left="1510" w:hanging="440"/>
      </w:pPr>
      <w:rPr>
        <w:rFonts w:ascii="Noto Sans Symbols" w:cs="Noto Sans Symbols" w:eastAsia="Noto Sans Symbols" w:hAnsi="Noto Sans Symbols"/>
      </w:rPr>
    </w:lvl>
    <w:lvl w:ilvl="2">
      <w:start w:val="1"/>
      <w:numFmt w:val="bullet"/>
      <w:lvlText w:val="✧"/>
      <w:lvlJc w:val="left"/>
      <w:pPr>
        <w:ind w:left="1950" w:hanging="440"/>
      </w:pPr>
      <w:rPr>
        <w:rFonts w:ascii="Noto Sans Symbols" w:cs="Noto Sans Symbols" w:eastAsia="Noto Sans Symbols" w:hAnsi="Noto Sans Symbols"/>
      </w:rPr>
    </w:lvl>
    <w:lvl w:ilvl="3">
      <w:start w:val="1"/>
      <w:numFmt w:val="bullet"/>
      <w:lvlText w:val="●"/>
      <w:lvlJc w:val="left"/>
      <w:pPr>
        <w:ind w:left="2390" w:hanging="440"/>
      </w:pPr>
      <w:rPr>
        <w:rFonts w:ascii="Noto Sans Symbols" w:cs="Noto Sans Symbols" w:eastAsia="Noto Sans Symbols" w:hAnsi="Noto Sans Symbols"/>
      </w:rPr>
    </w:lvl>
    <w:lvl w:ilvl="4">
      <w:start w:val="1"/>
      <w:numFmt w:val="bullet"/>
      <w:lvlText w:val="⮚"/>
      <w:lvlJc w:val="left"/>
      <w:pPr>
        <w:ind w:left="2830" w:hanging="440"/>
      </w:pPr>
      <w:rPr>
        <w:rFonts w:ascii="Noto Sans Symbols" w:cs="Noto Sans Symbols" w:eastAsia="Noto Sans Symbols" w:hAnsi="Noto Sans Symbols"/>
      </w:rPr>
    </w:lvl>
    <w:lvl w:ilvl="5">
      <w:start w:val="1"/>
      <w:numFmt w:val="bullet"/>
      <w:lvlText w:val="✧"/>
      <w:lvlJc w:val="left"/>
      <w:pPr>
        <w:ind w:left="3270" w:hanging="440"/>
      </w:pPr>
      <w:rPr>
        <w:rFonts w:ascii="Noto Sans Symbols" w:cs="Noto Sans Symbols" w:eastAsia="Noto Sans Symbols" w:hAnsi="Noto Sans Symbols"/>
      </w:rPr>
    </w:lvl>
    <w:lvl w:ilvl="6">
      <w:start w:val="1"/>
      <w:numFmt w:val="bullet"/>
      <w:lvlText w:val="●"/>
      <w:lvlJc w:val="left"/>
      <w:pPr>
        <w:ind w:left="3710" w:hanging="440"/>
      </w:pPr>
      <w:rPr>
        <w:rFonts w:ascii="Noto Sans Symbols" w:cs="Noto Sans Symbols" w:eastAsia="Noto Sans Symbols" w:hAnsi="Noto Sans Symbols"/>
      </w:rPr>
    </w:lvl>
    <w:lvl w:ilvl="7">
      <w:start w:val="1"/>
      <w:numFmt w:val="bullet"/>
      <w:lvlText w:val="⮚"/>
      <w:lvlJc w:val="left"/>
      <w:pPr>
        <w:ind w:left="4150" w:hanging="440"/>
      </w:pPr>
      <w:rPr>
        <w:rFonts w:ascii="Noto Sans Symbols" w:cs="Noto Sans Symbols" w:eastAsia="Noto Sans Symbols" w:hAnsi="Noto Sans Symbols"/>
      </w:rPr>
    </w:lvl>
    <w:lvl w:ilvl="8">
      <w:start w:val="1"/>
      <w:numFmt w:val="bullet"/>
      <w:lvlText w:val="✧"/>
      <w:lvlJc w:val="left"/>
      <w:pPr>
        <w:ind w:left="4590" w:hanging="44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4">
    <w:lvl w:ilvl="0">
      <w:start w:val="1"/>
      <w:numFmt w:val="bullet"/>
      <w:lvlText w:val="•"/>
      <w:lvlJc w:val="left"/>
      <w:pPr>
        <w:ind w:left="1440" w:hanging="360"/>
      </w:pPr>
      <w:rPr>
        <w:rFonts w:ascii="Arial" w:cs="Arial" w:eastAsia="Arial" w:hAnsi="Arial"/>
      </w:rPr>
    </w:lvl>
    <w:lvl w:ilvl="1">
      <w:start w:val="0"/>
      <w:numFmt w:val="bullet"/>
      <w:lvlText w:val="•"/>
      <w:lvlJc w:val="left"/>
      <w:pPr>
        <w:ind w:left="2160" w:hanging="360"/>
      </w:pPr>
      <w:rPr>
        <w:rFonts w:ascii="Arial" w:cs="Arial" w:eastAsia="Arial" w:hAnsi="Arial"/>
      </w:rPr>
    </w:lvl>
    <w:lvl w:ilvl="2">
      <w:start w:val="1"/>
      <w:numFmt w:val="bullet"/>
      <w:lvlText w:val="•"/>
      <w:lvlJc w:val="left"/>
      <w:pPr>
        <w:ind w:left="2880" w:hanging="360"/>
      </w:pPr>
      <w:rPr>
        <w:rFonts w:ascii="Arial" w:cs="Arial" w:eastAsia="Arial" w:hAnsi="Arial"/>
      </w:rPr>
    </w:lvl>
    <w:lvl w:ilvl="3">
      <w:start w:val="1"/>
      <w:numFmt w:val="bullet"/>
      <w:lvlText w:val="•"/>
      <w:lvlJc w:val="left"/>
      <w:pPr>
        <w:ind w:left="3600" w:hanging="360"/>
      </w:pPr>
      <w:rPr>
        <w:rFonts w:ascii="Arial" w:cs="Arial" w:eastAsia="Arial" w:hAnsi="Arial"/>
      </w:rPr>
    </w:lvl>
    <w:lvl w:ilvl="4">
      <w:start w:val="1"/>
      <w:numFmt w:val="bullet"/>
      <w:lvlText w:val="•"/>
      <w:lvlJc w:val="left"/>
      <w:pPr>
        <w:ind w:left="4320" w:hanging="360"/>
      </w:pPr>
      <w:rPr>
        <w:rFonts w:ascii="Arial" w:cs="Arial" w:eastAsia="Arial" w:hAnsi="Arial"/>
      </w:rPr>
    </w:lvl>
    <w:lvl w:ilvl="5">
      <w:start w:val="1"/>
      <w:numFmt w:val="bullet"/>
      <w:lvlText w:val="•"/>
      <w:lvlJc w:val="left"/>
      <w:pPr>
        <w:ind w:left="5040" w:hanging="360"/>
      </w:pPr>
      <w:rPr>
        <w:rFonts w:ascii="Arial" w:cs="Arial" w:eastAsia="Arial" w:hAnsi="Arial"/>
      </w:rPr>
    </w:lvl>
    <w:lvl w:ilvl="6">
      <w:start w:val="1"/>
      <w:numFmt w:val="bullet"/>
      <w:lvlText w:val="•"/>
      <w:lvlJc w:val="left"/>
      <w:pPr>
        <w:ind w:left="5760" w:hanging="360"/>
      </w:pPr>
      <w:rPr>
        <w:rFonts w:ascii="Arial" w:cs="Arial" w:eastAsia="Arial" w:hAnsi="Arial"/>
      </w:rPr>
    </w:lvl>
    <w:lvl w:ilvl="7">
      <w:start w:val="1"/>
      <w:numFmt w:val="bullet"/>
      <w:lvlText w:val="•"/>
      <w:lvlJc w:val="left"/>
      <w:pPr>
        <w:ind w:left="6480" w:hanging="360"/>
      </w:pPr>
      <w:rPr>
        <w:rFonts w:ascii="Arial" w:cs="Arial" w:eastAsia="Arial" w:hAnsi="Arial"/>
      </w:rPr>
    </w:lvl>
    <w:lvl w:ilvl="8">
      <w:start w:val="1"/>
      <w:numFmt w:val="bullet"/>
      <w:lvlText w:val="•"/>
      <w:lvlJc w:val="left"/>
      <w:pPr>
        <w:ind w:left="7200" w:hanging="360"/>
      </w:pPr>
      <w:rPr>
        <w:rFonts w:ascii="Arial" w:cs="Arial" w:eastAsia="Arial" w:hAnsi="Arial"/>
      </w:rPr>
    </w:lvl>
  </w:abstractNum>
  <w:abstractNum w:abstractNumId="15">
    <w:lvl w:ilvl="0">
      <w:start w:val="1"/>
      <w:numFmt w:val="bullet"/>
      <w:lvlText w:val="•"/>
      <w:lvlJc w:val="left"/>
      <w:pPr>
        <w:ind w:left="2120" w:hanging="440"/>
      </w:pPr>
      <w:rPr>
        <w:rFonts w:ascii="Arial" w:cs="Arial" w:eastAsia="Arial" w:hAnsi="Arial"/>
      </w:rPr>
    </w:lvl>
    <w:lvl w:ilvl="1">
      <w:start w:val="1"/>
      <w:numFmt w:val="decimal"/>
      <w:lvlText w:val="(%2)"/>
      <w:lvlJc w:val="left"/>
      <w:pPr>
        <w:ind w:left="2560" w:hanging="440"/>
      </w:pPr>
      <w:rPr/>
    </w:lvl>
    <w:lvl w:ilvl="2">
      <w:start w:val="1"/>
      <w:numFmt w:val="decimal"/>
      <w:lvlText w:val="%3"/>
      <w:lvlJc w:val="left"/>
      <w:pPr>
        <w:ind w:left="3000" w:hanging="440"/>
      </w:pPr>
      <w:rPr/>
    </w:lvl>
    <w:lvl w:ilvl="3">
      <w:start w:val="1"/>
      <w:numFmt w:val="decimal"/>
      <w:lvlText w:val="%4."/>
      <w:lvlJc w:val="left"/>
      <w:pPr>
        <w:ind w:left="3440" w:hanging="440"/>
      </w:pPr>
      <w:rPr/>
    </w:lvl>
    <w:lvl w:ilvl="4">
      <w:start w:val="1"/>
      <w:numFmt w:val="decimal"/>
      <w:lvlText w:val="(%5)"/>
      <w:lvlJc w:val="left"/>
      <w:pPr>
        <w:ind w:left="3880" w:hanging="440"/>
      </w:pPr>
      <w:rPr/>
    </w:lvl>
    <w:lvl w:ilvl="5">
      <w:start w:val="1"/>
      <w:numFmt w:val="decimal"/>
      <w:lvlText w:val="%6"/>
      <w:lvlJc w:val="left"/>
      <w:pPr>
        <w:ind w:left="4320" w:hanging="440"/>
      </w:pPr>
      <w:rPr/>
    </w:lvl>
    <w:lvl w:ilvl="6">
      <w:start w:val="1"/>
      <w:numFmt w:val="decimal"/>
      <w:lvlText w:val="%7."/>
      <w:lvlJc w:val="left"/>
      <w:pPr>
        <w:ind w:left="4760" w:hanging="440"/>
      </w:pPr>
      <w:rPr/>
    </w:lvl>
    <w:lvl w:ilvl="7">
      <w:start w:val="1"/>
      <w:numFmt w:val="decimal"/>
      <w:lvlText w:val="(%8)"/>
      <w:lvlJc w:val="left"/>
      <w:pPr>
        <w:ind w:left="5200" w:hanging="440"/>
      </w:pPr>
      <w:rPr/>
    </w:lvl>
    <w:lvl w:ilvl="8">
      <w:start w:val="1"/>
      <w:numFmt w:val="decimal"/>
      <w:lvlText w:val="%9"/>
      <w:lvlJc w:val="left"/>
      <w:pPr>
        <w:ind w:left="5640" w:hanging="440"/>
      </w:pPr>
      <w:rPr/>
    </w:lvl>
  </w:abstractNum>
  <w:abstractNum w:abstractNumId="16">
    <w:lvl w:ilvl="0">
      <w:start w:val="1"/>
      <w:numFmt w:val="bullet"/>
      <w:lvlText w:val="•"/>
      <w:lvlJc w:val="left"/>
      <w:pPr>
        <w:ind w:left="440" w:hanging="440"/>
      </w:pPr>
      <w:rPr>
        <w:rFonts w:ascii="Arial" w:cs="Arial" w:eastAsia="Arial" w:hAnsi="Arial"/>
      </w:rPr>
    </w:lvl>
    <w:lvl w:ilvl="1">
      <w:start w:val="1"/>
      <w:numFmt w:val="bullet"/>
      <w:lvlText w:val="⮚"/>
      <w:lvlJc w:val="left"/>
      <w:pPr>
        <w:ind w:left="880" w:hanging="440"/>
      </w:pPr>
      <w:rPr>
        <w:rFonts w:ascii="Noto Sans Symbols" w:cs="Noto Sans Symbols" w:eastAsia="Noto Sans Symbols" w:hAnsi="Noto Sans Symbols"/>
      </w:rPr>
    </w:lvl>
    <w:lvl w:ilvl="2">
      <w:start w:val="1"/>
      <w:numFmt w:val="bullet"/>
      <w:lvlText w:val="•"/>
      <w:lvlJc w:val="left"/>
      <w:pPr>
        <w:ind w:left="986" w:hanging="440"/>
      </w:pPr>
      <w:rPr>
        <w:rFonts w:ascii="Arial" w:cs="Arial" w:eastAsia="Arial" w:hAnsi="Arial"/>
      </w:rPr>
    </w:lvl>
    <w:lvl w:ilvl="3">
      <w:start w:val="1"/>
      <w:numFmt w:val="bullet"/>
      <w:lvlText w:val="●"/>
      <w:lvlJc w:val="left"/>
      <w:pPr>
        <w:ind w:left="1760" w:hanging="440"/>
      </w:pPr>
      <w:rPr>
        <w:rFonts w:ascii="Noto Sans Symbols" w:cs="Noto Sans Symbols" w:eastAsia="Noto Sans Symbols" w:hAnsi="Noto Sans Symbols"/>
      </w:rPr>
    </w:lvl>
    <w:lvl w:ilvl="4">
      <w:start w:val="1"/>
      <w:numFmt w:val="bullet"/>
      <w:lvlText w:val="⮚"/>
      <w:lvlJc w:val="left"/>
      <w:pPr>
        <w:ind w:left="2200" w:hanging="440"/>
      </w:pPr>
      <w:rPr>
        <w:rFonts w:ascii="Noto Sans Symbols" w:cs="Noto Sans Symbols" w:eastAsia="Noto Sans Symbols" w:hAnsi="Noto Sans Symbols"/>
      </w:rPr>
    </w:lvl>
    <w:lvl w:ilvl="5">
      <w:start w:val="1"/>
      <w:numFmt w:val="bullet"/>
      <w:lvlText w:val="✧"/>
      <w:lvlJc w:val="left"/>
      <w:pPr>
        <w:ind w:left="2640" w:hanging="440"/>
      </w:pPr>
      <w:rPr>
        <w:rFonts w:ascii="Noto Sans Symbols" w:cs="Noto Sans Symbols" w:eastAsia="Noto Sans Symbols" w:hAnsi="Noto Sans Symbols"/>
      </w:rPr>
    </w:lvl>
    <w:lvl w:ilvl="6">
      <w:start w:val="1"/>
      <w:numFmt w:val="bullet"/>
      <w:lvlText w:val="●"/>
      <w:lvlJc w:val="left"/>
      <w:pPr>
        <w:ind w:left="3080" w:hanging="440"/>
      </w:pPr>
      <w:rPr>
        <w:rFonts w:ascii="Noto Sans Symbols" w:cs="Noto Sans Symbols" w:eastAsia="Noto Sans Symbols" w:hAnsi="Noto Sans Symbols"/>
      </w:rPr>
    </w:lvl>
    <w:lvl w:ilvl="7">
      <w:start w:val="1"/>
      <w:numFmt w:val="bullet"/>
      <w:lvlText w:val="⮚"/>
      <w:lvlJc w:val="left"/>
      <w:pPr>
        <w:ind w:left="3520" w:hanging="440"/>
      </w:pPr>
      <w:rPr>
        <w:rFonts w:ascii="Noto Sans Symbols" w:cs="Noto Sans Symbols" w:eastAsia="Noto Sans Symbols" w:hAnsi="Noto Sans Symbols"/>
      </w:rPr>
    </w:lvl>
    <w:lvl w:ilvl="8">
      <w:start w:val="1"/>
      <w:numFmt w:val="bullet"/>
      <w:lvlText w:val="✧"/>
      <w:lvlJc w:val="left"/>
      <w:pPr>
        <w:ind w:left="3960" w:hanging="440"/>
      </w:pPr>
      <w:rPr>
        <w:rFonts w:ascii="Noto Sans Symbols" w:cs="Noto Sans Symbols" w:eastAsia="Noto Sans Symbols" w:hAnsi="Noto Sans Symbols"/>
      </w:rPr>
    </w:lvl>
  </w:abstractNum>
  <w:abstractNum w:abstractNumId="17">
    <w:lvl w:ilvl="0">
      <w:start w:val="1"/>
      <w:numFmt w:val="bullet"/>
      <w:lvlText w:val="•"/>
      <w:lvlJc w:val="left"/>
      <w:pPr>
        <w:ind w:left="-357" w:hanging="360"/>
      </w:pPr>
      <w:rPr>
        <w:rFonts w:ascii="Arial" w:cs="Arial" w:eastAsia="Arial" w:hAnsi="Arial"/>
      </w:rPr>
    </w:lvl>
    <w:lvl w:ilvl="1">
      <w:start w:val="1"/>
      <w:numFmt w:val="bullet"/>
      <w:lvlText w:val="•"/>
      <w:lvlJc w:val="left"/>
      <w:pPr>
        <w:ind w:left="363" w:hanging="360"/>
      </w:pPr>
      <w:rPr>
        <w:rFonts w:ascii="Arial" w:cs="Arial" w:eastAsia="Arial" w:hAnsi="Arial"/>
      </w:rPr>
    </w:lvl>
    <w:lvl w:ilvl="2">
      <w:start w:val="1"/>
      <w:numFmt w:val="bullet"/>
      <w:lvlText w:val="•"/>
      <w:lvlJc w:val="left"/>
      <w:pPr>
        <w:ind w:left="1083" w:hanging="360"/>
      </w:pPr>
      <w:rPr>
        <w:rFonts w:ascii="Arial" w:cs="Arial" w:eastAsia="Arial" w:hAnsi="Arial"/>
      </w:rPr>
    </w:lvl>
    <w:lvl w:ilvl="3">
      <w:start w:val="1"/>
      <w:numFmt w:val="bullet"/>
      <w:lvlText w:val="•"/>
      <w:lvlJc w:val="left"/>
      <w:pPr>
        <w:ind w:left="1803" w:hanging="360"/>
      </w:pPr>
      <w:rPr>
        <w:rFonts w:ascii="Arial" w:cs="Arial" w:eastAsia="Arial" w:hAnsi="Arial"/>
      </w:rPr>
    </w:lvl>
    <w:lvl w:ilvl="4">
      <w:start w:val="1"/>
      <w:numFmt w:val="bullet"/>
      <w:lvlText w:val="•"/>
      <w:lvlJc w:val="left"/>
      <w:pPr>
        <w:ind w:left="2523" w:hanging="360"/>
      </w:pPr>
      <w:rPr>
        <w:rFonts w:ascii="Arial" w:cs="Arial" w:eastAsia="Arial" w:hAnsi="Arial"/>
      </w:rPr>
    </w:lvl>
    <w:lvl w:ilvl="5">
      <w:start w:val="1"/>
      <w:numFmt w:val="bullet"/>
      <w:lvlText w:val="•"/>
      <w:lvlJc w:val="left"/>
      <w:pPr>
        <w:ind w:left="3243" w:hanging="360"/>
      </w:pPr>
      <w:rPr>
        <w:rFonts w:ascii="Arial" w:cs="Arial" w:eastAsia="Arial" w:hAnsi="Arial"/>
      </w:rPr>
    </w:lvl>
    <w:lvl w:ilvl="6">
      <w:start w:val="1"/>
      <w:numFmt w:val="bullet"/>
      <w:lvlText w:val="•"/>
      <w:lvlJc w:val="left"/>
      <w:pPr>
        <w:ind w:left="3963" w:hanging="360"/>
      </w:pPr>
      <w:rPr>
        <w:rFonts w:ascii="Arial" w:cs="Arial" w:eastAsia="Arial" w:hAnsi="Arial"/>
      </w:rPr>
    </w:lvl>
    <w:lvl w:ilvl="7">
      <w:start w:val="1"/>
      <w:numFmt w:val="bullet"/>
      <w:lvlText w:val="•"/>
      <w:lvlJc w:val="left"/>
      <w:pPr>
        <w:ind w:left="4683" w:hanging="360"/>
      </w:pPr>
      <w:rPr>
        <w:rFonts w:ascii="Arial" w:cs="Arial" w:eastAsia="Arial" w:hAnsi="Arial"/>
      </w:rPr>
    </w:lvl>
    <w:lvl w:ilvl="8">
      <w:start w:val="1"/>
      <w:numFmt w:val="bullet"/>
      <w:lvlText w:val="•"/>
      <w:lvlJc w:val="left"/>
      <w:pPr>
        <w:ind w:left="5403" w:hanging="360"/>
      </w:pPr>
      <w:rPr>
        <w:rFonts w:ascii="Arial" w:cs="Arial" w:eastAsia="Arial" w:hAnsi="Arial"/>
      </w:rPr>
    </w:lvl>
  </w:abstractNum>
  <w:abstractNum w:abstractNumId="18">
    <w:lvl w:ilvl="0">
      <w:start w:val="1"/>
      <w:numFmt w:val="bullet"/>
      <w:lvlText w:val="•"/>
      <w:lvlJc w:val="left"/>
      <w:pPr>
        <w:ind w:left="860" w:hanging="440"/>
      </w:pPr>
      <w:rPr>
        <w:rFonts w:ascii="Arial" w:cs="Arial" w:eastAsia="Arial" w:hAnsi="Arial"/>
      </w:rPr>
    </w:lvl>
    <w:lvl w:ilvl="1">
      <w:start w:val="1"/>
      <w:numFmt w:val="bullet"/>
      <w:lvlText w:val="⮚"/>
      <w:lvlJc w:val="left"/>
      <w:pPr>
        <w:ind w:left="1300" w:hanging="440"/>
      </w:pPr>
      <w:rPr>
        <w:rFonts w:ascii="Noto Sans Symbols" w:cs="Noto Sans Symbols" w:eastAsia="Noto Sans Symbols" w:hAnsi="Noto Sans Symbols"/>
      </w:rPr>
    </w:lvl>
    <w:lvl w:ilvl="2">
      <w:start w:val="1"/>
      <w:numFmt w:val="bullet"/>
      <w:lvlText w:val="✧"/>
      <w:lvlJc w:val="left"/>
      <w:pPr>
        <w:ind w:left="1740" w:hanging="440"/>
      </w:pPr>
      <w:rPr>
        <w:rFonts w:ascii="Noto Sans Symbols" w:cs="Noto Sans Symbols" w:eastAsia="Noto Sans Symbols" w:hAnsi="Noto Sans Symbols"/>
      </w:rPr>
    </w:lvl>
    <w:lvl w:ilvl="3">
      <w:start w:val="1"/>
      <w:numFmt w:val="bullet"/>
      <w:lvlText w:val="●"/>
      <w:lvlJc w:val="left"/>
      <w:pPr>
        <w:ind w:left="2180" w:hanging="440"/>
      </w:pPr>
      <w:rPr>
        <w:rFonts w:ascii="Noto Sans Symbols" w:cs="Noto Sans Symbols" w:eastAsia="Noto Sans Symbols" w:hAnsi="Noto Sans Symbols"/>
      </w:rPr>
    </w:lvl>
    <w:lvl w:ilvl="4">
      <w:start w:val="1"/>
      <w:numFmt w:val="bullet"/>
      <w:lvlText w:val="⮚"/>
      <w:lvlJc w:val="left"/>
      <w:pPr>
        <w:ind w:left="2620" w:hanging="440"/>
      </w:pPr>
      <w:rPr>
        <w:rFonts w:ascii="Noto Sans Symbols" w:cs="Noto Sans Symbols" w:eastAsia="Noto Sans Symbols" w:hAnsi="Noto Sans Symbols"/>
      </w:rPr>
    </w:lvl>
    <w:lvl w:ilvl="5">
      <w:start w:val="1"/>
      <w:numFmt w:val="bullet"/>
      <w:lvlText w:val="✧"/>
      <w:lvlJc w:val="left"/>
      <w:pPr>
        <w:ind w:left="3060" w:hanging="440"/>
      </w:pPr>
      <w:rPr>
        <w:rFonts w:ascii="Noto Sans Symbols" w:cs="Noto Sans Symbols" w:eastAsia="Noto Sans Symbols" w:hAnsi="Noto Sans Symbols"/>
      </w:rPr>
    </w:lvl>
    <w:lvl w:ilvl="6">
      <w:start w:val="1"/>
      <w:numFmt w:val="bullet"/>
      <w:lvlText w:val="●"/>
      <w:lvlJc w:val="left"/>
      <w:pPr>
        <w:ind w:left="3500" w:hanging="440"/>
      </w:pPr>
      <w:rPr>
        <w:rFonts w:ascii="Noto Sans Symbols" w:cs="Noto Sans Symbols" w:eastAsia="Noto Sans Symbols" w:hAnsi="Noto Sans Symbols"/>
      </w:rPr>
    </w:lvl>
    <w:lvl w:ilvl="7">
      <w:start w:val="1"/>
      <w:numFmt w:val="bullet"/>
      <w:lvlText w:val="⮚"/>
      <w:lvlJc w:val="left"/>
      <w:pPr>
        <w:ind w:left="3940" w:hanging="440"/>
      </w:pPr>
      <w:rPr>
        <w:rFonts w:ascii="Noto Sans Symbols" w:cs="Noto Sans Symbols" w:eastAsia="Noto Sans Symbols" w:hAnsi="Noto Sans Symbols"/>
      </w:rPr>
    </w:lvl>
    <w:lvl w:ilvl="8">
      <w:start w:val="1"/>
      <w:numFmt w:val="bullet"/>
      <w:lvlText w:val="✧"/>
      <w:lvlJc w:val="left"/>
      <w:pPr>
        <w:ind w:left="4380" w:hanging="44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S Mincho" w:cs="MS Mincho" w:eastAsia="MS Mincho" w:hAnsi="MS Mincho"/>
        <w:sz w:val="21"/>
        <w:szCs w:val="21"/>
        <w:lang w:val="en"/>
      </w:rPr>
    </w:rPrDefault>
    <w:pPrDefault>
      <w:pPr>
        <w:spacing w:after="120" w:before="120" w:line="360" w:lineRule="auto"/>
        <w:ind w:left="240" w:firstLine="2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0" w:firstLine="0"/>
    </w:pPr>
    <w:rPr>
      <w:rFonts w:ascii="ヒラギノ角ゴ ProN W3" w:cs="ヒラギノ角ゴ ProN W3" w:eastAsia="ヒラギノ角ゴ ProN W3" w:hAnsi="ヒラギノ角ゴ ProN W3"/>
      <w:sz w:val="24"/>
      <w:szCs w:val="24"/>
    </w:rPr>
  </w:style>
  <w:style w:type="paragraph" w:styleId="Heading2">
    <w:name w:val="heading 2"/>
    <w:basedOn w:val="Normal"/>
    <w:next w:val="Normal"/>
    <w:pPr>
      <w:spacing w:before="240" w:line="288" w:lineRule="auto"/>
      <w:ind w:left="0" w:firstLine="0"/>
    </w:pPr>
    <w:rPr>
      <w:rFonts w:ascii="ヒラギノ角ゴ ProN W3" w:cs="ヒラギノ角ゴ ProN W3" w:eastAsia="ヒラギノ角ゴ ProN W3" w:hAnsi="ヒラギノ角ゴ ProN W3"/>
    </w:rPr>
  </w:style>
  <w:style w:type="paragraph" w:styleId="Heading3">
    <w:name w:val="heading 3"/>
    <w:basedOn w:val="Normal"/>
    <w:next w:val="Normal"/>
    <w:pPr>
      <w:spacing w:before="240" w:line="288" w:lineRule="auto"/>
      <w:ind w:left="0" w:firstLine="0"/>
    </w:pPr>
    <w:rPr>
      <w:rFonts w:ascii="ヒラギノ角ゴ ProN W3" w:cs="ヒラギノ角ゴ ProN W3" w:eastAsia="ヒラギノ角ゴ ProN W3" w:hAnsi="ヒラギノ角ゴ ProN W3"/>
    </w:rPr>
  </w:style>
  <w:style w:type="paragraph" w:styleId="Heading4">
    <w:name w:val="heading 4"/>
    <w:basedOn w:val="Normal"/>
    <w:next w:val="Normal"/>
    <w:pPr>
      <w:spacing w:before="240" w:line="288" w:lineRule="auto"/>
      <w:ind w:left="0" w:firstLine="0"/>
    </w:pPr>
    <w:rPr>
      <w:rFonts w:ascii="ヒラギノ角ゴ ProN W3" w:cs="ヒラギノ角ゴ ProN W3" w:eastAsia="ヒラギノ角ゴ ProN W3" w:hAnsi="ヒラギノ角ゴ ProN W3"/>
    </w:rPr>
  </w:style>
  <w:style w:type="paragraph" w:styleId="Heading5">
    <w:name w:val="heading 5"/>
    <w:basedOn w:val="Normal"/>
    <w:next w:val="Normal"/>
    <w:pPr>
      <w:spacing w:before="240" w:line="288" w:lineRule="auto"/>
      <w:ind w:left="283" w:hanging="283"/>
    </w:pPr>
    <w:rPr>
      <w:rFonts w:ascii="ヒラギノ角ゴ ProN W3" w:cs="ヒラギノ角ゴ ProN W3" w:eastAsia="ヒラギノ角ゴ ProN W3" w:hAnsi="ヒラギノ角ゴ ProN W3"/>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8.jpg"/><Relationship Id="rId21" Type="http://schemas.openxmlformats.org/officeDocument/2006/relationships/image" Target="media/image5.png"/><Relationship Id="rId24" Type="http://schemas.openxmlformats.org/officeDocument/2006/relationships/header" Target="header2.xml"/><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eader" Target="header1.xml"/><Relationship Id="rId25" Type="http://schemas.openxmlformats.org/officeDocument/2006/relationships/header" Target="header3.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11.png"/><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15.png"/><Relationship Id="rId15" Type="http://schemas.openxmlformats.org/officeDocument/2006/relationships/image" Target="media/image6.jp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2.png"/><Relationship Id="rId19" Type="http://schemas.openxmlformats.org/officeDocument/2006/relationships/image" Target="media/image7.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EM-regular.ttf"/><Relationship Id="rId4" Type="http://schemas.openxmlformats.org/officeDocument/2006/relationships/font" Target="fonts/REM-bold.ttf"/><Relationship Id="rId5" Type="http://schemas.openxmlformats.org/officeDocument/2006/relationships/font" Target="fonts/REM-italic.ttf"/><Relationship Id="rId6"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