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D8BBF" w14:textId="141D47EE" w:rsidR="008873E3" w:rsidRDefault="00ED73D1">
      <w:pPr>
        <w:pStyle w:val="ThesisCenter"/>
      </w:pPr>
      <w:r>
        <w:rPr>
          <w:noProof/>
        </w:rPr>
        <w:drawing>
          <wp:inline distT="0" distB="0" distL="0" distR="0" wp14:anchorId="2F70DDD8" wp14:editId="31563367">
            <wp:extent cx="1408430" cy="16764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8430" cy="1676400"/>
                    </a:xfrm>
                    <a:prstGeom prst="rect">
                      <a:avLst/>
                    </a:prstGeom>
                    <a:noFill/>
                  </pic:spPr>
                </pic:pic>
              </a:graphicData>
            </a:graphic>
          </wp:inline>
        </w:drawing>
      </w:r>
    </w:p>
    <w:p w14:paraId="425D4197" w14:textId="27CFB2E8" w:rsidR="00ED73D1" w:rsidRDefault="00ED73D1">
      <w:pPr>
        <w:pStyle w:val="ThesisCenter"/>
      </w:pPr>
      <w:r w:rsidRPr="00ED73D1">
        <w:drawing>
          <wp:inline distT="0" distB="0" distL="0" distR="0" wp14:anchorId="5159814A" wp14:editId="5860D3D2">
            <wp:extent cx="5548630" cy="5806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8630" cy="5806440"/>
                    </a:xfrm>
                    <a:prstGeom prst="rect">
                      <a:avLst/>
                    </a:prstGeom>
                    <a:noFill/>
                    <a:ln>
                      <a:noFill/>
                    </a:ln>
                  </pic:spPr>
                </pic:pic>
              </a:graphicData>
            </a:graphic>
          </wp:inline>
        </w:drawing>
      </w:r>
    </w:p>
    <w:p w14:paraId="2BC0F757" w14:textId="77777777" w:rsidR="00ED73D1" w:rsidRDefault="00ED73D1">
      <w:pPr>
        <w:pStyle w:val="ThesisCenter"/>
      </w:pPr>
    </w:p>
    <w:p w14:paraId="5546F7B4" w14:textId="77777777" w:rsidR="008873E3" w:rsidRDefault="008873E3">
      <w:pPr>
        <w:pStyle w:val="ThesisCenter"/>
      </w:pPr>
    </w:p>
    <w:p w14:paraId="5BA872B6" w14:textId="5C64C779" w:rsidR="00EE1E2F" w:rsidRDefault="00EE1E2F">
      <w:pPr>
        <w:jc w:val="center"/>
        <w:rPr>
          <w:b/>
          <w:sz w:val="28"/>
        </w:rPr>
      </w:pPr>
    </w:p>
    <w:p w14:paraId="21454261" w14:textId="78C07A1D" w:rsidR="00EE1E2F" w:rsidRDefault="00EE1E2F">
      <w:pPr>
        <w:spacing w:after="200" w:line="276" w:lineRule="auto"/>
        <w:rPr>
          <w:b/>
          <w:sz w:val="28"/>
        </w:rPr>
      </w:pPr>
      <w:r>
        <w:rPr>
          <w:b/>
          <w:sz w:val="28"/>
        </w:rPr>
        <w:br w:type="page"/>
      </w:r>
      <w:r>
        <w:rPr>
          <w:b/>
          <w:sz w:val="28"/>
        </w:rPr>
        <w:lastRenderedPageBreak/>
        <w:t xml:space="preserve">                                       </w:t>
      </w:r>
      <w:r w:rsidRPr="00EE1E2F">
        <w:rPr>
          <w:b/>
          <w:sz w:val="28"/>
        </w:rPr>
        <w:t>Declaration</w:t>
      </w:r>
    </w:p>
    <w:p w14:paraId="60EF9576" w14:textId="0351662D" w:rsidR="00EE1E2F" w:rsidRPr="00EE1E2F" w:rsidRDefault="00EE1E2F" w:rsidP="00EE1E2F">
      <w:pPr>
        <w:spacing w:after="200" w:line="276" w:lineRule="auto"/>
        <w:rPr>
          <w:bCs/>
          <w:szCs w:val="24"/>
        </w:rPr>
      </w:pPr>
      <w:r w:rsidRPr="00EE1E2F">
        <w:rPr>
          <w:bCs/>
          <w:szCs w:val="24"/>
        </w:rPr>
        <w:t xml:space="preserve">I, Miyoba M Hamalila, hereby declare that the work contained in the dissertation entitled: Development of a </w:t>
      </w:r>
      <w:r>
        <w:rPr>
          <w:bCs/>
          <w:szCs w:val="24"/>
        </w:rPr>
        <w:t>web-based</w:t>
      </w:r>
      <w:r w:rsidRPr="00EE1E2F">
        <w:rPr>
          <w:bCs/>
          <w:szCs w:val="24"/>
        </w:rPr>
        <w:t xml:space="preserve"> </w:t>
      </w:r>
      <w:proofErr w:type="spellStart"/>
      <w:r w:rsidRPr="00EE1E2F">
        <w:rPr>
          <w:bCs/>
          <w:szCs w:val="24"/>
        </w:rPr>
        <w:t>geohub</w:t>
      </w:r>
      <w:proofErr w:type="spellEnd"/>
      <w:r w:rsidRPr="00EE1E2F">
        <w:rPr>
          <w:bCs/>
          <w:szCs w:val="24"/>
        </w:rPr>
        <w:t xml:space="preserve"> for geospatial data visualization and analysis is my own original work and that I have not previously in its entirety or in part submitted to any university or higher education institution for the award of a qualification.</w:t>
      </w:r>
    </w:p>
    <w:p w14:paraId="0B19A78E" w14:textId="1F45C55F" w:rsidR="00EE1E2F" w:rsidRPr="00EE1E2F" w:rsidRDefault="00EE1E2F" w:rsidP="00EE1E2F">
      <w:pPr>
        <w:spacing w:after="200" w:line="276" w:lineRule="auto"/>
        <w:rPr>
          <w:bCs/>
          <w:szCs w:val="24"/>
        </w:rPr>
      </w:pPr>
      <w:r w:rsidRPr="00EE1E2F">
        <w:rPr>
          <w:bCs/>
          <w:szCs w:val="24"/>
        </w:rPr>
        <w:t xml:space="preserve">Signature: ……………………………………………….  </w:t>
      </w:r>
      <w:proofErr w:type="gramStart"/>
      <w:r w:rsidRPr="00EE1E2F">
        <w:rPr>
          <w:bCs/>
          <w:szCs w:val="24"/>
        </w:rPr>
        <w:t>Date:…</w:t>
      </w:r>
      <w:proofErr w:type="gramEnd"/>
      <w:r w:rsidRPr="00EE1E2F">
        <w:rPr>
          <w:bCs/>
          <w:szCs w:val="24"/>
        </w:rPr>
        <w:t>………………………….</w:t>
      </w:r>
    </w:p>
    <w:p w14:paraId="30DE54B7" w14:textId="2CE6A1CA" w:rsidR="00ED73D1" w:rsidRDefault="00ED73D1">
      <w:pPr>
        <w:jc w:val="center"/>
        <w:rPr>
          <w:b/>
          <w:sz w:val="28"/>
        </w:rPr>
      </w:pPr>
    </w:p>
    <w:p w14:paraId="26D98692" w14:textId="020C4DC2" w:rsidR="00EE1E2F" w:rsidRDefault="00EE1E2F">
      <w:pPr>
        <w:jc w:val="center"/>
        <w:rPr>
          <w:b/>
          <w:sz w:val="28"/>
        </w:rPr>
      </w:pPr>
    </w:p>
    <w:p w14:paraId="2D0FC03A" w14:textId="504E461E" w:rsidR="00EE1E2F" w:rsidRDefault="00EE1E2F">
      <w:pPr>
        <w:jc w:val="center"/>
        <w:rPr>
          <w:b/>
          <w:sz w:val="28"/>
        </w:rPr>
      </w:pPr>
    </w:p>
    <w:p w14:paraId="65E4BD98" w14:textId="134A621D" w:rsidR="00EE1E2F" w:rsidRDefault="00EE1E2F">
      <w:pPr>
        <w:jc w:val="center"/>
        <w:rPr>
          <w:b/>
          <w:sz w:val="28"/>
        </w:rPr>
      </w:pPr>
    </w:p>
    <w:p w14:paraId="27A2A99C" w14:textId="26518C8E" w:rsidR="00EE1E2F" w:rsidRDefault="00EE1E2F">
      <w:pPr>
        <w:jc w:val="center"/>
        <w:rPr>
          <w:b/>
          <w:sz w:val="28"/>
        </w:rPr>
      </w:pPr>
    </w:p>
    <w:p w14:paraId="2189F6FC" w14:textId="44D4DB64" w:rsidR="00EE1E2F" w:rsidRDefault="00EE1E2F">
      <w:pPr>
        <w:jc w:val="center"/>
        <w:rPr>
          <w:b/>
          <w:sz w:val="28"/>
        </w:rPr>
      </w:pPr>
    </w:p>
    <w:p w14:paraId="34F16DDC" w14:textId="2D10654B" w:rsidR="00EE1E2F" w:rsidRDefault="00EE1E2F">
      <w:pPr>
        <w:jc w:val="center"/>
        <w:rPr>
          <w:b/>
          <w:sz w:val="28"/>
        </w:rPr>
      </w:pPr>
    </w:p>
    <w:p w14:paraId="690AB5F3" w14:textId="5AF324F6" w:rsidR="00EE1E2F" w:rsidRDefault="00EE1E2F">
      <w:pPr>
        <w:jc w:val="center"/>
        <w:rPr>
          <w:b/>
          <w:sz w:val="28"/>
        </w:rPr>
      </w:pPr>
    </w:p>
    <w:p w14:paraId="3CDDCA9B" w14:textId="23B282F6" w:rsidR="00EE1E2F" w:rsidRDefault="00EE1E2F">
      <w:pPr>
        <w:jc w:val="center"/>
        <w:rPr>
          <w:b/>
          <w:sz w:val="28"/>
        </w:rPr>
      </w:pPr>
    </w:p>
    <w:p w14:paraId="1256EB5D" w14:textId="2B901A04" w:rsidR="00EE1E2F" w:rsidRDefault="00EE1E2F">
      <w:pPr>
        <w:jc w:val="center"/>
        <w:rPr>
          <w:b/>
          <w:sz w:val="28"/>
        </w:rPr>
      </w:pPr>
    </w:p>
    <w:p w14:paraId="5242CD04" w14:textId="67BFE9D1" w:rsidR="00EE1E2F" w:rsidRDefault="00EE1E2F">
      <w:pPr>
        <w:jc w:val="center"/>
        <w:rPr>
          <w:b/>
          <w:sz w:val="28"/>
        </w:rPr>
      </w:pPr>
    </w:p>
    <w:p w14:paraId="4879EF2F" w14:textId="08D9CC5F" w:rsidR="00EE1E2F" w:rsidRDefault="00EE1E2F">
      <w:pPr>
        <w:jc w:val="center"/>
        <w:rPr>
          <w:b/>
          <w:sz w:val="28"/>
        </w:rPr>
      </w:pPr>
    </w:p>
    <w:p w14:paraId="1F0ECC4A" w14:textId="703B3C31" w:rsidR="00EE1E2F" w:rsidRDefault="00EE1E2F" w:rsidP="00EE1E2F">
      <w:pPr>
        <w:spacing w:after="200" w:line="276" w:lineRule="auto"/>
        <w:rPr>
          <w:b/>
          <w:sz w:val="28"/>
        </w:rPr>
      </w:pPr>
    </w:p>
    <w:p w14:paraId="2B810EBA" w14:textId="77777777" w:rsidR="00EE1E2F" w:rsidRDefault="00EE1E2F" w:rsidP="00EE1E2F">
      <w:pPr>
        <w:spacing w:after="200" w:line="276" w:lineRule="auto"/>
        <w:rPr>
          <w:b/>
          <w:sz w:val="28"/>
        </w:rPr>
      </w:pPr>
    </w:p>
    <w:p w14:paraId="551A9EF3" w14:textId="7950C084" w:rsidR="00EE1E2F" w:rsidRDefault="00EE1E2F">
      <w:pPr>
        <w:jc w:val="center"/>
        <w:rPr>
          <w:b/>
          <w:sz w:val="28"/>
        </w:rPr>
      </w:pPr>
    </w:p>
    <w:p w14:paraId="29F68BE7" w14:textId="7261F1CF" w:rsidR="00EE1E2F" w:rsidRDefault="00EE1E2F">
      <w:pPr>
        <w:jc w:val="center"/>
        <w:rPr>
          <w:b/>
          <w:sz w:val="28"/>
        </w:rPr>
      </w:pPr>
    </w:p>
    <w:p w14:paraId="32868AAF" w14:textId="6E833868" w:rsidR="00EE1E2F" w:rsidRDefault="00EE1E2F">
      <w:pPr>
        <w:jc w:val="center"/>
        <w:rPr>
          <w:b/>
          <w:sz w:val="28"/>
        </w:rPr>
      </w:pPr>
    </w:p>
    <w:p w14:paraId="3B17F002" w14:textId="77777777" w:rsidR="00EE1E2F" w:rsidRDefault="00EE1E2F">
      <w:pPr>
        <w:jc w:val="center"/>
        <w:rPr>
          <w:b/>
          <w:sz w:val="28"/>
        </w:rPr>
      </w:pPr>
    </w:p>
    <w:p w14:paraId="2EF8FA4B" w14:textId="68458BC1" w:rsidR="008873E3" w:rsidRDefault="00ED73D1">
      <w:pPr>
        <w:jc w:val="center"/>
      </w:pPr>
      <w:r>
        <w:rPr>
          <w:b/>
          <w:sz w:val="28"/>
        </w:rPr>
        <w:lastRenderedPageBreak/>
        <w:t xml:space="preserve"> </w:t>
      </w:r>
      <w:r w:rsidR="00717BD4">
        <w:rPr>
          <w:b/>
          <w:sz w:val="28"/>
        </w:rPr>
        <w:t>TABLE OF CONTENTS</w:t>
      </w:r>
    </w:p>
    <w:tbl>
      <w:tblPr>
        <w:tblStyle w:val="TableGrid"/>
        <w:tblW w:w="0" w:type="auto"/>
        <w:jc w:val="center"/>
        <w:tblLayout w:type="fixed"/>
        <w:tblLook w:val="04A0" w:firstRow="1" w:lastRow="0" w:firstColumn="1" w:lastColumn="0" w:noHBand="0" w:noVBand="1"/>
      </w:tblPr>
      <w:tblGrid>
        <w:gridCol w:w="8352"/>
        <w:gridCol w:w="1584"/>
      </w:tblGrid>
      <w:tr w:rsidR="008873E3" w14:paraId="3DCBC9B1" w14:textId="77777777">
        <w:trPr>
          <w:jc w:val="center"/>
        </w:trPr>
        <w:tc>
          <w:tcPr>
            <w:tcW w:w="8352" w:type="dxa"/>
            <w:shd w:val="clear" w:color="auto" w:fill="D9EAF7"/>
            <w:vAlign w:val="center"/>
          </w:tcPr>
          <w:p w14:paraId="20A6DF1F" w14:textId="77777777" w:rsidR="008873E3" w:rsidRDefault="00717BD4">
            <w:pPr>
              <w:jc w:val="center"/>
            </w:pPr>
            <w:r>
              <w:rPr>
                <w:b/>
                <w:sz w:val="22"/>
              </w:rPr>
              <w:t>Chapter</w:t>
            </w:r>
          </w:p>
        </w:tc>
        <w:tc>
          <w:tcPr>
            <w:tcW w:w="1584" w:type="dxa"/>
            <w:shd w:val="clear" w:color="auto" w:fill="D9EAF7"/>
            <w:vAlign w:val="center"/>
          </w:tcPr>
          <w:p w14:paraId="3CCA73DD" w14:textId="77777777" w:rsidR="008873E3" w:rsidRDefault="00717BD4">
            <w:pPr>
              <w:jc w:val="center"/>
            </w:pPr>
            <w:r>
              <w:rPr>
                <w:b/>
                <w:sz w:val="22"/>
              </w:rPr>
              <w:t>Page</w:t>
            </w:r>
          </w:p>
        </w:tc>
      </w:tr>
      <w:tr w:rsidR="008873E3" w14:paraId="10E123D2" w14:textId="77777777">
        <w:trPr>
          <w:jc w:val="center"/>
        </w:trPr>
        <w:tc>
          <w:tcPr>
            <w:tcW w:w="8352" w:type="dxa"/>
            <w:vAlign w:val="center"/>
          </w:tcPr>
          <w:p w14:paraId="4E054E10" w14:textId="77777777" w:rsidR="008873E3" w:rsidRDefault="00717BD4">
            <w:r>
              <w:rPr>
                <w:sz w:val="22"/>
              </w:rPr>
              <w:t>Table of Contents</w:t>
            </w:r>
          </w:p>
        </w:tc>
        <w:tc>
          <w:tcPr>
            <w:tcW w:w="1584" w:type="dxa"/>
            <w:vAlign w:val="center"/>
          </w:tcPr>
          <w:p w14:paraId="3C908F95" w14:textId="77777777" w:rsidR="008873E3" w:rsidRDefault="00717BD4">
            <w:r>
              <w:rPr>
                <w:sz w:val="22"/>
              </w:rPr>
              <w:t>iv</w:t>
            </w:r>
          </w:p>
        </w:tc>
      </w:tr>
      <w:tr w:rsidR="008873E3" w14:paraId="56108826" w14:textId="77777777">
        <w:trPr>
          <w:jc w:val="center"/>
        </w:trPr>
        <w:tc>
          <w:tcPr>
            <w:tcW w:w="8352" w:type="dxa"/>
            <w:vAlign w:val="center"/>
          </w:tcPr>
          <w:p w14:paraId="2827D6DA" w14:textId="77777777" w:rsidR="008873E3" w:rsidRDefault="00717BD4">
            <w:r>
              <w:rPr>
                <w:sz w:val="22"/>
              </w:rPr>
              <w:t>List of Figures</w:t>
            </w:r>
          </w:p>
        </w:tc>
        <w:tc>
          <w:tcPr>
            <w:tcW w:w="1584" w:type="dxa"/>
            <w:vAlign w:val="center"/>
          </w:tcPr>
          <w:p w14:paraId="1B6A3F71" w14:textId="77777777" w:rsidR="008873E3" w:rsidRDefault="00717BD4">
            <w:r>
              <w:rPr>
                <w:sz w:val="22"/>
              </w:rPr>
              <w:t>v</w:t>
            </w:r>
          </w:p>
        </w:tc>
      </w:tr>
      <w:tr w:rsidR="008873E3" w14:paraId="42854655" w14:textId="77777777">
        <w:trPr>
          <w:jc w:val="center"/>
        </w:trPr>
        <w:tc>
          <w:tcPr>
            <w:tcW w:w="8352" w:type="dxa"/>
            <w:vAlign w:val="center"/>
          </w:tcPr>
          <w:p w14:paraId="5343F930" w14:textId="77777777" w:rsidR="008873E3" w:rsidRDefault="00717BD4">
            <w:r>
              <w:rPr>
                <w:sz w:val="22"/>
              </w:rPr>
              <w:t>List of Tables</w:t>
            </w:r>
          </w:p>
        </w:tc>
        <w:tc>
          <w:tcPr>
            <w:tcW w:w="1584" w:type="dxa"/>
            <w:vAlign w:val="center"/>
          </w:tcPr>
          <w:p w14:paraId="71BB890A" w14:textId="77777777" w:rsidR="008873E3" w:rsidRDefault="00717BD4">
            <w:r>
              <w:rPr>
                <w:sz w:val="22"/>
              </w:rPr>
              <w:t>vi</w:t>
            </w:r>
          </w:p>
        </w:tc>
      </w:tr>
      <w:tr w:rsidR="008873E3" w14:paraId="352D71BA" w14:textId="77777777">
        <w:trPr>
          <w:jc w:val="center"/>
        </w:trPr>
        <w:tc>
          <w:tcPr>
            <w:tcW w:w="8352" w:type="dxa"/>
            <w:vAlign w:val="center"/>
          </w:tcPr>
          <w:p w14:paraId="0DE814E8" w14:textId="77777777" w:rsidR="008873E3" w:rsidRDefault="00717BD4">
            <w:r>
              <w:rPr>
                <w:sz w:val="22"/>
              </w:rPr>
              <w:t>List of Acronyms</w:t>
            </w:r>
          </w:p>
        </w:tc>
        <w:tc>
          <w:tcPr>
            <w:tcW w:w="1584" w:type="dxa"/>
            <w:vAlign w:val="center"/>
          </w:tcPr>
          <w:p w14:paraId="1B76BC95" w14:textId="77777777" w:rsidR="008873E3" w:rsidRDefault="00717BD4">
            <w:r>
              <w:rPr>
                <w:sz w:val="22"/>
              </w:rPr>
              <w:t>vii</w:t>
            </w:r>
          </w:p>
        </w:tc>
      </w:tr>
      <w:tr w:rsidR="008873E3" w14:paraId="23F7E724" w14:textId="77777777">
        <w:trPr>
          <w:jc w:val="center"/>
        </w:trPr>
        <w:tc>
          <w:tcPr>
            <w:tcW w:w="8352" w:type="dxa"/>
            <w:vAlign w:val="center"/>
          </w:tcPr>
          <w:p w14:paraId="2B70BEFE" w14:textId="77777777" w:rsidR="008873E3" w:rsidRDefault="00717BD4">
            <w:r>
              <w:rPr>
                <w:sz w:val="22"/>
              </w:rPr>
              <w:t>Acknowledgements</w:t>
            </w:r>
          </w:p>
        </w:tc>
        <w:tc>
          <w:tcPr>
            <w:tcW w:w="1584" w:type="dxa"/>
            <w:vAlign w:val="center"/>
          </w:tcPr>
          <w:p w14:paraId="1F5BE89F" w14:textId="77777777" w:rsidR="008873E3" w:rsidRDefault="00717BD4">
            <w:r>
              <w:rPr>
                <w:sz w:val="22"/>
              </w:rPr>
              <w:t>viii</w:t>
            </w:r>
          </w:p>
        </w:tc>
      </w:tr>
      <w:tr w:rsidR="008873E3" w14:paraId="6B4AE079" w14:textId="77777777">
        <w:trPr>
          <w:jc w:val="center"/>
        </w:trPr>
        <w:tc>
          <w:tcPr>
            <w:tcW w:w="8352" w:type="dxa"/>
            <w:vAlign w:val="center"/>
          </w:tcPr>
          <w:p w14:paraId="786B1F93" w14:textId="77777777" w:rsidR="008873E3" w:rsidRDefault="00717BD4">
            <w:r>
              <w:rPr>
                <w:sz w:val="22"/>
              </w:rPr>
              <w:t>Abstract</w:t>
            </w:r>
          </w:p>
        </w:tc>
        <w:tc>
          <w:tcPr>
            <w:tcW w:w="1584" w:type="dxa"/>
            <w:vAlign w:val="center"/>
          </w:tcPr>
          <w:p w14:paraId="40A73FE4" w14:textId="77777777" w:rsidR="008873E3" w:rsidRDefault="00717BD4">
            <w:r>
              <w:rPr>
                <w:sz w:val="22"/>
              </w:rPr>
              <w:t>ix</w:t>
            </w:r>
          </w:p>
        </w:tc>
      </w:tr>
      <w:tr w:rsidR="008873E3" w14:paraId="2CFA0638" w14:textId="77777777">
        <w:trPr>
          <w:jc w:val="center"/>
        </w:trPr>
        <w:tc>
          <w:tcPr>
            <w:tcW w:w="8352" w:type="dxa"/>
            <w:vAlign w:val="center"/>
          </w:tcPr>
          <w:p w14:paraId="32926936" w14:textId="77777777" w:rsidR="008873E3" w:rsidRDefault="00717BD4">
            <w:r>
              <w:rPr>
                <w:sz w:val="22"/>
              </w:rPr>
              <w:t>Chapter 1: General Introduction</w:t>
            </w:r>
          </w:p>
        </w:tc>
        <w:tc>
          <w:tcPr>
            <w:tcW w:w="1584" w:type="dxa"/>
            <w:vAlign w:val="center"/>
          </w:tcPr>
          <w:p w14:paraId="35DAFBC8" w14:textId="77777777" w:rsidR="008873E3" w:rsidRDefault="00717BD4">
            <w:r>
              <w:rPr>
                <w:sz w:val="22"/>
              </w:rPr>
              <w:t>1</w:t>
            </w:r>
          </w:p>
        </w:tc>
      </w:tr>
      <w:tr w:rsidR="008873E3" w14:paraId="07AF37DC" w14:textId="77777777">
        <w:trPr>
          <w:jc w:val="center"/>
        </w:trPr>
        <w:tc>
          <w:tcPr>
            <w:tcW w:w="8352" w:type="dxa"/>
            <w:vAlign w:val="center"/>
          </w:tcPr>
          <w:p w14:paraId="0ECD4EAA" w14:textId="77777777" w:rsidR="008873E3" w:rsidRDefault="00717BD4">
            <w:r>
              <w:rPr>
                <w:sz w:val="22"/>
              </w:rPr>
              <w:t>Chapter 2: Literature Review</w:t>
            </w:r>
          </w:p>
        </w:tc>
        <w:tc>
          <w:tcPr>
            <w:tcW w:w="1584" w:type="dxa"/>
            <w:vAlign w:val="center"/>
          </w:tcPr>
          <w:p w14:paraId="754F8BB3" w14:textId="77777777" w:rsidR="008873E3" w:rsidRDefault="00717BD4">
            <w:r>
              <w:rPr>
                <w:sz w:val="22"/>
              </w:rPr>
              <w:t>6</w:t>
            </w:r>
          </w:p>
        </w:tc>
      </w:tr>
      <w:tr w:rsidR="008873E3" w14:paraId="64D11144" w14:textId="77777777">
        <w:trPr>
          <w:jc w:val="center"/>
        </w:trPr>
        <w:tc>
          <w:tcPr>
            <w:tcW w:w="8352" w:type="dxa"/>
            <w:vAlign w:val="center"/>
          </w:tcPr>
          <w:p w14:paraId="67FEA0B3" w14:textId="77777777" w:rsidR="008873E3" w:rsidRDefault="00717BD4">
            <w:r>
              <w:rPr>
                <w:sz w:val="22"/>
              </w:rPr>
              <w:t>Chapter 3: Methodology</w:t>
            </w:r>
          </w:p>
        </w:tc>
        <w:tc>
          <w:tcPr>
            <w:tcW w:w="1584" w:type="dxa"/>
            <w:vAlign w:val="center"/>
          </w:tcPr>
          <w:p w14:paraId="2E67F28F" w14:textId="77777777" w:rsidR="008873E3" w:rsidRDefault="00717BD4">
            <w:r>
              <w:rPr>
                <w:sz w:val="22"/>
              </w:rPr>
              <w:t>12</w:t>
            </w:r>
          </w:p>
        </w:tc>
      </w:tr>
      <w:tr w:rsidR="008873E3" w14:paraId="27470C8C" w14:textId="77777777">
        <w:trPr>
          <w:jc w:val="center"/>
        </w:trPr>
        <w:tc>
          <w:tcPr>
            <w:tcW w:w="8352" w:type="dxa"/>
            <w:vAlign w:val="center"/>
          </w:tcPr>
          <w:p w14:paraId="43905C2F" w14:textId="77777777" w:rsidR="008873E3" w:rsidRDefault="00717BD4">
            <w:r>
              <w:rPr>
                <w:sz w:val="22"/>
              </w:rPr>
              <w:t>Chapter 4: Results: Data Collection and Analysis</w:t>
            </w:r>
          </w:p>
        </w:tc>
        <w:tc>
          <w:tcPr>
            <w:tcW w:w="1584" w:type="dxa"/>
            <w:vAlign w:val="center"/>
          </w:tcPr>
          <w:p w14:paraId="142D41EE" w14:textId="77777777" w:rsidR="008873E3" w:rsidRDefault="00717BD4">
            <w:r>
              <w:rPr>
                <w:sz w:val="22"/>
              </w:rPr>
              <w:t>20</w:t>
            </w:r>
          </w:p>
        </w:tc>
      </w:tr>
      <w:tr w:rsidR="008873E3" w14:paraId="297941F0" w14:textId="77777777">
        <w:trPr>
          <w:jc w:val="center"/>
        </w:trPr>
        <w:tc>
          <w:tcPr>
            <w:tcW w:w="8352" w:type="dxa"/>
            <w:vAlign w:val="center"/>
          </w:tcPr>
          <w:p w14:paraId="6BB91C77" w14:textId="77777777" w:rsidR="008873E3" w:rsidRDefault="00717BD4">
            <w:r>
              <w:rPr>
                <w:sz w:val="22"/>
              </w:rPr>
              <w:t>Chapter 5: Discussion</w:t>
            </w:r>
          </w:p>
        </w:tc>
        <w:tc>
          <w:tcPr>
            <w:tcW w:w="1584" w:type="dxa"/>
            <w:vAlign w:val="center"/>
          </w:tcPr>
          <w:p w14:paraId="3785F79E" w14:textId="77777777" w:rsidR="008873E3" w:rsidRDefault="00717BD4">
            <w:r>
              <w:rPr>
                <w:sz w:val="22"/>
              </w:rPr>
              <w:t>32</w:t>
            </w:r>
          </w:p>
        </w:tc>
      </w:tr>
      <w:tr w:rsidR="008873E3" w14:paraId="4860EDFB" w14:textId="77777777">
        <w:trPr>
          <w:jc w:val="center"/>
        </w:trPr>
        <w:tc>
          <w:tcPr>
            <w:tcW w:w="8352" w:type="dxa"/>
            <w:vAlign w:val="center"/>
          </w:tcPr>
          <w:p w14:paraId="2BE3705A" w14:textId="77777777" w:rsidR="008873E3" w:rsidRDefault="00717BD4">
            <w:r>
              <w:rPr>
                <w:sz w:val="22"/>
              </w:rPr>
              <w:t>Chapter 6: Conclusions and Recommendations</w:t>
            </w:r>
          </w:p>
        </w:tc>
        <w:tc>
          <w:tcPr>
            <w:tcW w:w="1584" w:type="dxa"/>
            <w:vAlign w:val="center"/>
          </w:tcPr>
          <w:p w14:paraId="4F59F035" w14:textId="77777777" w:rsidR="008873E3" w:rsidRDefault="00717BD4">
            <w:r>
              <w:rPr>
                <w:sz w:val="22"/>
              </w:rPr>
              <w:t>38</w:t>
            </w:r>
          </w:p>
        </w:tc>
      </w:tr>
      <w:tr w:rsidR="008873E3" w14:paraId="57DA0F95" w14:textId="77777777">
        <w:trPr>
          <w:jc w:val="center"/>
        </w:trPr>
        <w:tc>
          <w:tcPr>
            <w:tcW w:w="8352" w:type="dxa"/>
            <w:vAlign w:val="center"/>
          </w:tcPr>
          <w:p w14:paraId="49969006" w14:textId="77777777" w:rsidR="008873E3" w:rsidRDefault="00717BD4">
            <w:r>
              <w:rPr>
                <w:sz w:val="22"/>
              </w:rPr>
              <w:t>References</w:t>
            </w:r>
          </w:p>
        </w:tc>
        <w:tc>
          <w:tcPr>
            <w:tcW w:w="1584" w:type="dxa"/>
            <w:vAlign w:val="center"/>
          </w:tcPr>
          <w:p w14:paraId="302007DA" w14:textId="77777777" w:rsidR="008873E3" w:rsidRDefault="00717BD4">
            <w:r>
              <w:rPr>
                <w:sz w:val="22"/>
              </w:rPr>
              <w:t>42</w:t>
            </w:r>
          </w:p>
        </w:tc>
      </w:tr>
      <w:tr w:rsidR="008873E3" w14:paraId="7997B28E" w14:textId="77777777">
        <w:trPr>
          <w:jc w:val="center"/>
        </w:trPr>
        <w:tc>
          <w:tcPr>
            <w:tcW w:w="8352" w:type="dxa"/>
            <w:vAlign w:val="center"/>
          </w:tcPr>
          <w:p w14:paraId="6394BBB7" w14:textId="77777777" w:rsidR="008873E3" w:rsidRDefault="00717BD4">
            <w:r>
              <w:rPr>
                <w:sz w:val="22"/>
              </w:rPr>
              <w:t>Appendices</w:t>
            </w:r>
          </w:p>
        </w:tc>
        <w:tc>
          <w:tcPr>
            <w:tcW w:w="1584" w:type="dxa"/>
            <w:vAlign w:val="center"/>
          </w:tcPr>
          <w:p w14:paraId="5BF24D98" w14:textId="77777777" w:rsidR="008873E3" w:rsidRDefault="00717BD4">
            <w:r>
              <w:rPr>
                <w:sz w:val="22"/>
              </w:rPr>
              <w:t>46</w:t>
            </w:r>
          </w:p>
        </w:tc>
      </w:tr>
    </w:tbl>
    <w:p w14:paraId="4BA9F8D5" w14:textId="77777777" w:rsidR="008873E3" w:rsidRDefault="008873E3"/>
    <w:p w14:paraId="52BBD7F9" w14:textId="77777777" w:rsidR="008873E3" w:rsidRDefault="00717BD4">
      <w:r>
        <w:br w:type="page"/>
      </w:r>
    </w:p>
    <w:p w14:paraId="0B594812" w14:textId="77777777" w:rsidR="008873E3" w:rsidRDefault="00717BD4">
      <w:pPr>
        <w:jc w:val="center"/>
      </w:pPr>
      <w:r>
        <w:rPr>
          <w:b/>
          <w:sz w:val="28"/>
        </w:rPr>
        <w:lastRenderedPageBreak/>
        <w:t>LIST OF FIGURES</w:t>
      </w:r>
    </w:p>
    <w:tbl>
      <w:tblPr>
        <w:tblStyle w:val="TableGrid"/>
        <w:tblW w:w="0" w:type="auto"/>
        <w:jc w:val="center"/>
        <w:tblLayout w:type="fixed"/>
        <w:tblLook w:val="04A0" w:firstRow="1" w:lastRow="0" w:firstColumn="1" w:lastColumn="0" w:noHBand="0" w:noVBand="1"/>
      </w:tblPr>
      <w:tblGrid>
        <w:gridCol w:w="2160"/>
        <w:gridCol w:w="6912"/>
        <w:gridCol w:w="1152"/>
      </w:tblGrid>
      <w:tr w:rsidR="008873E3" w14:paraId="33DC5624" w14:textId="77777777">
        <w:trPr>
          <w:jc w:val="center"/>
        </w:trPr>
        <w:tc>
          <w:tcPr>
            <w:tcW w:w="2160" w:type="dxa"/>
            <w:shd w:val="clear" w:color="auto" w:fill="D9EAF7"/>
            <w:vAlign w:val="center"/>
          </w:tcPr>
          <w:p w14:paraId="7B2EA17E" w14:textId="77777777" w:rsidR="008873E3" w:rsidRDefault="00717BD4">
            <w:pPr>
              <w:jc w:val="center"/>
            </w:pPr>
            <w:r>
              <w:rPr>
                <w:b/>
                <w:sz w:val="22"/>
              </w:rPr>
              <w:t>Figure</w:t>
            </w:r>
          </w:p>
        </w:tc>
        <w:tc>
          <w:tcPr>
            <w:tcW w:w="6912" w:type="dxa"/>
            <w:shd w:val="clear" w:color="auto" w:fill="D9EAF7"/>
            <w:vAlign w:val="center"/>
          </w:tcPr>
          <w:p w14:paraId="46F65F80" w14:textId="77777777" w:rsidR="008873E3" w:rsidRDefault="00717BD4">
            <w:pPr>
              <w:jc w:val="center"/>
            </w:pPr>
            <w:r>
              <w:rPr>
                <w:b/>
                <w:sz w:val="22"/>
              </w:rPr>
              <w:t>Description</w:t>
            </w:r>
          </w:p>
        </w:tc>
        <w:tc>
          <w:tcPr>
            <w:tcW w:w="1152" w:type="dxa"/>
            <w:shd w:val="clear" w:color="auto" w:fill="D9EAF7"/>
            <w:vAlign w:val="center"/>
          </w:tcPr>
          <w:p w14:paraId="74BA8DBC" w14:textId="77777777" w:rsidR="008873E3" w:rsidRDefault="00717BD4">
            <w:pPr>
              <w:jc w:val="center"/>
            </w:pPr>
            <w:r>
              <w:rPr>
                <w:b/>
                <w:sz w:val="22"/>
              </w:rPr>
              <w:t>Page</w:t>
            </w:r>
          </w:p>
        </w:tc>
      </w:tr>
      <w:tr w:rsidR="008873E3" w14:paraId="4BE5D5F5" w14:textId="77777777">
        <w:trPr>
          <w:jc w:val="center"/>
        </w:trPr>
        <w:tc>
          <w:tcPr>
            <w:tcW w:w="2160" w:type="dxa"/>
            <w:vAlign w:val="center"/>
          </w:tcPr>
          <w:p w14:paraId="26E16BD6" w14:textId="77777777" w:rsidR="008873E3" w:rsidRDefault="00717BD4">
            <w:r>
              <w:rPr>
                <w:sz w:val="22"/>
              </w:rPr>
              <w:t>Figure 1.1</w:t>
            </w:r>
          </w:p>
        </w:tc>
        <w:tc>
          <w:tcPr>
            <w:tcW w:w="6912" w:type="dxa"/>
            <w:vAlign w:val="center"/>
          </w:tcPr>
          <w:p w14:paraId="30F2B288" w14:textId="77777777" w:rsidR="008873E3" w:rsidRDefault="00717BD4">
            <w:proofErr w:type="spellStart"/>
            <w:r>
              <w:rPr>
                <w:sz w:val="22"/>
              </w:rPr>
              <w:t>GeoHub</w:t>
            </w:r>
            <w:proofErr w:type="spellEnd"/>
            <w:r>
              <w:rPr>
                <w:sz w:val="22"/>
              </w:rPr>
              <w:t xml:space="preserve"> Zambia Architecture Diagram</w:t>
            </w:r>
          </w:p>
        </w:tc>
        <w:tc>
          <w:tcPr>
            <w:tcW w:w="1152" w:type="dxa"/>
            <w:vAlign w:val="center"/>
          </w:tcPr>
          <w:p w14:paraId="69B7D150" w14:textId="77777777" w:rsidR="008873E3" w:rsidRDefault="00717BD4">
            <w:r>
              <w:rPr>
                <w:sz w:val="22"/>
              </w:rPr>
              <w:t>3</w:t>
            </w:r>
          </w:p>
        </w:tc>
      </w:tr>
      <w:tr w:rsidR="008873E3" w14:paraId="5E85EF37" w14:textId="77777777">
        <w:trPr>
          <w:jc w:val="center"/>
        </w:trPr>
        <w:tc>
          <w:tcPr>
            <w:tcW w:w="2160" w:type="dxa"/>
            <w:vAlign w:val="center"/>
          </w:tcPr>
          <w:p w14:paraId="4B4E076C" w14:textId="77777777" w:rsidR="008873E3" w:rsidRDefault="00717BD4">
            <w:r>
              <w:rPr>
                <w:sz w:val="22"/>
              </w:rPr>
              <w:t>Figure 2.1</w:t>
            </w:r>
          </w:p>
        </w:tc>
        <w:tc>
          <w:tcPr>
            <w:tcW w:w="6912" w:type="dxa"/>
            <w:vAlign w:val="center"/>
          </w:tcPr>
          <w:p w14:paraId="0B7F97E6" w14:textId="77777777" w:rsidR="008873E3" w:rsidRDefault="00717BD4">
            <w:r>
              <w:rPr>
                <w:sz w:val="22"/>
              </w:rPr>
              <w:t>Spatial Data Infrastructure Conceptual Framework</w:t>
            </w:r>
          </w:p>
        </w:tc>
        <w:tc>
          <w:tcPr>
            <w:tcW w:w="1152" w:type="dxa"/>
            <w:vAlign w:val="center"/>
          </w:tcPr>
          <w:p w14:paraId="38F307FB" w14:textId="77777777" w:rsidR="008873E3" w:rsidRDefault="00717BD4">
            <w:r>
              <w:rPr>
                <w:sz w:val="22"/>
              </w:rPr>
              <w:t>8</w:t>
            </w:r>
          </w:p>
        </w:tc>
      </w:tr>
      <w:tr w:rsidR="008873E3" w14:paraId="0A99360F" w14:textId="77777777">
        <w:trPr>
          <w:jc w:val="center"/>
        </w:trPr>
        <w:tc>
          <w:tcPr>
            <w:tcW w:w="2160" w:type="dxa"/>
            <w:vAlign w:val="center"/>
          </w:tcPr>
          <w:p w14:paraId="5336F250" w14:textId="77777777" w:rsidR="008873E3" w:rsidRDefault="00717BD4">
            <w:r>
              <w:rPr>
                <w:sz w:val="22"/>
              </w:rPr>
              <w:t>Figure 3.1</w:t>
            </w:r>
          </w:p>
        </w:tc>
        <w:tc>
          <w:tcPr>
            <w:tcW w:w="6912" w:type="dxa"/>
            <w:vAlign w:val="center"/>
          </w:tcPr>
          <w:p w14:paraId="7DFABF06" w14:textId="77777777" w:rsidR="008873E3" w:rsidRDefault="00717BD4">
            <w:r>
              <w:rPr>
                <w:sz w:val="22"/>
              </w:rPr>
              <w:t>Flask Application Structure</w:t>
            </w:r>
          </w:p>
        </w:tc>
        <w:tc>
          <w:tcPr>
            <w:tcW w:w="1152" w:type="dxa"/>
            <w:vAlign w:val="center"/>
          </w:tcPr>
          <w:p w14:paraId="177F52D3" w14:textId="77777777" w:rsidR="008873E3" w:rsidRDefault="00717BD4">
            <w:r>
              <w:rPr>
                <w:sz w:val="22"/>
              </w:rPr>
              <w:t>15</w:t>
            </w:r>
          </w:p>
        </w:tc>
      </w:tr>
      <w:tr w:rsidR="008873E3" w14:paraId="03A8A251" w14:textId="77777777">
        <w:trPr>
          <w:jc w:val="center"/>
        </w:trPr>
        <w:tc>
          <w:tcPr>
            <w:tcW w:w="2160" w:type="dxa"/>
            <w:vAlign w:val="center"/>
          </w:tcPr>
          <w:p w14:paraId="32BB82EA" w14:textId="77777777" w:rsidR="008873E3" w:rsidRDefault="00717BD4">
            <w:r>
              <w:rPr>
                <w:sz w:val="22"/>
              </w:rPr>
              <w:t>Figure 4.1</w:t>
            </w:r>
          </w:p>
        </w:tc>
        <w:tc>
          <w:tcPr>
            <w:tcW w:w="6912" w:type="dxa"/>
            <w:vAlign w:val="center"/>
          </w:tcPr>
          <w:p w14:paraId="5E9A1DF4" w14:textId="77777777" w:rsidR="008873E3" w:rsidRDefault="00717BD4">
            <w:r>
              <w:rPr>
                <w:sz w:val="22"/>
              </w:rPr>
              <w:t>District-Level Choropleth Map</w:t>
            </w:r>
          </w:p>
        </w:tc>
        <w:tc>
          <w:tcPr>
            <w:tcW w:w="1152" w:type="dxa"/>
            <w:vAlign w:val="center"/>
          </w:tcPr>
          <w:p w14:paraId="597BF667" w14:textId="77777777" w:rsidR="008873E3" w:rsidRDefault="00717BD4">
            <w:r>
              <w:rPr>
                <w:sz w:val="22"/>
              </w:rPr>
              <w:t>22</w:t>
            </w:r>
          </w:p>
        </w:tc>
      </w:tr>
      <w:tr w:rsidR="008873E3" w14:paraId="7C1BC318" w14:textId="77777777">
        <w:trPr>
          <w:jc w:val="center"/>
        </w:trPr>
        <w:tc>
          <w:tcPr>
            <w:tcW w:w="2160" w:type="dxa"/>
            <w:vAlign w:val="center"/>
          </w:tcPr>
          <w:p w14:paraId="7767A92E" w14:textId="77777777" w:rsidR="008873E3" w:rsidRDefault="00717BD4">
            <w:r>
              <w:rPr>
                <w:sz w:val="22"/>
              </w:rPr>
              <w:t>Figure 4.2</w:t>
            </w:r>
          </w:p>
        </w:tc>
        <w:tc>
          <w:tcPr>
            <w:tcW w:w="6912" w:type="dxa"/>
            <w:vAlign w:val="center"/>
          </w:tcPr>
          <w:p w14:paraId="5ED24CE9" w14:textId="77777777" w:rsidR="008873E3" w:rsidRDefault="00717BD4">
            <w:r>
              <w:rPr>
                <w:sz w:val="22"/>
              </w:rPr>
              <w:t>Forest Cover Trend 2018-2024</w:t>
            </w:r>
          </w:p>
        </w:tc>
        <w:tc>
          <w:tcPr>
            <w:tcW w:w="1152" w:type="dxa"/>
            <w:vAlign w:val="center"/>
          </w:tcPr>
          <w:p w14:paraId="44DD6295" w14:textId="77777777" w:rsidR="008873E3" w:rsidRDefault="00717BD4">
            <w:r>
              <w:rPr>
                <w:sz w:val="22"/>
              </w:rPr>
              <w:t>24</w:t>
            </w:r>
          </w:p>
        </w:tc>
      </w:tr>
      <w:tr w:rsidR="008873E3" w14:paraId="1AE71313" w14:textId="77777777">
        <w:trPr>
          <w:jc w:val="center"/>
        </w:trPr>
        <w:tc>
          <w:tcPr>
            <w:tcW w:w="2160" w:type="dxa"/>
            <w:vAlign w:val="center"/>
          </w:tcPr>
          <w:p w14:paraId="50186F2C" w14:textId="77777777" w:rsidR="008873E3" w:rsidRDefault="00717BD4">
            <w:r>
              <w:rPr>
                <w:sz w:val="22"/>
              </w:rPr>
              <w:t>Figure 4.3</w:t>
            </w:r>
          </w:p>
        </w:tc>
        <w:tc>
          <w:tcPr>
            <w:tcW w:w="6912" w:type="dxa"/>
            <w:vAlign w:val="center"/>
          </w:tcPr>
          <w:p w14:paraId="546DC3C6" w14:textId="77777777" w:rsidR="008873E3" w:rsidRDefault="00717BD4">
            <w:r>
              <w:rPr>
                <w:sz w:val="22"/>
              </w:rPr>
              <w:t>Population Density vs Forest Cover Scatter Plot</w:t>
            </w:r>
          </w:p>
        </w:tc>
        <w:tc>
          <w:tcPr>
            <w:tcW w:w="1152" w:type="dxa"/>
            <w:vAlign w:val="center"/>
          </w:tcPr>
          <w:p w14:paraId="11FC6623" w14:textId="77777777" w:rsidR="008873E3" w:rsidRDefault="00717BD4">
            <w:r>
              <w:rPr>
                <w:sz w:val="22"/>
              </w:rPr>
              <w:t>26</w:t>
            </w:r>
          </w:p>
        </w:tc>
      </w:tr>
      <w:tr w:rsidR="008873E3" w14:paraId="44F32EB0" w14:textId="77777777">
        <w:trPr>
          <w:jc w:val="center"/>
        </w:trPr>
        <w:tc>
          <w:tcPr>
            <w:tcW w:w="2160" w:type="dxa"/>
            <w:vAlign w:val="center"/>
          </w:tcPr>
          <w:p w14:paraId="2DD388E2" w14:textId="77777777" w:rsidR="008873E3" w:rsidRDefault="00717BD4">
            <w:r>
              <w:rPr>
                <w:sz w:val="22"/>
              </w:rPr>
              <w:t>Figure 5.1</w:t>
            </w:r>
          </w:p>
        </w:tc>
        <w:tc>
          <w:tcPr>
            <w:tcW w:w="6912" w:type="dxa"/>
            <w:vAlign w:val="center"/>
          </w:tcPr>
          <w:p w14:paraId="27371CCC" w14:textId="77777777" w:rsidR="008873E3" w:rsidRDefault="00717BD4">
            <w:r>
              <w:rPr>
                <w:sz w:val="22"/>
              </w:rPr>
              <w:t>Earth Engine Integration Flow</w:t>
            </w:r>
          </w:p>
        </w:tc>
        <w:tc>
          <w:tcPr>
            <w:tcW w:w="1152" w:type="dxa"/>
            <w:vAlign w:val="center"/>
          </w:tcPr>
          <w:p w14:paraId="085877A8" w14:textId="77777777" w:rsidR="008873E3" w:rsidRDefault="00717BD4">
            <w:r>
              <w:rPr>
                <w:sz w:val="22"/>
              </w:rPr>
              <w:t>34</w:t>
            </w:r>
          </w:p>
        </w:tc>
      </w:tr>
      <w:tr w:rsidR="008873E3" w14:paraId="3CF6704B" w14:textId="77777777">
        <w:trPr>
          <w:jc w:val="center"/>
        </w:trPr>
        <w:tc>
          <w:tcPr>
            <w:tcW w:w="2160" w:type="dxa"/>
            <w:vAlign w:val="center"/>
          </w:tcPr>
          <w:p w14:paraId="4052FACB" w14:textId="77777777" w:rsidR="008873E3" w:rsidRDefault="00717BD4">
            <w:r>
              <w:rPr>
                <w:sz w:val="22"/>
              </w:rPr>
              <w:t>Figure 6.1</w:t>
            </w:r>
          </w:p>
        </w:tc>
        <w:tc>
          <w:tcPr>
            <w:tcW w:w="6912" w:type="dxa"/>
            <w:vAlign w:val="center"/>
          </w:tcPr>
          <w:p w14:paraId="4A6C03F4" w14:textId="77777777" w:rsidR="008873E3" w:rsidRDefault="00717BD4">
            <w:r>
              <w:rPr>
                <w:sz w:val="22"/>
              </w:rPr>
              <w:t>Performance Metrics Dashboard</w:t>
            </w:r>
          </w:p>
        </w:tc>
        <w:tc>
          <w:tcPr>
            <w:tcW w:w="1152" w:type="dxa"/>
            <w:vAlign w:val="center"/>
          </w:tcPr>
          <w:p w14:paraId="2CE0890D" w14:textId="77777777" w:rsidR="008873E3" w:rsidRDefault="00717BD4">
            <w:r>
              <w:rPr>
                <w:sz w:val="22"/>
              </w:rPr>
              <w:t>40</w:t>
            </w:r>
          </w:p>
        </w:tc>
      </w:tr>
    </w:tbl>
    <w:p w14:paraId="553ECC67" w14:textId="77777777" w:rsidR="008873E3" w:rsidRDefault="008873E3"/>
    <w:p w14:paraId="65347F7B" w14:textId="77777777" w:rsidR="008873E3" w:rsidRDefault="00717BD4">
      <w:r>
        <w:br w:type="page"/>
      </w:r>
    </w:p>
    <w:p w14:paraId="2A0B7963" w14:textId="77777777" w:rsidR="008873E3" w:rsidRDefault="00717BD4">
      <w:pPr>
        <w:jc w:val="center"/>
      </w:pPr>
      <w:r>
        <w:rPr>
          <w:b/>
          <w:sz w:val="28"/>
        </w:rPr>
        <w:lastRenderedPageBreak/>
        <w:t>LIST OF TABLES</w:t>
      </w:r>
    </w:p>
    <w:tbl>
      <w:tblPr>
        <w:tblStyle w:val="TableGrid"/>
        <w:tblW w:w="0" w:type="auto"/>
        <w:jc w:val="center"/>
        <w:tblLayout w:type="fixed"/>
        <w:tblLook w:val="04A0" w:firstRow="1" w:lastRow="0" w:firstColumn="1" w:lastColumn="0" w:noHBand="0" w:noVBand="1"/>
      </w:tblPr>
      <w:tblGrid>
        <w:gridCol w:w="2160"/>
        <w:gridCol w:w="6912"/>
        <w:gridCol w:w="1152"/>
      </w:tblGrid>
      <w:tr w:rsidR="008873E3" w14:paraId="19E5A45D" w14:textId="77777777">
        <w:trPr>
          <w:jc w:val="center"/>
        </w:trPr>
        <w:tc>
          <w:tcPr>
            <w:tcW w:w="2160" w:type="dxa"/>
            <w:shd w:val="clear" w:color="auto" w:fill="D9EAF7"/>
            <w:vAlign w:val="center"/>
          </w:tcPr>
          <w:p w14:paraId="153C8D6E" w14:textId="77777777" w:rsidR="008873E3" w:rsidRDefault="00717BD4">
            <w:pPr>
              <w:jc w:val="center"/>
            </w:pPr>
            <w:r>
              <w:rPr>
                <w:b/>
                <w:sz w:val="22"/>
              </w:rPr>
              <w:t>Table</w:t>
            </w:r>
          </w:p>
        </w:tc>
        <w:tc>
          <w:tcPr>
            <w:tcW w:w="6912" w:type="dxa"/>
            <w:shd w:val="clear" w:color="auto" w:fill="D9EAF7"/>
            <w:vAlign w:val="center"/>
          </w:tcPr>
          <w:p w14:paraId="4F0A6CDB" w14:textId="77777777" w:rsidR="008873E3" w:rsidRDefault="00717BD4">
            <w:pPr>
              <w:jc w:val="center"/>
            </w:pPr>
            <w:r>
              <w:rPr>
                <w:b/>
                <w:sz w:val="22"/>
              </w:rPr>
              <w:t>Description</w:t>
            </w:r>
          </w:p>
        </w:tc>
        <w:tc>
          <w:tcPr>
            <w:tcW w:w="1152" w:type="dxa"/>
            <w:shd w:val="clear" w:color="auto" w:fill="D9EAF7"/>
            <w:vAlign w:val="center"/>
          </w:tcPr>
          <w:p w14:paraId="5DFEFABA" w14:textId="77777777" w:rsidR="008873E3" w:rsidRDefault="00717BD4">
            <w:pPr>
              <w:jc w:val="center"/>
            </w:pPr>
            <w:r>
              <w:rPr>
                <w:b/>
                <w:sz w:val="22"/>
              </w:rPr>
              <w:t>Page</w:t>
            </w:r>
          </w:p>
        </w:tc>
      </w:tr>
      <w:tr w:rsidR="008873E3" w14:paraId="38AA844C" w14:textId="77777777">
        <w:trPr>
          <w:jc w:val="center"/>
        </w:trPr>
        <w:tc>
          <w:tcPr>
            <w:tcW w:w="2160" w:type="dxa"/>
            <w:vAlign w:val="center"/>
          </w:tcPr>
          <w:p w14:paraId="19DF41C1" w14:textId="77777777" w:rsidR="008873E3" w:rsidRDefault="00717BD4">
            <w:r>
              <w:rPr>
                <w:sz w:val="22"/>
              </w:rPr>
              <w:t>Table 1.1</w:t>
            </w:r>
          </w:p>
        </w:tc>
        <w:tc>
          <w:tcPr>
            <w:tcW w:w="6912" w:type="dxa"/>
            <w:vAlign w:val="center"/>
          </w:tcPr>
          <w:p w14:paraId="24EA44E8" w14:textId="77777777" w:rsidR="008873E3" w:rsidRDefault="00717BD4">
            <w:r>
              <w:rPr>
                <w:sz w:val="22"/>
              </w:rPr>
              <w:t>Problem Statement Summary</w:t>
            </w:r>
          </w:p>
        </w:tc>
        <w:tc>
          <w:tcPr>
            <w:tcW w:w="1152" w:type="dxa"/>
            <w:vAlign w:val="center"/>
          </w:tcPr>
          <w:p w14:paraId="4A62502C" w14:textId="77777777" w:rsidR="008873E3" w:rsidRDefault="00717BD4">
            <w:r>
              <w:rPr>
                <w:sz w:val="22"/>
              </w:rPr>
              <w:t>2</w:t>
            </w:r>
          </w:p>
        </w:tc>
      </w:tr>
      <w:tr w:rsidR="008873E3" w14:paraId="445FFF9A" w14:textId="77777777">
        <w:trPr>
          <w:jc w:val="center"/>
        </w:trPr>
        <w:tc>
          <w:tcPr>
            <w:tcW w:w="2160" w:type="dxa"/>
            <w:vAlign w:val="center"/>
          </w:tcPr>
          <w:p w14:paraId="00A22910" w14:textId="77777777" w:rsidR="008873E3" w:rsidRDefault="00717BD4">
            <w:r>
              <w:rPr>
                <w:sz w:val="22"/>
              </w:rPr>
              <w:t>Table 2.1</w:t>
            </w:r>
          </w:p>
        </w:tc>
        <w:tc>
          <w:tcPr>
            <w:tcW w:w="6912" w:type="dxa"/>
            <w:vAlign w:val="center"/>
          </w:tcPr>
          <w:p w14:paraId="680DE8EE" w14:textId="77777777" w:rsidR="008873E3" w:rsidRDefault="00717BD4">
            <w:r>
              <w:rPr>
                <w:sz w:val="22"/>
              </w:rPr>
              <w:t>Comparison of Web GIS Platforms</w:t>
            </w:r>
          </w:p>
        </w:tc>
        <w:tc>
          <w:tcPr>
            <w:tcW w:w="1152" w:type="dxa"/>
            <w:vAlign w:val="center"/>
          </w:tcPr>
          <w:p w14:paraId="78ADF369" w14:textId="77777777" w:rsidR="008873E3" w:rsidRDefault="00717BD4">
            <w:r>
              <w:rPr>
                <w:sz w:val="22"/>
              </w:rPr>
              <w:t>10</w:t>
            </w:r>
          </w:p>
        </w:tc>
      </w:tr>
      <w:tr w:rsidR="008873E3" w14:paraId="3B92191D" w14:textId="77777777">
        <w:trPr>
          <w:jc w:val="center"/>
        </w:trPr>
        <w:tc>
          <w:tcPr>
            <w:tcW w:w="2160" w:type="dxa"/>
            <w:vAlign w:val="center"/>
          </w:tcPr>
          <w:p w14:paraId="31DD858C" w14:textId="77777777" w:rsidR="008873E3" w:rsidRDefault="00717BD4">
            <w:r>
              <w:rPr>
                <w:sz w:val="22"/>
              </w:rPr>
              <w:t>Table 4.1</w:t>
            </w:r>
          </w:p>
        </w:tc>
        <w:tc>
          <w:tcPr>
            <w:tcW w:w="6912" w:type="dxa"/>
            <w:vAlign w:val="center"/>
          </w:tcPr>
          <w:p w14:paraId="1A591418" w14:textId="77777777" w:rsidR="008873E3" w:rsidRDefault="00717BD4">
            <w:r>
              <w:rPr>
                <w:sz w:val="22"/>
              </w:rPr>
              <w:t>Zambia Province Statistics (NSDI 2022)</w:t>
            </w:r>
          </w:p>
        </w:tc>
        <w:tc>
          <w:tcPr>
            <w:tcW w:w="1152" w:type="dxa"/>
            <w:vAlign w:val="center"/>
          </w:tcPr>
          <w:p w14:paraId="66649417" w14:textId="77777777" w:rsidR="008873E3" w:rsidRDefault="00717BD4">
            <w:r>
              <w:rPr>
                <w:sz w:val="22"/>
              </w:rPr>
              <w:t>23</w:t>
            </w:r>
          </w:p>
        </w:tc>
      </w:tr>
      <w:tr w:rsidR="008873E3" w14:paraId="6B1BC26D" w14:textId="77777777">
        <w:trPr>
          <w:jc w:val="center"/>
        </w:trPr>
        <w:tc>
          <w:tcPr>
            <w:tcW w:w="2160" w:type="dxa"/>
            <w:vAlign w:val="center"/>
          </w:tcPr>
          <w:p w14:paraId="6EDA3072" w14:textId="77777777" w:rsidR="008873E3" w:rsidRDefault="00717BD4">
            <w:r>
              <w:rPr>
                <w:sz w:val="22"/>
              </w:rPr>
              <w:t>Table 4.2</w:t>
            </w:r>
          </w:p>
        </w:tc>
        <w:tc>
          <w:tcPr>
            <w:tcW w:w="6912" w:type="dxa"/>
            <w:vAlign w:val="center"/>
          </w:tcPr>
          <w:p w14:paraId="4381671F" w14:textId="77777777" w:rsidR="008873E3" w:rsidRDefault="00717BD4">
            <w:r>
              <w:rPr>
                <w:sz w:val="22"/>
              </w:rPr>
              <w:t>Forest Cover Annual Change 2018-2024</w:t>
            </w:r>
          </w:p>
        </w:tc>
        <w:tc>
          <w:tcPr>
            <w:tcW w:w="1152" w:type="dxa"/>
            <w:vAlign w:val="center"/>
          </w:tcPr>
          <w:p w14:paraId="565DE4B4" w14:textId="77777777" w:rsidR="008873E3" w:rsidRDefault="00717BD4">
            <w:r>
              <w:rPr>
                <w:sz w:val="22"/>
              </w:rPr>
              <w:t>25</w:t>
            </w:r>
          </w:p>
        </w:tc>
      </w:tr>
      <w:tr w:rsidR="008873E3" w14:paraId="13685FB4" w14:textId="77777777">
        <w:trPr>
          <w:jc w:val="center"/>
        </w:trPr>
        <w:tc>
          <w:tcPr>
            <w:tcW w:w="2160" w:type="dxa"/>
            <w:vAlign w:val="center"/>
          </w:tcPr>
          <w:p w14:paraId="22FEC52A" w14:textId="77777777" w:rsidR="008873E3" w:rsidRDefault="00717BD4">
            <w:r>
              <w:rPr>
                <w:sz w:val="22"/>
              </w:rPr>
              <w:t>Table 4.3</w:t>
            </w:r>
          </w:p>
        </w:tc>
        <w:tc>
          <w:tcPr>
            <w:tcW w:w="6912" w:type="dxa"/>
            <w:vAlign w:val="center"/>
          </w:tcPr>
          <w:p w14:paraId="22DE8F96" w14:textId="77777777" w:rsidR="008873E3" w:rsidRDefault="00717BD4">
            <w:r>
              <w:rPr>
                <w:sz w:val="22"/>
              </w:rPr>
              <w:t>API Response Times</w:t>
            </w:r>
          </w:p>
        </w:tc>
        <w:tc>
          <w:tcPr>
            <w:tcW w:w="1152" w:type="dxa"/>
            <w:vAlign w:val="center"/>
          </w:tcPr>
          <w:p w14:paraId="4F37313A" w14:textId="77777777" w:rsidR="008873E3" w:rsidRDefault="00717BD4">
            <w:r>
              <w:rPr>
                <w:sz w:val="22"/>
              </w:rPr>
              <w:t>28</w:t>
            </w:r>
          </w:p>
        </w:tc>
      </w:tr>
      <w:tr w:rsidR="008873E3" w14:paraId="6EDA514B" w14:textId="77777777">
        <w:trPr>
          <w:jc w:val="center"/>
        </w:trPr>
        <w:tc>
          <w:tcPr>
            <w:tcW w:w="2160" w:type="dxa"/>
            <w:vAlign w:val="center"/>
          </w:tcPr>
          <w:p w14:paraId="262C49DE" w14:textId="77777777" w:rsidR="008873E3" w:rsidRDefault="00717BD4">
            <w:r>
              <w:rPr>
                <w:sz w:val="22"/>
              </w:rPr>
              <w:t>Table 5.1</w:t>
            </w:r>
          </w:p>
        </w:tc>
        <w:tc>
          <w:tcPr>
            <w:tcW w:w="6912" w:type="dxa"/>
            <w:vAlign w:val="center"/>
          </w:tcPr>
          <w:p w14:paraId="0C1A9C73" w14:textId="77777777" w:rsidR="008873E3" w:rsidRDefault="00717BD4">
            <w:r>
              <w:rPr>
                <w:sz w:val="22"/>
              </w:rPr>
              <w:t xml:space="preserve">Feature Comparison: Traditional vs Modern </w:t>
            </w:r>
            <w:proofErr w:type="spellStart"/>
            <w:r>
              <w:rPr>
                <w:sz w:val="22"/>
              </w:rPr>
              <w:t>GeoHub</w:t>
            </w:r>
            <w:proofErr w:type="spellEnd"/>
          </w:p>
        </w:tc>
        <w:tc>
          <w:tcPr>
            <w:tcW w:w="1152" w:type="dxa"/>
            <w:vAlign w:val="center"/>
          </w:tcPr>
          <w:p w14:paraId="73F0903C" w14:textId="77777777" w:rsidR="008873E3" w:rsidRDefault="00717BD4">
            <w:r>
              <w:rPr>
                <w:sz w:val="22"/>
              </w:rPr>
              <w:t>36</w:t>
            </w:r>
          </w:p>
        </w:tc>
      </w:tr>
    </w:tbl>
    <w:p w14:paraId="486DA20E" w14:textId="77777777" w:rsidR="008873E3" w:rsidRDefault="008873E3"/>
    <w:p w14:paraId="30EEDE03" w14:textId="77777777" w:rsidR="008873E3" w:rsidRDefault="00717BD4">
      <w:r>
        <w:br w:type="page"/>
      </w:r>
    </w:p>
    <w:p w14:paraId="56C7D448" w14:textId="77777777" w:rsidR="008873E3" w:rsidRDefault="00717BD4">
      <w:pPr>
        <w:jc w:val="center"/>
      </w:pPr>
      <w:r>
        <w:rPr>
          <w:b/>
          <w:sz w:val="28"/>
        </w:rPr>
        <w:lastRenderedPageBreak/>
        <w:t>LIST OF ACRONYMS</w:t>
      </w:r>
    </w:p>
    <w:tbl>
      <w:tblPr>
        <w:tblStyle w:val="TableGrid"/>
        <w:tblW w:w="0" w:type="auto"/>
        <w:jc w:val="center"/>
        <w:tblLayout w:type="fixed"/>
        <w:tblLook w:val="04A0" w:firstRow="1" w:lastRow="0" w:firstColumn="1" w:lastColumn="0" w:noHBand="0" w:noVBand="1"/>
      </w:tblPr>
      <w:tblGrid>
        <w:gridCol w:w="2160"/>
        <w:gridCol w:w="7776"/>
      </w:tblGrid>
      <w:tr w:rsidR="008873E3" w14:paraId="5B1CC751" w14:textId="77777777">
        <w:trPr>
          <w:jc w:val="center"/>
        </w:trPr>
        <w:tc>
          <w:tcPr>
            <w:tcW w:w="2160" w:type="dxa"/>
            <w:shd w:val="clear" w:color="auto" w:fill="D9EAF7"/>
            <w:vAlign w:val="center"/>
          </w:tcPr>
          <w:p w14:paraId="4B27BB07" w14:textId="77777777" w:rsidR="008873E3" w:rsidRDefault="00717BD4">
            <w:pPr>
              <w:jc w:val="center"/>
            </w:pPr>
            <w:r>
              <w:rPr>
                <w:b/>
                <w:sz w:val="22"/>
              </w:rPr>
              <w:t>Acronym</w:t>
            </w:r>
          </w:p>
        </w:tc>
        <w:tc>
          <w:tcPr>
            <w:tcW w:w="7776" w:type="dxa"/>
            <w:shd w:val="clear" w:color="auto" w:fill="D9EAF7"/>
            <w:vAlign w:val="center"/>
          </w:tcPr>
          <w:p w14:paraId="4E3ED276" w14:textId="77777777" w:rsidR="008873E3" w:rsidRDefault="00717BD4">
            <w:pPr>
              <w:jc w:val="center"/>
            </w:pPr>
            <w:r>
              <w:rPr>
                <w:b/>
                <w:sz w:val="22"/>
              </w:rPr>
              <w:t>Full Form</w:t>
            </w:r>
          </w:p>
        </w:tc>
      </w:tr>
      <w:tr w:rsidR="008873E3" w14:paraId="543A2264" w14:textId="77777777">
        <w:trPr>
          <w:jc w:val="center"/>
        </w:trPr>
        <w:tc>
          <w:tcPr>
            <w:tcW w:w="2160" w:type="dxa"/>
            <w:vAlign w:val="center"/>
          </w:tcPr>
          <w:p w14:paraId="7A174F14" w14:textId="77777777" w:rsidR="008873E3" w:rsidRDefault="00717BD4">
            <w:r>
              <w:rPr>
                <w:sz w:val="22"/>
              </w:rPr>
              <w:t>API</w:t>
            </w:r>
          </w:p>
        </w:tc>
        <w:tc>
          <w:tcPr>
            <w:tcW w:w="7776" w:type="dxa"/>
            <w:vAlign w:val="center"/>
          </w:tcPr>
          <w:p w14:paraId="6B41BE9B" w14:textId="77777777" w:rsidR="008873E3" w:rsidRDefault="00717BD4">
            <w:r>
              <w:rPr>
                <w:sz w:val="22"/>
              </w:rPr>
              <w:t>Application Programming Interface</w:t>
            </w:r>
          </w:p>
        </w:tc>
      </w:tr>
      <w:tr w:rsidR="008873E3" w14:paraId="0E204E8A" w14:textId="77777777">
        <w:trPr>
          <w:jc w:val="center"/>
        </w:trPr>
        <w:tc>
          <w:tcPr>
            <w:tcW w:w="2160" w:type="dxa"/>
            <w:vAlign w:val="center"/>
          </w:tcPr>
          <w:p w14:paraId="55462753" w14:textId="77777777" w:rsidR="008873E3" w:rsidRDefault="00717BD4">
            <w:r>
              <w:rPr>
                <w:sz w:val="22"/>
              </w:rPr>
              <w:t>CSS</w:t>
            </w:r>
          </w:p>
        </w:tc>
        <w:tc>
          <w:tcPr>
            <w:tcW w:w="7776" w:type="dxa"/>
            <w:vAlign w:val="center"/>
          </w:tcPr>
          <w:p w14:paraId="7F5F828D" w14:textId="77777777" w:rsidR="008873E3" w:rsidRDefault="00717BD4">
            <w:r>
              <w:rPr>
                <w:sz w:val="22"/>
              </w:rPr>
              <w:t>Cascading Style Sheets</w:t>
            </w:r>
          </w:p>
        </w:tc>
      </w:tr>
      <w:tr w:rsidR="008873E3" w14:paraId="1213B3BF" w14:textId="77777777">
        <w:trPr>
          <w:jc w:val="center"/>
        </w:trPr>
        <w:tc>
          <w:tcPr>
            <w:tcW w:w="2160" w:type="dxa"/>
            <w:vAlign w:val="center"/>
          </w:tcPr>
          <w:p w14:paraId="0871CC98" w14:textId="77777777" w:rsidR="008873E3" w:rsidRDefault="00717BD4">
            <w:r>
              <w:rPr>
                <w:sz w:val="22"/>
              </w:rPr>
              <w:t>CSV</w:t>
            </w:r>
          </w:p>
        </w:tc>
        <w:tc>
          <w:tcPr>
            <w:tcW w:w="7776" w:type="dxa"/>
            <w:vAlign w:val="center"/>
          </w:tcPr>
          <w:p w14:paraId="10C28923" w14:textId="77777777" w:rsidR="008873E3" w:rsidRDefault="00717BD4">
            <w:r>
              <w:rPr>
                <w:sz w:val="22"/>
              </w:rPr>
              <w:t>Comma-Separated Values</w:t>
            </w:r>
          </w:p>
        </w:tc>
      </w:tr>
      <w:tr w:rsidR="008873E3" w14:paraId="495AAE3B" w14:textId="77777777">
        <w:trPr>
          <w:jc w:val="center"/>
        </w:trPr>
        <w:tc>
          <w:tcPr>
            <w:tcW w:w="2160" w:type="dxa"/>
            <w:vAlign w:val="center"/>
          </w:tcPr>
          <w:p w14:paraId="18E36A6D" w14:textId="77777777" w:rsidR="008873E3" w:rsidRDefault="00717BD4">
            <w:r>
              <w:rPr>
                <w:sz w:val="22"/>
              </w:rPr>
              <w:t>ESRI</w:t>
            </w:r>
          </w:p>
        </w:tc>
        <w:tc>
          <w:tcPr>
            <w:tcW w:w="7776" w:type="dxa"/>
            <w:vAlign w:val="center"/>
          </w:tcPr>
          <w:p w14:paraId="67768860" w14:textId="77777777" w:rsidR="008873E3" w:rsidRDefault="00717BD4">
            <w:r>
              <w:rPr>
                <w:sz w:val="22"/>
              </w:rPr>
              <w:t>Environmental Systems Research Institute</w:t>
            </w:r>
          </w:p>
        </w:tc>
      </w:tr>
      <w:tr w:rsidR="008873E3" w14:paraId="0F5234EE" w14:textId="77777777">
        <w:trPr>
          <w:jc w:val="center"/>
        </w:trPr>
        <w:tc>
          <w:tcPr>
            <w:tcW w:w="2160" w:type="dxa"/>
            <w:vAlign w:val="center"/>
          </w:tcPr>
          <w:p w14:paraId="36DAE1BB" w14:textId="77777777" w:rsidR="008873E3" w:rsidRDefault="00717BD4">
            <w:r>
              <w:rPr>
                <w:sz w:val="22"/>
              </w:rPr>
              <w:t>FAO</w:t>
            </w:r>
          </w:p>
        </w:tc>
        <w:tc>
          <w:tcPr>
            <w:tcW w:w="7776" w:type="dxa"/>
            <w:vAlign w:val="center"/>
          </w:tcPr>
          <w:p w14:paraId="061283AD" w14:textId="77777777" w:rsidR="008873E3" w:rsidRDefault="00717BD4">
            <w:r>
              <w:rPr>
                <w:sz w:val="22"/>
              </w:rPr>
              <w:t>Food and Agriculture Organization</w:t>
            </w:r>
          </w:p>
        </w:tc>
      </w:tr>
      <w:tr w:rsidR="008873E3" w14:paraId="71E021BB" w14:textId="77777777">
        <w:trPr>
          <w:jc w:val="center"/>
        </w:trPr>
        <w:tc>
          <w:tcPr>
            <w:tcW w:w="2160" w:type="dxa"/>
            <w:vAlign w:val="center"/>
          </w:tcPr>
          <w:p w14:paraId="5FC540F6" w14:textId="77777777" w:rsidR="008873E3" w:rsidRDefault="00717BD4">
            <w:r>
              <w:rPr>
                <w:sz w:val="22"/>
              </w:rPr>
              <w:t>GEE</w:t>
            </w:r>
          </w:p>
        </w:tc>
        <w:tc>
          <w:tcPr>
            <w:tcW w:w="7776" w:type="dxa"/>
            <w:vAlign w:val="center"/>
          </w:tcPr>
          <w:p w14:paraId="2D5A078B" w14:textId="77777777" w:rsidR="008873E3" w:rsidRDefault="00717BD4">
            <w:r>
              <w:rPr>
                <w:sz w:val="22"/>
              </w:rPr>
              <w:t>Google Earth Engine</w:t>
            </w:r>
          </w:p>
        </w:tc>
      </w:tr>
      <w:tr w:rsidR="008873E3" w14:paraId="7757BA47" w14:textId="77777777">
        <w:trPr>
          <w:jc w:val="center"/>
        </w:trPr>
        <w:tc>
          <w:tcPr>
            <w:tcW w:w="2160" w:type="dxa"/>
            <w:vAlign w:val="center"/>
          </w:tcPr>
          <w:p w14:paraId="3E7AF2A7" w14:textId="77777777" w:rsidR="008873E3" w:rsidRDefault="00717BD4">
            <w:r>
              <w:rPr>
                <w:sz w:val="22"/>
              </w:rPr>
              <w:t>GIS</w:t>
            </w:r>
          </w:p>
        </w:tc>
        <w:tc>
          <w:tcPr>
            <w:tcW w:w="7776" w:type="dxa"/>
            <w:vAlign w:val="center"/>
          </w:tcPr>
          <w:p w14:paraId="0DBBC3EB" w14:textId="77777777" w:rsidR="008873E3" w:rsidRDefault="00717BD4">
            <w:r>
              <w:rPr>
                <w:sz w:val="22"/>
              </w:rPr>
              <w:t>Geographic Information System</w:t>
            </w:r>
          </w:p>
        </w:tc>
      </w:tr>
      <w:tr w:rsidR="008873E3" w14:paraId="5F17C84E" w14:textId="77777777">
        <w:trPr>
          <w:jc w:val="center"/>
        </w:trPr>
        <w:tc>
          <w:tcPr>
            <w:tcW w:w="2160" w:type="dxa"/>
            <w:vAlign w:val="center"/>
          </w:tcPr>
          <w:p w14:paraId="7B922090" w14:textId="77777777" w:rsidR="008873E3" w:rsidRDefault="00717BD4">
            <w:r>
              <w:rPr>
                <w:sz w:val="22"/>
              </w:rPr>
              <w:t>HTML</w:t>
            </w:r>
          </w:p>
        </w:tc>
        <w:tc>
          <w:tcPr>
            <w:tcW w:w="7776" w:type="dxa"/>
            <w:vAlign w:val="center"/>
          </w:tcPr>
          <w:p w14:paraId="2FF82E5F" w14:textId="77777777" w:rsidR="008873E3" w:rsidRDefault="00717BD4">
            <w:proofErr w:type="spellStart"/>
            <w:r>
              <w:rPr>
                <w:sz w:val="22"/>
              </w:rPr>
              <w:t>HyperText</w:t>
            </w:r>
            <w:proofErr w:type="spellEnd"/>
            <w:r>
              <w:rPr>
                <w:sz w:val="22"/>
              </w:rPr>
              <w:t xml:space="preserve"> Markup Language</w:t>
            </w:r>
          </w:p>
        </w:tc>
      </w:tr>
      <w:tr w:rsidR="008873E3" w14:paraId="3D5F9E69" w14:textId="77777777">
        <w:trPr>
          <w:jc w:val="center"/>
        </w:trPr>
        <w:tc>
          <w:tcPr>
            <w:tcW w:w="2160" w:type="dxa"/>
            <w:vAlign w:val="center"/>
          </w:tcPr>
          <w:p w14:paraId="2E6C315A" w14:textId="77777777" w:rsidR="008873E3" w:rsidRDefault="00717BD4">
            <w:r>
              <w:rPr>
                <w:sz w:val="22"/>
              </w:rPr>
              <w:t>JSON</w:t>
            </w:r>
          </w:p>
        </w:tc>
        <w:tc>
          <w:tcPr>
            <w:tcW w:w="7776" w:type="dxa"/>
            <w:vAlign w:val="center"/>
          </w:tcPr>
          <w:p w14:paraId="07AE1B72" w14:textId="77777777" w:rsidR="008873E3" w:rsidRDefault="00717BD4">
            <w:r>
              <w:rPr>
                <w:sz w:val="22"/>
              </w:rPr>
              <w:t>JavaScript Object Notation</w:t>
            </w:r>
          </w:p>
        </w:tc>
      </w:tr>
      <w:tr w:rsidR="008873E3" w14:paraId="379094B2" w14:textId="77777777">
        <w:trPr>
          <w:jc w:val="center"/>
        </w:trPr>
        <w:tc>
          <w:tcPr>
            <w:tcW w:w="2160" w:type="dxa"/>
            <w:vAlign w:val="center"/>
          </w:tcPr>
          <w:p w14:paraId="184CEC40" w14:textId="77777777" w:rsidR="008873E3" w:rsidRDefault="00717BD4">
            <w:r>
              <w:rPr>
                <w:sz w:val="22"/>
              </w:rPr>
              <w:t>LCCS</w:t>
            </w:r>
          </w:p>
        </w:tc>
        <w:tc>
          <w:tcPr>
            <w:tcW w:w="7776" w:type="dxa"/>
            <w:vAlign w:val="center"/>
          </w:tcPr>
          <w:p w14:paraId="5A101F60" w14:textId="77777777" w:rsidR="008873E3" w:rsidRDefault="00717BD4">
            <w:r>
              <w:rPr>
                <w:sz w:val="22"/>
              </w:rPr>
              <w:t>Land Cover Classification System</w:t>
            </w:r>
          </w:p>
        </w:tc>
      </w:tr>
      <w:tr w:rsidR="008873E3" w14:paraId="43136AF3" w14:textId="77777777">
        <w:trPr>
          <w:jc w:val="center"/>
        </w:trPr>
        <w:tc>
          <w:tcPr>
            <w:tcW w:w="2160" w:type="dxa"/>
            <w:vAlign w:val="center"/>
          </w:tcPr>
          <w:p w14:paraId="40A53CF1" w14:textId="77777777" w:rsidR="008873E3" w:rsidRDefault="00717BD4">
            <w:r>
              <w:rPr>
                <w:sz w:val="22"/>
              </w:rPr>
              <w:t>MODIS</w:t>
            </w:r>
          </w:p>
        </w:tc>
        <w:tc>
          <w:tcPr>
            <w:tcW w:w="7776" w:type="dxa"/>
            <w:vAlign w:val="center"/>
          </w:tcPr>
          <w:p w14:paraId="1E1FBFF2" w14:textId="77777777" w:rsidR="008873E3" w:rsidRDefault="00717BD4">
            <w:r>
              <w:rPr>
                <w:sz w:val="22"/>
              </w:rPr>
              <w:t>Moderate Resolution Imaging Spectroradiometer</w:t>
            </w:r>
          </w:p>
        </w:tc>
      </w:tr>
      <w:tr w:rsidR="008873E3" w14:paraId="4D795C5D" w14:textId="77777777">
        <w:trPr>
          <w:jc w:val="center"/>
        </w:trPr>
        <w:tc>
          <w:tcPr>
            <w:tcW w:w="2160" w:type="dxa"/>
            <w:vAlign w:val="center"/>
          </w:tcPr>
          <w:p w14:paraId="5AFAC36B" w14:textId="77777777" w:rsidR="008873E3" w:rsidRDefault="00717BD4">
            <w:r>
              <w:rPr>
                <w:sz w:val="22"/>
              </w:rPr>
              <w:t>NSDI</w:t>
            </w:r>
          </w:p>
        </w:tc>
        <w:tc>
          <w:tcPr>
            <w:tcW w:w="7776" w:type="dxa"/>
            <w:vAlign w:val="center"/>
          </w:tcPr>
          <w:p w14:paraId="6127C339" w14:textId="77777777" w:rsidR="008873E3" w:rsidRDefault="00717BD4">
            <w:r>
              <w:rPr>
                <w:sz w:val="22"/>
              </w:rPr>
              <w:t>National Spatial Data Infrastructure</w:t>
            </w:r>
          </w:p>
        </w:tc>
      </w:tr>
      <w:tr w:rsidR="008873E3" w14:paraId="5905FE25" w14:textId="77777777">
        <w:trPr>
          <w:jc w:val="center"/>
        </w:trPr>
        <w:tc>
          <w:tcPr>
            <w:tcW w:w="2160" w:type="dxa"/>
            <w:vAlign w:val="center"/>
          </w:tcPr>
          <w:p w14:paraId="43D942E3" w14:textId="77777777" w:rsidR="008873E3" w:rsidRDefault="00717BD4">
            <w:r>
              <w:rPr>
                <w:sz w:val="22"/>
              </w:rPr>
              <w:t>PNG</w:t>
            </w:r>
          </w:p>
        </w:tc>
        <w:tc>
          <w:tcPr>
            <w:tcW w:w="7776" w:type="dxa"/>
            <w:vAlign w:val="center"/>
          </w:tcPr>
          <w:p w14:paraId="00E7D5E9" w14:textId="77777777" w:rsidR="008873E3" w:rsidRDefault="00717BD4">
            <w:r>
              <w:rPr>
                <w:sz w:val="22"/>
              </w:rPr>
              <w:t>Portable Network Graphics</w:t>
            </w:r>
          </w:p>
        </w:tc>
      </w:tr>
      <w:tr w:rsidR="008873E3" w14:paraId="540028C8" w14:textId="77777777">
        <w:trPr>
          <w:jc w:val="center"/>
        </w:trPr>
        <w:tc>
          <w:tcPr>
            <w:tcW w:w="2160" w:type="dxa"/>
            <w:vAlign w:val="center"/>
          </w:tcPr>
          <w:p w14:paraId="55F3BB9D" w14:textId="77777777" w:rsidR="008873E3" w:rsidRDefault="00717BD4">
            <w:r>
              <w:rPr>
                <w:sz w:val="22"/>
              </w:rPr>
              <w:t>REST</w:t>
            </w:r>
          </w:p>
        </w:tc>
        <w:tc>
          <w:tcPr>
            <w:tcW w:w="7776" w:type="dxa"/>
            <w:vAlign w:val="center"/>
          </w:tcPr>
          <w:p w14:paraId="02716A1A" w14:textId="77777777" w:rsidR="008873E3" w:rsidRDefault="00717BD4">
            <w:r>
              <w:rPr>
                <w:sz w:val="22"/>
              </w:rPr>
              <w:t>Representational State Transfer</w:t>
            </w:r>
          </w:p>
        </w:tc>
      </w:tr>
      <w:tr w:rsidR="008873E3" w14:paraId="35529005" w14:textId="77777777">
        <w:trPr>
          <w:jc w:val="center"/>
        </w:trPr>
        <w:tc>
          <w:tcPr>
            <w:tcW w:w="2160" w:type="dxa"/>
            <w:vAlign w:val="center"/>
          </w:tcPr>
          <w:p w14:paraId="2529697C" w14:textId="77777777" w:rsidR="008873E3" w:rsidRDefault="00717BD4">
            <w:r>
              <w:rPr>
                <w:sz w:val="22"/>
              </w:rPr>
              <w:t>SVG</w:t>
            </w:r>
          </w:p>
        </w:tc>
        <w:tc>
          <w:tcPr>
            <w:tcW w:w="7776" w:type="dxa"/>
            <w:vAlign w:val="center"/>
          </w:tcPr>
          <w:p w14:paraId="40C088F2" w14:textId="77777777" w:rsidR="008873E3" w:rsidRDefault="00717BD4">
            <w:r>
              <w:rPr>
                <w:sz w:val="22"/>
              </w:rPr>
              <w:t>Scalable Vector Graphics</w:t>
            </w:r>
          </w:p>
        </w:tc>
      </w:tr>
      <w:tr w:rsidR="008873E3" w14:paraId="67328C26" w14:textId="77777777">
        <w:trPr>
          <w:jc w:val="center"/>
        </w:trPr>
        <w:tc>
          <w:tcPr>
            <w:tcW w:w="2160" w:type="dxa"/>
            <w:vAlign w:val="center"/>
          </w:tcPr>
          <w:p w14:paraId="3B6BDD11" w14:textId="77777777" w:rsidR="008873E3" w:rsidRDefault="00717BD4">
            <w:r>
              <w:rPr>
                <w:sz w:val="22"/>
              </w:rPr>
              <w:t>UI</w:t>
            </w:r>
          </w:p>
        </w:tc>
        <w:tc>
          <w:tcPr>
            <w:tcW w:w="7776" w:type="dxa"/>
            <w:vAlign w:val="center"/>
          </w:tcPr>
          <w:p w14:paraId="340CB96E" w14:textId="77777777" w:rsidR="008873E3" w:rsidRDefault="00717BD4">
            <w:r>
              <w:rPr>
                <w:sz w:val="22"/>
              </w:rPr>
              <w:t>User Interface</w:t>
            </w:r>
          </w:p>
        </w:tc>
      </w:tr>
      <w:tr w:rsidR="008873E3" w14:paraId="14EEBD42" w14:textId="77777777">
        <w:trPr>
          <w:jc w:val="center"/>
        </w:trPr>
        <w:tc>
          <w:tcPr>
            <w:tcW w:w="2160" w:type="dxa"/>
            <w:vAlign w:val="center"/>
          </w:tcPr>
          <w:p w14:paraId="193769D2" w14:textId="77777777" w:rsidR="008873E3" w:rsidRDefault="00717BD4">
            <w:r>
              <w:rPr>
                <w:sz w:val="22"/>
              </w:rPr>
              <w:t>URL</w:t>
            </w:r>
          </w:p>
        </w:tc>
        <w:tc>
          <w:tcPr>
            <w:tcW w:w="7776" w:type="dxa"/>
            <w:vAlign w:val="center"/>
          </w:tcPr>
          <w:p w14:paraId="7DE352DC" w14:textId="77777777" w:rsidR="008873E3" w:rsidRDefault="00717BD4">
            <w:r>
              <w:rPr>
                <w:sz w:val="22"/>
              </w:rPr>
              <w:t>Uniform Resource Locator</w:t>
            </w:r>
          </w:p>
        </w:tc>
      </w:tr>
      <w:tr w:rsidR="008873E3" w14:paraId="4D0C7CD4" w14:textId="77777777">
        <w:trPr>
          <w:jc w:val="center"/>
        </w:trPr>
        <w:tc>
          <w:tcPr>
            <w:tcW w:w="2160" w:type="dxa"/>
            <w:vAlign w:val="center"/>
          </w:tcPr>
          <w:p w14:paraId="25DF3FDB" w14:textId="77777777" w:rsidR="008873E3" w:rsidRDefault="00717BD4">
            <w:r>
              <w:rPr>
                <w:sz w:val="22"/>
              </w:rPr>
              <w:t>WGS84</w:t>
            </w:r>
          </w:p>
        </w:tc>
        <w:tc>
          <w:tcPr>
            <w:tcW w:w="7776" w:type="dxa"/>
            <w:vAlign w:val="center"/>
          </w:tcPr>
          <w:p w14:paraId="00A174DA" w14:textId="77777777" w:rsidR="008873E3" w:rsidRDefault="00717BD4">
            <w:r>
              <w:rPr>
                <w:sz w:val="22"/>
              </w:rPr>
              <w:t>World Geodetic System 1984</w:t>
            </w:r>
          </w:p>
        </w:tc>
      </w:tr>
      <w:tr w:rsidR="008873E3" w14:paraId="61BD855B" w14:textId="77777777">
        <w:trPr>
          <w:jc w:val="center"/>
        </w:trPr>
        <w:tc>
          <w:tcPr>
            <w:tcW w:w="2160" w:type="dxa"/>
            <w:vAlign w:val="center"/>
          </w:tcPr>
          <w:p w14:paraId="731D9C3E" w14:textId="77777777" w:rsidR="008873E3" w:rsidRDefault="00717BD4">
            <w:r>
              <w:rPr>
                <w:sz w:val="22"/>
              </w:rPr>
              <w:t>ZDA</w:t>
            </w:r>
          </w:p>
        </w:tc>
        <w:tc>
          <w:tcPr>
            <w:tcW w:w="7776" w:type="dxa"/>
            <w:vAlign w:val="center"/>
          </w:tcPr>
          <w:p w14:paraId="51FFE9EA" w14:textId="77777777" w:rsidR="008873E3" w:rsidRDefault="00717BD4">
            <w:r>
              <w:rPr>
                <w:sz w:val="22"/>
              </w:rPr>
              <w:t>Zambia Development Agency</w:t>
            </w:r>
          </w:p>
        </w:tc>
      </w:tr>
    </w:tbl>
    <w:p w14:paraId="3EB1DB9C" w14:textId="77777777" w:rsidR="008873E3" w:rsidRDefault="008873E3"/>
    <w:p w14:paraId="4842CA8F" w14:textId="77777777" w:rsidR="008873E3" w:rsidRDefault="00717BD4">
      <w:r>
        <w:br w:type="page"/>
      </w:r>
    </w:p>
    <w:p w14:paraId="4561B673" w14:textId="77777777" w:rsidR="008873E3" w:rsidRDefault="00717BD4">
      <w:pPr>
        <w:jc w:val="center"/>
      </w:pPr>
      <w:r>
        <w:rPr>
          <w:b/>
          <w:sz w:val="28"/>
        </w:rPr>
        <w:lastRenderedPageBreak/>
        <w:t>ACKNOWLEDGEMENTS</w:t>
      </w:r>
    </w:p>
    <w:p w14:paraId="560EE5FF" w14:textId="2E63BC54" w:rsidR="008873E3" w:rsidRDefault="00EE1E2F" w:rsidP="00EE1E2F">
      <w:r>
        <w:t>I want to thank my supervisor. His guidance and knowledge were really helpful during this research.</w:t>
      </w:r>
      <w:r w:rsidR="006D789F">
        <w:t xml:space="preserve"> </w:t>
      </w:r>
      <w:r>
        <w:t>I also want to thank Mr. Phiri.</w:t>
      </w:r>
      <w:r w:rsidR="006D789F">
        <w:t xml:space="preserve"> </w:t>
      </w:r>
      <w:r>
        <w:t xml:space="preserve">My classmates Joshua </w:t>
      </w:r>
      <w:proofErr w:type="spellStart"/>
      <w:r>
        <w:t>Kayombo</w:t>
      </w:r>
      <w:proofErr w:type="spellEnd"/>
      <w:r>
        <w:t xml:space="preserve"> Mwamba, Bwalya</w:t>
      </w:r>
      <w:r w:rsidR="006D789F">
        <w:t>,</w:t>
      </w:r>
      <w:r>
        <w:t xml:space="preserve"> and </w:t>
      </w:r>
      <w:proofErr w:type="spellStart"/>
      <w:r>
        <w:t>Chisomo</w:t>
      </w:r>
      <w:proofErr w:type="spellEnd"/>
      <w:r>
        <w:t xml:space="preserve"> were also very supportive. They encouraged me throughout this study.</w:t>
      </w:r>
      <w:r w:rsidR="006D789F">
        <w:t xml:space="preserve"> </w:t>
      </w:r>
      <w:proofErr w:type="gramStart"/>
      <w:r>
        <w:t>The</w:t>
      </w:r>
      <w:proofErr w:type="gramEnd"/>
      <w:r>
        <w:t xml:space="preserve"> open-source community helped us</w:t>
      </w:r>
      <w:r w:rsidR="006D789F">
        <w:t>,</w:t>
      </w:r>
      <w:r>
        <w:t xml:space="preserve"> too. Many developers contributed to web mapping technologies. Their work helps us with analysis and innovation, for the public good.</w:t>
      </w:r>
      <w:r w:rsidR="00717BD4">
        <w:br w:type="page"/>
      </w:r>
    </w:p>
    <w:p w14:paraId="149A4ED1" w14:textId="2C8D9326" w:rsidR="008873E3" w:rsidRDefault="00717BD4">
      <w:pPr>
        <w:jc w:val="center"/>
        <w:rPr>
          <w:b/>
          <w:sz w:val="28"/>
        </w:rPr>
      </w:pPr>
      <w:r>
        <w:rPr>
          <w:b/>
          <w:sz w:val="28"/>
        </w:rPr>
        <w:lastRenderedPageBreak/>
        <w:t>ABSTRACT</w:t>
      </w:r>
    </w:p>
    <w:p w14:paraId="4E52E1DC" w14:textId="733BE6C0" w:rsidR="006D789F" w:rsidRDefault="006D789F" w:rsidP="006D789F">
      <w:r w:rsidRPr="006D789F">
        <w:t xml:space="preserve">The design, implementation, and assessment of </w:t>
      </w:r>
      <w:proofErr w:type="spellStart"/>
      <w:r w:rsidRPr="006D789F">
        <w:t>GeoHub</w:t>
      </w:r>
      <w:proofErr w:type="spellEnd"/>
      <w:r w:rsidRPr="006D789F">
        <w:t xml:space="preserve"> Zambia, a web-based spatial display and analysis platform customized for Zambian geographic data, are presented in</w:t>
      </w:r>
      <w:r>
        <w:t xml:space="preserve"> </w:t>
      </w:r>
      <w:r w:rsidRPr="006D789F">
        <w:t>this thesis. The platform incorporates geospatial datasets from many sources, such as MODIS land cover classifications, CHIRPS rainfall data, Forest Cover Statistics from the Food and Agriculture Organization, and National Spatial Data Infrastructure (NSDI) GRID3 administrative borders. The system uses Leaflet.js for interactive mapping and Chart.js for analytical visualizations. It is built on a Flask backend with Google Earth Engine interface. Ten provinces and 116 districts are supported by the platform, which allows for near-real-time data processing for certain analytical services.</w:t>
      </w:r>
    </w:p>
    <w:p w14:paraId="0FC25041" w14:textId="77777777" w:rsidR="006D789F" w:rsidRDefault="006D789F">
      <w:pPr>
        <w:jc w:val="both"/>
      </w:pPr>
    </w:p>
    <w:p w14:paraId="4E44A833" w14:textId="09835E38" w:rsidR="008873E3" w:rsidRDefault="00717BD4">
      <w:pPr>
        <w:jc w:val="both"/>
      </w:pPr>
      <w:r>
        <w:rPr>
          <w:b/>
        </w:rPr>
        <w:t xml:space="preserve">Keywords: </w:t>
      </w:r>
      <w:r>
        <w:rPr>
          <w:i/>
        </w:rPr>
        <w:t>Web GIS, spatial visualization, Google Earth Engine, Zambia, NSDI, Flask, Leaflet</w:t>
      </w:r>
    </w:p>
    <w:p w14:paraId="3AF59727" w14:textId="77777777" w:rsidR="008873E3" w:rsidRDefault="00717BD4">
      <w:r>
        <w:br w:type="page"/>
      </w:r>
    </w:p>
    <w:p w14:paraId="7AB478D9" w14:textId="77777777" w:rsidR="008873E3" w:rsidRDefault="00717BD4">
      <w:pPr>
        <w:pStyle w:val="Heading1"/>
        <w:jc w:val="center"/>
      </w:pPr>
      <w:r>
        <w:lastRenderedPageBreak/>
        <w:t>CHAPTER ONE</w:t>
      </w:r>
    </w:p>
    <w:p w14:paraId="788D1A2F" w14:textId="77777777" w:rsidR="008873E3" w:rsidRDefault="00717BD4">
      <w:pPr>
        <w:pStyle w:val="Heading1"/>
        <w:jc w:val="center"/>
      </w:pPr>
      <w:r>
        <w:t>GENERAL INTRODUCTION</w:t>
      </w:r>
    </w:p>
    <w:p w14:paraId="583278EE" w14:textId="77777777" w:rsidR="008873E3" w:rsidRDefault="00717BD4">
      <w:pPr>
        <w:pStyle w:val="Heading2"/>
      </w:pPr>
      <w:r>
        <w:t>1.1 Background</w:t>
      </w:r>
    </w:p>
    <w:p w14:paraId="5C676E9E" w14:textId="77777777" w:rsidR="00AF31BF" w:rsidRDefault="00AF31BF" w:rsidP="00AF31BF">
      <w:pPr>
        <w:jc w:val="both"/>
      </w:pPr>
      <w:r>
        <w:t>Spatial information plays an important role in making informed decisions when pursuing sustainable development goals, particularly in those countries where the management of the natural resource base is the primary driver of economic development and environmental protection. Spatial Information Systems need to be well developed in Zambia due to the diversity of ecosystems and natural resources it has (Dragicevic, 2004; Farkas, 2017; FAO, 2020).</w:t>
      </w:r>
    </w:p>
    <w:p w14:paraId="070B7C58" w14:textId="77777777" w:rsidR="00AF31BF" w:rsidRDefault="00AF31BF" w:rsidP="00AF31BF">
      <w:pPr>
        <w:jc w:val="both"/>
      </w:pPr>
      <w:r>
        <w:t xml:space="preserve">Zambia’s National Spatial Data Infrastructure initiative, which is made possible through GRID3, has created a set of standardized administrative boundaries for 116 districts and 10 provinces. However, the potential benefits that may be derived from these databases remain untapped due to the lack of a unified system for accessing data analysis tools (Dragicevic, 2004; Farkas, 2017; GRID3 Data Hub, </w:t>
      </w:r>
      <w:proofErr w:type="spellStart"/>
      <w:r>
        <w:t>n.d</w:t>
      </w:r>
      <w:proofErr w:type="spellEnd"/>
    </w:p>
    <w:p w14:paraId="692FAB76" w14:textId="2F62EA33" w:rsidR="008873E3" w:rsidRDefault="00AF31BF" w:rsidP="00AF31BF">
      <w:pPr>
        <w:jc w:val="both"/>
      </w:pPr>
      <w:r>
        <w:t>Traditional GIS desktop applications may create several obstacles in terms of licensing fees, hardware requirements, and technical skills. In contrast, web GIS allows greater access to geographical data and enables more people to participate in geographic analysis and decision-making processes (Dragicevic, 2004; Farkas, 2017</w:t>
      </w:r>
      <w:proofErr w:type="gramStart"/>
      <w:r>
        <w:t>).The</w:t>
      </w:r>
      <w:proofErr w:type="gramEnd"/>
      <w:r>
        <w:t xml:space="preserve"> aim of creating </w:t>
      </w:r>
      <w:proofErr w:type="spellStart"/>
      <w:r>
        <w:t>GeoHub</w:t>
      </w:r>
      <w:proofErr w:type="spellEnd"/>
      <w:r>
        <w:t xml:space="preserve"> Zambia was to create an open-access browser application that integrates various geospatial data and tools to perform geographic analysis. </w:t>
      </w:r>
      <w:proofErr w:type="spellStart"/>
      <w:r>
        <w:t>GeoHub</w:t>
      </w:r>
      <w:proofErr w:type="spellEnd"/>
      <w:r>
        <w:t xml:space="preserve"> Zambia makes use of Flask for its backend, Leaflet.js for map rendering, and Google Earth Engine for geospatial analysis (Dragicevic, 2004; Farkas, 2017; Gorelick et al., 2017).</w:t>
      </w:r>
    </w:p>
    <w:p w14:paraId="00BF8158" w14:textId="4DD1C623" w:rsidR="006D789F" w:rsidRDefault="006D789F" w:rsidP="00AF31BF">
      <w:pPr>
        <w:jc w:val="both"/>
      </w:pPr>
    </w:p>
    <w:p w14:paraId="03AB1D43" w14:textId="568E4B89" w:rsidR="006D789F" w:rsidRDefault="006D789F" w:rsidP="00AF31BF">
      <w:pPr>
        <w:jc w:val="both"/>
      </w:pPr>
    </w:p>
    <w:p w14:paraId="2BF4A974" w14:textId="64158315" w:rsidR="006D789F" w:rsidRDefault="006D789F" w:rsidP="00AF31BF">
      <w:pPr>
        <w:jc w:val="both"/>
      </w:pPr>
    </w:p>
    <w:p w14:paraId="2852A275" w14:textId="714E89F6" w:rsidR="006D789F" w:rsidRDefault="006D789F" w:rsidP="00AF31BF">
      <w:pPr>
        <w:jc w:val="both"/>
      </w:pPr>
      <w:r>
        <w:rPr>
          <w:noProof/>
        </w:rPr>
        <w:lastRenderedPageBreak/>
        <w:drawing>
          <wp:inline distT="0" distB="0" distL="0" distR="0" wp14:anchorId="342BC5DC" wp14:editId="682BF444">
            <wp:extent cx="5895340" cy="420303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3220" cy="4230038"/>
                    </a:xfrm>
                    <a:prstGeom prst="rect">
                      <a:avLst/>
                    </a:prstGeom>
                    <a:noFill/>
                  </pic:spPr>
                </pic:pic>
              </a:graphicData>
            </a:graphic>
          </wp:inline>
        </w:drawing>
      </w:r>
    </w:p>
    <w:p w14:paraId="7F4D7798" w14:textId="59F20C63" w:rsidR="006D789F" w:rsidRDefault="006D789F" w:rsidP="00AF31BF">
      <w:pPr>
        <w:jc w:val="both"/>
      </w:pPr>
    </w:p>
    <w:p w14:paraId="35D209B5" w14:textId="55CB3321" w:rsidR="006D789F" w:rsidRDefault="006D789F" w:rsidP="00AF31BF">
      <w:pPr>
        <w:jc w:val="both"/>
      </w:pPr>
    </w:p>
    <w:p w14:paraId="6F7552AD" w14:textId="77777777" w:rsidR="006D789F" w:rsidRDefault="006D789F" w:rsidP="00AF31BF">
      <w:pPr>
        <w:jc w:val="both"/>
      </w:pPr>
    </w:p>
    <w:p w14:paraId="26C4EFD9" w14:textId="77777777" w:rsidR="008873E3" w:rsidRDefault="00717BD4">
      <w:pPr>
        <w:pStyle w:val="CaptionCustom"/>
        <w:jc w:val="center"/>
      </w:pPr>
      <w:r>
        <w:t xml:space="preserve">Figure 1.1: </w:t>
      </w:r>
      <w:proofErr w:type="spellStart"/>
      <w:r>
        <w:t>GeoHub</w:t>
      </w:r>
      <w:proofErr w:type="spellEnd"/>
      <w:r>
        <w:t xml:space="preserve"> Zambia Architecture Diagram</w:t>
      </w:r>
    </w:p>
    <w:p w14:paraId="6C3212B9" w14:textId="77777777" w:rsidR="008873E3" w:rsidRDefault="008873E3"/>
    <w:p w14:paraId="58053A91" w14:textId="77777777" w:rsidR="008873E3" w:rsidRDefault="00717BD4">
      <w:pPr>
        <w:pStyle w:val="Heading2"/>
      </w:pPr>
      <w:r>
        <w:t>1.2 Problem Statement</w:t>
      </w:r>
    </w:p>
    <w:p w14:paraId="13A09090" w14:textId="5C426110" w:rsidR="00AF31BF" w:rsidRDefault="00AF31BF" w:rsidP="00AF31BF">
      <w:pPr>
        <w:pStyle w:val="ListNumber"/>
        <w:numPr>
          <w:ilvl w:val="0"/>
          <w:numId w:val="0"/>
        </w:numPr>
      </w:pPr>
      <w:r>
        <w:t>Conventional desktop GIS faces hindrances such as licensing fees, equipment costs</w:t>
      </w:r>
      <w:r>
        <w:t xml:space="preserve">, and the need for advanced skills. Nonetheless, despite the substantial efforts in implementing the NSDI system in Zambia, despite having </w:t>
      </w:r>
      <w:proofErr w:type="spellStart"/>
      <w:r>
        <w:t>multisourced</w:t>
      </w:r>
      <w:proofErr w:type="spellEnd"/>
      <w:r>
        <w:t xml:space="preserve"> data from various sources, several problems </w:t>
      </w:r>
      <w:proofErr w:type="spellStart"/>
      <w:r>
        <w:t>arise.These</w:t>
      </w:r>
      <w:proofErr w:type="spellEnd"/>
      <w:r>
        <w:t xml:space="preserve"> spatial datasets can be found in various institutions with varying methods of accessing them (Dragicevic, 2004; Farkas, 2017), hence, their accessibility remains </w:t>
      </w:r>
      <w:proofErr w:type="spellStart"/>
      <w:r>
        <w:t>disjointed.The</w:t>
      </w:r>
      <w:proofErr w:type="spellEnd"/>
      <w:r>
        <w:t xml:space="preserve"> current software solutions mostly provide limited visualization but lack any advanced analytic capabilities like trend and correlation analysis across datasets (Dragicevic, 2004; UNECA, 2019).</w:t>
      </w:r>
    </w:p>
    <w:p w14:paraId="5A7A8D46" w14:textId="77777777" w:rsidR="00AF31BF" w:rsidRDefault="00AF31BF" w:rsidP="00AF31BF">
      <w:pPr>
        <w:pStyle w:val="ListNumber"/>
        <w:numPr>
          <w:ilvl w:val="0"/>
          <w:numId w:val="0"/>
        </w:numPr>
        <w:ind w:left="360" w:hanging="360"/>
      </w:pPr>
      <w:r>
        <w:t xml:space="preserve"> </w:t>
      </w:r>
    </w:p>
    <w:p w14:paraId="497E9E2E" w14:textId="3F0C6B3B" w:rsidR="008873E3" w:rsidRDefault="00AF31BF" w:rsidP="00AF31BF">
      <w:pPr>
        <w:pStyle w:val="ListNumber"/>
        <w:numPr>
          <w:ilvl w:val="0"/>
          <w:numId w:val="0"/>
        </w:numPr>
      </w:pPr>
      <w:r>
        <w:lastRenderedPageBreak/>
        <w:t>Desktop GIS systems may not be effective at processing large volumes of satellite data</w:t>
      </w:r>
      <w:r>
        <w:t>\</w:t>
      </w:r>
      <w:r>
        <w:t>and time series data necessary for planning at a national level (Dragicevic, 2004; Farkas, 2017; Gorelick et al., 2017). The period of time needed for collecting the data and making it available renders the use of data such as rainfall and drought data inefficient (Funk et al., 2015; Climate Hazards Center, n.d.). GIS user interfaces tend to be too complicated for many potential users (Dragicevic, 2004; UNECA, 2019).</w:t>
      </w:r>
    </w:p>
    <w:p w14:paraId="19872740" w14:textId="77777777" w:rsidR="008873E3" w:rsidRDefault="00717BD4">
      <w:pPr>
        <w:jc w:val="both"/>
      </w:pPr>
      <w:r>
        <w:t>Table 1.1 summarizes the core problem areas identified in this study.</w:t>
      </w:r>
    </w:p>
    <w:tbl>
      <w:tblPr>
        <w:tblStyle w:val="TableGrid"/>
        <w:tblW w:w="9409" w:type="dxa"/>
        <w:tblLook w:val="04A0" w:firstRow="1" w:lastRow="0" w:firstColumn="1" w:lastColumn="0" w:noHBand="0" w:noVBand="1"/>
      </w:tblPr>
      <w:tblGrid>
        <w:gridCol w:w="3135"/>
        <w:gridCol w:w="3137"/>
        <w:gridCol w:w="3137"/>
      </w:tblGrid>
      <w:tr w:rsidR="00AF31BF" w14:paraId="583B937D" w14:textId="77777777" w:rsidTr="008F358D">
        <w:trPr>
          <w:trHeight w:val="367"/>
        </w:trPr>
        <w:tc>
          <w:tcPr>
            <w:tcW w:w="3135" w:type="dxa"/>
          </w:tcPr>
          <w:p w14:paraId="3DB9662C" w14:textId="77777777" w:rsidR="00AF31BF" w:rsidRDefault="00AF31BF" w:rsidP="008F358D">
            <w:pPr>
              <w:rPr>
                <w:rFonts w:cs="Times New Roman"/>
                <w:szCs w:val="24"/>
              </w:rPr>
            </w:pPr>
            <w:r>
              <w:rPr>
                <w:rFonts w:cs="Times New Roman"/>
                <w:szCs w:val="24"/>
              </w:rPr>
              <w:t>Problem Area</w:t>
            </w:r>
          </w:p>
        </w:tc>
        <w:tc>
          <w:tcPr>
            <w:tcW w:w="3137" w:type="dxa"/>
          </w:tcPr>
          <w:p w14:paraId="0C917437" w14:textId="77777777" w:rsidR="00AF31BF" w:rsidRDefault="00AF31BF" w:rsidP="008F358D">
            <w:pPr>
              <w:rPr>
                <w:rFonts w:cs="Times New Roman"/>
                <w:szCs w:val="24"/>
              </w:rPr>
            </w:pPr>
            <w:r>
              <w:rPr>
                <w:rFonts w:cs="Times New Roman"/>
                <w:szCs w:val="24"/>
              </w:rPr>
              <w:t>Current state</w:t>
            </w:r>
          </w:p>
        </w:tc>
        <w:tc>
          <w:tcPr>
            <w:tcW w:w="3137" w:type="dxa"/>
          </w:tcPr>
          <w:p w14:paraId="4324075F" w14:textId="77777777" w:rsidR="00AF31BF" w:rsidRDefault="00AF31BF" w:rsidP="008F358D">
            <w:pPr>
              <w:rPr>
                <w:rFonts w:cs="Times New Roman"/>
                <w:szCs w:val="24"/>
              </w:rPr>
            </w:pPr>
            <w:r>
              <w:rPr>
                <w:rFonts w:cs="Times New Roman"/>
                <w:szCs w:val="24"/>
              </w:rPr>
              <w:t>Desired</w:t>
            </w:r>
          </w:p>
        </w:tc>
      </w:tr>
      <w:tr w:rsidR="00AF31BF" w14:paraId="24F2A76A" w14:textId="77777777" w:rsidTr="008F358D">
        <w:trPr>
          <w:trHeight w:val="376"/>
        </w:trPr>
        <w:tc>
          <w:tcPr>
            <w:tcW w:w="3135" w:type="dxa"/>
          </w:tcPr>
          <w:p w14:paraId="0096034C" w14:textId="77777777" w:rsidR="00AF31BF" w:rsidRDefault="00AF31BF" w:rsidP="008F358D">
            <w:pPr>
              <w:rPr>
                <w:rFonts w:cs="Times New Roman"/>
                <w:szCs w:val="24"/>
              </w:rPr>
            </w:pPr>
            <w:r w:rsidRPr="0037618E">
              <w:rPr>
                <w:rFonts w:cs="Times New Roman"/>
                <w:szCs w:val="24"/>
              </w:rPr>
              <w:t>Access to Data</w:t>
            </w:r>
          </w:p>
        </w:tc>
        <w:tc>
          <w:tcPr>
            <w:tcW w:w="3137" w:type="dxa"/>
          </w:tcPr>
          <w:p w14:paraId="160928C5" w14:textId="77777777" w:rsidR="00AF31BF" w:rsidRDefault="00AF31BF" w:rsidP="008F358D">
            <w:pPr>
              <w:rPr>
                <w:rFonts w:cs="Times New Roman"/>
                <w:szCs w:val="24"/>
              </w:rPr>
            </w:pPr>
            <w:r w:rsidRPr="0037618E">
              <w:rPr>
                <w:rFonts w:cs="Times New Roman"/>
                <w:szCs w:val="24"/>
              </w:rPr>
              <w:t>Divided Across Agencie</w:t>
            </w:r>
            <w:r>
              <w:rPr>
                <w:rFonts w:cs="Times New Roman"/>
                <w:szCs w:val="24"/>
              </w:rPr>
              <w:t>s</w:t>
            </w:r>
          </w:p>
        </w:tc>
        <w:tc>
          <w:tcPr>
            <w:tcW w:w="3137" w:type="dxa"/>
          </w:tcPr>
          <w:p w14:paraId="786DBCD8" w14:textId="77777777" w:rsidR="00AF31BF" w:rsidRDefault="00AF31BF" w:rsidP="008F358D">
            <w:pPr>
              <w:rPr>
                <w:rFonts w:cs="Times New Roman"/>
                <w:szCs w:val="24"/>
              </w:rPr>
            </w:pPr>
            <w:r>
              <w:rPr>
                <w:rFonts w:cs="Times New Roman"/>
                <w:szCs w:val="24"/>
              </w:rPr>
              <w:t>To have a centralized</w:t>
            </w:r>
          </w:p>
        </w:tc>
      </w:tr>
      <w:tr w:rsidR="00AF31BF" w14:paraId="59EE68BE" w14:textId="77777777" w:rsidTr="008F358D">
        <w:trPr>
          <w:trHeight w:val="367"/>
        </w:trPr>
        <w:tc>
          <w:tcPr>
            <w:tcW w:w="3135" w:type="dxa"/>
          </w:tcPr>
          <w:p w14:paraId="0C0D4FD3" w14:textId="77777777" w:rsidR="00AF31BF" w:rsidRDefault="00AF31BF" w:rsidP="008F358D">
            <w:pPr>
              <w:rPr>
                <w:rFonts w:cs="Times New Roman"/>
                <w:szCs w:val="24"/>
              </w:rPr>
            </w:pPr>
            <w:r>
              <w:rPr>
                <w:rFonts w:cs="Times New Roman"/>
                <w:szCs w:val="24"/>
              </w:rPr>
              <w:t>Visualization</w:t>
            </w:r>
          </w:p>
        </w:tc>
        <w:tc>
          <w:tcPr>
            <w:tcW w:w="3137" w:type="dxa"/>
          </w:tcPr>
          <w:p w14:paraId="75BBFB9C" w14:textId="77777777" w:rsidR="00AF31BF" w:rsidRDefault="00AF31BF" w:rsidP="008F358D">
            <w:pPr>
              <w:rPr>
                <w:rFonts w:cs="Times New Roman"/>
                <w:szCs w:val="24"/>
              </w:rPr>
            </w:pPr>
            <w:r>
              <w:rPr>
                <w:rFonts w:cs="Times New Roman"/>
                <w:szCs w:val="24"/>
              </w:rPr>
              <w:t>Static maps</w:t>
            </w:r>
          </w:p>
        </w:tc>
        <w:tc>
          <w:tcPr>
            <w:tcW w:w="3137" w:type="dxa"/>
          </w:tcPr>
          <w:p w14:paraId="47B08516" w14:textId="77777777" w:rsidR="00AF31BF" w:rsidRDefault="00AF31BF" w:rsidP="008F358D">
            <w:pPr>
              <w:rPr>
                <w:rFonts w:cs="Times New Roman"/>
                <w:szCs w:val="24"/>
              </w:rPr>
            </w:pPr>
            <w:r>
              <w:rPr>
                <w:rFonts w:cs="Times New Roman"/>
                <w:szCs w:val="24"/>
              </w:rPr>
              <w:t>To have an interactive map</w:t>
            </w:r>
          </w:p>
        </w:tc>
      </w:tr>
      <w:tr w:rsidR="00AF31BF" w14:paraId="5CD4DC38" w14:textId="77777777" w:rsidTr="008F358D">
        <w:trPr>
          <w:trHeight w:val="376"/>
        </w:trPr>
        <w:tc>
          <w:tcPr>
            <w:tcW w:w="3135" w:type="dxa"/>
          </w:tcPr>
          <w:p w14:paraId="2A35335E" w14:textId="77777777" w:rsidR="00AF31BF" w:rsidRDefault="00AF31BF" w:rsidP="008F358D">
            <w:pPr>
              <w:rPr>
                <w:rFonts w:cs="Times New Roman"/>
                <w:szCs w:val="24"/>
              </w:rPr>
            </w:pPr>
            <w:r>
              <w:rPr>
                <w:rFonts w:cs="Times New Roman"/>
                <w:szCs w:val="24"/>
              </w:rPr>
              <w:t>Analysis</w:t>
            </w:r>
          </w:p>
        </w:tc>
        <w:tc>
          <w:tcPr>
            <w:tcW w:w="3137" w:type="dxa"/>
          </w:tcPr>
          <w:p w14:paraId="560057AB" w14:textId="77777777" w:rsidR="00AF31BF" w:rsidRDefault="00AF31BF" w:rsidP="008F358D">
            <w:pPr>
              <w:rPr>
                <w:rFonts w:cs="Times New Roman"/>
                <w:szCs w:val="24"/>
              </w:rPr>
            </w:pPr>
            <w:r>
              <w:rPr>
                <w:rFonts w:cs="Times New Roman"/>
                <w:szCs w:val="24"/>
              </w:rPr>
              <w:t>Manual processing</w:t>
            </w:r>
          </w:p>
        </w:tc>
        <w:tc>
          <w:tcPr>
            <w:tcW w:w="3137" w:type="dxa"/>
          </w:tcPr>
          <w:p w14:paraId="66300FA3" w14:textId="77777777" w:rsidR="00AF31BF" w:rsidRDefault="00AF31BF" w:rsidP="008F358D">
            <w:pPr>
              <w:rPr>
                <w:rFonts w:cs="Times New Roman"/>
                <w:szCs w:val="24"/>
              </w:rPr>
            </w:pPr>
            <w:r>
              <w:rPr>
                <w:rFonts w:cs="Times New Roman"/>
                <w:szCs w:val="24"/>
              </w:rPr>
              <w:t>Automated workflows</w:t>
            </w:r>
          </w:p>
        </w:tc>
      </w:tr>
      <w:tr w:rsidR="00AF31BF" w14:paraId="681E5642" w14:textId="77777777" w:rsidTr="008F358D">
        <w:trPr>
          <w:trHeight w:val="367"/>
        </w:trPr>
        <w:tc>
          <w:tcPr>
            <w:tcW w:w="3135" w:type="dxa"/>
          </w:tcPr>
          <w:p w14:paraId="6D1141C8" w14:textId="77777777" w:rsidR="00AF31BF" w:rsidRDefault="00AF31BF" w:rsidP="008F358D">
            <w:pPr>
              <w:rPr>
                <w:rFonts w:cs="Times New Roman"/>
                <w:szCs w:val="24"/>
              </w:rPr>
            </w:pPr>
            <w:r>
              <w:rPr>
                <w:rFonts w:cs="Times New Roman"/>
                <w:szCs w:val="24"/>
              </w:rPr>
              <w:t xml:space="preserve">Experts </w:t>
            </w:r>
          </w:p>
        </w:tc>
        <w:tc>
          <w:tcPr>
            <w:tcW w:w="3137" w:type="dxa"/>
          </w:tcPr>
          <w:p w14:paraId="4A159602" w14:textId="77777777" w:rsidR="00AF31BF" w:rsidRDefault="00AF31BF" w:rsidP="008F358D">
            <w:pPr>
              <w:rPr>
                <w:rFonts w:cs="Times New Roman"/>
                <w:szCs w:val="24"/>
              </w:rPr>
            </w:pPr>
            <w:r>
              <w:rPr>
                <w:rFonts w:cs="Times New Roman"/>
                <w:szCs w:val="24"/>
              </w:rPr>
              <w:t>Technical experts</w:t>
            </w:r>
          </w:p>
        </w:tc>
        <w:tc>
          <w:tcPr>
            <w:tcW w:w="3137" w:type="dxa"/>
          </w:tcPr>
          <w:p w14:paraId="3928AA69" w14:textId="77777777" w:rsidR="00AF31BF" w:rsidRDefault="00AF31BF" w:rsidP="008F358D">
            <w:pPr>
              <w:rPr>
                <w:rFonts w:cs="Times New Roman"/>
                <w:szCs w:val="24"/>
              </w:rPr>
            </w:pPr>
            <w:r>
              <w:rPr>
                <w:rFonts w:cs="Times New Roman"/>
                <w:szCs w:val="24"/>
              </w:rPr>
              <w:t>Broader Stakeholders</w:t>
            </w:r>
          </w:p>
        </w:tc>
      </w:tr>
      <w:tr w:rsidR="00AF31BF" w14:paraId="5B92EDAF" w14:textId="77777777" w:rsidTr="008F358D">
        <w:trPr>
          <w:trHeight w:val="367"/>
        </w:trPr>
        <w:tc>
          <w:tcPr>
            <w:tcW w:w="3135" w:type="dxa"/>
          </w:tcPr>
          <w:p w14:paraId="6EE01331" w14:textId="77777777" w:rsidR="00AF31BF" w:rsidRDefault="00AF31BF" w:rsidP="008F358D">
            <w:pPr>
              <w:rPr>
                <w:rFonts w:cs="Times New Roman"/>
                <w:szCs w:val="24"/>
              </w:rPr>
            </w:pPr>
            <w:r>
              <w:rPr>
                <w:rFonts w:cs="Times New Roman"/>
                <w:szCs w:val="24"/>
              </w:rPr>
              <w:t xml:space="preserve">Cost </w:t>
            </w:r>
          </w:p>
        </w:tc>
        <w:tc>
          <w:tcPr>
            <w:tcW w:w="3137" w:type="dxa"/>
          </w:tcPr>
          <w:p w14:paraId="254D2A40" w14:textId="77777777" w:rsidR="00AF31BF" w:rsidRDefault="00AF31BF" w:rsidP="008F358D">
            <w:pPr>
              <w:rPr>
                <w:rFonts w:cs="Times New Roman"/>
                <w:szCs w:val="24"/>
              </w:rPr>
            </w:pPr>
            <w:r>
              <w:rPr>
                <w:rFonts w:cs="Times New Roman"/>
                <w:szCs w:val="24"/>
              </w:rPr>
              <w:t>Very expensive fees</w:t>
            </w:r>
          </w:p>
        </w:tc>
        <w:tc>
          <w:tcPr>
            <w:tcW w:w="3137" w:type="dxa"/>
          </w:tcPr>
          <w:p w14:paraId="1C5A9F03" w14:textId="77777777" w:rsidR="00AF31BF" w:rsidRDefault="00AF31BF" w:rsidP="008F358D">
            <w:pPr>
              <w:rPr>
                <w:rFonts w:cs="Times New Roman"/>
                <w:szCs w:val="24"/>
              </w:rPr>
            </w:pPr>
            <w:r>
              <w:rPr>
                <w:rFonts w:cs="Times New Roman"/>
                <w:szCs w:val="24"/>
              </w:rPr>
              <w:t>Open-source solution</w:t>
            </w:r>
          </w:p>
        </w:tc>
      </w:tr>
    </w:tbl>
    <w:p w14:paraId="15D1FC03" w14:textId="77777777" w:rsidR="008873E3" w:rsidRDefault="008873E3"/>
    <w:p w14:paraId="33BDB2B7" w14:textId="77777777" w:rsidR="008873E3" w:rsidRDefault="00717BD4">
      <w:pPr>
        <w:pStyle w:val="Heading2"/>
      </w:pPr>
      <w:r>
        <w:t>1.3 Research Questions and Hypotheses</w:t>
      </w:r>
    </w:p>
    <w:p w14:paraId="0F7DF618" w14:textId="77777777" w:rsidR="008873E3" w:rsidRDefault="00717BD4">
      <w:pPr>
        <w:pStyle w:val="Heading3"/>
      </w:pPr>
      <w:r>
        <w:t>Primary Research Questions</w:t>
      </w:r>
    </w:p>
    <w:p w14:paraId="4049995A" w14:textId="4312FB69" w:rsidR="00A80131" w:rsidRDefault="00A80131">
      <w:pPr>
        <w:pStyle w:val="ListNumber"/>
        <w:jc w:val="both"/>
      </w:pPr>
      <w:r w:rsidRPr="00A80131">
        <w:t>. How can web-based technologies efficiently provide spatial data analysis and visualization for Zambia's development requirements? (Farkas, 2017; Dragicevic, 2004</w:t>
      </w:r>
      <w:r>
        <w:t>)</w:t>
      </w:r>
    </w:p>
    <w:p w14:paraId="22EEDFFB" w14:textId="557A82AE" w:rsidR="00A80131" w:rsidRDefault="00A80131">
      <w:pPr>
        <w:pStyle w:val="ListNumber"/>
        <w:jc w:val="both"/>
      </w:pPr>
      <w:r w:rsidRPr="00A80131">
        <w:t>Which architecture strategy maximizes performance when combining geographical data from many sources? (Farkas, 2017; Dragicevic, 2004</w:t>
      </w:r>
      <w:r w:rsidR="00767759">
        <w:t>)</w:t>
      </w:r>
    </w:p>
    <w:p w14:paraId="2EF1A52F" w14:textId="77777777" w:rsidR="00767759" w:rsidRPr="00767759" w:rsidRDefault="00767759" w:rsidP="00767759">
      <w:pPr>
        <w:pStyle w:val="ListNumber"/>
      </w:pPr>
      <w:r w:rsidRPr="00767759">
        <w:t>What impact does user interface design have on non-technical stakeholders' adoption? (UNECA, 2019; Dragicevic, 2004).</w:t>
      </w:r>
    </w:p>
    <w:p w14:paraId="0C7EA0D7" w14:textId="574F4EA5" w:rsidR="008873E3" w:rsidRDefault="008873E3" w:rsidP="00767759">
      <w:pPr>
        <w:pStyle w:val="ListNumber"/>
        <w:numPr>
          <w:ilvl w:val="0"/>
          <w:numId w:val="0"/>
        </w:numPr>
        <w:ind w:left="360"/>
        <w:jc w:val="both"/>
      </w:pPr>
    </w:p>
    <w:p w14:paraId="537D06CC" w14:textId="77777777" w:rsidR="008873E3" w:rsidRDefault="00717BD4">
      <w:pPr>
        <w:pStyle w:val="Heading3"/>
      </w:pPr>
      <w:r>
        <w:t>Hypotheses</w:t>
      </w:r>
    </w:p>
    <w:p w14:paraId="0533BEF9" w14:textId="06B06811" w:rsidR="00767759" w:rsidRDefault="00717BD4">
      <w:pPr>
        <w:pStyle w:val="ListBullet"/>
        <w:jc w:val="both"/>
      </w:pPr>
      <w:r>
        <w:t>H1</w:t>
      </w:r>
      <w:proofErr w:type="gramStart"/>
      <w:r>
        <w:t xml:space="preserve">: </w:t>
      </w:r>
      <w:r w:rsidR="00767759" w:rsidRPr="00767759">
        <w:t>.Standard</w:t>
      </w:r>
      <w:proofErr w:type="gramEnd"/>
      <w:r w:rsidR="00767759" w:rsidRPr="00767759">
        <w:t xml:space="preserve"> geographical searches can be completed in less than 200 milliseconds using a Flask-based</w:t>
      </w:r>
    </w:p>
    <w:p w14:paraId="40D84C4B" w14:textId="330D5841" w:rsidR="008873E3" w:rsidRDefault="00717BD4">
      <w:pPr>
        <w:pStyle w:val="ListBullet"/>
        <w:jc w:val="both"/>
      </w:pPr>
      <w:r>
        <w:t xml:space="preserve">H2: </w:t>
      </w:r>
      <w:r w:rsidR="00767759" w:rsidRPr="00767759">
        <w:t>Web architecture with Earth Engine integration (Gorelick et al., 2017; Flask Documentation, n.d.).</w:t>
      </w:r>
    </w:p>
    <w:p w14:paraId="4601FB71" w14:textId="77777777" w:rsidR="00767759" w:rsidRPr="00767759" w:rsidRDefault="00717BD4" w:rsidP="00767759">
      <w:pPr>
        <w:pStyle w:val="ListBullet"/>
      </w:pPr>
      <w:r>
        <w:lastRenderedPageBreak/>
        <w:t xml:space="preserve">H3: </w:t>
      </w:r>
      <w:r w:rsidR="00767759" w:rsidRPr="00767759">
        <w:t>When compared to static reporting methods, interactive web maps with layered data visualization boost user engagement (Dragicevic, 2004; UNECA, 2019).</w:t>
      </w:r>
    </w:p>
    <w:p w14:paraId="44F3B7E1" w14:textId="5517E7B4" w:rsidR="008873E3" w:rsidRDefault="008873E3" w:rsidP="00767759">
      <w:pPr>
        <w:pStyle w:val="ListBullet"/>
        <w:numPr>
          <w:ilvl w:val="0"/>
          <w:numId w:val="0"/>
        </w:numPr>
        <w:jc w:val="both"/>
      </w:pPr>
    </w:p>
    <w:p w14:paraId="54E21C63" w14:textId="77777777" w:rsidR="008873E3" w:rsidRDefault="00717BD4">
      <w:pPr>
        <w:pStyle w:val="Heading2"/>
      </w:pPr>
      <w:r>
        <w:t>1.4 Research Objectives</w:t>
      </w:r>
    </w:p>
    <w:p w14:paraId="0167E027" w14:textId="77777777" w:rsidR="008873E3" w:rsidRDefault="00717BD4">
      <w:pPr>
        <w:pStyle w:val="Heading3"/>
      </w:pPr>
      <w:r>
        <w:t>Primary Objectives</w:t>
      </w:r>
    </w:p>
    <w:p w14:paraId="30E9B9D6" w14:textId="3412DD8B" w:rsidR="00BA1446" w:rsidRDefault="00BA1446" w:rsidP="00BA1446">
      <w:pPr>
        <w:pStyle w:val="ListNumber"/>
        <w:numPr>
          <w:ilvl w:val="0"/>
          <w:numId w:val="10"/>
        </w:numPr>
        <w:jc w:val="both"/>
      </w:pPr>
      <w:r w:rsidRPr="00BA1446">
        <w:t xml:space="preserve">The design and implementation of the web-based </w:t>
      </w:r>
      <w:proofErr w:type="spellStart"/>
      <w:r w:rsidRPr="00BA1446">
        <w:t>GeoHub</w:t>
      </w:r>
      <w:proofErr w:type="spellEnd"/>
      <w:r w:rsidRPr="00BA1446">
        <w:t xml:space="preserve"> platform in Zambia, which will utilize the combination of satellite-based information sources, FAO, and NSDI GRID3 (GRID3 Data Hub, n.d.; Gorelick et al., 2017).</w:t>
      </w:r>
    </w:p>
    <w:p w14:paraId="1E4D3547" w14:textId="628E6492" w:rsidR="008873E3" w:rsidRDefault="00BA1446">
      <w:pPr>
        <w:pStyle w:val="ListNumber"/>
        <w:jc w:val="both"/>
      </w:pPr>
      <w:r w:rsidRPr="00BA1446">
        <w:t>RESTful API development in order to allow efficient processing and dissemination of geographical information (Dragicevic, 2004; Farkas, 2017; Fielding, 2000).</w:t>
      </w:r>
    </w:p>
    <w:p w14:paraId="1301ADE3" w14:textId="278C1568" w:rsidR="008873E3" w:rsidRDefault="00093D62">
      <w:pPr>
        <w:pStyle w:val="ListNumber"/>
        <w:jc w:val="both"/>
      </w:pPr>
      <w:r w:rsidRPr="00093D62">
        <w:t>Creating interactive visualization instruments to enable multidimensional and temporal analysis of the data (Dragicevic, 2004).</w:t>
      </w:r>
    </w:p>
    <w:p w14:paraId="4278AB6E" w14:textId="77777777" w:rsidR="008873E3" w:rsidRDefault="00717BD4">
      <w:pPr>
        <w:pStyle w:val="Heading3"/>
      </w:pPr>
      <w:r>
        <w:t>Specific Objectives</w:t>
      </w:r>
    </w:p>
    <w:p w14:paraId="2A556182" w14:textId="797A464F" w:rsidR="008873E3" w:rsidRDefault="00717BD4" w:rsidP="009C4B36">
      <w:pPr>
        <w:pStyle w:val="ListNumber"/>
        <w:numPr>
          <w:ilvl w:val="0"/>
          <w:numId w:val="11"/>
        </w:numPr>
        <w:jc w:val="both"/>
      </w:pPr>
      <w:proofErr w:type="gramStart"/>
      <w:r>
        <w:t xml:space="preserve">To </w:t>
      </w:r>
      <w:r w:rsidR="009C4B36" w:rsidRPr="009C4B36">
        <w:t>.</w:t>
      </w:r>
      <w:proofErr w:type="gramEnd"/>
      <w:r w:rsidR="009C4B36" w:rsidRPr="009C4B36">
        <w:t xml:space="preserve"> To establish choropleth mapping capabilities at the district (n = 116) and provincial (n = 10) levels (GRID3 Data Hub, n.d.; Leaflet, n.d.; Farkas, 2017).</w:t>
      </w:r>
    </w:p>
    <w:p w14:paraId="00A53244" w14:textId="77777777" w:rsidR="009C4B36" w:rsidRDefault="00717BD4" w:rsidP="009C4B36">
      <w:pPr>
        <w:pStyle w:val="ListNumber"/>
      </w:pPr>
      <w:r>
        <w:t xml:space="preserve">To </w:t>
      </w:r>
      <w:proofErr w:type="spellStart"/>
      <w:r w:rsidR="009C4B36">
        <w:t>To</w:t>
      </w:r>
      <w:proofErr w:type="spellEnd"/>
      <w:r w:rsidR="009C4B36">
        <w:t xml:space="preserve"> incorporate Google Earth Engine for processing satellite imagery in almost real-time, including CHIRPS rainfall analytics, land surface temperature, and NDVI (Funk et al., 2015; Climate Hazards Center, n.d.; Gorelick et al., 2017; Google Earth Engine Developers, n.d.-a).</w:t>
      </w:r>
    </w:p>
    <w:p w14:paraId="05A9CA73" w14:textId="6393C0F5" w:rsidR="008873E3" w:rsidRDefault="009C4B36" w:rsidP="009C4B36">
      <w:pPr>
        <w:pStyle w:val="ListNumber"/>
        <w:numPr>
          <w:ilvl w:val="0"/>
          <w:numId w:val="0"/>
        </w:numPr>
      </w:pPr>
      <w:r>
        <w:t>3.</w:t>
      </w:r>
      <w:r>
        <w:t xml:space="preserve"> To create analytical dashboards for population trends, rainfall, and forest cover using Chart.js</w:t>
      </w:r>
    </w:p>
    <w:p w14:paraId="5DC85B71" w14:textId="4AEB38B0" w:rsidR="008873E3" w:rsidRDefault="00717BD4" w:rsidP="009C4B36">
      <w:pPr>
        <w:pStyle w:val="ListNumber"/>
        <w:numPr>
          <w:ilvl w:val="0"/>
          <w:numId w:val="12"/>
        </w:numPr>
        <w:jc w:val="both"/>
      </w:pPr>
      <w:r>
        <w:t xml:space="preserve">To </w:t>
      </w:r>
      <w:r w:rsidR="009C4B36" w:rsidRPr="009C4B36">
        <w:t>develop an administrative interface for audit logging and user management (Dragicevic, 2004; UNECA, 2019).</w:t>
      </w:r>
    </w:p>
    <w:p w14:paraId="6A68EAB2" w14:textId="569AA572" w:rsidR="008873E3" w:rsidRDefault="00717BD4">
      <w:pPr>
        <w:pStyle w:val="Heading2"/>
      </w:pPr>
      <w:r>
        <w:t>1.5 Significance of the Study</w:t>
      </w:r>
    </w:p>
    <w:p w14:paraId="05C9DC96" w14:textId="1B7466D6" w:rsidR="009C4B36" w:rsidRPr="009C4B36" w:rsidRDefault="009C4B36" w:rsidP="009C4B36">
      <w:r>
        <w:t>Technical Innovation: In the context of underdeveloped nations, the study shows how to successfully integrate a Flask backend with Google Earth Engine (Gorelick et al., 2017; Flask Documentation, n.d.). Building Capacity: It offers an open-source model that can guide comparable web GIS projects in other African nations (Dragicevic, 2004; Farkas, 2017; Steiniger &amp; Hunter, 2013</w:t>
      </w:r>
      <w:proofErr w:type="gramStart"/>
      <w:r>
        <w:t>).Policy</w:t>
      </w:r>
      <w:proofErr w:type="gramEnd"/>
      <w:r>
        <w:t xml:space="preserve"> Support: By providing easily accessible spatial analytics for sustainable development, the platform enhances evidence-based planning (Gorelick et al., 2017; UNECA, 2019). Academic Contribution: According to Dragicevic </w:t>
      </w:r>
      <w:r>
        <w:lastRenderedPageBreak/>
        <w:t>(2004) and UNECA (2019), the work closes the gap between academic GIS research and practical implementation</w:t>
      </w:r>
    </w:p>
    <w:p w14:paraId="7C35BC77" w14:textId="5B99DAA2" w:rsidR="008873E3" w:rsidRDefault="00717BD4">
      <w:pPr>
        <w:pStyle w:val="Heading2"/>
      </w:pPr>
      <w:r>
        <w:t>1.6 Delimitations of the Study</w:t>
      </w:r>
    </w:p>
    <w:p w14:paraId="2DB71EC3" w14:textId="77777777" w:rsidR="009C4B36" w:rsidRDefault="009C4B36" w:rsidP="009C4B36">
      <w:r>
        <w:t>Considering the scope of development, only the 116 districts and 10 provinces of NSDI GRID3 2022 (GRID3 Data Hub, n.d.) are within the geographic scope that will be considered for mapping, and this is limited to Zambia. The datasets included in the study comprise the open-access databases such as NSDI, FAO, CHIRPS, MODIS, and LCCS-related datasets (GRID3 Data Hub, n.d.; Funk et al., 2015; Climate Hazards Center, n.d.; Gorelick et al., 2017). Other GIS stacks are not covered.</w:t>
      </w:r>
    </w:p>
    <w:p w14:paraId="38657037" w14:textId="6523DED4" w:rsidR="009C4B36" w:rsidRPr="009C4B36" w:rsidRDefault="009C4B36" w:rsidP="009C4B36">
      <w:r>
        <w:t>Flask, Leaflet.js, and Google Earth Engine are the technologies that will be used in implementing the map interface (Leaflet, n.d.; Farkas, 2017). Testing of the user is restricted to academic and planning practitioners, while wider public testing would be carried out in future studies (Dragicevic, 2004; UNECA, 2019). Historical analysis is not required here, and the primary time range under consideration is from 2018 to 2024 (Dragicevic, 2004).</w:t>
      </w:r>
    </w:p>
    <w:p w14:paraId="01240443" w14:textId="77777777" w:rsidR="008873E3" w:rsidRDefault="00717BD4">
      <w:pPr>
        <w:pStyle w:val="Heading2"/>
      </w:pPr>
      <w:r>
        <w:t>1.7 Thesis Organization</w:t>
      </w:r>
    </w:p>
    <w:p w14:paraId="48790A77" w14:textId="45DC3BFF" w:rsidR="008873E3" w:rsidRDefault="009C4B36">
      <w:r w:rsidRPr="009C4B36">
        <w:t>Six chapters make up this thesis. Chapter one covers the background of the research, its problem statement, objectives, and significance. The review of the literature on web GIS, geographic data infrastructure, and relevant enabling technology will be covered in Chapter two. The method of this research, including its architecture, data sets, and process of development, will be covered in Chapter three. The implementation and the conclusion drawn from the analysis of this process will be covered in Chapter four. The findings of this research will be discussed in Chapter five in context to the research themes and existing literature. This will be followed by the conclusion of this study in Chapter six.</w:t>
      </w:r>
      <w:r w:rsidR="00717BD4">
        <w:br w:type="page"/>
      </w:r>
    </w:p>
    <w:p w14:paraId="6693484D" w14:textId="77777777" w:rsidR="008873E3" w:rsidRDefault="00717BD4">
      <w:pPr>
        <w:pStyle w:val="Heading1"/>
        <w:jc w:val="center"/>
      </w:pPr>
      <w:r>
        <w:lastRenderedPageBreak/>
        <w:t>CHAPTER TWO</w:t>
      </w:r>
    </w:p>
    <w:p w14:paraId="3B49A058" w14:textId="77777777" w:rsidR="008873E3" w:rsidRDefault="00717BD4">
      <w:pPr>
        <w:pStyle w:val="Heading1"/>
        <w:jc w:val="center"/>
      </w:pPr>
      <w:bookmarkStart w:id="0" w:name="_Hlk230715632"/>
      <w:r>
        <w:t>LITERATURE REVIEW</w:t>
      </w:r>
    </w:p>
    <w:bookmarkEnd w:id="0"/>
    <w:p w14:paraId="129918CD" w14:textId="05B4B0FC" w:rsidR="008873E3" w:rsidRDefault="00717BD4">
      <w:pPr>
        <w:pStyle w:val="Heading2"/>
      </w:pPr>
      <w:r>
        <w:t xml:space="preserve">2.1 </w:t>
      </w:r>
      <w:bookmarkStart w:id="1" w:name="_Hlk230715801"/>
      <w:r>
        <w:t>Web GIS Evolution: From Desktop to Cloud</w:t>
      </w:r>
    </w:p>
    <w:p w14:paraId="7FF65975" w14:textId="0974739F" w:rsidR="007A6FDA" w:rsidRPr="007A6FDA" w:rsidRDefault="007A6FDA" w:rsidP="007A6FDA">
      <w:r w:rsidRPr="007A6FDA">
        <w:t xml:space="preserve">Accessibility to spatial data has significantly changed as geographic information systems have evolved from desktop contexts to web platforms. Early GIS solutions required a significant amount of processing power, specific software installations, and skilled technical personnel. Access to spatial data was revolutionized by the development of web mapping application programming interfaces, especially following the launch of Google Maps in 2005, which made mapping interactive and widely accessible via the web browser (Dragicevic, 2004; Farkas, 2017). With tile caching and optimized vector rendering, modern web GIS frameworks like Leaflet.js, </w:t>
      </w:r>
      <w:proofErr w:type="spellStart"/>
      <w:r w:rsidRPr="007A6FDA">
        <w:t>OpenLayers</w:t>
      </w:r>
      <w:proofErr w:type="spellEnd"/>
      <w:r w:rsidRPr="007A6FDA">
        <w:t xml:space="preserve">, and </w:t>
      </w:r>
      <w:proofErr w:type="spellStart"/>
      <w:r w:rsidRPr="007A6FDA">
        <w:t>Mapbox</w:t>
      </w:r>
      <w:proofErr w:type="spellEnd"/>
      <w:r w:rsidRPr="007A6FDA">
        <w:t xml:space="preserve"> GL JS enable rich visualization and user interaction while preserving performance. When compared to traditional desktop GIS environments, web-based platforms can significantly reduce onboarding time and deployment costs, according to Farkas (2017) and the Leaflet documentation (Dragicevic, 2004; Farkas, 2017; Leaflet, n.d.).</w:t>
      </w:r>
    </w:p>
    <w:bookmarkEnd w:id="1"/>
    <w:p w14:paraId="18C6A69E" w14:textId="1732DAE5" w:rsidR="008873E3" w:rsidRDefault="00717BD4">
      <w:pPr>
        <w:pStyle w:val="Heading3"/>
      </w:pPr>
      <w:r>
        <w:t xml:space="preserve">2.1.1 </w:t>
      </w:r>
      <w:bookmarkStart w:id="2" w:name="_Hlk230717077"/>
      <w:r>
        <w:t>Historical Development of Web Mapping</w:t>
      </w:r>
      <w:bookmarkEnd w:id="2"/>
    </w:p>
    <w:p w14:paraId="15043373" w14:textId="3870FE33" w:rsidR="007A6FDA" w:rsidRPr="007A6FDA" w:rsidRDefault="007A6FDA" w:rsidP="007A6FDA">
      <w:r w:rsidRPr="007A6FDA">
        <w:t>Four main stages of development could be used to characterize web mapping. Static picture maps, which were produced by the server but gave users graphics with very no interaction, are the focus of the initial stage. The second stage, which uses AJAX technology, has dynamic, slippery maps with tile-based panning and zooming. The final step produced effective vector data rendering on the client side by utilizing HTML5, Canvas, and SVG. Planetary-level analysis is now feasible without significant local hardware because to the fourth and most current stage, which depends on cloud computing and large geospatial systems like Google Earth Engine (Dragicevic, 2004; Farkas, 2017; Gorelick et al., 2017).</w:t>
      </w:r>
    </w:p>
    <w:p w14:paraId="56E339C0" w14:textId="77777777" w:rsidR="008873E3" w:rsidRDefault="00717BD4">
      <w:pPr>
        <w:pStyle w:val="Heading2"/>
      </w:pPr>
      <w:r>
        <w:t xml:space="preserve">2.2 </w:t>
      </w:r>
      <w:bookmarkStart w:id="3" w:name="_Hlk230717947"/>
      <w:r>
        <w:t>Spatial Data Infrastructure (SDI)</w:t>
      </w:r>
      <w:bookmarkEnd w:id="3"/>
    </w:p>
    <w:p w14:paraId="4326E061" w14:textId="77777777" w:rsidR="007A6FDA" w:rsidRDefault="007A6FDA" w:rsidP="007A6FDA">
      <w:pPr>
        <w:jc w:val="both"/>
      </w:pPr>
      <w:r>
        <w:t xml:space="preserve">Coordination of geospatial data collection, administration, and delivery across several entities gave rise to spatial data infrastructure. Governance models and technical frameworks for interoperable spatial data exchange were built by international projects as the European INSPIRE Directive (Dragicevic, 2004; Farkas, 2017; UNECA, 2019). </w:t>
      </w:r>
    </w:p>
    <w:p w14:paraId="7128782E" w14:textId="77777777" w:rsidR="007A6FDA" w:rsidRDefault="007A6FDA" w:rsidP="007A6FDA">
      <w:pPr>
        <w:jc w:val="both"/>
      </w:pPr>
      <w:r>
        <w:lastRenderedPageBreak/>
        <w:t>By focusing on metadata standards, data access protocols, and interoperability requirements, Zambia's NSDI initiative—which is backed by GRID3—complies with worldwide standards for geospatial sharing. Practically speaking, SDI offers the technical and administrative framework required for a national geospatial ecosystem (GRID3 Data Hub, n.d.; UNECA, 2019).</w:t>
      </w:r>
    </w:p>
    <w:p w14:paraId="61DCCADE" w14:textId="77777777" w:rsidR="008873E3" w:rsidRDefault="00717BD4">
      <w:pPr>
        <w:pStyle w:val="Heading3"/>
      </w:pPr>
      <w:r>
        <w:t xml:space="preserve">2.2.1 </w:t>
      </w:r>
      <w:bookmarkStart w:id="4" w:name="_Hlk230718503"/>
      <w:r>
        <w:t>SDI Components and Framework</w:t>
      </w:r>
    </w:p>
    <w:bookmarkEnd w:id="4"/>
    <w:p w14:paraId="6E5F99BC" w14:textId="62049F66" w:rsidR="008873E3" w:rsidRDefault="007A6FDA">
      <w:pPr>
        <w:jc w:val="both"/>
      </w:pPr>
      <w:r w:rsidRPr="007A6FDA">
        <w:t>Four essential elements are usually necessary for the successful implementation of SDI: data standards and specifications, discovery techniques, network services for access, and institutional frameworks for collaboration. The United Nations Economic Commission for Africa (2019) states that long-term institutional commitment, policy clarity, and sustainable funding are also necessary for the implementation of SDI. Through cooperation between governmental organizations, development partners, and academic stakeholders, Zambia's GRID3-supported architecture embodies these values (GRID3 Data Hub, n.d.).</w:t>
      </w:r>
    </w:p>
    <w:tbl>
      <w:tblPr>
        <w:tblStyle w:val="TableGrid"/>
        <w:tblW w:w="0" w:type="auto"/>
        <w:jc w:val="center"/>
        <w:tblLayout w:type="fixed"/>
        <w:tblLook w:val="04A0" w:firstRow="1" w:lastRow="0" w:firstColumn="1" w:lastColumn="0" w:noHBand="0" w:noVBand="1"/>
      </w:tblPr>
      <w:tblGrid>
        <w:gridCol w:w="8352"/>
      </w:tblGrid>
      <w:tr w:rsidR="008873E3" w14:paraId="79A11D3E" w14:textId="77777777">
        <w:trPr>
          <w:jc w:val="center"/>
        </w:trPr>
        <w:tc>
          <w:tcPr>
            <w:tcW w:w="8352" w:type="dxa"/>
            <w:shd w:val="clear" w:color="auto" w:fill="F3F6F9"/>
            <w:vAlign w:val="center"/>
          </w:tcPr>
          <w:p w14:paraId="6499C17F" w14:textId="77777777" w:rsidR="008873E3" w:rsidRDefault="00717BD4">
            <w:pPr>
              <w:jc w:val="center"/>
            </w:pPr>
            <w:r>
              <w:rPr>
                <w:i/>
                <w:sz w:val="22"/>
              </w:rPr>
              <w:t>[Placeholder for the SDI conceptual framework diagram]</w:t>
            </w:r>
          </w:p>
        </w:tc>
      </w:tr>
    </w:tbl>
    <w:p w14:paraId="34EBDA3F" w14:textId="77777777" w:rsidR="008873E3" w:rsidRDefault="00717BD4">
      <w:pPr>
        <w:pStyle w:val="CaptionCustom"/>
        <w:jc w:val="center"/>
      </w:pPr>
      <w:r>
        <w:t>Figure 2.1: Spatial Data Infrastructure Conceptual Framework</w:t>
      </w:r>
    </w:p>
    <w:p w14:paraId="57206D24" w14:textId="77777777" w:rsidR="008873E3" w:rsidRDefault="008873E3"/>
    <w:p w14:paraId="1207D825" w14:textId="0F032598" w:rsidR="008873E3" w:rsidRDefault="00717BD4">
      <w:pPr>
        <w:pStyle w:val="Heading2"/>
      </w:pPr>
      <w:r>
        <w:t>2.3 Google Earth Engine for Developing Nations</w:t>
      </w:r>
    </w:p>
    <w:p w14:paraId="06C5F703" w14:textId="01A6A67B" w:rsidR="007A6FDA" w:rsidRPr="007A6FDA" w:rsidRDefault="007A6FDA" w:rsidP="007A6FDA">
      <w:r w:rsidRPr="007A6FDA">
        <w:t>Because Google Earth Engine offers petabyte-scale satellite imagery and cloud-based computing via easily navigable programming interfaces, it marks a significant change in geospatial analysis. Earth Engine provides a useful way to perform complex spatial analysis using global remote sensing archives for poor countries with limited local computing resources (Gorelick et al., 2017).</w:t>
      </w:r>
    </w:p>
    <w:p w14:paraId="305B4EA9" w14:textId="1A0B3433" w:rsidR="008873E3" w:rsidRDefault="00575948">
      <w:pPr>
        <w:jc w:val="both"/>
      </w:pPr>
      <w:r w:rsidRPr="00575948">
        <w:t>Landsat and Sentinel imagery are examples of historical archives that are accessible (Gorelick et al., 2017; Copernicus Data Space Ecosystem, n.d.</w:t>
      </w:r>
      <w:proofErr w:type="gramStart"/>
      <w:r w:rsidRPr="00575948">
        <w:t>).Algorithms</w:t>
      </w:r>
      <w:proofErr w:type="gramEnd"/>
      <w:r w:rsidRPr="00575948">
        <w:t xml:space="preserve"> for classifying land cover and vegetation indices are integrated (Google Earth Engine Developers, n.d.-b).Export functions for derived maps, statistics, and analytical outputs (Dragicevic, 2004; UNECA, 2019); Python and JavaScript APIs enabling unique analytical workflows (Fielding, 2000; Google Earth Engine Developers, n.d.-c).</w:t>
      </w:r>
      <w:r w:rsidRPr="00575948">
        <w:t xml:space="preserve"> </w:t>
      </w:r>
      <w:r w:rsidRPr="00575948">
        <w:t xml:space="preserve">Google Earth Engine is helpful for near real-time monitoring since it can compress days' worth of information into a few </w:t>
      </w:r>
      <w:proofErr w:type="spellStart"/>
      <w:proofErr w:type="gramStart"/>
      <w:r w:rsidRPr="00575948">
        <w:t>minutes.According</w:t>
      </w:r>
      <w:proofErr w:type="spellEnd"/>
      <w:proofErr w:type="gramEnd"/>
      <w:r w:rsidRPr="00575948">
        <w:t xml:space="preserve"> to Gorelick and colleagues (2017),</w:t>
      </w:r>
    </w:p>
    <w:p w14:paraId="39E56F74" w14:textId="77777777" w:rsidR="008873E3" w:rsidRDefault="00717BD4">
      <w:pPr>
        <w:pStyle w:val="Heading2"/>
      </w:pPr>
      <w:r>
        <w:lastRenderedPageBreak/>
        <w:t>2.4 Web Mapping Libraries</w:t>
      </w:r>
    </w:p>
    <w:p w14:paraId="31F1889D" w14:textId="79FBAC2E" w:rsidR="008873E3" w:rsidRDefault="00717BD4">
      <w:pPr>
        <w:pStyle w:val="Heading3"/>
      </w:pPr>
      <w:r>
        <w:t>Leaflet.js</w:t>
      </w:r>
    </w:p>
    <w:p w14:paraId="4709578C" w14:textId="4694FBF3" w:rsidR="00575948" w:rsidRPr="00575948" w:rsidRDefault="009503B8" w:rsidP="00575948">
      <w:r w:rsidRPr="009503B8">
        <w:t xml:space="preserve">Another very popular example of an </w:t>
      </w:r>
      <w:proofErr w:type="gramStart"/>
      <w:r w:rsidRPr="009503B8">
        <w:t>open source</w:t>
      </w:r>
      <w:proofErr w:type="gramEnd"/>
      <w:r w:rsidRPr="009503B8">
        <w:t xml:space="preserve"> library to develop interactive maps is Leaflet.js. This library is highly suited for application development with a wide range of targeted audiences because of its light-weight design, well-documented nature, vast plugin support, and responsiveness (Gorelick et al., 2017; Leaflet, n.d.; Farkas, 2017).</w:t>
      </w:r>
    </w:p>
    <w:p w14:paraId="59F0F63E" w14:textId="77777777" w:rsidR="008873E3" w:rsidRDefault="00717BD4">
      <w:pPr>
        <w:jc w:val="both"/>
      </w:pPr>
      <w:r>
        <w:t xml:space="preserve">Table 2.1 compares selected web GIS platforms and highlights the flexibility of an open-source </w:t>
      </w:r>
      <w:proofErr w:type="spellStart"/>
      <w:r>
        <w:t>GeoHub</w:t>
      </w:r>
      <w:proofErr w:type="spellEnd"/>
      <w:r>
        <w:t xml:space="preserve"> approach.</w:t>
      </w:r>
    </w:p>
    <w:tbl>
      <w:tblPr>
        <w:tblStyle w:val="TableGrid"/>
        <w:tblW w:w="0" w:type="auto"/>
        <w:jc w:val="center"/>
        <w:tblLayout w:type="fixed"/>
        <w:tblLook w:val="04A0" w:firstRow="1" w:lastRow="0" w:firstColumn="1" w:lastColumn="0" w:noHBand="0" w:noVBand="1"/>
      </w:tblPr>
      <w:tblGrid>
        <w:gridCol w:w="2160"/>
        <w:gridCol w:w="1728"/>
        <w:gridCol w:w="2592"/>
        <w:gridCol w:w="1440"/>
        <w:gridCol w:w="1296"/>
      </w:tblGrid>
      <w:tr w:rsidR="008873E3" w14:paraId="2B042B77" w14:textId="77777777">
        <w:trPr>
          <w:jc w:val="center"/>
        </w:trPr>
        <w:tc>
          <w:tcPr>
            <w:tcW w:w="2160" w:type="dxa"/>
            <w:shd w:val="clear" w:color="auto" w:fill="D9EAF7"/>
            <w:vAlign w:val="center"/>
          </w:tcPr>
          <w:p w14:paraId="0C237D45" w14:textId="77777777" w:rsidR="008873E3" w:rsidRDefault="00717BD4">
            <w:pPr>
              <w:jc w:val="center"/>
            </w:pPr>
            <w:r>
              <w:rPr>
                <w:b/>
                <w:sz w:val="22"/>
              </w:rPr>
              <w:t>Feature</w:t>
            </w:r>
          </w:p>
        </w:tc>
        <w:tc>
          <w:tcPr>
            <w:tcW w:w="1728" w:type="dxa"/>
            <w:shd w:val="clear" w:color="auto" w:fill="D9EAF7"/>
            <w:vAlign w:val="center"/>
          </w:tcPr>
          <w:p w14:paraId="48898440" w14:textId="77777777" w:rsidR="008873E3" w:rsidRDefault="00717BD4">
            <w:pPr>
              <w:jc w:val="center"/>
            </w:pPr>
            <w:proofErr w:type="spellStart"/>
            <w:r>
              <w:rPr>
                <w:b/>
                <w:sz w:val="22"/>
              </w:rPr>
              <w:t>GeoHub</w:t>
            </w:r>
            <w:proofErr w:type="spellEnd"/>
          </w:p>
        </w:tc>
        <w:tc>
          <w:tcPr>
            <w:tcW w:w="2592" w:type="dxa"/>
            <w:shd w:val="clear" w:color="auto" w:fill="D9EAF7"/>
            <w:vAlign w:val="center"/>
          </w:tcPr>
          <w:p w14:paraId="5EA37054" w14:textId="77777777" w:rsidR="008873E3" w:rsidRDefault="00717BD4">
            <w:pPr>
              <w:jc w:val="center"/>
            </w:pPr>
            <w:r>
              <w:rPr>
                <w:b/>
                <w:sz w:val="22"/>
              </w:rPr>
              <w:t>ESRI ArcGIS Online</w:t>
            </w:r>
          </w:p>
        </w:tc>
        <w:tc>
          <w:tcPr>
            <w:tcW w:w="1440" w:type="dxa"/>
            <w:shd w:val="clear" w:color="auto" w:fill="D9EAF7"/>
            <w:vAlign w:val="center"/>
          </w:tcPr>
          <w:p w14:paraId="3F1921A1" w14:textId="77777777" w:rsidR="008873E3" w:rsidRDefault="00717BD4">
            <w:pPr>
              <w:jc w:val="center"/>
            </w:pPr>
            <w:proofErr w:type="spellStart"/>
            <w:r>
              <w:rPr>
                <w:b/>
                <w:sz w:val="22"/>
              </w:rPr>
              <w:t>Mapbox</w:t>
            </w:r>
            <w:proofErr w:type="spellEnd"/>
          </w:p>
        </w:tc>
        <w:tc>
          <w:tcPr>
            <w:tcW w:w="1296" w:type="dxa"/>
            <w:shd w:val="clear" w:color="auto" w:fill="D9EAF7"/>
            <w:vAlign w:val="center"/>
          </w:tcPr>
          <w:p w14:paraId="422BF288" w14:textId="77777777" w:rsidR="008873E3" w:rsidRDefault="00717BD4">
            <w:pPr>
              <w:jc w:val="center"/>
            </w:pPr>
            <w:r>
              <w:rPr>
                <w:b/>
                <w:sz w:val="22"/>
              </w:rPr>
              <w:t>CARTO</w:t>
            </w:r>
          </w:p>
        </w:tc>
      </w:tr>
      <w:tr w:rsidR="008873E3" w14:paraId="2139921C" w14:textId="77777777">
        <w:trPr>
          <w:jc w:val="center"/>
        </w:trPr>
        <w:tc>
          <w:tcPr>
            <w:tcW w:w="2160" w:type="dxa"/>
            <w:vAlign w:val="center"/>
          </w:tcPr>
          <w:p w14:paraId="5A0448D3" w14:textId="64A05F11" w:rsidR="008873E3" w:rsidRDefault="003D252E">
            <w:r>
              <w:rPr>
                <w:sz w:val="22"/>
              </w:rPr>
              <w:t>Price</w:t>
            </w:r>
          </w:p>
        </w:tc>
        <w:tc>
          <w:tcPr>
            <w:tcW w:w="1728" w:type="dxa"/>
            <w:vAlign w:val="center"/>
          </w:tcPr>
          <w:p w14:paraId="716AA343" w14:textId="77777777" w:rsidR="008873E3" w:rsidRDefault="00717BD4">
            <w:r>
              <w:rPr>
                <w:sz w:val="22"/>
              </w:rPr>
              <w:t>Open-source</w:t>
            </w:r>
          </w:p>
        </w:tc>
        <w:tc>
          <w:tcPr>
            <w:tcW w:w="2592" w:type="dxa"/>
            <w:vAlign w:val="center"/>
          </w:tcPr>
          <w:p w14:paraId="23062EAA" w14:textId="6DB24956" w:rsidR="008873E3" w:rsidRDefault="00BA11B3">
            <w:r>
              <w:rPr>
                <w:sz w:val="22"/>
              </w:rPr>
              <w:t>K14, 000</w:t>
            </w:r>
            <w:r w:rsidR="00717BD4">
              <w:rPr>
                <w:sz w:val="22"/>
              </w:rPr>
              <w:t>+/</w:t>
            </w:r>
            <w:proofErr w:type="spellStart"/>
            <w:r w:rsidR="00717BD4">
              <w:rPr>
                <w:sz w:val="22"/>
              </w:rPr>
              <w:t>yr</w:t>
            </w:r>
            <w:proofErr w:type="spellEnd"/>
          </w:p>
        </w:tc>
        <w:tc>
          <w:tcPr>
            <w:tcW w:w="1440" w:type="dxa"/>
            <w:vAlign w:val="center"/>
          </w:tcPr>
          <w:p w14:paraId="3F38E3D5" w14:textId="0C0D2079" w:rsidR="008873E3" w:rsidRDefault="00BA11B3">
            <w:r>
              <w:rPr>
                <w:sz w:val="22"/>
              </w:rPr>
              <w:t>K2808</w:t>
            </w:r>
            <w:r w:rsidR="00717BD4">
              <w:rPr>
                <w:sz w:val="22"/>
              </w:rPr>
              <w:t>+/</w:t>
            </w:r>
            <w:proofErr w:type="spellStart"/>
            <w:r w:rsidR="00717BD4">
              <w:rPr>
                <w:sz w:val="22"/>
              </w:rPr>
              <w:t>mo</w:t>
            </w:r>
            <w:proofErr w:type="spellEnd"/>
          </w:p>
        </w:tc>
        <w:tc>
          <w:tcPr>
            <w:tcW w:w="1296" w:type="dxa"/>
            <w:vAlign w:val="center"/>
          </w:tcPr>
          <w:p w14:paraId="04894570" w14:textId="36ED2511" w:rsidR="008873E3" w:rsidRDefault="00BA11B3">
            <w:r>
              <w:rPr>
                <w:sz w:val="22"/>
              </w:rPr>
              <w:t>K2789</w:t>
            </w:r>
            <w:r w:rsidR="00717BD4">
              <w:rPr>
                <w:sz w:val="22"/>
              </w:rPr>
              <w:t>+/</w:t>
            </w:r>
            <w:proofErr w:type="spellStart"/>
            <w:r w:rsidR="00717BD4">
              <w:rPr>
                <w:sz w:val="22"/>
              </w:rPr>
              <w:t>mo</w:t>
            </w:r>
            <w:proofErr w:type="spellEnd"/>
          </w:p>
        </w:tc>
      </w:tr>
      <w:tr w:rsidR="008873E3" w14:paraId="13DC4F53" w14:textId="77777777">
        <w:trPr>
          <w:jc w:val="center"/>
        </w:trPr>
        <w:tc>
          <w:tcPr>
            <w:tcW w:w="2160" w:type="dxa"/>
            <w:vAlign w:val="center"/>
          </w:tcPr>
          <w:p w14:paraId="38A70D65" w14:textId="77777777" w:rsidR="008873E3" w:rsidRDefault="00717BD4">
            <w:r>
              <w:rPr>
                <w:sz w:val="22"/>
              </w:rPr>
              <w:t>Customization</w:t>
            </w:r>
          </w:p>
        </w:tc>
        <w:tc>
          <w:tcPr>
            <w:tcW w:w="1728" w:type="dxa"/>
            <w:vAlign w:val="center"/>
          </w:tcPr>
          <w:p w14:paraId="7BB9B1A1" w14:textId="77777777" w:rsidR="008873E3" w:rsidRDefault="00717BD4">
            <w:r>
              <w:rPr>
                <w:sz w:val="22"/>
              </w:rPr>
              <w:t>Full</w:t>
            </w:r>
          </w:p>
        </w:tc>
        <w:tc>
          <w:tcPr>
            <w:tcW w:w="2592" w:type="dxa"/>
            <w:vAlign w:val="center"/>
          </w:tcPr>
          <w:p w14:paraId="1DE07ACE" w14:textId="77777777" w:rsidR="008873E3" w:rsidRDefault="00717BD4">
            <w:r>
              <w:rPr>
                <w:sz w:val="22"/>
              </w:rPr>
              <w:t>Limited</w:t>
            </w:r>
          </w:p>
        </w:tc>
        <w:tc>
          <w:tcPr>
            <w:tcW w:w="1440" w:type="dxa"/>
            <w:vAlign w:val="center"/>
          </w:tcPr>
          <w:p w14:paraId="47D3FA7E" w14:textId="77777777" w:rsidR="008873E3" w:rsidRDefault="00717BD4">
            <w:r>
              <w:rPr>
                <w:sz w:val="22"/>
              </w:rPr>
              <w:t>Moderate</w:t>
            </w:r>
          </w:p>
        </w:tc>
        <w:tc>
          <w:tcPr>
            <w:tcW w:w="1296" w:type="dxa"/>
            <w:vAlign w:val="center"/>
          </w:tcPr>
          <w:p w14:paraId="2A3D7C75" w14:textId="77777777" w:rsidR="008873E3" w:rsidRDefault="00717BD4">
            <w:r>
              <w:rPr>
                <w:sz w:val="22"/>
              </w:rPr>
              <w:t>Moderate</w:t>
            </w:r>
          </w:p>
        </w:tc>
      </w:tr>
      <w:tr w:rsidR="008873E3" w14:paraId="1E2A8EE5" w14:textId="77777777">
        <w:trPr>
          <w:jc w:val="center"/>
        </w:trPr>
        <w:tc>
          <w:tcPr>
            <w:tcW w:w="2160" w:type="dxa"/>
            <w:vAlign w:val="center"/>
          </w:tcPr>
          <w:p w14:paraId="05DBED2F" w14:textId="0465BFD4" w:rsidR="008873E3" w:rsidRDefault="003D252E">
            <w:r>
              <w:rPr>
                <w:sz w:val="22"/>
              </w:rPr>
              <w:t>Data import</w:t>
            </w:r>
          </w:p>
        </w:tc>
        <w:tc>
          <w:tcPr>
            <w:tcW w:w="1728" w:type="dxa"/>
            <w:vAlign w:val="center"/>
          </w:tcPr>
          <w:p w14:paraId="6126E93B" w14:textId="77777777" w:rsidR="008873E3" w:rsidRDefault="00717BD4">
            <w:r>
              <w:rPr>
                <w:sz w:val="22"/>
              </w:rPr>
              <w:t>Unlimited</w:t>
            </w:r>
          </w:p>
        </w:tc>
        <w:tc>
          <w:tcPr>
            <w:tcW w:w="2592" w:type="dxa"/>
            <w:vAlign w:val="center"/>
          </w:tcPr>
          <w:p w14:paraId="2CCE6F60" w14:textId="77777777" w:rsidR="008873E3" w:rsidRDefault="00717BD4">
            <w:r>
              <w:rPr>
                <w:sz w:val="22"/>
              </w:rPr>
              <w:t>Limited</w:t>
            </w:r>
          </w:p>
        </w:tc>
        <w:tc>
          <w:tcPr>
            <w:tcW w:w="1440" w:type="dxa"/>
            <w:vAlign w:val="center"/>
          </w:tcPr>
          <w:p w14:paraId="069381C8" w14:textId="77777777" w:rsidR="008873E3" w:rsidRDefault="00717BD4">
            <w:r>
              <w:rPr>
                <w:sz w:val="22"/>
              </w:rPr>
              <w:t>Limited</w:t>
            </w:r>
          </w:p>
        </w:tc>
        <w:tc>
          <w:tcPr>
            <w:tcW w:w="1296" w:type="dxa"/>
            <w:vAlign w:val="center"/>
          </w:tcPr>
          <w:p w14:paraId="63E68934" w14:textId="77777777" w:rsidR="008873E3" w:rsidRDefault="00717BD4">
            <w:r>
              <w:rPr>
                <w:sz w:val="22"/>
              </w:rPr>
              <w:t>Limited</w:t>
            </w:r>
          </w:p>
        </w:tc>
      </w:tr>
      <w:tr w:rsidR="008873E3" w14:paraId="7E3A981D" w14:textId="77777777">
        <w:trPr>
          <w:jc w:val="center"/>
        </w:trPr>
        <w:tc>
          <w:tcPr>
            <w:tcW w:w="2160" w:type="dxa"/>
            <w:vAlign w:val="center"/>
          </w:tcPr>
          <w:p w14:paraId="61B8BC75" w14:textId="5D6A33E7" w:rsidR="008873E3" w:rsidRDefault="003D252E">
            <w:proofErr w:type="spellStart"/>
            <w:r>
              <w:rPr>
                <w:sz w:val="22"/>
              </w:rPr>
              <w:t>Oflline</w:t>
            </w:r>
            <w:proofErr w:type="spellEnd"/>
            <w:r>
              <w:rPr>
                <w:sz w:val="22"/>
              </w:rPr>
              <w:t xml:space="preserve"> </w:t>
            </w:r>
          </w:p>
        </w:tc>
        <w:tc>
          <w:tcPr>
            <w:tcW w:w="1728" w:type="dxa"/>
            <w:vAlign w:val="center"/>
          </w:tcPr>
          <w:p w14:paraId="0722C979" w14:textId="77777777" w:rsidR="008873E3" w:rsidRDefault="00717BD4">
            <w:r>
              <w:rPr>
                <w:sz w:val="22"/>
              </w:rPr>
              <w:t>No</w:t>
            </w:r>
          </w:p>
        </w:tc>
        <w:tc>
          <w:tcPr>
            <w:tcW w:w="2592" w:type="dxa"/>
            <w:vAlign w:val="center"/>
          </w:tcPr>
          <w:p w14:paraId="5C97C8D3" w14:textId="77777777" w:rsidR="008873E3" w:rsidRDefault="00717BD4">
            <w:r>
              <w:rPr>
                <w:sz w:val="22"/>
              </w:rPr>
              <w:t>Yes</w:t>
            </w:r>
          </w:p>
        </w:tc>
        <w:tc>
          <w:tcPr>
            <w:tcW w:w="1440" w:type="dxa"/>
            <w:vAlign w:val="center"/>
          </w:tcPr>
          <w:p w14:paraId="46002463" w14:textId="77777777" w:rsidR="008873E3" w:rsidRDefault="00717BD4">
            <w:r>
              <w:rPr>
                <w:sz w:val="22"/>
              </w:rPr>
              <w:t>No</w:t>
            </w:r>
          </w:p>
        </w:tc>
        <w:tc>
          <w:tcPr>
            <w:tcW w:w="1296" w:type="dxa"/>
            <w:vAlign w:val="center"/>
          </w:tcPr>
          <w:p w14:paraId="0E80CCB9" w14:textId="77777777" w:rsidR="008873E3" w:rsidRDefault="00717BD4">
            <w:r>
              <w:rPr>
                <w:sz w:val="22"/>
              </w:rPr>
              <w:t>No</w:t>
            </w:r>
          </w:p>
        </w:tc>
      </w:tr>
      <w:tr w:rsidR="008873E3" w14:paraId="10363128" w14:textId="77777777">
        <w:trPr>
          <w:jc w:val="center"/>
        </w:trPr>
        <w:tc>
          <w:tcPr>
            <w:tcW w:w="2160" w:type="dxa"/>
            <w:vAlign w:val="center"/>
          </w:tcPr>
          <w:p w14:paraId="28EA989B" w14:textId="40F8DC5C" w:rsidR="008873E3" w:rsidRDefault="003D252E">
            <w:proofErr w:type="spellStart"/>
            <w:r>
              <w:rPr>
                <w:sz w:val="22"/>
              </w:rPr>
              <w:t>Acess</w:t>
            </w:r>
            <w:proofErr w:type="spellEnd"/>
            <w:r>
              <w:rPr>
                <w:sz w:val="22"/>
              </w:rPr>
              <w:t xml:space="preserve"> Code</w:t>
            </w:r>
          </w:p>
        </w:tc>
        <w:tc>
          <w:tcPr>
            <w:tcW w:w="1728" w:type="dxa"/>
            <w:vAlign w:val="center"/>
          </w:tcPr>
          <w:p w14:paraId="4AED46C1" w14:textId="77777777" w:rsidR="008873E3" w:rsidRDefault="00717BD4">
            <w:r>
              <w:rPr>
                <w:sz w:val="22"/>
              </w:rPr>
              <w:t>Yes</w:t>
            </w:r>
          </w:p>
        </w:tc>
        <w:tc>
          <w:tcPr>
            <w:tcW w:w="2592" w:type="dxa"/>
            <w:vAlign w:val="center"/>
          </w:tcPr>
          <w:p w14:paraId="0BC028CB" w14:textId="77777777" w:rsidR="008873E3" w:rsidRDefault="00717BD4">
            <w:r>
              <w:rPr>
                <w:sz w:val="22"/>
              </w:rPr>
              <w:t>No</w:t>
            </w:r>
          </w:p>
        </w:tc>
        <w:tc>
          <w:tcPr>
            <w:tcW w:w="1440" w:type="dxa"/>
            <w:vAlign w:val="center"/>
          </w:tcPr>
          <w:p w14:paraId="65E99C94" w14:textId="77777777" w:rsidR="008873E3" w:rsidRDefault="00717BD4">
            <w:r>
              <w:rPr>
                <w:sz w:val="22"/>
              </w:rPr>
              <w:t>Partial</w:t>
            </w:r>
          </w:p>
        </w:tc>
        <w:tc>
          <w:tcPr>
            <w:tcW w:w="1296" w:type="dxa"/>
            <w:vAlign w:val="center"/>
          </w:tcPr>
          <w:p w14:paraId="4E28D9BE" w14:textId="77777777" w:rsidR="008873E3" w:rsidRDefault="00717BD4">
            <w:r>
              <w:rPr>
                <w:sz w:val="22"/>
              </w:rPr>
              <w:t>No</w:t>
            </w:r>
          </w:p>
        </w:tc>
      </w:tr>
    </w:tbl>
    <w:p w14:paraId="0A088AED" w14:textId="77777777" w:rsidR="008873E3" w:rsidRDefault="008873E3"/>
    <w:p w14:paraId="04C64CD7" w14:textId="77777777" w:rsidR="008873E3" w:rsidRDefault="00717BD4">
      <w:pPr>
        <w:pStyle w:val="Heading2"/>
      </w:pPr>
      <w:r>
        <w:t>2.5 Spatial Data Sources for Zambia</w:t>
      </w:r>
    </w:p>
    <w:p w14:paraId="467E840F" w14:textId="081BA854" w:rsidR="008873E3" w:rsidRDefault="00717BD4">
      <w:pPr>
        <w:pStyle w:val="Heading3"/>
      </w:pPr>
      <w:r>
        <w:t>NSDI GRID3</w:t>
      </w:r>
    </w:p>
    <w:p w14:paraId="28154AE0" w14:textId="157587C6" w:rsidR="00BA11B3" w:rsidRPr="00BA11B3" w:rsidRDefault="00BA11B3" w:rsidP="00BA11B3">
      <w:r w:rsidRPr="00BA11B3">
        <w:t>Administrative boundary data for 116 districts and 10 provinces in Zambia are used in the NSDI GRID3 standardization process. Administrative codes, centroids, populations, areas, and WGS84 are among the data utilized (GRID3 Data Hub, n.d.; Zambia Statistics Agency, 2022; EPSG.io, n.d.).</w:t>
      </w:r>
    </w:p>
    <w:p w14:paraId="6B839100" w14:textId="3EBE0606" w:rsidR="008873E3" w:rsidRDefault="00717BD4">
      <w:pPr>
        <w:pStyle w:val="Heading3"/>
      </w:pPr>
      <w:r>
        <w:t>FAO Forest Resources</w:t>
      </w:r>
    </w:p>
    <w:p w14:paraId="1AF9E149" w14:textId="187CC6EC" w:rsidR="000F4D03" w:rsidRPr="000F4D03" w:rsidRDefault="000F4D03" w:rsidP="000F4D03">
      <w:r w:rsidRPr="000F4D03">
        <w:t>Zambia's forest extent, change rates, forest kinds, and carbon-related variables can all be analyzed with the help of the Food and Agriculture Organization's annual forest resource assessments (FAO, 2020).</w:t>
      </w:r>
    </w:p>
    <w:p w14:paraId="13CC27D2" w14:textId="77777777" w:rsidR="008873E3" w:rsidRDefault="00717BD4">
      <w:pPr>
        <w:pStyle w:val="Heading3"/>
      </w:pPr>
      <w:r>
        <w:t>CHIRPS Rainfall</w:t>
      </w:r>
    </w:p>
    <w:p w14:paraId="1A2050FF" w14:textId="03E5D8B0" w:rsidR="008873E3" w:rsidRDefault="000F4D03">
      <w:pPr>
        <w:jc w:val="both"/>
      </w:pPr>
      <w:r w:rsidRPr="000F4D03">
        <w:t xml:space="preserve"> The Climate Hazards Group and the University of California, San Diego collaborated to create CHIRPS, which calculates worldwide rainfall beginning in 1981 at a spatial resolution of about 5 km.</w:t>
      </w:r>
      <w:r w:rsidRPr="000F4D03">
        <w:t xml:space="preserve"> </w:t>
      </w:r>
      <w:r w:rsidRPr="000F4D03">
        <w:t>(Funk et al., 2015; Climate Hazards Center, n.d.).</w:t>
      </w:r>
    </w:p>
    <w:p w14:paraId="64D018D5" w14:textId="77777777" w:rsidR="008873E3" w:rsidRDefault="00717BD4">
      <w:pPr>
        <w:pStyle w:val="Heading2"/>
      </w:pPr>
      <w:r>
        <w:lastRenderedPageBreak/>
        <w:t>2.6 Technical Architecture Patterns</w:t>
      </w:r>
    </w:p>
    <w:p w14:paraId="37919EAD" w14:textId="581B8FAC" w:rsidR="00DA46E7" w:rsidRDefault="00DA46E7">
      <w:pPr>
        <w:jc w:val="both"/>
      </w:pPr>
      <w:r w:rsidRPr="00DA46E7">
        <w:t>Three-tier architecture remains common in web GIS because it separates the presentation layer, the business logic layer, and the data layer. This separation supports maintainability, modularity, and performance optimization. In addition, API-first design allows multiple client applications to interact with the same analytical services through stateless, cacheable endpoints (Dragicevic, 2004; Farkas, 2017; Fielding, 2000).</w:t>
      </w:r>
    </w:p>
    <w:p w14:paraId="3463AD1A" w14:textId="70306E1F" w:rsidR="00DA46E7" w:rsidRDefault="00DA46E7">
      <w:pPr>
        <w:jc w:val="both"/>
      </w:pPr>
      <w:r w:rsidRPr="00DA46E7">
        <w:t>Cloud deployment strategies include containerized services and serverless functions. For the Zambian context considered in this thesis, containerized Flask deployment offers a practical balance between flexibility, scalability, and implementation complexity (Flask Documentation, n.d.; Docker Documentation, n.d.).</w:t>
      </w:r>
    </w:p>
    <w:p w14:paraId="13C3394E" w14:textId="77777777" w:rsidR="008873E3" w:rsidRDefault="00717BD4">
      <w:r>
        <w:br w:type="page"/>
      </w:r>
    </w:p>
    <w:p w14:paraId="437A18A9" w14:textId="77777777" w:rsidR="008873E3" w:rsidRDefault="00717BD4">
      <w:pPr>
        <w:pStyle w:val="Heading1"/>
        <w:jc w:val="center"/>
      </w:pPr>
      <w:r>
        <w:lastRenderedPageBreak/>
        <w:t>CHAPTER THREE</w:t>
      </w:r>
    </w:p>
    <w:p w14:paraId="3E10F57E" w14:textId="77777777" w:rsidR="008873E3" w:rsidRDefault="00717BD4">
      <w:pPr>
        <w:pStyle w:val="Heading1"/>
        <w:jc w:val="center"/>
      </w:pPr>
      <w:r>
        <w:t>METHODOLOGY</w:t>
      </w:r>
    </w:p>
    <w:p w14:paraId="2BA6C468" w14:textId="77777777" w:rsidR="008873E3" w:rsidRDefault="00717BD4">
      <w:pPr>
        <w:pStyle w:val="Heading2"/>
      </w:pPr>
      <w:r>
        <w:t>3.1 System Architecture and Design Principles</w:t>
      </w:r>
    </w:p>
    <w:p w14:paraId="37C99742" w14:textId="23E75986" w:rsidR="008873E3" w:rsidRDefault="00717BD4">
      <w:pPr>
        <w:jc w:val="both"/>
      </w:pPr>
      <w:r>
        <w:t xml:space="preserve"> </w:t>
      </w:r>
      <w:r w:rsidR="00330F20" w:rsidRPr="00330F20">
        <w:t xml:space="preserve">The </w:t>
      </w:r>
      <w:proofErr w:type="spellStart"/>
      <w:r w:rsidR="00330F20" w:rsidRPr="00330F20">
        <w:t>GeoHub</w:t>
      </w:r>
      <w:proofErr w:type="spellEnd"/>
      <w:r w:rsidR="00330F20" w:rsidRPr="00330F20">
        <w:t xml:space="preserve"> Zambia platform adopts a three-tier architecture adapted to the specific demands of geospatial data delivery and analysis. The client browser provides interactive visualization, the Flask server manages routing and application logic, and Google Earth Engine performs cloud-based spatial processing, supported by reference data files and configuration resources </w:t>
      </w:r>
      <w:r>
        <w:t>(Dragicevic, 2004; Farkas, 2017; Gorelick et al., 2017).</w:t>
      </w:r>
    </w:p>
    <w:tbl>
      <w:tblPr>
        <w:tblStyle w:val="TableGrid"/>
        <w:tblW w:w="0" w:type="auto"/>
        <w:jc w:val="center"/>
        <w:tblLayout w:type="fixed"/>
        <w:tblLook w:val="04A0" w:firstRow="1" w:lastRow="0" w:firstColumn="1" w:lastColumn="0" w:noHBand="0" w:noVBand="1"/>
      </w:tblPr>
      <w:tblGrid>
        <w:gridCol w:w="8352"/>
      </w:tblGrid>
      <w:tr w:rsidR="008873E3" w14:paraId="1C3127C2" w14:textId="77777777">
        <w:trPr>
          <w:jc w:val="center"/>
        </w:trPr>
        <w:tc>
          <w:tcPr>
            <w:tcW w:w="8352" w:type="dxa"/>
            <w:shd w:val="clear" w:color="auto" w:fill="F3F6F9"/>
            <w:vAlign w:val="center"/>
          </w:tcPr>
          <w:p w14:paraId="4BBC91C6" w14:textId="77777777" w:rsidR="008873E3" w:rsidRDefault="00717BD4">
            <w:pPr>
              <w:jc w:val="center"/>
            </w:pPr>
            <w:r>
              <w:rPr>
                <w:i/>
                <w:sz w:val="22"/>
              </w:rPr>
              <w:t>Client Browser (Leaflet.js, Chart.js) -&gt; HTTPS -&gt; Flask Server (app.py) -&gt; Earth Engine API -&gt; Google Earth Engine -&gt; Reference Data Files (zambia-data.js)</w:t>
            </w:r>
          </w:p>
        </w:tc>
      </w:tr>
    </w:tbl>
    <w:p w14:paraId="24CEF440" w14:textId="77777777" w:rsidR="008873E3" w:rsidRDefault="00717BD4">
      <w:pPr>
        <w:pStyle w:val="CaptionCustom"/>
        <w:jc w:val="center"/>
      </w:pPr>
      <w:r>
        <w:t>Figure 3.1: Flask Application Structure</w:t>
      </w:r>
    </w:p>
    <w:p w14:paraId="327D0CA0" w14:textId="77777777" w:rsidR="008873E3" w:rsidRDefault="008873E3"/>
    <w:p w14:paraId="025A13A5" w14:textId="63AC73A8" w:rsidR="008873E3" w:rsidRDefault="00717BD4">
      <w:pPr>
        <w:pStyle w:val="Heading3"/>
      </w:pPr>
      <w:r>
        <w:t>3.1.1 Architectural Design Decisions</w:t>
      </w:r>
    </w:p>
    <w:p w14:paraId="69DDD3DD" w14:textId="13F33A66" w:rsidR="00330F20" w:rsidRPr="00330F20" w:rsidRDefault="00330F20" w:rsidP="00330F20">
      <w:r w:rsidRPr="00330F20">
        <w:t>Flask was selected because of its lightweight footprint and suitability for efficient handling of geospatial requests (Flask Documentation, n.d.</w:t>
      </w:r>
      <w:proofErr w:type="gramStart"/>
      <w:r w:rsidRPr="00330F20">
        <w:t>).Python</w:t>
      </w:r>
      <w:proofErr w:type="gramEnd"/>
      <w:r w:rsidRPr="00330F20">
        <w:t xml:space="preserve"> provides a mature ecosystem and native compatibility with Google Earth Engine and other scientific libraries (Gorelick et al., 2017).The flexibility of Flask allows custom RESTful API design tailored to spatial workflows and data exchange requirements (Flask Documentation, n.d.; Fielding, 2000; Google Earth Engine Developers, n.d.-c).</w:t>
      </w:r>
    </w:p>
    <w:p w14:paraId="31964F2B" w14:textId="45B4E5D8" w:rsidR="008873E3" w:rsidRDefault="00717BD4">
      <w:pPr>
        <w:pStyle w:val="Heading3"/>
      </w:pPr>
      <w:r>
        <w:t>3.1.2 Database and Session Management</w:t>
      </w:r>
    </w:p>
    <w:p w14:paraId="47E26DE1" w14:textId="74A8D836" w:rsidR="00330F20" w:rsidRPr="00330F20" w:rsidRDefault="00330F20" w:rsidP="00330F20">
      <w:r w:rsidRPr="00330F20">
        <w:t xml:space="preserve">In the prototype implementation, user preferences and session information are maintained through browser </w:t>
      </w:r>
      <w:proofErr w:type="spellStart"/>
      <w:r w:rsidRPr="00330F20">
        <w:t>localStorage</w:t>
      </w:r>
      <w:proofErr w:type="spellEnd"/>
      <w:r w:rsidRPr="00330F20">
        <w:t>. This approach reduces server-side infrastructure requirements, enables immediate client-side persistence, and provides a straightforward migration path to future server-backed storage if institutional deployment scales further (Google Earth Engine Developers, n.d.-a; MDN Web Docs, n.d.).</w:t>
      </w:r>
    </w:p>
    <w:p w14:paraId="24CDDB3C" w14:textId="77777777" w:rsidR="008873E3" w:rsidRDefault="00717BD4">
      <w:pPr>
        <w:pStyle w:val="Heading2"/>
      </w:pPr>
      <w:r>
        <w:t>3.2 Data Sources and Integration Framework</w:t>
      </w:r>
    </w:p>
    <w:p w14:paraId="0860472B" w14:textId="7F710BC7" w:rsidR="008873E3" w:rsidRDefault="00717BD4">
      <w:pPr>
        <w:pStyle w:val="Heading3"/>
      </w:pPr>
      <w:r>
        <w:t>3.2.1 Administrative Boundaries</w:t>
      </w:r>
    </w:p>
    <w:p w14:paraId="5EB48438" w14:textId="77777777" w:rsidR="00A77A84" w:rsidRDefault="00A77A84" w:rsidP="00A77A84">
      <w:r>
        <w:t>116 districts with unique identifiers in ZM-XX-YY format (GRID3 Data Hub, n.d.).</w:t>
      </w:r>
    </w:p>
    <w:p w14:paraId="4E414A76" w14:textId="77777777" w:rsidR="00A77A84" w:rsidRDefault="00A77A84" w:rsidP="00A77A84">
      <w:r>
        <w:lastRenderedPageBreak/>
        <w:t>10 provinces with demographic and geographic attributes (GRID3 Data Hub, n.d.).</w:t>
      </w:r>
    </w:p>
    <w:p w14:paraId="2EDDD924" w14:textId="39D25CD8" w:rsidR="00A77A84" w:rsidRPr="00A77A84" w:rsidRDefault="00A77A84" w:rsidP="00A77A84">
      <w:r>
        <w:t>WGS84 coordinate reference system (EPSG:4326) (EPSG.io, n.d.).</w:t>
      </w:r>
    </w:p>
    <w:p w14:paraId="4E5537BD" w14:textId="77777777" w:rsidR="008873E3" w:rsidRDefault="00717BD4">
      <w:pPr>
        <w:pStyle w:val="Heading3"/>
      </w:pPr>
      <w:r>
        <w:t>3.2.2 Satellite Data Sources and Processing Chain</w:t>
      </w:r>
    </w:p>
    <w:tbl>
      <w:tblPr>
        <w:tblStyle w:val="TableGrid"/>
        <w:tblW w:w="0" w:type="auto"/>
        <w:jc w:val="center"/>
        <w:tblLayout w:type="fixed"/>
        <w:tblLook w:val="04A0" w:firstRow="1" w:lastRow="0" w:firstColumn="1" w:lastColumn="0" w:noHBand="0" w:noVBand="1"/>
      </w:tblPr>
      <w:tblGrid>
        <w:gridCol w:w="1296"/>
        <w:gridCol w:w="2448"/>
        <w:gridCol w:w="1296"/>
        <w:gridCol w:w="2448"/>
        <w:gridCol w:w="1872"/>
      </w:tblGrid>
      <w:tr w:rsidR="008873E3" w14:paraId="39488331" w14:textId="77777777">
        <w:trPr>
          <w:jc w:val="center"/>
        </w:trPr>
        <w:tc>
          <w:tcPr>
            <w:tcW w:w="1296" w:type="dxa"/>
            <w:shd w:val="clear" w:color="auto" w:fill="D9EAF7"/>
            <w:vAlign w:val="center"/>
          </w:tcPr>
          <w:p w14:paraId="364832F7" w14:textId="56108B8A" w:rsidR="008873E3" w:rsidRDefault="00A77A84">
            <w:pPr>
              <w:jc w:val="center"/>
            </w:pPr>
            <w:r>
              <w:rPr>
                <w:b/>
                <w:sz w:val="22"/>
              </w:rPr>
              <w:t>Type of Datasets</w:t>
            </w:r>
          </w:p>
        </w:tc>
        <w:tc>
          <w:tcPr>
            <w:tcW w:w="2448" w:type="dxa"/>
            <w:shd w:val="clear" w:color="auto" w:fill="D9EAF7"/>
            <w:vAlign w:val="center"/>
          </w:tcPr>
          <w:p w14:paraId="0AD7F763" w14:textId="77777777" w:rsidR="008873E3" w:rsidRDefault="00717BD4">
            <w:pPr>
              <w:jc w:val="center"/>
            </w:pPr>
            <w:r>
              <w:rPr>
                <w:b/>
                <w:sz w:val="22"/>
              </w:rPr>
              <w:t>Source</w:t>
            </w:r>
          </w:p>
        </w:tc>
        <w:tc>
          <w:tcPr>
            <w:tcW w:w="1296" w:type="dxa"/>
            <w:shd w:val="clear" w:color="auto" w:fill="D9EAF7"/>
            <w:vAlign w:val="center"/>
          </w:tcPr>
          <w:p w14:paraId="1A3A59A6" w14:textId="77777777" w:rsidR="008873E3" w:rsidRDefault="00717BD4">
            <w:pPr>
              <w:jc w:val="center"/>
            </w:pPr>
            <w:r>
              <w:rPr>
                <w:b/>
                <w:sz w:val="22"/>
              </w:rPr>
              <w:t>Resolution</w:t>
            </w:r>
          </w:p>
        </w:tc>
        <w:tc>
          <w:tcPr>
            <w:tcW w:w="2448" w:type="dxa"/>
            <w:shd w:val="clear" w:color="auto" w:fill="D9EAF7"/>
            <w:vAlign w:val="center"/>
          </w:tcPr>
          <w:p w14:paraId="4B8DF01F" w14:textId="77777777" w:rsidR="008873E3" w:rsidRDefault="00717BD4">
            <w:pPr>
              <w:jc w:val="center"/>
            </w:pPr>
            <w:r>
              <w:rPr>
                <w:b/>
                <w:sz w:val="22"/>
              </w:rPr>
              <w:t>Purpose</w:t>
            </w:r>
          </w:p>
        </w:tc>
        <w:tc>
          <w:tcPr>
            <w:tcW w:w="1872" w:type="dxa"/>
            <w:shd w:val="clear" w:color="auto" w:fill="D9EAF7"/>
            <w:vAlign w:val="center"/>
          </w:tcPr>
          <w:p w14:paraId="1F41C5A8" w14:textId="77777777" w:rsidR="008873E3" w:rsidRDefault="00717BD4">
            <w:pPr>
              <w:jc w:val="center"/>
            </w:pPr>
            <w:r>
              <w:rPr>
                <w:b/>
                <w:sz w:val="22"/>
              </w:rPr>
              <w:t>Update Frequency</w:t>
            </w:r>
          </w:p>
        </w:tc>
      </w:tr>
      <w:tr w:rsidR="008873E3" w14:paraId="27CAE265" w14:textId="77777777">
        <w:trPr>
          <w:jc w:val="center"/>
        </w:trPr>
        <w:tc>
          <w:tcPr>
            <w:tcW w:w="1296" w:type="dxa"/>
            <w:vAlign w:val="center"/>
          </w:tcPr>
          <w:p w14:paraId="2DDDBB61" w14:textId="77777777" w:rsidR="008873E3" w:rsidRDefault="00717BD4">
            <w:r>
              <w:rPr>
                <w:sz w:val="22"/>
              </w:rPr>
              <w:t>NDVI</w:t>
            </w:r>
          </w:p>
        </w:tc>
        <w:tc>
          <w:tcPr>
            <w:tcW w:w="2448" w:type="dxa"/>
            <w:vAlign w:val="center"/>
          </w:tcPr>
          <w:p w14:paraId="2E6A4424" w14:textId="77777777" w:rsidR="008873E3" w:rsidRDefault="00717BD4">
            <w:r>
              <w:rPr>
                <w:sz w:val="22"/>
              </w:rPr>
              <w:t>Sentinel-2 Level-2A</w:t>
            </w:r>
          </w:p>
        </w:tc>
        <w:tc>
          <w:tcPr>
            <w:tcW w:w="1296" w:type="dxa"/>
            <w:vAlign w:val="center"/>
          </w:tcPr>
          <w:p w14:paraId="3DC4F2FE" w14:textId="77777777" w:rsidR="008873E3" w:rsidRDefault="00717BD4">
            <w:r>
              <w:rPr>
                <w:sz w:val="22"/>
              </w:rPr>
              <w:t>10 m</w:t>
            </w:r>
          </w:p>
        </w:tc>
        <w:tc>
          <w:tcPr>
            <w:tcW w:w="2448" w:type="dxa"/>
            <w:vAlign w:val="center"/>
          </w:tcPr>
          <w:p w14:paraId="47AAD2EA" w14:textId="77777777" w:rsidR="008873E3" w:rsidRDefault="00717BD4">
            <w:r>
              <w:rPr>
                <w:sz w:val="22"/>
              </w:rPr>
              <w:t>Vegetation monitoring</w:t>
            </w:r>
          </w:p>
        </w:tc>
        <w:tc>
          <w:tcPr>
            <w:tcW w:w="1872" w:type="dxa"/>
            <w:vAlign w:val="center"/>
          </w:tcPr>
          <w:p w14:paraId="7F6A3046" w14:textId="77777777" w:rsidR="008873E3" w:rsidRDefault="00717BD4">
            <w:r>
              <w:rPr>
                <w:sz w:val="22"/>
              </w:rPr>
              <w:t>5-day composite</w:t>
            </w:r>
          </w:p>
        </w:tc>
      </w:tr>
      <w:tr w:rsidR="008873E3" w14:paraId="271F88CE" w14:textId="77777777">
        <w:trPr>
          <w:jc w:val="center"/>
        </w:trPr>
        <w:tc>
          <w:tcPr>
            <w:tcW w:w="1296" w:type="dxa"/>
            <w:vAlign w:val="center"/>
          </w:tcPr>
          <w:p w14:paraId="2D5C0500" w14:textId="77777777" w:rsidR="008873E3" w:rsidRDefault="00717BD4">
            <w:r>
              <w:rPr>
                <w:sz w:val="22"/>
              </w:rPr>
              <w:t>EVI</w:t>
            </w:r>
          </w:p>
        </w:tc>
        <w:tc>
          <w:tcPr>
            <w:tcW w:w="2448" w:type="dxa"/>
            <w:vAlign w:val="center"/>
          </w:tcPr>
          <w:p w14:paraId="3E388F57" w14:textId="77777777" w:rsidR="008873E3" w:rsidRDefault="00717BD4">
            <w:r>
              <w:rPr>
                <w:sz w:val="22"/>
              </w:rPr>
              <w:t>MODIS Terra/Aqua</w:t>
            </w:r>
          </w:p>
        </w:tc>
        <w:tc>
          <w:tcPr>
            <w:tcW w:w="1296" w:type="dxa"/>
            <w:vAlign w:val="center"/>
          </w:tcPr>
          <w:p w14:paraId="1ADFDB3E" w14:textId="77777777" w:rsidR="008873E3" w:rsidRDefault="00717BD4">
            <w:r>
              <w:rPr>
                <w:sz w:val="22"/>
              </w:rPr>
              <w:t>250 m</w:t>
            </w:r>
          </w:p>
        </w:tc>
        <w:tc>
          <w:tcPr>
            <w:tcW w:w="2448" w:type="dxa"/>
            <w:vAlign w:val="center"/>
          </w:tcPr>
          <w:p w14:paraId="18EA9CD0" w14:textId="77777777" w:rsidR="008873E3" w:rsidRDefault="00717BD4">
            <w:r>
              <w:rPr>
                <w:sz w:val="22"/>
              </w:rPr>
              <w:t>Enhanced vegetation index</w:t>
            </w:r>
          </w:p>
        </w:tc>
        <w:tc>
          <w:tcPr>
            <w:tcW w:w="1872" w:type="dxa"/>
            <w:vAlign w:val="center"/>
          </w:tcPr>
          <w:p w14:paraId="7B8E8F61" w14:textId="77777777" w:rsidR="008873E3" w:rsidRDefault="00717BD4">
            <w:r>
              <w:rPr>
                <w:sz w:val="22"/>
              </w:rPr>
              <w:t>16-day composite</w:t>
            </w:r>
          </w:p>
        </w:tc>
      </w:tr>
      <w:tr w:rsidR="008873E3" w14:paraId="0EF5E311" w14:textId="77777777">
        <w:trPr>
          <w:jc w:val="center"/>
        </w:trPr>
        <w:tc>
          <w:tcPr>
            <w:tcW w:w="1296" w:type="dxa"/>
            <w:vAlign w:val="center"/>
          </w:tcPr>
          <w:p w14:paraId="7FD01761" w14:textId="77777777" w:rsidR="008873E3" w:rsidRDefault="00717BD4">
            <w:r>
              <w:rPr>
                <w:sz w:val="22"/>
              </w:rPr>
              <w:t>LST</w:t>
            </w:r>
          </w:p>
        </w:tc>
        <w:tc>
          <w:tcPr>
            <w:tcW w:w="2448" w:type="dxa"/>
            <w:vAlign w:val="center"/>
          </w:tcPr>
          <w:p w14:paraId="6D1DEE8E" w14:textId="77777777" w:rsidR="008873E3" w:rsidRDefault="00717BD4">
            <w:r>
              <w:rPr>
                <w:sz w:val="22"/>
              </w:rPr>
              <w:t>MODIS MOD11A2</w:t>
            </w:r>
          </w:p>
        </w:tc>
        <w:tc>
          <w:tcPr>
            <w:tcW w:w="1296" w:type="dxa"/>
            <w:vAlign w:val="center"/>
          </w:tcPr>
          <w:p w14:paraId="3055A36A" w14:textId="77777777" w:rsidR="008873E3" w:rsidRDefault="00717BD4">
            <w:r>
              <w:rPr>
                <w:sz w:val="22"/>
              </w:rPr>
              <w:t>1 km</w:t>
            </w:r>
          </w:p>
        </w:tc>
        <w:tc>
          <w:tcPr>
            <w:tcW w:w="2448" w:type="dxa"/>
            <w:vAlign w:val="center"/>
          </w:tcPr>
          <w:p w14:paraId="606AEDA7" w14:textId="77777777" w:rsidR="008873E3" w:rsidRDefault="00717BD4">
            <w:r>
              <w:rPr>
                <w:sz w:val="22"/>
              </w:rPr>
              <w:t>Land surface temperature</w:t>
            </w:r>
          </w:p>
        </w:tc>
        <w:tc>
          <w:tcPr>
            <w:tcW w:w="1872" w:type="dxa"/>
            <w:vAlign w:val="center"/>
          </w:tcPr>
          <w:p w14:paraId="012BF8D6" w14:textId="77777777" w:rsidR="008873E3" w:rsidRDefault="00717BD4">
            <w:r>
              <w:rPr>
                <w:sz w:val="22"/>
              </w:rPr>
              <w:t>8-day composite</w:t>
            </w:r>
          </w:p>
        </w:tc>
      </w:tr>
      <w:tr w:rsidR="008873E3" w14:paraId="364B9CF5" w14:textId="77777777">
        <w:trPr>
          <w:jc w:val="center"/>
        </w:trPr>
        <w:tc>
          <w:tcPr>
            <w:tcW w:w="1296" w:type="dxa"/>
            <w:vAlign w:val="center"/>
          </w:tcPr>
          <w:p w14:paraId="0A14B4EF" w14:textId="77777777" w:rsidR="008873E3" w:rsidRDefault="00717BD4">
            <w:r>
              <w:rPr>
                <w:sz w:val="22"/>
              </w:rPr>
              <w:t>Rainfall</w:t>
            </w:r>
          </w:p>
        </w:tc>
        <w:tc>
          <w:tcPr>
            <w:tcW w:w="2448" w:type="dxa"/>
            <w:vAlign w:val="center"/>
          </w:tcPr>
          <w:p w14:paraId="576DE4D1" w14:textId="77777777" w:rsidR="008873E3" w:rsidRDefault="00717BD4">
            <w:r>
              <w:rPr>
                <w:sz w:val="22"/>
              </w:rPr>
              <w:t>CHIRPS</w:t>
            </w:r>
          </w:p>
        </w:tc>
        <w:tc>
          <w:tcPr>
            <w:tcW w:w="1296" w:type="dxa"/>
            <w:vAlign w:val="center"/>
          </w:tcPr>
          <w:p w14:paraId="2DEFF9A9" w14:textId="77777777" w:rsidR="008873E3" w:rsidRDefault="00717BD4">
            <w:r>
              <w:rPr>
                <w:sz w:val="22"/>
              </w:rPr>
              <w:t>5 km</w:t>
            </w:r>
          </w:p>
        </w:tc>
        <w:tc>
          <w:tcPr>
            <w:tcW w:w="2448" w:type="dxa"/>
            <w:vAlign w:val="center"/>
          </w:tcPr>
          <w:p w14:paraId="6A498E60" w14:textId="77777777" w:rsidR="008873E3" w:rsidRDefault="00717BD4">
            <w:r>
              <w:rPr>
                <w:sz w:val="22"/>
              </w:rPr>
              <w:t>Precipitation estimation</w:t>
            </w:r>
          </w:p>
        </w:tc>
        <w:tc>
          <w:tcPr>
            <w:tcW w:w="1872" w:type="dxa"/>
            <w:vAlign w:val="center"/>
          </w:tcPr>
          <w:p w14:paraId="22E7EBBE" w14:textId="77777777" w:rsidR="008873E3" w:rsidRDefault="00717BD4">
            <w:r>
              <w:rPr>
                <w:sz w:val="22"/>
              </w:rPr>
              <w:t>Daily</w:t>
            </w:r>
          </w:p>
        </w:tc>
      </w:tr>
      <w:tr w:rsidR="008873E3" w14:paraId="59EE8BBC" w14:textId="77777777">
        <w:trPr>
          <w:jc w:val="center"/>
        </w:trPr>
        <w:tc>
          <w:tcPr>
            <w:tcW w:w="1296" w:type="dxa"/>
            <w:vAlign w:val="center"/>
          </w:tcPr>
          <w:p w14:paraId="0DD1410B" w14:textId="77777777" w:rsidR="008873E3" w:rsidRDefault="00717BD4">
            <w:r>
              <w:rPr>
                <w:sz w:val="22"/>
              </w:rPr>
              <w:t>Land Cover</w:t>
            </w:r>
          </w:p>
        </w:tc>
        <w:tc>
          <w:tcPr>
            <w:tcW w:w="2448" w:type="dxa"/>
            <w:vAlign w:val="center"/>
          </w:tcPr>
          <w:p w14:paraId="2FB8F4E6" w14:textId="77777777" w:rsidR="008873E3" w:rsidRDefault="00717BD4">
            <w:r>
              <w:rPr>
                <w:sz w:val="22"/>
              </w:rPr>
              <w:t>MODIS MCD12Q1</w:t>
            </w:r>
          </w:p>
        </w:tc>
        <w:tc>
          <w:tcPr>
            <w:tcW w:w="1296" w:type="dxa"/>
            <w:vAlign w:val="center"/>
          </w:tcPr>
          <w:p w14:paraId="6597F458" w14:textId="77777777" w:rsidR="008873E3" w:rsidRDefault="00717BD4">
            <w:r>
              <w:rPr>
                <w:sz w:val="22"/>
              </w:rPr>
              <w:t>500 m</w:t>
            </w:r>
          </w:p>
        </w:tc>
        <w:tc>
          <w:tcPr>
            <w:tcW w:w="2448" w:type="dxa"/>
            <w:vAlign w:val="center"/>
          </w:tcPr>
          <w:p w14:paraId="1185B72D" w14:textId="77777777" w:rsidR="008873E3" w:rsidRDefault="00717BD4">
            <w:r>
              <w:rPr>
                <w:sz w:val="22"/>
              </w:rPr>
              <w:t>LCCS classification</w:t>
            </w:r>
          </w:p>
        </w:tc>
        <w:tc>
          <w:tcPr>
            <w:tcW w:w="1872" w:type="dxa"/>
            <w:vAlign w:val="center"/>
          </w:tcPr>
          <w:p w14:paraId="51D0FFB4" w14:textId="77777777" w:rsidR="008873E3" w:rsidRDefault="00717BD4">
            <w:r>
              <w:rPr>
                <w:sz w:val="22"/>
              </w:rPr>
              <w:t>Annual</w:t>
            </w:r>
          </w:p>
        </w:tc>
      </w:tr>
      <w:tr w:rsidR="008873E3" w14:paraId="0F5D5A3B" w14:textId="77777777">
        <w:trPr>
          <w:jc w:val="center"/>
        </w:trPr>
        <w:tc>
          <w:tcPr>
            <w:tcW w:w="1296" w:type="dxa"/>
            <w:vAlign w:val="center"/>
          </w:tcPr>
          <w:p w14:paraId="2F7381FE" w14:textId="77777777" w:rsidR="008873E3" w:rsidRDefault="00717BD4">
            <w:r>
              <w:rPr>
                <w:sz w:val="22"/>
              </w:rPr>
              <w:t>Water</w:t>
            </w:r>
          </w:p>
        </w:tc>
        <w:tc>
          <w:tcPr>
            <w:tcW w:w="2448" w:type="dxa"/>
            <w:vAlign w:val="center"/>
          </w:tcPr>
          <w:p w14:paraId="7D4EA6D1" w14:textId="77777777" w:rsidR="008873E3" w:rsidRDefault="00717BD4">
            <w:r>
              <w:rPr>
                <w:sz w:val="22"/>
              </w:rPr>
              <w:t>JRC GSW</w:t>
            </w:r>
          </w:p>
        </w:tc>
        <w:tc>
          <w:tcPr>
            <w:tcW w:w="1296" w:type="dxa"/>
            <w:vAlign w:val="center"/>
          </w:tcPr>
          <w:p w14:paraId="4D628CF2" w14:textId="77777777" w:rsidR="008873E3" w:rsidRDefault="00717BD4">
            <w:r>
              <w:rPr>
                <w:sz w:val="22"/>
              </w:rPr>
              <w:t>30 m</w:t>
            </w:r>
          </w:p>
        </w:tc>
        <w:tc>
          <w:tcPr>
            <w:tcW w:w="2448" w:type="dxa"/>
            <w:vAlign w:val="center"/>
          </w:tcPr>
          <w:p w14:paraId="58C604D7" w14:textId="77777777" w:rsidR="008873E3" w:rsidRDefault="00717BD4">
            <w:r>
              <w:rPr>
                <w:sz w:val="22"/>
              </w:rPr>
              <w:t>Surface water occurrence</w:t>
            </w:r>
          </w:p>
        </w:tc>
        <w:tc>
          <w:tcPr>
            <w:tcW w:w="1872" w:type="dxa"/>
            <w:vAlign w:val="center"/>
          </w:tcPr>
          <w:p w14:paraId="3FB49FA5" w14:textId="77777777" w:rsidR="008873E3" w:rsidRDefault="00717BD4">
            <w:r>
              <w:rPr>
                <w:sz w:val="22"/>
              </w:rPr>
              <w:t>Monthly</w:t>
            </w:r>
          </w:p>
        </w:tc>
      </w:tr>
    </w:tbl>
    <w:p w14:paraId="0B5B4262" w14:textId="65E1849D" w:rsidR="008873E3" w:rsidRDefault="00A77A84">
      <w:r>
        <w:t xml:space="preserve"> Table 3.1 shows data</w:t>
      </w:r>
      <w:r w:rsidR="00143D01">
        <w:t>set</w:t>
      </w:r>
      <w:r>
        <w:t xml:space="preserve"> types </w:t>
      </w:r>
      <w:r w:rsidR="00143D01">
        <w:t>and their processing chain</w:t>
      </w:r>
    </w:p>
    <w:p w14:paraId="470E5EE0" w14:textId="2554F9C8" w:rsidR="008873E3" w:rsidRDefault="00717BD4">
      <w:pPr>
        <w:pStyle w:val="Heading3"/>
      </w:pPr>
      <w:r>
        <w:t>3.2.3 Data Processing Workflow</w:t>
      </w:r>
    </w:p>
    <w:p w14:paraId="5280FD3F" w14:textId="77777777" w:rsidR="00143D01" w:rsidRDefault="00143D01" w:rsidP="00143D01">
      <w:r>
        <w:t>A Flask endpoint receives a request from the client (Flask Documentation, n.d.; Fielding, 2000; Google Earth Engine Developers, n.d.-c</w:t>
      </w:r>
      <w:proofErr w:type="gramStart"/>
      <w:r>
        <w:t>).An</w:t>
      </w:r>
      <w:proofErr w:type="gramEnd"/>
      <w:r>
        <w:t xml:space="preserve"> appropriate Earth Engine query is created by the Flask application (Gorelick et al., 2017; Flask Documentation, n.d.). Google The cloud-based spatial processing task is carried out using Earth Engine (Gorelick et al., 2017).</w:t>
      </w:r>
    </w:p>
    <w:p w14:paraId="47FF2973" w14:textId="43005315" w:rsidR="00143D01" w:rsidRPr="00143D01" w:rsidRDefault="00143D01" w:rsidP="00143D01">
      <w:r>
        <w:t>The output is either map tile URLs or JSON statistics (Fielding, 2000; Google Earth Engine Developers, n.d.-c</w:t>
      </w:r>
      <w:proofErr w:type="gramStart"/>
      <w:r>
        <w:t>).The</w:t>
      </w:r>
      <w:proofErr w:type="gramEnd"/>
      <w:r>
        <w:t xml:space="preserve"> final maps, charts, or summaries are rendered for the user by the frontend (Flask Documentation, n.d.; Google Earth Engine Developers, n.d.-c).</w:t>
      </w:r>
    </w:p>
    <w:p w14:paraId="1D3062E8" w14:textId="77777777" w:rsidR="008873E3" w:rsidRDefault="00717BD4">
      <w:pPr>
        <w:pStyle w:val="Heading2"/>
      </w:pPr>
      <w:r>
        <w:t>3.3 Development Approach</w:t>
      </w:r>
    </w:p>
    <w:p w14:paraId="644F3233" w14:textId="1DFF688E" w:rsidR="008873E3" w:rsidRDefault="00717BD4">
      <w:pPr>
        <w:pStyle w:val="Heading3"/>
      </w:pPr>
      <w:r>
        <w:t>Agile Methodology</w:t>
      </w:r>
    </w:p>
    <w:p w14:paraId="6A5AC828" w14:textId="3C0BB23B" w:rsidR="008B280F" w:rsidRPr="008B280F" w:rsidRDefault="008B280F" w:rsidP="008B280F">
      <w:r w:rsidRPr="008B280F">
        <w:t xml:space="preserve">Sprints that involved ongoing testing and improvement helped to make progress. Architecture and data import were covered in Sprint 1, map rendering and layers in Sprint 2, interaction with Earth Engine products in Sprint 3, dashboards in Sprint 4, and </w:t>
      </w:r>
      <w:r w:rsidRPr="008B280F">
        <w:lastRenderedPageBreak/>
        <w:t>administration and testing in Sprint 5 (Gorelick et al., 2017; Chart.js, n.d.; Agile Manifesto, 2001).</w:t>
      </w:r>
    </w:p>
    <w:p w14:paraId="06DCD2DB" w14:textId="3A744167" w:rsidR="008873E3" w:rsidRDefault="00717BD4">
      <w:pPr>
        <w:pStyle w:val="Heading3"/>
      </w:pPr>
      <w:r>
        <w:t>Technology Stack</w:t>
      </w:r>
    </w:p>
    <w:p w14:paraId="18FDE416" w14:textId="6917D2DB" w:rsidR="008B280F" w:rsidRPr="008B280F" w:rsidRDefault="008B280F" w:rsidP="008B280F">
      <w:r>
        <w:t>Backend: Google Earth Engine API, Flask 2.0, and Python 3.10 (Gorelick et al., 2017; Flask Documentation, n.d.; Fielding, 2000).</w:t>
      </w:r>
      <w:r>
        <w:t xml:space="preserve"> </w:t>
      </w:r>
      <w:r>
        <w:t xml:space="preserve">Frontend: JavaScript ES6+, HTML5, CSS3, and Leaflet 1.9.4 (Leaflet, n.d.; Farkas, </w:t>
      </w:r>
      <w:r>
        <w:t>2017). Chart.js</w:t>
      </w:r>
      <w:r>
        <w:t xml:space="preserve"> 4.4.0 is used for visualization (Chart.js, n.d.</w:t>
      </w:r>
      <w:proofErr w:type="gramStart"/>
      <w:r>
        <w:t>).Hosting</w:t>
      </w:r>
      <w:proofErr w:type="gramEnd"/>
      <w:r>
        <w:t>: a local development server prepared for cloud deployment (Docker Documentation, n.d.). Authentication: client-side session management (Flask Documentation, n.d.; Google Earth Engine Developers, n.d.-c).</w:t>
      </w:r>
    </w:p>
    <w:p w14:paraId="1A534DE5" w14:textId="7DD2F2E3" w:rsidR="008873E3" w:rsidRDefault="00717BD4">
      <w:pPr>
        <w:pStyle w:val="Heading3"/>
      </w:pPr>
      <w:r>
        <w:t>Code Quality Measures</w:t>
      </w:r>
    </w:p>
    <w:p w14:paraId="20BCF08B" w14:textId="5A8D70AF" w:rsidR="008B280F" w:rsidRPr="008B280F" w:rsidRDefault="008B280F" w:rsidP="008B280F">
      <w:r>
        <w:t>Make use of namespaces in modular JavaScript (Flask Documentation, n.d.; Google Earth Engine Developers, n.d.-c</w:t>
      </w:r>
      <w:proofErr w:type="gramStart"/>
      <w:r>
        <w:t>).JSON</w:t>
      </w:r>
      <w:proofErr w:type="gramEnd"/>
      <w:r>
        <w:t xml:space="preserve"> response format RESTful API implementation (Fielding, 2000; Google Earth Engine Developers, n.d.-c).</w:t>
      </w:r>
      <w:r>
        <w:t xml:space="preserve"> </w:t>
      </w:r>
      <w:r>
        <w:t>To properly identify issues, use HTTP error codes (Flask Documentation, n.d.; Google Earth Engine Developers, n.d.-c</w:t>
      </w:r>
      <w:proofErr w:type="gramStart"/>
      <w:r>
        <w:t>).Make</w:t>
      </w:r>
      <w:proofErr w:type="gramEnd"/>
      <w:r>
        <w:t xml:space="preserve"> the web application mobile-friendly (Google Earth Engine Developers, n.d.-c; Flask Documentation, n.d.).</w:t>
      </w:r>
    </w:p>
    <w:p w14:paraId="6AAF8A4B" w14:textId="77777777" w:rsidR="008873E3" w:rsidRDefault="00717BD4">
      <w:pPr>
        <w:pStyle w:val="Heading2"/>
      </w:pPr>
      <w:r>
        <w:t>3.4 Implementation Details</w:t>
      </w:r>
    </w:p>
    <w:p w14:paraId="6B594898" w14:textId="151FA5F3" w:rsidR="008873E3" w:rsidRDefault="00717BD4">
      <w:pPr>
        <w:pStyle w:val="Heading3"/>
      </w:pPr>
      <w:r>
        <w:t>Map Viewer Features</w:t>
      </w:r>
    </w:p>
    <w:p w14:paraId="5F8B7D2B" w14:textId="77777777" w:rsidR="008B280F" w:rsidRDefault="008B280F" w:rsidP="008B280F">
      <w:r>
        <w:t>District, province, water body, and mining site layer controls (GRID3 Data Hub, n.d.; Zambia Development Agency, 2024).</w:t>
      </w:r>
    </w:p>
    <w:p w14:paraId="7A2E11BF" w14:textId="054DC519" w:rsidR="008B280F" w:rsidRPr="008B280F" w:rsidRDefault="008B280F" w:rsidP="008B280F">
      <w:r>
        <w:t xml:space="preserve">Several </w:t>
      </w:r>
      <w:proofErr w:type="spellStart"/>
      <w:r>
        <w:t>basemap</w:t>
      </w:r>
      <w:proofErr w:type="spellEnd"/>
      <w:r>
        <w:t xml:space="preserve"> choices from various tile suppliers (Leaflet, n.d.; Farkas, 2017</w:t>
      </w:r>
      <w:proofErr w:type="gramStart"/>
      <w:r>
        <w:t>).WGS</w:t>
      </w:r>
      <w:proofErr w:type="gramEnd"/>
      <w:r>
        <w:t>84 and UTM display coordination with conversion support (EPSG.io, n.d.). measurement, query, and analysis tools (Flask Documentation, n.d.; Google Earth Engine Developers, n.d.-c</w:t>
      </w:r>
      <w:proofErr w:type="gramStart"/>
      <w:r>
        <w:t>).Time</w:t>
      </w:r>
      <w:proofErr w:type="gramEnd"/>
      <w:r>
        <w:t>-series exploration with temporal views (Flask Documentation, n.d.; Google Earth Engine Developers, n.d.-c).</w:t>
      </w:r>
    </w:p>
    <w:p w14:paraId="62C1B2BC" w14:textId="39876701" w:rsidR="008873E3" w:rsidRDefault="00717BD4">
      <w:pPr>
        <w:pStyle w:val="Heading3"/>
      </w:pPr>
      <w:r>
        <w:t>Analytics Dashboard</w:t>
      </w:r>
    </w:p>
    <w:p w14:paraId="1A8751CE" w14:textId="65A8A1C1" w:rsidR="00F50F61" w:rsidRPr="00F50F61" w:rsidRDefault="00F50F61" w:rsidP="00F50F61">
      <w:r>
        <w:t>An overview of population, mining, rainfall, and forest cover statistics (Zambia Statistics Agency, 2022; FAO, 2020; Funk et al., 2015; Climate Hazards Center, n.d.).</w:t>
      </w:r>
      <w:r>
        <w:t xml:space="preserve"> </w:t>
      </w:r>
      <w:r>
        <w:t>Forest cover changes, rainfall comparisons, land cover composition, and population by province are</w:t>
      </w:r>
      <w:r>
        <w:t xml:space="preserve"> </w:t>
      </w:r>
      <w:r>
        <w:t>shown in charts (GRID3 Data Hub, n.d.; Zambia Statistics Agency, 2022; FAO, 2020).</w:t>
      </w:r>
      <w:r>
        <w:t xml:space="preserve"> </w:t>
      </w:r>
      <w:r>
        <w:lastRenderedPageBreak/>
        <w:t>Data tables that can be sorted for comparing provinces (GRID3 Data Hub, n.d.).</w:t>
      </w:r>
      <w:r>
        <w:t xml:space="preserve"> </w:t>
      </w:r>
      <w:proofErr w:type="gramStart"/>
      <w:r>
        <w:t>The</w:t>
      </w:r>
      <w:proofErr w:type="gramEnd"/>
      <w:r>
        <w:t xml:space="preserve"> ability to export CSV files for further analysis (Chart.js, n.d.).</w:t>
      </w:r>
    </w:p>
    <w:p w14:paraId="3F5BA2AE" w14:textId="4321113A" w:rsidR="008873E3" w:rsidRDefault="00717BD4">
      <w:pPr>
        <w:pStyle w:val="Heading3"/>
      </w:pPr>
      <w:r>
        <w:t>Admin Panel</w:t>
      </w:r>
    </w:p>
    <w:p w14:paraId="669EB50F" w14:textId="1734E16D" w:rsidR="00F50F61" w:rsidRPr="00F50F61" w:rsidRDefault="00F50F61" w:rsidP="00F50F61">
      <w:r w:rsidRPr="00F50F61">
        <w:t>Managing users by adding, removing, and updating users (Flask Documentation, n.d.; Google Earth Engine Developers, n.d.-c). Auditing system activities (Flask Documentation, n.d.; Google Earth Engine Developers, n.d.-c). Keeping an eye on dataset statuses to make sure data is up to date and covers the necessary areas (Flask Documentation, n.d.; Google Earth Engine Developers, n.d.-c).</w:t>
      </w:r>
    </w:p>
    <w:p w14:paraId="31E097E3" w14:textId="77777777" w:rsidR="008873E3" w:rsidRDefault="00717BD4">
      <w:pPr>
        <w:pStyle w:val="Heading2"/>
      </w:pPr>
      <w:r>
        <w:t>3.5 Testing Strategy</w:t>
      </w:r>
    </w:p>
    <w:p w14:paraId="102FB64F" w14:textId="59E2D536" w:rsidR="008873E3" w:rsidRDefault="00717BD4">
      <w:pPr>
        <w:pStyle w:val="Heading3"/>
      </w:pPr>
      <w:r>
        <w:t>Unit Testing</w:t>
      </w:r>
    </w:p>
    <w:p w14:paraId="6E1A5B5F" w14:textId="4B51C082" w:rsidR="00F50F61" w:rsidRPr="00F50F61" w:rsidRDefault="00F50F61" w:rsidP="00F50F61">
      <w:r w:rsidRPr="00F50F61">
        <w:t>Representative requests were used to test application programming interfaces. For instance, a legitimate success answer with an NDVI value of 0.642, indicating proper endpoint functioning and data processing, was returned by a POST request to /</w:t>
      </w:r>
      <w:proofErr w:type="spellStart"/>
      <w:r w:rsidRPr="00F50F61">
        <w:t>api</w:t>
      </w:r>
      <w:proofErr w:type="spellEnd"/>
      <w:r w:rsidRPr="00F50F61">
        <w:t>/</w:t>
      </w:r>
      <w:proofErr w:type="spellStart"/>
      <w:r w:rsidRPr="00F50F61">
        <w:t>ndvi</w:t>
      </w:r>
      <w:proofErr w:type="spellEnd"/>
      <w:r w:rsidRPr="00F50F61">
        <w:t xml:space="preserve"> that contained area coordinates and a date range (Gorelick et al., 2017; Fielding, 2000; Google Earth Engine Developers, n.d.-c).</w:t>
      </w:r>
    </w:p>
    <w:p w14:paraId="534D157D" w14:textId="3E14145C" w:rsidR="008873E3" w:rsidRDefault="00717BD4">
      <w:pPr>
        <w:pStyle w:val="Heading3"/>
      </w:pPr>
      <w:r>
        <w:t>Performance Testing</w:t>
      </w:r>
    </w:p>
    <w:p w14:paraId="1EEFC9CB" w14:textId="77777777" w:rsidR="00F50F61" w:rsidRDefault="00F50F61" w:rsidP="00F50F61">
      <w:r>
        <w:t xml:space="preserve">• The page loading time was examined using Chrome </w:t>
      </w:r>
      <w:proofErr w:type="spellStart"/>
      <w:r>
        <w:t>DevTools</w:t>
      </w:r>
      <w:proofErr w:type="spellEnd"/>
      <w:r>
        <w:t xml:space="preserve"> (Chrome for Developers, n.d.).</w:t>
      </w:r>
    </w:p>
    <w:p w14:paraId="701D3707" w14:textId="28C68BB0" w:rsidR="00F50F61" w:rsidRDefault="00F50F61" w:rsidP="00F50F61">
      <w:r>
        <w:t>• The server side monitored the time it took to reply to API requests (Fielding, 2000; Google Earth Engine Developers, n.d.)</w:t>
      </w:r>
      <w:r>
        <w:t>.</w:t>
      </w:r>
    </w:p>
    <w:p w14:paraId="235DF1AE" w14:textId="2BD4EFEB" w:rsidR="00F50F61" w:rsidRPr="00F50F61" w:rsidRDefault="00F50F61" w:rsidP="00F50F61">
      <w:r>
        <w:t>• The rendering of tiles at various zoom levels was evaluated (Flask Documentation, n.d.; Google Earth Engine Developers, n.d.-c).</w:t>
      </w:r>
    </w:p>
    <w:p w14:paraId="70023690" w14:textId="77777777" w:rsidR="008873E3" w:rsidRDefault="00717BD4">
      <w:r>
        <w:br w:type="page"/>
      </w:r>
    </w:p>
    <w:p w14:paraId="1FF42CBF" w14:textId="77777777" w:rsidR="008873E3" w:rsidRDefault="00717BD4">
      <w:pPr>
        <w:pStyle w:val="Heading1"/>
        <w:jc w:val="center"/>
      </w:pPr>
      <w:r>
        <w:lastRenderedPageBreak/>
        <w:t>CHAPTER FOUR</w:t>
      </w:r>
    </w:p>
    <w:p w14:paraId="75656DBB" w14:textId="77777777" w:rsidR="008873E3" w:rsidRDefault="00717BD4">
      <w:pPr>
        <w:pStyle w:val="Heading1"/>
        <w:jc w:val="center"/>
      </w:pPr>
      <w:r>
        <w:t>RESULTS: DATA COLLECTION AND ANALYSIS</w:t>
      </w:r>
    </w:p>
    <w:p w14:paraId="4F2F90AD" w14:textId="77777777" w:rsidR="008873E3" w:rsidRDefault="00717BD4">
      <w:pPr>
        <w:pStyle w:val="Heading2"/>
      </w:pPr>
      <w:r>
        <w:t>4.1 Implementation Results and Performance Metrics</w:t>
      </w:r>
    </w:p>
    <w:p w14:paraId="6ECE0C7E" w14:textId="77777777" w:rsidR="008873E3" w:rsidRDefault="00717BD4">
      <w:pPr>
        <w:pStyle w:val="Heading3"/>
      </w:pPr>
      <w:r>
        <w:t>4.1.1 System Performance Analysis</w:t>
      </w:r>
    </w:p>
    <w:p w14:paraId="71C24132" w14:textId="0974D895" w:rsidR="008873E3" w:rsidRDefault="00F50F61">
      <w:pPr>
        <w:jc w:val="both"/>
      </w:pPr>
      <w:r w:rsidRPr="00F50F61">
        <w:t>Response-time statistics from testing across several platform endpoints are shown in Table 4.3.</w:t>
      </w:r>
    </w:p>
    <w:tbl>
      <w:tblPr>
        <w:tblStyle w:val="TableGrid"/>
        <w:tblW w:w="9072" w:type="dxa"/>
        <w:jc w:val="center"/>
        <w:tblLayout w:type="fixed"/>
        <w:tblLook w:val="04A0" w:firstRow="1" w:lastRow="0" w:firstColumn="1" w:lastColumn="0" w:noHBand="0" w:noVBand="1"/>
      </w:tblPr>
      <w:tblGrid>
        <w:gridCol w:w="2736"/>
        <w:gridCol w:w="1728"/>
        <w:gridCol w:w="1728"/>
        <w:gridCol w:w="1584"/>
        <w:gridCol w:w="1296"/>
      </w:tblGrid>
      <w:tr w:rsidR="008873E3" w14:paraId="48F1D97C" w14:textId="77777777" w:rsidTr="00F50F61">
        <w:trPr>
          <w:jc w:val="center"/>
        </w:trPr>
        <w:tc>
          <w:tcPr>
            <w:tcW w:w="2736" w:type="dxa"/>
            <w:shd w:val="clear" w:color="auto" w:fill="D9EAF7"/>
            <w:vAlign w:val="center"/>
          </w:tcPr>
          <w:p w14:paraId="444C0C15" w14:textId="77777777" w:rsidR="008873E3" w:rsidRDefault="00717BD4">
            <w:pPr>
              <w:jc w:val="center"/>
            </w:pPr>
            <w:r>
              <w:rPr>
                <w:b/>
                <w:sz w:val="22"/>
              </w:rPr>
              <w:t>Endpoint</w:t>
            </w:r>
          </w:p>
        </w:tc>
        <w:tc>
          <w:tcPr>
            <w:tcW w:w="1728" w:type="dxa"/>
            <w:shd w:val="clear" w:color="auto" w:fill="D9EAF7"/>
            <w:vAlign w:val="center"/>
          </w:tcPr>
          <w:p w14:paraId="34785147" w14:textId="77777777" w:rsidR="008873E3" w:rsidRDefault="00717BD4">
            <w:pPr>
              <w:jc w:val="center"/>
            </w:pPr>
            <w:r>
              <w:rPr>
                <w:b/>
                <w:sz w:val="22"/>
              </w:rPr>
              <w:t>Average Response</w:t>
            </w:r>
          </w:p>
        </w:tc>
        <w:tc>
          <w:tcPr>
            <w:tcW w:w="1728" w:type="dxa"/>
            <w:shd w:val="clear" w:color="auto" w:fill="D9EAF7"/>
            <w:vAlign w:val="center"/>
          </w:tcPr>
          <w:p w14:paraId="06D2EDDC" w14:textId="77777777" w:rsidR="008873E3" w:rsidRDefault="00717BD4">
            <w:pPr>
              <w:jc w:val="center"/>
            </w:pPr>
            <w:r>
              <w:rPr>
                <w:b/>
                <w:sz w:val="22"/>
              </w:rPr>
              <w:t>95th Percentile</w:t>
            </w:r>
          </w:p>
        </w:tc>
        <w:tc>
          <w:tcPr>
            <w:tcW w:w="1584" w:type="dxa"/>
            <w:shd w:val="clear" w:color="auto" w:fill="D9EAF7"/>
            <w:vAlign w:val="center"/>
          </w:tcPr>
          <w:p w14:paraId="64FBB4F6" w14:textId="77777777" w:rsidR="008873E3" w:rsidRDefault="00717BD4">
            <w:pPr>
              <w:jc w:val="center"/>
            </w:pPr>
            <w:r>
              <w:rPr>
                <w:b/>
                <w:sz w:val="22"/>
              </w:rPr>
              <w:t>Max Response</w:t>
            </w:r>
          </w:p>
        </w:tc>
        <w:tc>
          <w:tcPr>
            <w:tcW w:w="1296" w:type="dxa"/>
            <w:shd w:val="clear" w:color="auto" w:fill="D9EAF7"/>
            <w:vAlign w:val="center"/>
          </w:tcPr>
          <w:p w14:paraId="275A295F" w14:textId="77777777" w:rsidR="008873E3" w:rsidRDefault="00717BD4">
            <w:pPr>
              <w:jc w:val="center"/>
            </w:pPr>
            <w:r>
              <w:rPr>
                <w:b/>
                <w:sz w:val="22"/>
              </w:rPr>
              <w:t>Test Count</w:t>
            </w:r>
          </w:p>
        </w:tc>
      </w:tr>
      <w:tr w:rsidR="008873E3" w14:paraId="4CE1B77E" w14:textId="77777777" w:rsidTr="00F50F61">
        <w:trPr>
          <w:jc w:val="center"/>
        </w:trPr>
        <w:tc>
          <w:tcPr>
            <w:tcW w:w="2736" w:type="dxa"/>
            <w:vAlign w:val="center"/>
          </w:tcPr>
          <w:p w14:paraId="013137D4" w14:textId="0FD2F76F" w:rsidR="008873E3" w:rsidRDefault="00F50F61">
            <w:proofErr w:type="spellStart"/>
            <w:proofErr w:type="gramStart"/>
            <w:r>
              <w:rPr>
                <w:sz w:val="22"/>
              </w:rPr>
              <w:t>A</w:t>
            </w:r>
            <w:r w:rsidR="00717BD4">
              <w:rPr>
                <w:sz w:val="22"/>
              </w:rPr>
              <w:t>pi</w:t>
            </w:r>
            <w:proofErr w:type="spellEnd"/>
            <w:r>
              <w:rPr>
                <w:sz w:val="22"/>
              </w:rPr>
              <w:t xml:space="preserve">  for</w:t>
            </w:r>
            <w:proofErr w:type="gramEnd"/>
            <w:r>
              <w:rPr>
                <w:sz w:val="22"/>
              </w:rPr>
              <w:t xml:space="preserve"> </w:t>
            </w:r>
            <w:proofErr w:type="spellStart"/>
            <w:r w:rsidR="00717BD4">
              <w:rPr>
                <w:sz w:val="22"/>
              </w:rPr>
              <w:t>ndvi</w:t>
            </w:r>
            <w:proofErr w:type="spellEnd"/>
          </w:p>
        </w:tc>
        <w:tc>
          <w:tcPr>
            <w:tcW w:w="1728" w:type="dxa"/>
            <w:vAlign w:val="center"/>
          </w:tcPr>
          <w:p w14:paraId="583761F5" w14:textId="77777777" w:rsidR="008873E3" w:rsidRDefault="00717BD4">
            <w:r>
              <w:rPr>
                <w:sz w:val="22"/>
              </w:rPr>
              <w:t xml:space="preserve">142 </w:t>
            </w:r>
            <w:proofErr w:type="spellStart"/>
            <w:r>
              <w:rPr>
                <w:sz w:val="22"/>
              </w:rPr>
              <w:t>ms</w:t>
            </w:r>
            <w:proofErr w:type="spellEnd"/>
          </w:p>
        </w:tc>
        <w:tc>
          <w:tcPr>
            <w:tcW w:w="1728" w:type="dxa"/>
            <w:vAlign w:val="center"/>
          </w:tcPr>
          <w:p w14:paraId="5FB5D8B5" w14:textId="77777777" w:rsidR="008873E3" w:rsidRDefault="00717BD4">
            <w:r>
              <w:rPr>
                <w:sz w:val="22"/>
              </w:rPr>
              <w:t xml:space="preserve">287 </w:t>
            </w:r>
            <w:proofErr w:type="spellStart"/>
            <w:r>
              <w:rPr>
                <w:sz w:val="22"/>
              </w:rPr>
              <w:t>ms</w:t>
            </w:r>
            <w:proofErr w:type="spellEnd"/>
          </w:p>
        </w:tc>
        <w:tc>
          <w:tcPr>
            <w:tcW w:w="1584" w:type="dxa"/>
            <w:vAlign w:val="center"/>
          </w:tcPr>
          <w:p w14:paraId="5E4781DA" w14:textId="77777777" w:rsidR="008873E3" w:rsidRDefault="00717BD4">
            <w:r>
              <w:rPr>
                <w:sz w:val="22"/>
              </w:rPr>
              <w:t xml:space="preserve">420 </w:t>
            </w:r>
            <w:proofErr w:type="spellStart"/>
            <w:r>
              <w:rPr>
                <w:sz w:val="22"/>
              </w:rPr>
              <w:t>ms</w:t>
            </w:r>
            <w:proofErr w:type="spellEnd"/>
          </w:p>
        </w:tc>
        <w:tc>
          <w:tcPr>
            <w:tcW w:w="1296" w:type="dxa"/>
            <w:vAlign w:val="center"/>
          </w:tcPr>
          <w:p w14:paraId="784D69D3" w14:textId="77777777" w:rsidR="008873E3" w:rsidRDefault="00717BD4">
            <w:r>
              <w:rPr>
                <w:sz w:val="22"/>
              </w:rPr>
              <w:t>1,250</w:t>
            </w:r>
          </w:p>
        </w:tc>
      </w:tr>
      <w:tr w:rsidR="008873E3" w14:paraId="1E34C509" w14:textId="77777777" w:rsidTr="00F50F61">
        <w:trPr>
          <w:jc w:val="center"/>
        </w:trPr>
        <w:tc>
          <w:tcPr>
            <w:tcW w:w="2736" w:type="dxa"/>
            <w:vAlign w:val="center"/>
          </w:tcPr>
          <w:p w14:paraId="0A492FB9" w14:textId="10656F4F" w:rsidR="008873E3" w:rsidRDefault="00F50F61">
            <w:proofErr w:type="spellStart"/>
            <w:r>
              <w:rPr>
                <w:sz w:val="22"/>
              </w:rPr>
              <w:t>A</w:t>
            </w:r>
            <w:r w:rsidR="00717BD4">
              <w:rPr>
                <w:sz w:val="22"/>
              </w:rPr>
              <w:t>pi</w:t>
            </w:r>
            <w:proofErr w:type="spellEnd"/>
            <w:r>
              <w:rPr>
                <w:sz w:val="22"/>
              </w:rPr>
              <w:t xml:space="preserve"> for </w:t>
            </w:r>
            <w:r w:rsidR="00717BD4">
              <w:rPr>
                <w:sz w:val="22"/>
              </w:rPr>
              <w:t>rainfall</w:t>
            </w:r>
          </w:p>
        </w:tc>
        <w:tc>
          <w:tcPr>
            <w:tcW w:w="1728" w:type="dxa"/>
            <w:vAlign w:val="center"/>
          </w:tcPr>
          <w:p w14:paraId="34B8829B" w14:textId="77777777" w:rsidR="008873E3" w:rsidRDefault="00717BD4">
            <w:r>
              <w:rPr>
                <w:sz w:val="22"/>
              </w:rPr>
              <w:t xml:space="preserve">98 </w:t>
            </w:r>
            <w:proofErr w:type="spellStart"/>
            <w:r>
              <w:rPr>
                <w:sz w:val="22"/>
              </w:rPr>
              <w:t>ms</w:t>
            </w:r>
            <w:proofErr w:type="spellEnd"/>
          </w:p>
        </w:tc>
        <w:tc>
          <w:tcPr>
            <w:tcW w:w="1728" w:type="dxa"/>
            <w:vAlign w:val="center"/>
          </w:tcPr>
          <w:p w14:paraId="25774934" w14:textId="77777777" w:rsidR="008873E3" w:rsidRDefault="00717BD4">
            <w:r>
              <w:rPr>
                <w:sz w:val="22"/>
              </w:rPr>
              <w:t xml:space="preserve">196 </w:t>
            </w:r>
            <w:proofErr w:type="spellStart"/>
            <w:r>
              <w:rPr>
                <w:sz w:val="22"/>
              </w:rPr>
              <w:t>ms</w:t>
            </w:r>
            <w:proofErr w:type="spellEnd"/>
          </w:p>
        </w:tc>
        <w:tc>
          <w:tcPr>
            <w:tcW w:w="1584" w:type="dxa"/>
            <w:vAlign w:val="center"/>
          </w:tcPr>
          <w:p w14:paraId="6C402202" w14:textId="77777777" w:rsidR="008873E3" w:rsidRDefault="00717BD4">
            <w:r>
              <w:rPr>
                <w:sz w:val="22"/>
              </w:rPr>
              <w:t xml:space="preserve">312 </w:t>
            </w:r>
            <w:proofErr w:type="spellStart"/>
            <w:r>
              <w:rPr>
                <w:sz w:val="22"/>
              </w:rPr>
              <w:t>ms</w:t>
            </w:r>
            <w:proofErr w:type="spellEnd"/>
          </w:p>
        </w:tc>
        <w:tc>
          <w:tcPr>
            <w:tcW w:w="1296" w:type="dxa"/>
            <w:vAlign w:val="center"/>
          </w:tcPr>
          <w:p w14:paraId="7365A9EC" w14:textId="77777777" w:rsidR="008873E3" w:rsidRDefault="00717BD4">
            <w:r>
              <w:rPr>
                <w:sz w:val="22"/>
              </w:rPr>
              <w:t>1,420</w:t>
            </w:r>
          </w:p>
        </w:tc>
      </w:tr>
      <w:tr w:rsidR="008873E3" w14:paraId="42B858EA" w14:textId="77777777" w:rsidTr="00F50F61">
        <w:trPr>
          <w:jc w:val="center"/>
        </w:trPr>
        <w:tc>
          <w:tcPr>
            <w:tcW w:w="2736" w:type="dxa"/>
            <w:vAlign w:val="center"/>
          </w:tcPr>
          <w:p w14:paraId="6977BF50" w14:textId="3007323C" w:rsidR="008873E3" w:rsidRDefault="00F50F61">
            <w:proofErr w:type="spellStart"/>
            <w:proofErr w:type="gramStart"/>
            <w:r>
              <w:rPr>
                <w:sz w:val="22"/>
              </w:rPr>
              <w:t>A</w:t>
            </w:r>
            <w:r w:rsidR="00717BD4">
              <w:rPr>
                <w:sz w:val="22"/>
              </w:rPr>
              <w:t>pi</w:t>
            </w:r>
            <w:proofErr w:type="spellEnd"/>
            <w:r>
              <w:rPr>
                <w:sz w:val="22"/>
              </w:rPr>
              <w:t xml:space="preserve">  for</w:t>
            </w:r>
            <w:proofErr w:type="gramEnd"/>
            <w:r>
              <w:rPr>
                <w:sz w:val="22"/>
              </w:rPr>
              <w:t xml:space="preserve"> </w:t>
            </w:r>
            <w:r w:rsidR="00717BD4">
              <w:rPr>
                <w:sz w:val="22"/>
              </w:rPr>
              <w:t>temperature</w:t>
            </w:r>
          </w:p>
        </w:tc>
        <w:tc>
          <w:tcPr>
            <w:tcW w:w="1728" w:type="dxa"/>
            <w:vAlign w:val="center"/>
          </w:tcPr>
          <w:p w14:paraId="31F3401F" w14:textId="77777777" w:rsidR="008873E3" w:rsidRDefault="00717BD4">
            <w:r>
              <w:rPr>
                <w:sz w:val="22"/>
              </w:rPr>
              <w:t xml:space="preserve">165 </w:t>
            </w:r>
            <w:proofErr w:type="spellStart"/>
            <w:r>
              <w:rPr>
                <w:sz w:val="22"/>
              </w:rPr>
              <w:t>ms</w:t>
            </w:r>
            <w:proofErr w:type="spellEnd"/>
          </w:p>
        </w:tc>
        <w:tc>
          <w:tcPr>
            <w:tcW w:w="1728" w:type="dxa"/>
            <w:vAlign w:val="center"/>
          </w:tcPr>
          <w:p w14:paraId="5BEFB9DB" w14:textId="77777777" w:rsidR="008873E3" w:rsidRDefault="00717BD4">
            <w:r>
              <w:rPr>
                <w:sz w:val="22"/>
              </w:rPr>
              <w:t xml:space="preserve">312 </w:t>
            </w:r>
            <w:proofErr w:type="spellStart"/>
            <w:r>
              <w:rPr>
                <w:sz w:val="22"/>
              </w:rPr>
              <w:t>ms</w:t>
            </w:r>
            <w:proofErr w:type="spellEnd"/>
          </w:p>
        </w:tc>
        <w:tc>
          <w:tcPr>
            <w:tcW w:w="1584" w:type="dxa"/>
            <w:vAlign w:val="center"/>
          </w:tcPr>
          <w:p w14:paraId="16B9E32C" w14:textId="77777777" w:rsidR="008873E3" w:rsidRDefault="00717BD4">
            <w:r>
              <w:rPr>
                <w:sz w:val="22"/>
              </w:rPr>
              <w:t xml:space="preserve">589 </w:t>
            </w:r>
            <w:proofErr w:type="spellStart"/>
            <w:r>
              <w:rPr>
                <w:sz w:val="22"/>
              </w:rPr>
              <w:t>ms</w:t>
            </w:r>
            <w:proofErr w:type="spellEnd"/>
          </w:p>
        </w:tc>
        <w:tc>
          <w:tcPr>
            <w:tcW w:w="1296" w:type="dxa"/>
            <w:vAlign w:val="center"/>
          </w:tcPr>
          <w:p w14:paraId="744CD5F0" w14:textId="77777777" w:rsidR="008873E3" w:rsidRDefault="00717BD4">
            <w:r>
              <w:rPr>
                <w:sz w:val="22"/>
              </w:rPr>
              <w:t>980</w:t>
            </w:r>
          </w:p>
        </w:tc>
      </w:tr>
      <w:tr w:rsidR="008873E3" w14:paraId="01F6B0E9" w14:textId="77777777" w:rsidTr="00F50F61">
        <w:trPr>
          <w:jc w:val="center"/>
        </w:trPr>
        <w:tc>
          <w:tcPr>
            <w:tcW w:w="2736" w:type="dxa"/>
            <w:vAlign w:val="center"/>
          </w:tcPr>
          <w:p w14:paraId="3537E53F" w14:textId="67CA7A73" w:rsidR="008873E3" w:rsidRDefault="00F50F61">
            <w:r>
              <w:rPr>
                <w:sz w:val="22"/>
              </w:rPr>
              <w:t>A</w:t>
            </w:r>
            <w:r w:rsidR="00717BD4">
              <w:rPr>
                <w:sz w:val="22"/>
              </w:rPr>
              <w:t>p</w:t>
            </w:r>
            <w:r>
              <w:rPr>
                <w:sz w:val="22"/>
              </w:rPr>
              <w:t xml:space="preserve"> for </w:t>
            </w:r>
            <w:proofErr w:type="spellStart"/>
            <w:r w:rsidR="00717BD4">
              <w:rPr>
                <w:sz w:val="22"/>
              </w:rPr>
              <w:t>idrought</w:t>
            </w:r>
            <w:proofErr w:type="spellEnd"/>
            <w:r w:rsidR="00717BD4">
              <w:rPr>
                <w:sz w:val="22"/>
              </w:rPr>
              <w:t>-risk</w:t>
            </w:r>
          </w:p>
        </w:tc>
        <w:tc>
          <w:tcPr>
            <w:tcW w:w="1728" w:type="dxa"/>
            <w:vAlign w:val="center"/>
          </w:tcPr>
          <w:p w14:paraId="3C626C5E" w14:textId="77777777" w:rsidR="008873E3" w:rsidRDefault="00717BD4">
            <w:r>
              <w:rPr>
                <w:sz w:val="22"/>
              </w:rPr>
              <w:t xml:space="preserve">234 </w:t>
            </w:r>
            <w:proofErr w:type="spellStart"/>
            <w:r>
              <w:rPr>
                <w:sz w:val="22"/>
              </w:rPr>
              <w:t>ms</w:t>
            </w:r>
            <w:proofErr w:type="spellEnd"/>
          </w:p>
        </w:tc>
        <w:tc>
          <w:tcPr>
            <w:tcW w:w="1728" w:type="dxa"/>
            <w:vAlign w:val="center"/>
          </w:tcPr>
          <w:p w14:paraId="26E41AC1" w14:textId="77777777" w:rsidR="008873E3" w:rsidRDefault="00717BD4">
            <w:r>
              <w:rPr>
                <w:sz w:val="22"/>
              </w:rPr>
              <w:t xml:space="preserve">445 </w:t>
            </w:r>
            <w:proofErr w:type="spellStart"/>
            <w:r>
              <w:rPr>
                <w:sz w:val="22"/>
              </w:rPr>
              <w:t>ms</w:t>
            </w:r>
            <w:proofErr w:type="spellEnd"/>
          </w:p>
        </w:tc>
        <w:tc>
          <w:tcPr>
            <w:tcW w:w="1584" w:type="dxa"/>
            <w:vAlign w:val="center"/>
          </w:tcPr>
          <w:p w14:paraId="17E33854" w14:textId="77777777" w:rsidR="008873E3" w:rsidRDefault="00717BD4">
            <w:r>
              <w:rPr>
                <w:sz w:val="22"/>
              </w:rPr>
              <w:t xml:space="preserve">723 </w:t>
            </w:r>
            <w:proofErr w:type="spellStart"/>
            <w:r>
              <w:rPr>
                <w:sz w:val="22"/>
              </w:rPr>
              <w:t>ms</w:t>
            </w:r>
            <w:proofErr w:type="spellEnd"/>
          </w:p>
        </w:tc>
        <w:tc>
          <w:tcPr>
            <w:tcW w:w="1296" w:type="dxa"/>
            <w:vAlign w:val="center"/>
          </w:tcPr>
          <w:p w14:paraId="02F4BCAB" w14:textId="77777777" w:rsidR="008873E3" w:rsidRDefault="00717BD4">
            <w:r>
              <w:rPr>
                <w:sz w:val="22"/>
              </w:rPr>
              <w:t>520</w:t>
            </w:r>
          </w:p>
        </w:tc>
      </w:tr>
      <w:tr w:rsidR="008873E3" w14:paraId="31F18BDB" w14:textId="77777777" w:rsidTr="00F50F61">
        <w:trPr>
          <w:jc w:val="center"/>
        </w:trPr>
        <w:tc>
          <w:tcPr>
            <w:tcW w:w="2736" w:type="dxa"/>
            <w:vAlign w:val="center"/>
          </w:tcPr>
          <w:p w14:paraId="6FED8461" w14:textId="1A2FD45D" w:rsidR="008873E3" w:rsidRDefault="00F50F61">
            <w:proofErr w:type="spellStart"/>
            <w:proofErr w:type="gramStart"/>
            <w:r>
              <w:rPr>
                <w:sz w:val="22"/>
              </w:rPr>
              <w:t>A</w:t>
            </w:r>
            <w:r w:rsidR="00717BD4">
              <w:rPr>
                <w:sz w:val="22"/>
              </w:rPr>
              <w:t>pi</w:t>
            </w:r>
            <w:proofErr w:type="spellEnd"/>
            <w:r>
              <w:rPr>
                <w:sz w:val="22"/>
              </w:rPr>
              <w:t xml:space="preserve">  for</w:t>
            </w:r>
            <w:proofErr w:type="gramEnd"/>
            <w:r>
              <w:rPr>
                <w:sz w:val="22"/>
              </w:rPr>
              <w:t xml:space="preserve"> </w:t>
            </w:r>
            <w:r w:rsidR="00717BD4">
              <w:rPr>
                <w:sz w:val="22"/>
              </w:rPr>
              <w:t>map (cached)</w:t>
            </w:r>
          </w:p>
        </w:tc>
        <w:tc>
          <w:tcPr>
            <w:tcW w:w="1728" w:type="dxa"/>
            <w:vAlign w:val="center"/>
          </w:tcPr>
          <w:p w14:paraId="05FC74C0" w14:textId="77777777" w:rsidR="008873E3" w:rsidRDefault="00717BD4">
            <w:r>
              <w:rPr>
                <w:sz w:val="22"/>
              </w:rPr>
              <w:t xml:space="preserve">45 </w:t>
            </w:r>
            <w:proofErr w:type="spellStart"/>
            <w:r>
              <w:rPr>
                <w:sz w:val="22"/>
              </w:rPr>
              <w:t>ms</w:t>
            </w:r>
            <w:proofErr w:type="spellEnd"/>
          </w:p>
        </w:tc>
        <w:tc>
          <w:tcPr>
            <w:tcW w:w="1728" w:type="dxa"/>
            <w:vAlign w:val="center"/>
          </w:tcPr>
          <w:p w14:paraId="41178ACB" w14:textId="77777777" w:rsidR="008873E3" w:rsidRDefault="00717BD4">
            <w:r>
              <w:rPr>
                <w:sz w:val="22"/>
              </w:rPr>
              <w:t xml:space="preserve">89 </w:t>
            </w:r>
            <w:proofErr w:type="spellStart"/>
            <w:r>
              <w:rPr>
                <w:sz w:val="22"/>
              </w:rPr>
              <w:t>ms</w:t>
            </w:r>
            <w:proofErr w:type="spellEnd"/>
          </w:p>
        </w:tc>
        <w:tc>
          <w:tcPr>
            <w:tcW w:w="1584" w:type="dxa"/>
            <w:vAlign w:val="center"/>
          </w:tcPr>
          <w:p w14:paraId="3F346B8F" w14:textId="77777777" w:rsidR="008873E3" w:rsidRDefault="00717BD4">
            <w:r>
              <w:rPr>
                <w:sz w:val="22"/>
              </w:rPr>
              <w:t xml:space="preserve">156 </w:t>
            </w:r>
            <w:proofErr w:type="spellStart"/>
            <w:r>
              <w:rPr>
                <w:sz w:val="22"/>
              </w:rPr>
              <w:t>ms</w:t>
            </w:r>
            <w:proofErr w:type="spellEnd"/>
          </w:p>
        </w:tc>
        <w:tc>
          <w:tcPr>
            <w:tcW w:w="1296" w:type="dxa"/>
            <w:vAlign w:val="center"/>
          </w:tcPr>
          <w:p w14:paraId="590F104F" w14:textId="77777777" w:rsidR="008873E3" w:rsidRDefault="00717BD4">
            <w:r>
              <w:rPr>
                <w:sz w:val="22"/>
              </w:rPr>
              <w:t>3,500</w:t>
            </w:r>
          </w:p>
        </w:tc>
      </w:tr>
      <w:tr w:rsidR="008873E3" w14:paraId="0C0E76F0" w14:textId="77777777" w:rsidTr="00F50F61">
        <w:trPr>
          <w:jc w:val="center"/>
        </w:trPr>
        <w:tc>
          <w:tcPr>
            <w:tcW w:w="2736" w:type="dxa"/>
            <w:vAlign w:val="center"/>
          </w:tcPr>
          <w:p w14:paraId="1A8F0C47" w14:textId="0FF4EA4C" w:rsidR="008873E3" w:rsidRDefault="00F50F61">
            <w:r>
              <w:rPr>
                <w:sz w:val="22"/>
              </w:rPr>
              <w:t>S</w:t>
            </w:r>
            <w:r w:rsidR="00717BD4">
              <w:rPr>
                <w:sz w:val="22"/>
              </w:rPr>
              <w:t>tats</w:t>
            </w:r>
            <w:r>
              <w:rPr>
                <w:sz w:val="22"/>
              </w:rPr>
              <w:t xml:space="preserve"> </w:t>
            </w:r>
          </w:p>
        </w:tc>
        <w:tc>
          <w:tcPr>
            <w:tcW w:w="1728" w:type="dxa"/>
            <w:vAlign w:val="center"/>
          </w:tcPr>
          <w:p w14:paraId="7CD6D0B6" w14:textId="77777777" w:rsidR="008873E3" w:rsidRDefault="00717BD4">
            <w:r>
              <w:rPr>
                <w:sz w:val="22"/>
              </w:rPr>
              <w:t xml:space="preserve">78 </w:t>
            </w:r>
            <w:proofErr w:type="spellStart"/>
            <w:r>
              <w:rPr>
                <w:sz w:val="22"/>
              </w:rPr>
              <w:t>ms</w:t>
            </w:r>
            <w:proofErr w:type="spellEnd"/>
          </w:p>
        </w:tc>
        <w:tc>
          <w:tcPr>
            <w:tcW w:w="1728" w:type="dxa"/>
            <w:vAlign w:val="center"/>
          </w:tcPr>
          <w:p w14:paraId="5811DCE9" w14:textId="77777777" w:rsidR="008873E3" w:rsidRDefault="00717BD4">
            <w:r>
              <w:rPr>
                <w:sz w:val="22"/>
              </w:rPr>
              <w:t xml:space="preserve">145 </w:t>
            </w:r>
            <w:proofErr w:type="spellStart"/>
            <w:r>
              <w:rPr>
                <w:sz w:val="22"/>
              </w:rPr>
              <w:t>ms</w:t>
            </w:r>
            <w:proofErr w:type="spellEnd"/>
          </w:p>
        </w:tc>
        <w:tc>
          <w:tcPr>
            <w:tcW w:w="1584" w:type="dxa"/>
            <w:vAlign w:val="center"/>
          </w:tcPr>
          <w:p w14:paraId="4054CE28" w14:textId="77777777" w:rsidR="008873E3" w:rsidRDefault="00717BD4">
            <w:r>
              <w:rPr>
                <w:sz w:val="22"/>
              </w:rPr>
              <w:t xml:space="preserve">267 </w:t>
            </w:r>
            <w:proofErr w:type="spellStart"/>
            <w:r>
              <w:rPr>
                <w:sz w:val="22"/>
              </w:rPr>
              <w:t>ms</w:t>
            </w:r>
            <w:proofErr w:type="spellEnd"/>
          </w:p>
        </w:tc>
        <w:tc>
          <w:tcPr>
            <w:tcW w:w="1296" w:type="dxa"/>
            <w:vAlign w:val="center"/>
          </w:tcPr>
          <w:p w14:paraId="1075A382" w14:textId="77777777" w:rsidR="008873E3" w:rsidRDefault="00717BD4">
            <w:r>
              <w:rPr>
                <w:sz w:val="22"/>
              </w:rPr>
              <w:t>2,100</w:t>
            </w:r>
          </w:p>
        </w:tc>
      </w:tr>
    </w:tbl>
    <w:p w14:paraId="2E6E94C6" w14:textId="77777777" w:rsidR="00F50F61" w:rsidRDefault="00F50F61"/>
    <w:p w14:paraId="662940A7" w14:textId="496DBBDD" w:rsidR="00F50F61" w:rsidRDefault="00F50F61">
      <w:r w:rsidRPr="00F50F61">
        <w:t xml:space="preserve">The findings show that cached services </w:t>
      </w:r>
      <w:r>
        <w:t>consistently met the sub-200-millisecond</w:t>
      </w:r>
      <w:r w:rsidRPr="00F50F61">
        <w:t xml:space="preserve"> goal specified in Hypothesis 1. Variations in processing complexity and the volume of requested data are the main causes of response-time variance (Gorelick et al., 2017).</w:t>
      </w:r>
    </w:p>
    <w:p w14:paraId="0BD5E6C1" w14:textId="1A03DB28" w:rsidR="008873E3" w:rsidRDefault="00717BD4" w:rsidP="006D6F43">
      <w:pPr>
        <w:pStyle w:val="Heading3"/>
        <w:numPr>
          <w:ilvl w:val="2"/>
          <w:numId w:val="12"/>
        </w:numPr>
      </w:pPr>
      <w:r>
        <w:t>Map Visualization and User Interface Performance</w:t>
      </w:r>
    </w:p>
    <w:p w14:paraId="39934A01" w14:textId="77777777" w:rsidR="00E25131" w:rsidRDefault="006D6F43" w:rsidP="00E25131">
      <w:r w:rsidRPr="006D6F43">
        <w:t>The built map interface allows for district-level choropleth visualization and interactive exploration tools. The system incorporates pop-up statistics, theme color rendering, dynamic legends, and layer switching for thematic overlays (GRID3 Data Hub, n.d.; Leaflet, n.d.; Farkas, 2017).</w:t>
      </w:r>
    </w:p>
    <w:p w14:paraId="29291351" w14:textId="405C8CD3" w:rsidR="006D6F43" w:rsidRDefault="006D6F43" w:rsidP="00E25131">
      <w:r>
        <w:t>Boundary outlines for 116 districts, along with population, area, and density statistics (GRID3 Data Hub, n.d.; Zambia Statistics Agency, 2022</w:t>
      </w:r>
      <w:proofErr w:type="gramStart"/>
      <w:r>
        <w:t>).Thematic</w:t>
      </w:r>
      <w:proofErr w:type="gramEnd"/>
      <w:r>
        <w:t xml:space="preserve"> color coding for 10 provinces and aggregations (GRID3 Data Hub, n.d.). </w:t>
      </w:r>
      <w:proofErr w:type="spellStart"/>
      <w:r>
        <w:t>Overlay.s</w:t>
      </w:r>
      <w:proofErr w:type="spellEnd"/>
      <w:r>
        <w:t xml:space="preserve"> of water bodies, such as lakes and rivers (Google Earth Engine Developers, n.d.).</w:t>
      </w:r>
    </w:p>
    <w:p w14:paraId="4FFD497F" w14:textId="5AF82CDC" w:rsidR="006D6F43" w:rsidRDefault="006D6F43" w:rsidP="00E25131">
      <w:pPr>
        <w:pStyle w:val="ListBullet"/>
        <w:numPr>
          <w:ilvl w:val="0"/>
          <w:numId w:val="0"/>
        </w:numPr>
        <w:jc w:val="both"/>
      </w:pPr>
      <w:r>
        <w:lastRenderedPageBreak/>
        <w:t>Locations of selected mining locations (Zambia Development Agency, 2024</w:t>
      </w:r>
      <w:proofErr w:type="gramStart"/>
      <w:r>
        <w:t>).Display</w:t>
      </w:r>
      <w:proofErr w:type="gramEnd"/>
      <w:r>
        <w:t xml:space="preserve"> of coordinates in various formats (Gorelick et al., 2017).</w:t>
      </w:r>
    </w:p>
    <w:p w14:paraId="43632548" w14:textId="42F97969" w:rsidR="008873E3" w:rsidRDefault="006D6F43" w:rsidP="00E25131">
      <w:pPr>
        <w:pStyle w:val="ListBullet"/>
        <w:numPr>
          <w:ilvl w:val="0"/>
          <w:numId w:val="0"/>
        </w:numPr>
        <w:jc w:val="both"/>
      </w:pPr>
      <w:r>
        <w:t>Dynamic legends for maps based on active layers (Leaflet, n.d.; Farkas, 2017).</w:t>
      </w:r>
    </w:p>
    <w:tbl>
      <w:tblPr>
        <w:tblStyle w:val="TableGrid"/>
        <w:tblW w:w="0" w:type="auto"/>
        <w:jc w:val="center"/>
        <w:tblLayout w:type="fixed"/>
        <w:tblLook w:val="04A0" w:firstRow="1" w:lastRow="0" w:firstColumn="1" w:lastColumn="0" w:noHBand="0" w:noVBand="1"/>
      </w:tblPr>
      <w:tblGrid>
        <w:gridCol w:w="8352"/>
      </w:tblGrid>
      <w:tr w:rsidR="008873E3" w14:paraId="294CE185" w14:textId="77777777">
        <w:trPr>
          <w:jc w:val="center"/>
        </w:trPr>
        <w:tc>
          <w:tcPr>
            <w:tcW w:w="8352" w:type="dxa"/>
            <w:shd w:val="clear" w:color="auto" w:fill="F3F6F9"/>
            <w:vAlign w:val="center"/>
          </w:tcPr>
          <w:p w14:paraId="4D9A08B5" w14:textId="77777777" w:rsidR="008873E3" w:rsidRDefault="00717BD4">
            <w:pPr>
              <w:jc w:val="center"/>
            </w:pPr>
            <w:r>
              <w:rPr>
                <w:i/>
                <w:sz w:val="22"/>
              </w:rPr>
              <w:t>[Placeholder for district-level choropleth map output]</w:t>
            </w:r>
          </w:p>
        </w:tc>
      </w:tr>
    </w:tbl>
    <w:p w14:paraId="05747606" w14:textId="77777777" w:rsidR="008873E3" w:rsidRDefault="00717BD4">
      <w:pPr>
        <w:pStyle w:val="CaptionCustom"/>
        <w:jc w:val="center"/>
      </w:pPr>
      <w:r>
        <w:t>Figure 4.1: District-Level Choropleth Map</w:t>
      </w:r>
    </w:p>
    <w:p w14:paraId="5FE07B53" w14:textId="77777777" w:rsidR="008873E3" w:rsidRDefault="008873E3"/>
    <w:p w14:paraId="41E8135E" w14:textId="77777777" w:rsidR="008873E3" w:rsidRDefault="00717BD4">
      <w:pPr>
        <w:pStyle w:val="Heading3"/>
      </w:pPr>
      <w:r>
        <w:t>4.1.3 Data Coverage Statistics and Quality Assessment</w:t>
      </w:r>
    </w:p>
    <w:p w14:paraId="7F3BCC6B" w14:textId="77777777" w:rsidR="008873E3" w:rsidRDefault="00717BD4">
      <w:pPr>
        <w:jc w:val="both"/>
      </w:pPr>
      <w:r>
        <w:t>Table 4.1 presents selected provincial statistics derived from NSDI 2022 data and associated quality metrics.</w:t>
      </w:r>
    </w:p>
    <w:tbl>
      <w:tblPr>
        <w:tblStyle w:val="TableGrid"/>
        <w:tblW w:w="10798" w:type="dxa"/>
        <w:jc w:val="center"/>
        <w:tblLayout w:type="fixed"/>
        <w:tblLook w:val="04A0" w:firstRow="1" w:lastRow="0" w:firstColumn="1" w:lastColumn="0" w:noHBand="0" w:noVBand="1"/>
      </w:tblPr>
      <w:tblGrid>
        <w:gridCol w:w="1872"/>
        <w:gridCol w:w="1007"/>
        <w:gridCol w:w="1584"/>
        <w:gridCol w:w="1440"/>
        <w:gridCol w:w="1007"/>
        <w:gridCol w:w="1152"/>
        <w:gridCol w:w="1152"/>
        <w:gridCol w:w="1584"/>
      </w:tblGrid>
      <w:tr w:rsidR="008873E3" w14:paraId="37343482" w14:textId="77777777" w:rsidTr="00E25131">
        <w:trPr>
          <w:jc w:val="center"/>
        </w:trPr>
        <w:tc>
          <w:tcPr>
            <w:tcW w:w="1872" w:type="dxa"/>
            <w:shd w:val="clear" w:color="auto" w:fill="D9EAF7"/>
            <w:vAlign w:val="center"/>
          </w:tcPr>
          <w:p w14:paraId="341E2BD1" w14:textId="77777777" w:rsidR="008873E3" w:rsidRDefault="00717BD4">
            <w:pPr>
              <w:jc w:val="center"/>
            </w:pPr>
            <w:r>
              <w:rPr>
                <w:b/>
                <w:sz w:val="22"/>
              </w:rPr>
              <w:t>Province</w:t>
            </w:r>
          </w:p>
        </w:tc>
        <w:tc>
          <w:tcPr>
            <w:tcW w:w="1007" w:type="dxa"/>
            <w:shd w:val="clear" w:color="auto" w:fill="D9EAF7"/>
            <w:vAlign w:val="center"/>
          </w:tcPr>
          <w:p w14:paraId="0483D004" w14:textId="77777777" w:rsidR="008873E3" w:rsidRDefault="00717BD4">
            <w:pPr>
              <w:jc w:val="center"/>
            </w:pPr>
            <w:r>
              <w:rPr>
                <w:b/>
                <w:sz w:val="22"/>
              </w:rPr>
              <w:t>Districts</w:t>
            </w:r>
          </w:p>
        </w:tc>
        <w:tc>
          <w:tcPr>
            <w:tcW w:w="1584" w:type="dxa"/>
            <w:shd w:val="clear" w:color="auto" w:fill="D9EAF7"/>
            <w:vAlign w:val="center"/>
          </w:tcPr>
          <w:p w14:paraId="4FCFC9D2" w14:textId="77777777" w:rsidR="008873E3" w:rsidRDefault="00717BD4">
            <w:pPr>
              <w:jc w:val="center"/>
            </w:pPr>
            <w:r>
              <w:rPr>
                <w:b/>
                <w:sz w:val="22"/>
              </w:rPr>
              <w:t>Population</w:t>
            </w:r>
          </w:p>
        </w:tc>
        <w:tc>
          <w:tcPr>
            <w:tcW w:w="1440" w:type="dxa"/>
            <w:shd w:val="clear" w:color="auto" w:fill="D9EAF7"/>
            <w:vAlign w:val="center"/>
          </w:tcPr>
          <w:p w14:paraId="717E691C" w14:textId="77777777" w:rsidR="008873E3" w:rsidRDefault="00717BD4">
            <w:pPr>
              <w:jc w:val="center"/>
            </w:pPr>
            <w:r>
              <w:rPr>
                <w:b/>
                <w:sz w:val="22"/>
              </w:rPr>
              <w:t>Area (km²)</w:t>
            </w:r>
          </w:p>
        </w:tc>
        <w:tc>
          <w:tcPr>
            <w:tcW w:w="1007" w:type="dxa"/>
            <w:shd w:val="clear" w:color="auto" w:fill="D9EAF7"/>
            <w:vAlign w:val="center"/>
          </w:tcPr>
          <w:p w14:paraId="19933FA0" w14:textId="77777777" w:rsidR="008873E3" w:rsidRDefault="00717BD4">
            <w:pPr>
              <w:jc w:val="center"/>
            </w:pPr>
            <w:r>
              <w:rPr>
                <w:b/>
                <w:sz w:val="22"/>
              </w:rPr>
              <w:t>Density</w:t>
            </w:r>
          </w:p>
        </w:tc>
        <w:tc>
          <w:tcPr>
            <w:tcW w:w="1152" w:type="dxa"/>
            <w:shd w:val="clear" w:color="auto" w:fill="D9EAF7"/>
            <w:vAlign w:val="center"/>
          </w:tcPr>
          <w:p w14:paraId="40FC98B1" w14:textId="77777777" w:rsidR="008873E3" w:rsidRDefault="00717BD4">
            <w:pPr>
              <w:jc w:val="center"/>
            </w:pPr>
            <w:r>
              <w:rPr>
                <w:b/>
                <w:sz w:val="22"/>
              </w:rPr>
              <w:t>Forest %</w:t>
            </w:r>
          </w:p>
        </w:tc>
        <w:tc>
          <w:tcPr>
            <w:tcW w:w="1152" w:type="dxa"/>
            <w:shd w:val="clear" w:color="auto" w:fill="D9EAF7"/>
            <w:vAlign w:val="center"/>
          </w:tcPr>
          <w:p w14:paraId="357AA7A7" w14:textId="77777777" w:rsidR="008873E3" w:rsidRDefault="00717BD4">
            <w:pPr>
              <w:jc w:val="center"/>
            </w:pPr>
            <w:r>
              <w:rPr>
                <w:b/>
                <w:sz w:val="22"/>
              </w:rPr>
              <w:t>Urban %</w:t>
            </w:r>
          </w:p>
        </w:tc>
        <w:tc>
          <w:tcPr>
            <w:tcW w:w="1584" w:type="dxa"/>
            <w:shd w:val="clear" w:color="auto" w:fill="D9EAF7"/>
            <w:vAlign w:val="center"/>
          </w:tcPr>
          <w:p w14:paraId="3D7E73FB" w14:textId="77777777" w:rsidR="008873E3" w:rsidRDefault="00717BD4">
            <w:pPr>
              <w:jc w:val="center"/>
            </w:pPr>
            <w:r>
              <w:rPr>
                <w:b/>
                <w:sz w:val="22"/>
              </w:rPr>
              <w:t>Data Completeness</w:t>
            </w:r>
          </w:p>
        </w:tc>
      </w:tr>
      <w:tr w:rsidR="008873E3" w14:paraId="3132D781" w14:textId="77777777" w:rsidTr="00E25131">
        <w:trPr>
          <w:jc w:val="center"/>
        </w:trPr>
        <w:tc>
          <w:tcPr>
            <w:tcW w:w="1872" w:type="dxa"/>
            <w:vAlign w:val="center"/>
          </w:tcPr>
          <w:p w14:paraId="68CF2E46" w14:textId="77777777" w:rsidR="008873E3" w:rsidRDefault="00717BD4">
            <w:r>
              <w:rPr>
                <w:sz w:val="22"/>
              </w:rPr>
              <w:t>Lusaka</w:t>
            </w:r>
          </w:p>
        </w:tc>
        <w:tc>
          <w:tcPr>
            <w:tcW w:w="1007" w:type="dxa"/>
            <w:vAlign w:val="center"/>
          </w:tcPr>
          <w:p w14:paraId="6F2F2578" w14:textId="77777777" w:rsidR="008873E3" w:rsidRDefault="00717BD4">
            <w:r>
              <w:rPr>
                <w:sz w:val="22"/>
              </w:rPr>
              <w:t>6</w:t>
            </w:r>
          </w:p>
        </w:tc>
        <w:tc>
          <w:tcPr>
            <w:tcW w:w="1584" w:type="dxa"/>
            <w:vAlign w:val="center"/>
          </w:tcPr>
          <w:p w14:paraId="7EBD57F6" w14:textId="77777777" w:rsidR="008873E3" w:rsidRDefault="00717BD4">
            <w:r>
              <w:rPr>
                <w:sz w:val="22"/>
              </w:rPr>
              <w:t>4,250,886</w:t>
            </w:r>
          </w:p>
        </w:tc>
        <w:tc>
          <w:tcPr>
            <w:tcW w:w="1440" w:type="dxa"/>
            <w:vAlign w:val="center"/>
          </w:tcPr>
          <w:p w14:paraId="40E483CF" w14:textId="77777777" w:rsidR="008873E3" w:rsidRDefault="00717BD4">
            <w:r>
              <w:rPr>
                <w:sz w:val="22"/>
              </w:rPr>
              <w:t>21,558</w:t>
            </w:r>
          </w:p>
        </w:tc>
        <w:tc>
          <w:tcPr>
            <w:tcW w:w="1007" w:type="dxa"/>
            <w:vAlign w:val="center"/>
          </w:tcPr>
          <w:p w14:paraId="19A17764" w14:textId="77777777" w:rsidR="008873E3" w:rsidRDefault="00717BD4">
            <w:r>
              <w:rPr>
                <w:sz w:val="22"/>
              </w:rPr>
              <w:t>197</w:t>
            </w:r>
          </w:p>
        </w:tc>
        <w:tc>
          <w:tcPr>
            <w:tcW w:w="1152" w:type="dxa"/>
            <w:vAlign w:val="center"/>
          </w:tcPr>
          <w:p w14:paraId="626DECFA" w14:textId="77777777" w:rsidR="008873E3" w:rsidRDefault="00717BD4">
            <w:r>
              <w:rPr>
                <w:sz w:val="22"/>
              </w:rPr>
              <w:t>12</w:t>
            </w:r>
          </w:p>
        </w:tc>
        <w:tc>
          <w:tcPr>
            <w:tcW w:w="1152" w:type="dxa"/>
            <w:vAlign w:val="center"/>
          </w:tcPr>
          <w:p w14:paraId="2E290EC2" w14:textId="77777777" w:rsidR="008873E3" w:rsidRDefault="00717BD4">
            <w:r>
              <w:rPr>
                <w:sz w:val="22"/>
              </w:rPr>
              <w:t>34</w:t>
            </w:r>
          </w:p>
        </w:tc>
        <w:tc>
          <w:tcPr>
            <w:tcW w:w="1584" w:type="dxa"/>
            <w:vAlign w:val="center"/>
          </w:tcPr>
          <w:p w14:paraId="7827FD71" w14:textId="77777777" w:rsidR="008873E3" w:rsidRDefault="00717BD4">
            <w:pPr>
              <w:jc w:val="center"/>
            </w:pPr>
            <w:r>
              <w:rPr>
                <w:sz w:val="22"/>
              </w:rPr>
              <w:t>100%</w:t>
            </w:r>
          </w:p>
        </w:tc>
      </w:tr>
      <w:tr w:rsidR="008873E3" w14:paraId="0AAA6D76" w14:textId="77777777" w:rsidTr="00E25131">
        <w:trPr>
          <w:jc w:val="center"/>
        </w:trPr>
        <w:tc>
          <w:tcPr>
            <w:tcW w:w="1872" w:type="dxa"/>
            <w:vAlign w:val="center"/>
          </w:tcPr>
          <w:p w14:paraId="068248A8" w14:textId="77777777" w:rsidR="008873E3" w:rsidRDefault="00717BD4">
            <w:r>
              <w:rPr>
                <w:sz w:val="22"/>
              </w:rPr>
              <w:t>Copperbelt</w:t>
            </w:r>
          </w:p>
        </w:tc>
        <w:tc>
          <w:tcPr>
            <w:tcW w:w="1007" w:type="dxa"/>
            <w:vAlign w:val="center"/>
          </w:tcPr>
          <w:p w14:paraId="4F2A11DF" w14:textId="77777777" w:rsidR="008873E3" w:rsidRDefault="00717BD4">
            <w:r>
              <w:rPr>
                <w:sz w:val="22"/>
              </w:rPr>
              <w:t>10</w:t>
            </w:r>
          </w:p>
        </w:tc>
        <w:tc>
          <w:tcPr>
            <w:tcW w:w="1584" w:type="dxa"/>
            <w:vAlign w:val="center"/>
          </w:tcPr>
          <w:p w14:paraId="1BFC84BC" w14:textId="77777777" w:rsidR="008873E3" w:rsidRDefault="00717BD4">
            <w:r>
              <w:rPr>
                <w:sz w:val="22"/>
              </w:rPr>
              <w:t>2,314,565</w:t>
            </w:r>
          </w:p>
        </w:tc>
        <w:tc>
          <w:tcPr>
            <w:tcW w:w="1440" w:type="dxa"/>
            <w:vAlign w:val="center"/>
          </w:tcPr>
          <w:p w14:paraId="417CE947" w14:textId="77777777" w:rsidR="008873E3" w:rsidRDefault="00717BD4">
            <w:r>
              <w:rPr>
                <w:sz w:val="22"/>
              </w:rPr>
              <w:t>31,328</w:t>
            </w:r>
          </w:p>
        </w:tc>
        <w:tc>
          <w:tcPr>
            <w:tcW w:w="1007" w:type="dxa"/>
            <w:vAlign w:val="center"/>
          </w:tcPr>
          <w:p w14:paraId="700E1F7B" w14:textId="77777777" w:rsidR="008873E3" w:rsidRDefault="00717BD4">
            <w:r>
              <w:rPr>
                <w:sz w:val="22"/>
              </w:rPr>
              <w:t>74</w:t>
            </w:r>
          </w:p>
        </w:tc>
        <w:tc>
          <w:tcPr>
            <w:tcW w:w="1152" w:type="dxa"/>
            <w:vAlign w:val="center"/>
          </w:tcPr>
          <w:p w14:paraId="68DAB7F4" w14:textId="77777777" w:rsidR="008873E3" w:rsidRDefault="00717BD4">
            <w:r>
              <w:rPr>
                <w:sz w:val="22"/>
              </w:rPr>
              <w:t>28</w:t>
            </w:r>
          </w:p>
        </w:tc>
        <w:tc>
          <w:tcPr>
            <w:tcW w:w="1152" w:type="dxa"/>
            <w:vAlign w:val="center"/>
          </w:tcPr>
          <w:p w14:paraId="29CFF8AA" w14:textId="77777777" w:rsidR="008873E3" w:rsidRDefault="00717BD4">
            <w:r>
              <w:rPr>
                <w:sz w:val="22"/>
              </w:rPr>
              <w:t>18</w:t>
            </w:r>
          </w:p>
        </w:tc>
        <w:tc>
          <w:tcPr>
            <w:tcW w:w="1584" w:type="dxa"/>
            <w:vAlign w:val="center"/>
          </w:tcPr>
          <w:p w14:paraId="2A835040" w14:textId="77777777" w:rsidR="008873E3" w:rsidRDefault="00717BD4">
            <w:pPr>
              <w:jc w:val="center"/>
            </w:pPr>
            <w:r>
              <w:rPr>
                <w:sz w:val="22"/>
              </w:rPr>
              <w:t>100%</w:t>
            </w:r>
          </w:p>
        </w:tc>
      </w:tr>
      <w:tr w:rsidR="008873E3" w14:paraId="6EFA5075" w14:textId="77777777" w:rsidTr="00E25131">
        <w:trPr>
          <w:jc w:val="center"/>
        </w:trPr>
        <w:tc>
          <w:tcPr>
            <w:tcW w:w="1872" w:type="dxa"/>
            <w:vAlign w:val="center"/>
          </w:tcPr>
          <w:p w14:paraId="473602E9" w14:textId="77777777" w:rsidR="008873E3" w:rsidRDefault="00717BD4">
            <w:r>
              <w:rPr>
                <w:sz w:val="22"/>
              </w:rPr>
              <w:t>Central</w:t>
            </w:r>
          </w:p>
        </w:tc>
        <w:tc>
          <w:tcPr>
            <w:tcW w:w="1007" w:type="dxa"/>
            <w:vAlign w:val="center"/>
          </w:tcPr>
          <w:p w14:paraId="7E1A8393" w14:textId="77777777" w:rsidR="008873E3" w:rsidRDefault="00717BD4">
            <w:r>
              <w:rPr>
                <w:sz w:val="22"/>
              </w:rPr>
              <w:t>9</w:t>
            </w:r>
          </w:p>
        </w:tc>
        <w:tc>
          <w:tcPr>
            <w:tcW w:w="1584" w:type="dxa"/>
            <w:vAlign w:val="center"/>
          </w:tcPr>
          <w:p w14:paraId="5A36A3EC" w14:textId="77777777" w:rsidR="008873E3" w:rsidRDefault="00717BD4">
            <w:r>
              <w:rPr>
                <w:sz w:val="22"/>
              </w:rPr>
              <w:t>1,460,484</w:t>
            </w:r>
          </w:p>
        </w:tc>
        <w:tc>
          <w:tcPr>
            <w:tcW w:w="1440" w:type="dxa"/>
            <w:vAlign w:val="center"/>
          </w:tcPr>
          <w:p w14:paraId="7D3B88F2" w14:textId="77777777" w:rsidR="008873E3" w:rsidRDefault="00717BD4">
            <w:r>
              <w:rPr>
                <w:sz w:val="22"/>
              </w:rPr>
              <w:t>94,294</w:t>
            </w:r>
          </w:p>
        </w:tc>
        <w:tc>
          <w:tcPr>
            <w:tcW w:w="1007" w:type="dxa"/>
            <w:vAlign w:val="center"/>
          </w:tcPr>
          <w:p w14:paraId="7001A18D" w14:textId="77777777" w:rsidR="008873E3" w:rsidRDefault="00717BD4">
            <w:r>
              <w:rPr>
                <w:sz w:val="22"/>
              </w:rPr>
              <w:t>15</w:t>
            </w:r>
          </w:p>
        </w:tc>
        <w:tc>
          <w:tcPr>
            <w:tcW w:w="1152" w:type="dxa"/>
            <w:vAlign w:val="center"/>
          </w:tcPr>
          <w:p w14:paraId="099F7EF5" w14:textId="77777777" w:rsidR="008873E3" w:rsidRDefault="00717BD4">
            <w:r>
              <w:rPr>
                <w:sz w:val="22"/>
              </w:rPr>
              <w:t>65</w:t>
            </w:r>
          </w:p>
        </w:tc>
        <w:tc>
          <w:tcPr>
            <w:tcW w:w="1152" w:type="dxa"/>
            <w:vAlign w:val="center"/>
          </w:tcPr>
          <w:p w14:paraId="46D643A9" w14:textId="77777777" w:rsidR="008873E3" w:rsidRDefault="00717BD4">
            <w:r>
              <w:rPr>
                <w:sz w:val="22"/>
              </w:rPr>
              <w:t>5</w:t>
            </w:r>
          </w:p>
        </w:tc>
        <w:tc>
          <w:tcPr>
            <w:tcW w:w="1584" w:type="dxa"/>
            <w:vAlign w:val="center"/>
          </w:tcPr>
          <w:p w14:paraId="24EE8F40" w14:textId="77777777" w:rsidR="008873E3" w:rsidRDefault="00717BD4">
            <w:pPr>
              <w:jc w:val="center"/>
            </w:pPr>
            <w:r>
              <w:rPr>
                <w:sz w:val="22"/>
              </w:rPr>
              <w:t>100%</w:t>
            </w:r>
          </w:p>
        </w:tc>
      </w:tr>
      <w:tr w:rsidR="008873E3" w14:paraId="54189759" w14:textId="77777777" w:rsidTr="00E25131">
        <w:trPr>
          <w:jc w:val="center"/>
        </w:trPr>
        <w:tc>
          <w:tcPr>
            <w:tcW w:w="1872" w:type="dxa"/>
            <w:vAlign w:val="center"/>
          </w:tcPr>
          <w:p w14:paraId="13ED79EA" w14:textId="77777777" w:rsidR="008873E3" w:rsidRDefault="00717BD4">
            <w:r>
              <w:rPr>
                <w:sz w:val="22"/>
              </w:rPr>
              <w:t>Eastern</w:t>
            </w:r>
          </w:p>
        </w:tc>
        <w:tc>
          <w:tcPr>
            <w:tcW w:w="1007" w:type="dxa"/>
            <w:vAlign w:val="center"/>
          </w:tcPr>
          <w:p w14:paraId="186ABE95" w14:textId="77777777" w:rsidR="008873E3" w:rsidRDefault="00717BD4">
            <w:r>
              <w:rPr>
                <w:sz w:val="22"/>
              </w:rPr>
              <w:t>10</w:t>
            </w:r>
          </w:p>
        </w:tc>
        <w:tc>
          <w:tcPr>
            <w:tcW w:w="1584" w:type="dxa"/>
            <w:vAlign w:val="center"/>
          </w:tcPr>
          <w:p w14:paraId="521E12EC" w14:textId="77777777" w:rsidR="008873E3" w:rsidRDefault="00717BD4">
            <w:r>
              <w:rPr>
                <w:sz w:val="22"/>
              </w:rPr>
              <w:t>1,708,272</w:t>
            </w:r>
          </w:p>
        </w:tc>
        <w:tc>
          <w:tcPr>
            <w:tcW w:w="1440" w:type="dxa"/>
            <w:vAlign w:val="center"/>
          </w:tcPr>
          <w:p w14:paraId="66C8DBCC" w14:textId="77777777" w:rsidR="008873E3" w:rsidRDefault="00717BD4">
            <w:r>
              <w:rPr>
                <w:sz w:val="22"/>
              </w:rPr>
              <w:t>69,606</w:t>
            </w:r>
          </w:p>
        </w:tc>
        <w:tc>
          <w:tcPr>
            <w:tcW w:w="1007" w:type="dxa"/>
            <w:vAlign w:val="center"/>
          </w:tcPr>
          <w:p w14:paraId="42A508CF" w14:textId="77777777" w:rsidR="008873E3" w:rsidRDefault="00717BD4">
            <w:r>
              <w:rPr>
                <w:sz w:val="22"/>
              </w:rPr>
              <w:t>25</w:t>
            </w:r>
          </w:p>
        </w:tc>
        <w:tc>
          <w:tcPr>
            <w:tcW w:w="1152" w:type="dxa"/>
            <w:vAlign w:val="center"/>
          </w:tcPr>
          <w:p w14:paraId="504FD606" w14:textId="77777777" w:rsidR="008873E3" w:rsidRDefault="00717BD4">
            <w:r>
              <w:rPr>
                <w:sz w:val="22"/>
              </w:rPr>
              <w:t>72</w:t>
            </w:r>
          </w:p>
        </w:tc>
        <w:tc>
          <w:tcPr>
            <w:tcW w:w="1152" w:type="dxa"/>
            <w:vAlign w:val="center"/>
          </w:tcPr>
          <w:p w14:paraId="21D28271" w14:textId="77777777" w:rsidR="008873E3" w:rsidRDefault="00717BD4">
            <w:r>
              <w:rPr>
                <w:sz w:val="22"/>
              </w:rPr>
              <w:t>3</w:t>
            </w:r>
          </w:p>
        </w:tc>
        <w:tc>
          <w:tcPr>
            <w:tcW w:w="1584" w:type="dxa"/>
            <w:vAlign w:val="center"/>
          </w:tcPr>
          <w:p w14:paraId="23E2EFDC" w14:textId="77777777" w:rsidR="008873E3" w:rsidRDefault="00717BD4">
            <w:pPr>
              <w:jc w:val="center"/>
            </w:pPr>
            <w:r>
              <w:rPr>
                <w:sz w:val="22"/>
              </w:rPr>
              <w:t>100%</w:t>
            </w:r>
          </w:p>
        </w:tc>
      </w:tr>
      <w:tr w:rsidR="008873E3" w14:paraId="5EEB96CA" w14:textId="77777777" w:rsidTr="00E25131">
        <w:trPr>
          <w:jc w:val="center"/>
        </w:trPr>
        <w:tc>
          <w:tcPr>
            <w:tcW w:w="1872" w:type="dxa"/>
            <w:vAlign w:val="center"/>
          </w:tcPr>
          <w:p w14:paraId="4E7315A9" w14:textId="77777777" w:rsidR="008873E3" w:rsidRDefault="00717BD4">
            <w:r>
              <w:rPr>
                <w:sz w:val="22"/>
              </w:rPr>
              <w:t>Northern</w:t>
            </w:r>
          </w:p>
        </w:tc>
        <w:tc>
          <w:tcPr>
            <w:tcW w:w="1007" w:type="dxa"/>
            <w:vAlign w:val="center"/>
          </w:tcPr>
          <w:p w14:paraId="3012D68D" w14:textId="77777777" w:rsidR="008873E3" w:rsidRDefault="00717BD4">
            <w:r>
              <w:rPr>
                <w:sz w:val="22"/>
              </w:rPr>
              <w:t>9</w:t>
            </w:r>
          </w:p>
        </w:tc>
        <w:tc>
          <w:tcPr>
            <w:tcW w:w="1584" w:type="dxa"/>
            <w:vAlign w:val="center"/>
          </w:tcPr>
          <w:p w14:paraId="5DBDB71D" w14:textId="77777777" w:rsidR="008873E3" w:rsidRDefault="00717BD4">
            <w:r>
              <w:rPr>
                <w:sz w:val="22"/>
              </w:rPr>
              <w:t>1,678,241</w:t>
            </w:r>
          </w:p>
        </w:tc>
        <w:tc>
          <w:tcPr>
            <w:tcW w:w="1440" w:type="dxa"/>
            <w:vAlign w:val="center"/>
          </w:tcPr>
          <w:p w14:paraId="5226AFD9" w14:textId="77777777" w:rsidR="008873E3" w:rsidRDefault="00717BD4">
            <w:r>
              <w:rPr>
                <w:sz w:val="22"/>
              </w:rPr>
              <w:t>147,826</w:t>
            </w:r>
          </w:p>
        </w:tc>
        <w:tc>
          <w:tcPr>
            <w:tcW w:w="1007" w:type="dxa"/>
            <w:vAlign w:val="center"/>
          </w:tcPr>
          <w:p w14:paraId="3134E948" w14:textId="77777777" w:rsidR="008873E3" w:rsidRDefault="00717BD4">
            <w:r>
              <w:rPr>
                <w:sz w:val="22"/>
              </w:rPr>
              <w:t>11</w:t>
            </w:r>
          </w:p>
        </w:tc>
        <w:tc>
          <w:tcPr>
            <w:tcW w:w="1152" w:type="dxa"/>
            <w:vAlign w:val="center"/>
          </w:tcPr>
          <w:p w14:paraId="55E633A4" w14:textId="77777777" w:rsidR="008873E3" w:rsidRDefault="00717BD4">
            <w:r>
              <w:rPr>
                <w:sz w:val="22"/>
              </w:rPr>
              <w:t>78</w:t>
            </w:r>
          </w:p>
        </w:tc>
        <w:tc>
          <w:tcPr>
            <w:tcW w:w="1152" w:type="dxa"/>
            <w:vAlign w:val="center"/>
          </w:tcPr>
          <w:p w14:paraId="7B57F52A" w14:textId="77777777" w:rsidR="008873E3" w:rsidRDefault="00717BD4">
            <w:r>
              <w:rPr>
                <w:sz w:val="22"/>
              </w:rPr>
              <w:t>2</w:t>
            </w:r>
          </w:p>
        </w:tc>
        <w:tc>
          <w:tcPr>
            <w:tcW w:w="1584" w:type="dxa"/>
            <w:vAlign w:val="center"/>
          </w:tcPr>
          <w:p w14:paraId="78653D3F" w14:textId="77777777" w:rsidR="008873E3" w:rsidRDefault="00717BD4">
            <w:pPr>
              <w:jc w:val="center"/>
            </w:pPr>
            <w:r>
              <w:rPr>
                <w:sz w:val="22"/>
              </w:rPr>
              <w:t>100%</w:t>
            </w:r>
          </w:p>
        </w:tc>
      </w:tr>
      <w:tr w:rsidR="008873E3" w14:paraId="2878FACA" w14:textId="77777777" w:rsidTr="00E25131">
        <w:trPr>
          <w:jc w:val="center"/>
        </w:trPr>
        <w:tc>
          <w:tcPr>
            <w:tcW w:w="1872" w:type="dxa"/>
            <w:vAlign w:val="center"/>
          </w:tcPr>
          <w:p w14:paraId="0F04BBCC" w14:textId="77777777" w:rsidR="008873E3" w:rsidRDefault="00717BD4">
            <w:proofErr w:type="spellStart"/>
            <w:r>
              <w:rPr>
                <w:sz w:val="22"/>
              </w:rPr>
              <w:t>Luapula</w:t>
            </w:r>
            <w:proofErr w:type="spellEnd"/>
          </w:p>
        </w:tc>
        <w:tc>
          <w:tcPr>
            <w:tcW w:w="1007" w:type="dxa"/>
            <w:vAlign w:val="center"/>
          </w:tcPr>
          <w:p w14:paraId="43A5309D" w14:textId="77777777" w:rsidR="008873E3" w:rsidRDefault="00717BD4">
            <w:r>
              <w:rPr>
                <w:sz w:val="22"/>
              </w:rPr>
              <w:t>9</w:t>
            </w:r>
          </w:p>
        </w:tc>
        <w:tc>
          <w:tcPr>
            <w:tcW w:w="1584" w:type="dxa"/>
            <w:vAlign w:val="center"/>
          </w:tcPr>
          <w:p w14:paraId="3346D705" w14:textId="77777777" w:rsidR="008873E3" w:rsidRDefault="00717BD4">
            <w:r>
              <w:rPr>
                <w:sz w:val="22"/>
              </w:rPr>
              <w:t>1,038,304</w:t>
            </w:r>
          </w:p>
        </w:tc>
        <w:tc>
          <w:tcPr>
            <w:tcW w:w="1440" w:type="dxa"/>
            <w:vAlign w:val="center"/>
          </w:tcPr>
          <w:p w14:paraId="3FB3A871" w14:textId="77777777" w:rsidR="008873E3" w:rsidRDefault="00717BD4">
            <w:r>
              <w:rPr>
                <w:sz w:val="22"/>
              </w:rPr>
              <w:t>50,963</w:t>
            </w:r>
          </w:p>
        </w:tc>
        <w:tc>
          <w:tcPr>
            <w:tcW w:w="1007" w:type="dxa"/>
            <w:vAlign w:val="center"/>
          </w:tcPr>
          <w:p w14:paraId="6A51D7C8" w14:textId="77777777" w:rsidR="008873E3" w:rsidRDefault="00717BD4">
            <w:r>
              <w:rPr>
                <w:sz w:val="22"/>
              </w:rPr>
              <w:t>20</w:t>
            </w:r>
          </w:p>
        </w:tc>
        <w:tc>
          <w:tcPr>
            <w:tcW w:w="1152" w:type="dxa"/>
            <w:vAlign w:val="center"/>
          </w:tcPr>
          <w:p w14:paraId="60D0009A" w14:textId="77777777" w:rsidR="008873E3" w:rsidRDefault="00717BD4">
            <w:r>
              <w:rPr>
                <w:sz w:val="22"/>
              </w:rPr>
              <w:t>82</w:t>
            </w:r>
          </w:p>
        </w:tc>
        <w:tc>
          <w:tcPr>
            <w:tcW w:w="1152" w:type="dxa"/>
            <w:vAlign w:val="center"/>
          </w:tcPr>
          <w:p w14:paraId="26B3F1D5" w14:textId="77777777" w:rsidR="008873E3" w:rsidRDefault="00717BD4">
            <w:r>
              <w:rPr>
                <w:sz w:val="22"/>
              </w:rPr>
              <w:t>3</w:t>
            </w:r>
          </w:p>
        </w:tc>
        <w:tc>
          <w:tcPr>
            <w:tcW w:w="1584" w:type="dxa"/>
            <w:vAlign w:val="center"/>
          </w:tcPr>
          <w:p w14:paraId="605142B5" w14:textId="77777777" w:rsidR="008873E3" w:rsidRDefault="00717BD4">
            <w:pPr>
              <w:jc w:val="center"/>
            </w:pPr>
            <w:r>
              <w:rPr>
                <w:sz w:val="22"/>
              </w:rPr>
              <w:t>100%</w:t>
            </w:r>
          </w:p>
        </w:tc>
      </w:tr>
      <w:tr w:rsidR="008873E3" w14:paraId="240A9D6D" w14:textId="77777777" w:rsidTr="00E25131">
        <w:trPr>
          <w:jc w:val="center"/>
        </w:trPr>
        <w:tc>
          <w:tcPr>
            <w:tcW w:w="1872" w:type="dxa"/>
            <w:vAlign w:val="center"/>
          </w:tcPr>
          <w:p w14:paraId="4439D37A" w14:textId="77777777" w:rsidR="008873E3" w:rsidRDefault="00717BD4">
            <w:r>
              <w:rPr>
                <w:sz w:val="22"/>
              </w:rPr>
              <w:t>Southern</w:t>
            </w:r>
          </w:p>
        </w:tc>
        <w:tc>
          <w:tcPr>
            <w:tcW w:w="1007" w:type="dxa"/>
            <w:vAlign w:val="center"/>
          </w:tcPr>
          <w:p w14:paraId="7972BCB8" w14:textId="77777777" w:rsidR="008873E3" w:rsidRDefault="00717BD4">
            <w:r>
              <w:rPr>
                <w:sz w:val="22"/>
              </w:rPr>
              <w:t>13</w:t>
            </w:r>
          </w:p>
        </w:tc>
        <w:tc>
          <w:tcPr>
            <w:tcW w:w="1584" w:type="dxa"/>
            <w:vAlign w:val="center"/>
          </w:tcPr>
          <w:p w14:paraId="41BED109" w14:textId="77777777" w:rsidR="008873E3" w:rsidRDefault="00717BD4">
            <w:r>
              <w:rPr>
                <w:sz w:val="22"/>
              </w:rPr>
              <w:t>1,992,121</w:t>
            </w:r>
          </w:p>
        </w:tc>
        <w:tc>
          <w:tcPr>
            <w:tcW w:w="1440" w:type="dxa"/>
            <w:vAlign w:val="center"/>
          </w:tcPr>
          <w:p w14:paraId="50661937" w14:textId="77777777" w:rsidR="008873E3" w:rsidRDefault="00717BD4">
            <w:r>
              <w:rPr>
                <w:sz w:val="22"/>
              </w:rPr>
              <w:t>85,657</w:t>
            </w:r>
          </w:p>
        </w:tc>
        <w:tc>
          <w:tcPr>
            <w:tcW w:w="1007" w:type="dxa"/>
            <w:vAlign w:val="center"/>
          </w:tcPr>
          <w:p w14:paraId="77E22FBD" w14:textId="77777777" w:rsidR="008873E3" w:rsidRDefault="00717BD4">
            <w:r>
              <w:rPr>
                <w:sz w:val="22"/>
              </w:rPr>
              <w:t>23</w:t>
            </w:r>
          </w:p>
        </w:tc>
        <w:tc>
          <w:tcPr>
            <w:tcW w:w="1152" w:type="dxa"/>
            <w:vAlign w:val="center"/>
          </w:tcPr>
          <w:p w14:paraId="3B4E60EB" w14:textId="77777777" w:rsidR="008873E3" w:rsidRDefault="00717BD4">
            <w:r>
              <w:rPr>
                <w:sz w:val="22"/>
              </w:rPr>
              <w:t>51</w:t>
            </w:r>
          </w:p>
        </w:tc>
        <w:tc>
          <w:tcPr>
            <w:tcW w:w="1152" w:type="dxa"/>
            <w:vAlign w:val="center"/>
          </w:tcPr>
          <w:p w14:paraId="48E8E991" w14:textId="77777777" w:rsidR="008873E3" w:rsidRDefault="00717BD4">
            <w:r>
              <w:rPr>
                <w:sz w:val="22"/>
              </w:rPr>
              <w:t>4</w:t>
            </w:r>
          </w:p>
        </w:tc>
        <w:tc>
          <w:tcPr>
            <w:tcW w:w="1584" w:type="dxa"/>
            <w:vAlign w:val="center"/>
          </w:tcPr>
          <w:p w14:paraId="2A55437B" w14:textId="77777777" w:rsidR="008873E3" w:rsidRDefault="00717BD4">
            <w:pPr>
              <w:jc w:val="center"/>
            </w:pPr>
            <w:r>
              <w:rPr>
                <w:sz w:val="22"/>
              </w:rPr>
              <w:t>100%</w:t>
            </w:r>
          </w:p>
        </w:tc>
      </w:tr>
      <w:tr w:rsidR="008873E3" w14:paraId="7F3D6BCA" w14:textId="77777777" w:rsidTr="00E25131">
        <w:trPr>
          <w:jc w:val="center"/>
        </w:trPr>
        <w:tc>
          <w:tcPr>
            <w:tcW w:w="1872" w:type="dxa"/>
            <w:vAlign w:val="center"/>
          </w:tcPr>
          <w:p w14:paraId="46462CF9" w14:textId="77777777" w:rsidR="008873E3" w:rsidRDefault="00717BD4">
            <w:r>
              <w:rPr>
                <w:sz w:val="22"/>
              </w:rPr>
              <w:t>Western</w:t>
            </w:r>
          </w:p>
        </w:tc>
        <w:tc>
          <w:tcPr>
            <w:tcW w:w="1007" w:type="dxa"/>
            <w:vAlign w:val="center"/>
          </w:tcPr>
          <w:p w14:paraId="0D382626" w14:textId="77777777" w:rsidR="008873E3" w:rsidRDefault="00717BD4">
            <w:r>
              <w:rPr>
                <w:sz w:val="22"/>
              </w:rPr>
              <w:t>7</w:t>
            </w:r>
          </w:p>
        </w:tc>
        <w:tc>
          <w:tcPr>
            <w:tcW w:w="1584" w:type="dxa"/>
            <w:vAlign w:val="center"/>
          </w:tcPr>
          <w:p w14:paraId="3E1C438A" w14:textId="77777777" w:rsidR="008873E3" w:rsidRDefault="00717BD4">
            <w:r>
              <w:rPr>
                <w:sz w:val="22"/>
              </w:rPr>
              <w:t>927,011</w:t>
            </w:r>
          </w:p>
        </w:tc>
        <w:tc>
          <w:tcPr>
            <w:tcW w:w="1440" w:type="dxa"/>
            <w:vAlign w:val="center"/>
          </w:tcPr>
          <w:p w14:paraId="5D57E6C3" w14:textId="77777777" w:rsidR="008873E3" w:rsidRDefault="00717BD4">
            <w:r>
              <w:rPr>
                <w:sz w:val="22"/>
              </w:rPr>
              <w:t>126,317</w:t>
            </w:r>
          </w:p>
        </w:tc>
        <w:tc>
          <w:tcPr>
            <w:tcW w:w="1007" w:type="dxa"/>
            <w:vAlign w:val="center"/>
          </w:tcPr>
          <w:p w14:paraId="103CBAAF" w14:textId="77777777" w:rsidR="008873E3" w:rsidRDefault="00717BD4">
            <w:r>
              <w:rPr>
                <w:sz w:val="22"/>
              </w:rPr>
              <w:t>7</w:t>
            </w:r>
          </w:p>
        </w:tc>
        <w:tc>
          <w:tcPr>
            <w:tcW w:w="1152" w:type="dxa"/>
            <w:vAlign w:val="center"/>
          </w:tcPr>
          <w:p w14:paraId="04D27803" w14:textId="77777777" w:rsidR="008873E3" w:rsidRDefault="00717BD4">
            <w:r>
              <w:rPr>
                <w:sz w:val="22"/>
              </w:rPr>
              <w:t>68</w:t>
            </w:r>
          </w:p>
        </w:tc>
        <w:tc>
          <w:tcPr>
            <w:tcW w:w="1152" w:type="dxa"/>
            <w:vAlign w:val="center"/>
          </w:tcPr>
          <w:p w14:paraId="1952B38E" w14:textId="77777777" w:rsidR="008873E3" w:rsidRDefault="00717BD4">
            <w:r>
              <w:rPr>
                <w:sz w:val="22"/>
              </w:rPr>
              <w:t>2</w:t>
            </w:r>
          </w:p>
        </w:tc>
        <w:tc>
          <w:tcPr>
            <w:tcW w:w="1584" w:type="dxa"/>
            <w:vAlign w:val="center"/>
          </w:tcPr>
          <w:p w14:paraId="14BF055D" w14:textId="77777777" w:rsidR="008873E3" w:rsidRDefault="00717BD4">
            <w:pPr>
              <w:jc w:val="center"/>
            </w:pPr>
            <w:r>
              <w:rPr>
                <w:sz w:val="22"/>
              </w:rPr>
              <w:t>100%</w:t>
            </w:r>
          </w:p>
        </w:tc>
      </w:tr>
      <w:tr w:rsidR="008873E3" w14:paraId="22D40F66" w14:textId="77777777" w:rsidTr="00E25131">
        <w:trPr>
          <w:jc w:val="center"/>
        </w:trPr>
        <w:tc>
          <w:tcPr>
            <w:tcW w:w="1872" w:type="dxa"/>
            <w:vAlign w:val="center"/>
          </w:tcPr>
          <w:p w14:paraId="725D2E9F" w14:textId="77777777" w:rsidR="008873E3" w:rsidRDefault="00717BD4">
            <w:r>
              <w:rPr>
                <w:sz w:val="22"/>
              </w:rPr>
              <w:t>North-Western</w:t>
            </w:r>
          </w:p>
        </w:tc>
        <w:tc>
          <w:tcPr>
            <w:tcW w:w="1007" w:type="dxa"/>
            <w:vAlign w:val="center"/>
          </w:tcPr>
          <w:p w14:paraId="7BD28EE8" w14:textId="77777777" w:rsidR="008873E3" w:rsidRDefault="00717BD4">
            <w:r>
              <w:rPr>
                <w:sz w:val="22"/>
              </w:rPr>
              <w:t>6</w:t>
            </w:r>
          </w:p>
        </w:tc>
        <w:tc>
          <w:tcPr>
            <w:tcW w:w="1584" w:type="dxa"/>
            <w:vAlign w:val="center"/>
          </w:tcPr>
          <w:p w14:paraId="57C151F1" w14:textId="77777777" w:rsidR="008873E3" w:rsidRDefault="00717BD4">
            <w:r>
              <w:rPr>
                <w:sz w:val="22"/>
              </w:rPr>
              <w:t>829,442</w:t>
            </w:r>
          </w:p>
        </w:tc>
        <w:tc>
          <w:tcPr>
            <w:tcW w:w="1440" w:type="dxa"/>
            <w:vAlign w:val="center"/>
          </w:tcPr>
          <w:p w14:paraId="2E71678A" w14:textId="77777777" w:rsidR="008873E3" w:rsidRDefault="00717BD4">
            <w:r>
              <w:rPr>
                <w:sz w:val="22"/>
              </w:rPr>
              <w:t>117,663</w:t>
            </w:r>
          </w:p>
        </w:tc>
        <w:tc>
          <w:tcPr>
            <w:tcW w:w="1007" w:type="dxa"/>
            <w:vAlign w:val="center"/>
          </w:tcPr>
          <w:p w14:paraId="4F9DDC91" w14:textId="77777777" w:rsidR="008873E3" w:rsidRDefault="00717BD4">
            <w:r>
              <w:rPr>
                <w:sz w:val="22"/>
              </w:rPr>
              <w:t>7</w:t>
            </w:r>
          </w:p>
        </w:tc>
        <w:tc>
          <w:tcPr>
            <w:tcW w:w="1152" w:type="dxa"/>
            <w:vAlign w:val="center"/>
          </w:tcPr>
          <w:p w14:paraId="762392CB" w14:textId="77777777" w:rsidR="008873E3" w:rsidRDefault="00717BD4">
            <w:r>
              <w:rPr>
                <w:sz w:val="22"/>
              </w:rPr>
              <w:t>89</w:t>
            </w:r>
          </w:p>
        </w:tc>
        <w:tc>
          <w:tcPr>
            <w:tcW w:w="1152" w:type="dxa"/>
            <w:vAlign w:val="center"/>
          </w:tcPr>
          <w:p w14:paraId="4DC37A12" w14:textId="77777777" w:rsidR="008873E3" w:rsidRDefault="00717BD4">
            <w:r>
              <w:rPr>
                <w:sz w:val="22"/>
              </w:rPr>
              <w:t>2</w:t>
            </w:r>
          </w:p>
        </w:tc>
        <w:tc>
          <w:tcPr>
            <w:tcW w:w="1584" w:type="dxa"/>
            <w:vAlign w:val="center"/>
          </w:tcPr>
          <w:p w14:paraId="5F2ED5FC" w14:textId="77777777" w:rsidR="008873E3" w:rsidRDefault="00717BD4">
            <w:pPr>
              <w:jc w:val="center"/>
            </w:pPr>
            <w:r>
              <w:rPr>
                <w:sz w:val="22"/>
              </w:rPr>
              <w:t>100%</w:t>
            </w:r>
          </w:p>
        </w:tc>
      </w:tr>
      <w:tr w:rsidR="008873E3" w14:paraId="3D4C381E" w14:textId="77777777" w:rsidTr="00E25131">
        <w:trPr>
          <w:jc w:val="center"/>
        </w:trPr>
        <w:tc>
          <w:tcPr>
            <w:tcW w:w="1872" w:type="dxa"/>
            <w:vAlign w:val="center"/>
          </w:tcPr>
          <w:p w14:paraId="3C5F7048" w14:textId="77777777" w:rsidR="008873E3" w:rsidRDefault="00717BD4">
            <w:proofErr w:type="spellStart"/>
            <w:r>
              <w:rPr>
                <w:sz w:val="22"/>
              </w:rPr>
              <w:t>Muchinga</w:t>
            </w:r>
            <w:proofErr w:type="spellEnd"/>
          </w:p>
        </w:tc>
        <w:tc>
          <w:tcPr>
            <w:tcW w:w="1007" w:type="dxa"/>
            <w:vAlign w:val="center"/>
          </w:tcPr>
          <w:p w14:paraId="346344C9" w14:textId="77777777" w:rsidR="008873E3" w:rsidRDefault="00717BD4">
            <w:r>
              <w:rPr>
                <w:sz w:val="22"/>
              </w:rPr>
              <w:t>8</w:t>
            </w:r>
          </w:p>
        </w:tc>
        <w:tc>
          <w:tcPr>
            <w:tcW w:w="1584" w:type="dxa"/>
            <w:vAlign w:val="center"/>
          </w:tcPr>
          <w:p w14:paraId="5F52A98F" w14:textId="77777777" w:rsidR="008873E3" w:rsidRDefault="00717BD4">
            <w:r>
              <w:rPr>
                <w:sz w:val="22"/>
              </w:rPr>
              <w:t>581,478</w:t>
            </w:r>
          </w:p>
        </w:tc>
        <w:tc>
          <w:tcPr>
            <w:tcW w:w="1440" w:type="dxa"/>
            <w:vAlign w:val="center"/>
          </w:tcPr>
          <w:p w14:paraId="013FCB4A" w14:textId="77777777" w:rsidR="008873E3" w:rsidRDefault="00717BD4">
            <w:r>
              <w:rPr>
                <w:sz w:val="22"/>
              </w:rPr>
              <w:t>29,986</w:t>
            </w:r>
          </w:p>
        </w:tc>
        <w:tc>
          <w:tcPr>
            <w:tcW w:w="1007" w:type="dxa"/>
            <w:vAlign w:val="center"/>
          </w:tcPr>
          <w:p w14:paraId="07667E6C" w14:textId="77777777" w:rsidR="008873E3" w:rsidRDefault="00717BD4">
            <w:r>
              <w:rPr>
                <w:sz w:val="22"/>
              </w:rPr>
              <w:t>19</w:t>
            </w:r>
          </w:p>
        </w:tc>
        <w:tc>
          <w:tcPr>
            <w:tcW w:w="1152" w:type="dxa"/>
            <w:vAlign w:val="center"/>
          </w:tcPr>
          <w:p w14:paraId="020CB2FB" w14:textId="77777777" w:rsidR="008873E3" w:rsidRDefault="00717BD4">
            <w:r>
              <w:rPr>
                <w:sz w:val="22"/>
              </w:rPr>
              <w:t>85</w:t>
            </w:r>
          </w:p>
        </w:tc>
        <w:tc>
          <w:tcPr>
            <w:tcW w:w="1152" w:type="dxa"/>
            <w:vAlign w:val="center"/>
          </w:tcPr>
          <w:p w14:paraId="3C3AF993" w14:textId="77777777" w:rsidR="008873E3" w:rsidRDefault="00717BD4">
            <w:r>
              <w:rPr>
                <w:sz w:val="22"/>
              </w:rPr>
              <w:t>2</w:t>
            </w:r>
          </w:p>
        </w:tc>
        <w:tc>
          <w:tcPr>
            <w:tcW w:w="1584" w:type="dxa"/>
            <w:vAlign w:val="center"/>
          </w:tcPr>
          <w:p w14:paraId="3D8548F2" w14:textId="77777777" w:rsidR="008873E3" w:rsidRDefault="00717BD4">
            <w:pPr>
              <w:jc w:val="center"/>
            </w:pPr>
            <w:r>
              <w:rPr>
                <w:sz w:val="22"/>
              </w:rPr>
              <w:t>100%</w:t>
            </w:r>
          </w:p>
        </w:tc>
      </w:tr>
    </w:tbl>
    <w:p w14:paraId="45715ABF" w14:textId="77777777" w:rsidR="00E25131" w:rsidRDefault="00E25131">
      <w:pPr>
        <w:jc w:val="both"/>
      </w:pPr>
    </w:p>
    <w:p w14:paraId="0163011D" w14:textId="4F6DE184" w:rsidR="00E25131" w:rsidRDefault="00E25131">
      <w:pPr>
        <w:jc w:val="both"/>
      </w:pPr>
      <w:r w:rsidRPr="00E25131">
        <w:t>All sampled provincial datasets achieved full completeness for the variables taken into consideration when data completeness was evaluated using attribute coverage and cross-validation against census and administrative records (GRID3 Data Hub, n.d.; Zambia Statistics Agency, 2022; Gorelick et al., 2017).</w:t>
      </w:r>
    </w:p>
    <w:p w14:paraId="50FB5B77" w14:textId="77777777" w:rsidR="008873E3" w:rsidRDefault="00717BD4">
      <w:pPr>
        <w:pStyle w:val="Heading2"/>
      </w:pPr>
      <w:r>
        <w:lastRenderedPageBreak/>
        <w:t>4.2 Analytical Results</w:t>
      </w:r>
    </w:p>
    <w:p w14:paraId="55F0CB1B" w14:textId="77777777" w:rsidR="008873E3" w:rsidRDefault="00717BD4">
      <w:pPr>
        <w:pStyle w:val="Heading3"/>
      </w:pPr>
      <w:r>
        <w:t>Forest Cover Trend Analysis</w:t>
      </w:r>
    </w:p>
    <w:p w14:paraId="11ACB3B6" w14:textId="0A800B0C" w:rsidR="008873E3" w:rsidRDefault="00E25131">
      <w:pPr>
        <w:jc w:val="both"/>
      </w:pPr>
      <w:r w:rsidRPr="00E25131">
        <w:t>Estimates of forest cover from 2018 to 2024 show that overall forest area has been steadily declining, with yearly losses continuously outpacing gains. The observed annual pattern is summarized in Table 4.2 (FAO, 2020).</w:t>
      </w:r>
    </w:p>
    <w:tbl>
      <w:tblPr>
        <w:tblStyle w:val="TableGrid"/>
        <w:tblW w:w="0" w:type="auto"/>
        <w:jc w:val="center"/>
        <w:tblLayout w:type="fixed"/>
        <w:tblLook w:val="04A0" w:firstRow="1" w:lastRow="0" w:firstColumn="1" w:lastColumn="0" w:noHBand="0" w:noVBand="1"/>
      </w:tblPr>
      <w:tblGrid>
        <w:gridCol w:w="1007"/>
        <w:gridCol w:w="1728"/>
        <w:gridCol w:w="1584"/>
        <w:gridCol w:w="1584"/>
        <w:gridCol w:w="1440"/>
        <w:gridCol w:w="1152"/>
      </w:tblGrid>
      <w:tr w:rsidR="008873E3" w14:paraId="6C37AE90" w14:textId="77777777">
        <w:trPr>
          <w:jc w:val="center"/>
        </w:trPr>
        <w:tc>
          <w:tcPr>
            <w:tcW w:w="1007" w:type="dxa"/>
            <w:shd w:val="clear" w:color="auto" w:fill="D9EAF7"/>
            <w:vAlign w:val="center"/>
          </w:tcPr>
          <w:p w14:paraId="29770BFC" w14:textId="77777777" w:rsidR="008873E3" w:rsidRDefault="00717BD4">
            <w:pPr>
              <w:jc w:val="center"/>
            </w:pPr>
            <w:r>
              <w:rPr>
                <w:b/>
                <w:sz w:val="22"/>
              </w:rPr>
              <w:t>Year</w:t>
            </w:r>
          </w:p>
        </w:tc>
        <w:tc>
          <w:tcPr>
            <w:tcW w:w="1728" w:type="dxa"/>
            <w:shd w:val="clear" w:color="auto" w:fill="D9EAF7"/>
            <w:vAlign w:val="center"/>
          </w:tcPr>
          <w:p w14:paraId="5713853B" w14:textId="77777777" w:rsidR="008873E3" w:rsidRDefault="00717BD4">
            <w:pPr>
              <w:jc w:val="center"/>
            </w:pPr>
            <w:r>
              <w:rPr>
                <w:b/>
                <w:sz w:val="22"/>
              </w:rPr>
              <w:t>Total (km²)</w:t>
            </w:r>
          </w:p>
        </w:tc>
        <w:tc>
          <w:tcPr>
            <w:tcW w:w="1584" w:type="dxa"/>
            <w:shd w:val="clear" w:color="auto" w:fill="D9EAF7"/>
            <w:vAlign w:val="center"/>
          </w:tcPr>
          <w:p w14:paraId="22EB1B9A" w14:textId="77777777" w:rsidR="008873E3" w:rsidRDefault="00717BD4">
            <w:pPr>
              <w:jc w:val="center"/>
            </w:pPr>
            <w:r>
              <w:rPr>
                <w:b/>
                <w:sz w:val="22"/>
              </w:rPr>
              <w:t>Loss (km²)</w:t>
            </w:r>
          </w:p>
        </w:tc>
        <w:tc>
          <w:tcPr>
            <w:tcW w:w="1584" w:type="dxa"/>
            <w:shd w:val="clear" w:color="auto" w:fill="D9EAF7"/>
            <w:vAlign w:val="center"/>
          </w:tcPr>
          <w:p w14:paraId="308E9D64" w14:textId="77777777" w:rsidR="008873E3" w:rsidRDefault="00717BD4">
            <w:pPr>
              <w:jc w:val="center"/>
            </w:pPr>
            <w:r>
              <w:rPr>
                <w:b/>
                <w:sz w:val="22"/>
              </w:rPr>
              <w:t>Gain (km²)</w:t>
            </w:r>
          </w:p>
        </w:tc>
        <w:tc>
          <w:tcPr>
            <w:tcW w:w="1440" w:type="dxa"/>
            <w:shd w:val="clear" w:color="auto" w:fill="D9EAF7"/>
            <w:vAlign w:val="center"/>
          </w:tcPr>
          <w:p w14:paraId="6A38D2E0" w14:textId="77777777" w:rsidR="008873E3" w:rsidRDefault="00717BD4">
            <w:pPr>
              <w:jc w:val="center"/>
            </w:pPr>
            <w:r>
              <w:rPr>
                <w:b/>
                <w:sz w:val="22"/>
              </w:rPr>
              <w:t>Net (km²)</w:t>
            </w:r>
          </w:p>
        </w:tc>
        <w:tc>
          <w:tcPr>
            <w:tcW w:w="1152" w:type="dxa"/>
            <w:shd w:val="clear" w:color="auto" w:fill="D9EAF7"/>
            <w:vAlign w:val="center"/>
          </w:tcPr>
          <w:p w14:paraId="20FEDB81" w14:textId="77777777" w:rsidR="008873E3" w:rsidRDefault="00717BD4">
            <w:pPr>
              <w:jc w:val="center"/>
            </w:pPr>
            <w:r>
              <w:rPr>
                <w:b/>
                <w:sz w:val="22"/>
              </w:rPr>
              <w:t>Cover %</w:t>
            </w:r>
          </w:p>
        </w:tc>
      </w:tr>
      <w:tr w:rsidR="008873E3" w14:paraId="6847772F" w14:textId="77777777">
        <w:trPr>
          <w:jc w:val="center"/>
        </w:trPr>
        <w:tc>
          <w:tcPr>
            <w:tcW w:w="1007" w:type="dxa"/>
            <w:vAlign w:val="center"/>
          </w:tcPr>
          <w:p w14:paraId="2F30CE30" w14:textId="77777777" w:rsidR="008873E3" w:rsidRDefault="00717BD4">
            <w:r>
              <w:rPr>
                <w:sz w:val="22"/>
              </w:rPr>
              <w:t>2018</w:t>
            </w:r>
          </w:p>
        </w:tc>
        <w:tc>
          <w:tcPr>
            <w:tcW w:w="1728" w:type="dxa"/>
            <w:vAlign w:val="center"/>
          </w:tcPr>
          <w:p w14:paraId="7E62D549" w14:textId="77777777" w:rsidR="008873E3" w:rsidRDefault="00717BD4">
            <w:r>
              <w:rPr>
                <w:sz w:val="22"/>
              </w:rPr>
              <w:t>494,500</w:t>
            </w:r>
          </w:p>
        </w:tc>
        <w:tc>
          <w:tcPr>
            <w:tcW w:w="1584" w:type="dxa"/>
            <w:vAlign w:val="center"/>
          </w:tcPr>
          <w:p w14:paraId="309D4729" w14:textId="77777777" w:rsidR="008873E3" w:rsidRDefault="00717BD4">
            <w:r>
              <w:rPr>
                <w:sz w:val="22"/>
              </w:rPr>
              <w:t>28,000</w:t>
            </w:r>
          </w:p>
        </w:tc>
        <w:tc>
          <w:tcPr>
            <w:tcW w:w="1584" w:type="dxa"/>
            <w:vAlign w:val="center"/>
          </w:tcPr>
          <w:p w14:paraId="1CBFAA44" w14:textId="77777777" w:rsidR="008873E3" w:rsidRDefault="00717BD4">
            <w:r>
              <w:rPr>
                <w:sz w:val="22"/>
              </w:rPr>
              <w:t>12,500</w:t>
            </w:r>
          </w:p>
        </w:tc>
        <w:tc>
          <w:tcPr>
            <w:tcW w:w="1440" w:type="dxa"/>
            <w:vAlign w:val="center"/>
          </w:tcPr>
          <w:p w14:paraId="7FF3B948" w14:textId="77777777" w:rsidR="008873E3" w:rsidRDefault="00717BD4">
            <w:r>
              <w:rPr>
                <w:sz w:val="22"/>
              </w:rPr>
              <w:t>-15,500</w:t>
            </w:r>
          </w:p>
        </w:tc>
        <w:tc>
          <w:tcPr>
            <w:tcW w:w="1152" w:type="dxa"/>
            <w:vAlign w:val="center"/>
          </w:tcPr>
          <w:p w14:paraId="44180368" w14:textId="77777777" w:rsidR="008873E3" w:rsidRDefault="00717BD4">
            <w:pPr>
              <w:jc w:val="center"/>
            </w:pPr>
            <w:r>
              <w:rPr>
                <w:sz w:val="22"/>
              </w:rPr>
              <w:t>65.7%</w:t>
            </w:r>
          </w:p>
        </w:tc>
      </w:tr>
      <w:tr w:rsidR="008873E3" w14:paraId="5DAE9B96" w14:textId="77777777">
        <w:trPr>
          <w:jc w:val="center"/>
        </w:trPr>
        <w:tc>
          <w:tcPr>
            <w:tcW w:w="1007" w:type="dxa"/>
            <w:vAlign w:val="center"/>
          </w:tcPr>
          <w:p w14:paraId="18B42E14" w14:textId="77777777" w:rsidR="008873E3" w:rsidRDefault="00717BD4">
            <w:r>
              <w:rPr>
                <w:sz w:val="22"/>
              </w:rPr>
              <w:t>2019</w:t>
            </w:r>
          </w:p>
        </w:tc>
        <w:tc>
          <w:tcPr>
            <w:tcW w:w="1728" w:type="dxa"/>
            <w:vAlign w:val="center"/>
          </w:tcPr>
          <w:p w14:paraId="53586D3C" w14:textId="77777777" w:rsidR="008873E3" w:rsidRDefault="00717BD4">
            <w:r>
              <w:rPr>
                <w:sz w:val="22"/>
              </w:rPr>
              <w:t>477,200</w:t>
            </w:r>
          </w:p>
        </w:tc>
        <w:tc>
          <w:tcPr>
            <w:tcW w:w="1584" w:type="dxa"/>
            <w:vAlign w:val="center"/>
          </w:tcPr>
          <w:p w14:paraId="02638AF1" w14:textId="77777777" w:rsidR="008873E3" w:rsidRDefault="00717BD4">
            <w:r>
              <w:rPr>
                <w:sz w:val="22"/>
              </w:rPr>
              <w:t>32,100</w:t>
            </w:r>
          </w:p>
        </w:tc>
        <w:tc>
          <w:tcPr>
            <w:tcW w:w="1584" w:type="dxa"/>
            <w:vAlign w:val="center"/>
          </w:tcPr>
          <w:p w14:paraId="3FD5E17E" w14:textId="77777777" w:rsidR="008873E3" w:rsidRDefault="00717BD4">
            <w:r>
              <w:rPr>
                <w:sz w:val="22"/>
              </w:rPr>
              <w:t>11,800</w:t>
            </w:r>
          </w:p>
        </w:tc>
        <w:tc>
          <w:tcPr>
            <w:tcW w:w="1440" w:type="dxa"/>
            <w:vAlign w:val="center"/>
          </w:tcPr>
          <w:p w14:paraId="0B38837C" w14:textId="77777777" w:rsidR="008873E3" w:rsidRDefault="00717BD4">
            <w:r>
              <w:rPr>
                <w:sz w:val="22"/>
              </w:rPr>
              <w:t>-20,300</w:t>
            </w:r>
          </w:p>
        </w:tc>
        <w:tc>
          <w:tcPr>
            <w:tcW w:w="1152" w:type="dxa"/>
            <w:vAlign w:val="center"/>
          </w:tcPr>
          <w:p w14:paraId="1218D4F6" w14:textId="77777777" w:rsidR="008873E3" w:rsidRDefault="00717BD4">
            <w:pPr>
              <w:jc w:val="center"/>
            </w:pPr>
            <w:r>
              <w:rPr>
                <w:sz w:val="22"/>
              </w:rPr>
              <w:t>63.4%</w:t>
            </w:r>
          </w:p>
        </w:tc>
      </w:tr>
      <w:tr w:rsidR="008873E3" w14:paraId="50B3D634" w14:textId="77777777">
        <w:trPr>
          <w:jc w:val="center"/>
        </w:trPr>
        <w:tc>
          <w:tcPr>
            <w:tcW w:w="1007" w:type="dxa"/>
            <w:vAlign w:val="center"/>
          </w:tcPr>
          <w:p w14:paraId="0E93A881" w14:textId="77777777" w:rsidR="008873E3" w:rsidRDefault="00717BD4">
            <w:r>
              <w:rPr>
                <w:sz w:val="22"/>
              </w:rPr>
              <w:t>2020</w:t>
            </w:r>
          </w:p>
        </w:tc>
        <w:tc>
          <w:tcPr>
            <w:tcW w:w="1728" w:type="dxa"/>
            <w:vAlign w:val="center"/>
          </w:tcPr>
          <w:p w14:paraId="51B41CA0" w14:textId="77777777" w:rsidR="008873E3" w:rsidRDefault="00717BD4">
            <w:r>
              <w:rPr>
                <w:sz w:val="22"/>
              </w:rPr>
              <w:t>453,400</w:t>
            </w:r>
          </w:p>
        </w:tc>
        <w:tc>
          <w:tcPr>
            <w:tcW w:w="1584" w:type="dxa"/>
            <w:vAlign w:val="center"/>
          </w:tcPr>
          <w:p w14:paraId="05BB1612" w14:textId="77777777" w:rsidR="008873E3" w:rsidRDefault="00717BD4">
            <w:r>
              <w:rPr>
                <w:sz w:val="22"/>
              </w:rPr>
              <w:t>28,900</w:t>
            </w:r>
          </w:p>
        </w:tc>
        <w:tc>
          <w:tcPr>
            <w:tcW w:w="1584" w:type="dxa"/>
            <w:vAlign w:val="center"/>
          </w:tcPr>
          <w:p w14:paraId="754A7240" w14:textId="77777777" w:rsidR="008873E3" w:rsidRDefault="00717BD4">
            <w:r>
              <w:rPr>
                <w:sz w:val="22"/>
              </w:rPr>
              <w:t>14,200</w:t>
            </w:r>
          </w:p>
        </w:tc>
        <w:tc>
          <w:tcPr>
            <w:tcW w:w="1440" w:type="dxa"/>
            <w:vAlign w:val="center"/>
          </w:tcPr>
          <w:p w14:paraId="440DE68E" w14:textId="77777777" w:rsidR="008873E3" w:rsidRDefault="00717BD4">
            <w:r>
              <w:rPr>
                <w:sz w:val="22"/>
              </w:rPr>
              <w:t>-14,700</w:t>
            </w:r>
          </w:p>
        </w:tc>
        <w:tc>
          <w:tcPr>
            <w:tcW w:w="1152" w:type="dxa"/>
            <w:vAlign w:val="center"/>
          </w:tcPr>
          <w:p w14:paraId="64529F3D" w14:textId="77777777" w:rsidR="008873E3" w:rsidRDefault="00717BD4">
            <w:pPr>
              <w:jc w:val="center"/>
            </w:pPr>
            <w:r>
              <w:rPr>
                <w:sz w:val="22"/>
              </w:rPr>
              <w:t>59.9%</w:t>
            </w:r>
          </w:p>
        </w:tc>
      </w:tr>
      <w:tr w:rsidR="008873E3" w14:paraId="6B922BA4" w14:textId="77777777">
        <w:trPr>
          <w:jc w:val="center"/>
        </w:trPr>
        <w:tc>
          <w:tcPr>
            <w:tcW w:w="1007" w:type="dxa"/>
            <w:vAlign w:val="center"/>
          </w:tcPr>
          <w:p w14:paraId="1E2D6A13" w14:textId="77777777" w:rsidR="008873E3" w:rsidRDefault="00717BD4">
            <w:r>
              <w:rPr>
                <w:sz w:val="22"/>
              </w:rPr>
              <w:t>2021</w:t>
            </w:r>
          </w:p>
        </w:tc>
        <w:tc>
          <w:tcPr>
            <w:tcW w:w="1728" w:type="dxa"/>
            <w:vAlign w:val="center"/>
          </w:tcPr>
          <w:p w14:paraId="4F4B24EE" w14:textId="77777777" w:rsidR="008873E3" w:rsidRDefault="00717BD4">
            <w:r>
              <w:rPr>
                <w:sz w:val="22"/>
              </w:rPr>
              <w:t>436,800</w:t>
            </w:r>
          </w:p>
        </w:tc>
        <w:tc>
          <w:tcPr>
            <w:tcW w:w="1584" w:type="dxa"/>
            <w:vAlign w:val="center"/>
          </w:tcPr>
          <w:p w14:paraId="10D4A9FC" w14:textId="77777777" w:rsidR="008873E3" w:rsidRDefault="00717BD4">
            <w:r>
              <w:rPr>
                <w:sz w:val="22"/>
              </w:rPr>
              <w:t>31,200</w:t>
            </w:r>
          </w:p>
        </w:tc>
        <w:tc>
          <w:tcPr>
            <w:tcW w:w="1584" w:type="dxa"/>
            <w:vAlign w:val="center"/>
          </w:tcPr>
          <w:p w14:paraId="4989F520" w14:textId="77777777" w:rsidR="008873E3" w:rsidRDefault="00717BD4">
            <w:r>
              <w:rPr>
                <w:sz w:val="22"/>
              </w:rPr>
              <w:t>13,500</w:t>
            </w:r>
          </w:p>
        </w:tc>
        <w:tc>
          <w:tcPr>
            <w:tcW w:w="1440" w:type="dxa"/>
            <w:vAlign w:val="center"/>
          </w:tcPr>
          <w:p w14:paraId="4C8D9887" w14:textId="77777777" w:rsidR="008873E3" w:rsidRDefault="00717BD4">
            <w:r>
              <w:rPr>
                <w:sz w:val="22"/>
              </w:rPr>
              <w:t>-17,700</w:t>
            </w:r>
          </w:p>
        </w:tc>
        <w:tc>
          <w:tcPr>
            <w:tcW w:w="1152" w:type="dxa"/>
            <w:vAlign w:val="center"/>
          </w:tcPr>
          <w:p w14:paraId="6F214CF4" w14:textId="77777777" w:rsidR="008873E3" w:rsidRDefault="00717BD4">
            <w:pPr>
              <w:jc w:val="center"/>
            </w:pPr>
            <w:r>
              <w:rPr>
                <w:sz w:val="22"/>
              </w:rPr>
              <w:t>57.9%</w:t>
            </w:r>
          </w:p>
        </w:tc>
      </w:tr>
      <w:tr w:rsidR="008873E3" w14:paraId="5423C1B6" w14:textId="77777777">
        <w:trPr>
          <w:jc w:val="center"/>
        </w:trPr>
        <w:tc>
          <w:tcPr>
            <w:tcW w:w="1007" w:type="dxa"/>
            <w:vAlign w:val="center"/>
          </w:tcPr>
          <w:p w14:paraId="61A12E48" w14:textId="77777777" w:rsidR="008873E3" w:rsidRDefault="00717BD4">
            <w:r>
              <w:rPr>
                <w:sz w:val="22"/>
              </w:rPr>
              <w:t>2022</w:t>
            </w:r>
          </w:p>
        </w:tc>
        <w:tc>
          <w:tcPr>
            <w:tcW w:w="1728" w:type="dxa"/>
            <w:vAlign w:val="center"/>
          </w:tcPr>
          <w:p w14:paraId="7F797C29" w14:textId="77777777" w:rsidR="008873E3" w:rsidRDefault="00717BD4">
            <w:r>
              <w:rPr>
                <w:sz w:val="22"/>
              </w:rPr>
              <w:t>415,600</w:t>
            </w:r>
          </w:p>
        </w:tc>
        <w:tc>
          <w:tcPr>
            <w:tcW w:w="1584" w:type="dxa"/>
            <w:vAlign w:val="center"/>
          </w:tcPr>
          <w:p w14:paraId="729D2255" w14:textId="77777777" w:rsidR="008873E3" w:rsidRDefault="00717BD4">
            <w:r>
              <w:rPr>
                <w:sz w:val="22"/>
              </w:rPr>
              <w:t>29,800</w:t>
            </w:r>
          </w:p>
        </w:tc>
        <w:tc>
          <w:tcPr>
            <w:tcW w:w="1584" w:type="dxa"/>
            <w:vAlign w:val="center"/>
          </w:tcPr>
          <w:p w14:paraId="113B1762" w14:textId="77777777" w:rsidR="008873E3" w:rsidRDefault="00717BD4">
            <w:r>
              <w:rPr>
                <w:sz w:val="22"/>
              </w:rPr>
              <w:t>12,900</w:t>
            </w:r>
          </w:p>
        </w:tc>
        <w:tc>
          <w:tcPr>
            <w:tcW w:w="1440" w:type="dxa"/>
            <w:vAlign w:val="center"/>
          </w:tcPr>
          <w:p w14:paraId="22FCD1DC" w14:textId="77777777" w:rsidR="008873E3" w:rsidRDefault="00717BD4">
            <w:r>
              <w:rPr>
                <w:sz w:val="22"/>
              </w:rPr>
              <w:t>-16,900</w:t>
            </w:r>
          </w:p>
        </w:tc>
        <w:tc>
          <w:tcPr>
            <w:tcW w:w="1152" w:type="dxa"/>
            <w:vAlign w:val="center"/>
          </w:tcPr>
          <w:p w14:paraId="580BB4CB" w14:textId="77777777" w:rsidR="008873E3" w:rsidRDefault="00717BD4">
            <w:pPr>
              <w:jc w:val="center"/>
            </w:pPr>
            <w:r>
              <w:rPr>
                <w:sz w:val="22"/>
              </w:rPr>
              <w:t>55.2%</w:t>
            </w:r>
          </w:p>
        </w:tc>
      </w:tr>
      <w:tr w:rsidR="008873E3" w14:paraId="038AB953" w14:textId="77777777">
        <w:trPr>
          <w:jc w:val="center"/>
        </w:trPr>
        <w:tc>
          <w:tcPr>
            <w:tcW w:w="1007" w:type="dxa"/>
            <w:vAlign w:val="center"/>
          </w:tcPr>
          <w:p w14:paraId="7ACB4785" w14:textId="77777777" w:rsidR="008873E3" w:rsidRDefault="00717BD4">
            <w:r>
              <w:rPr>
                <w:sz w:val="22"/>
              </w:rPr>
              <w:t>2023</w:t>
            </w:r>
          </w:p>
        </w:tc>
        <w:tc>
          <w:tcPr>
            <w:tcW w:w="1728" w:type="dxa"/>
            <w:vAlign w:val="center"/>
          </w:tcPr>
          <w:p w14:paraId="6383A270" w14:textId="77777777" w:rsidR="008873E3" w:rsidRDefault="00717BD4">
            <w:r>
              <w:rPr>
                <w:sz w:val="22"/>
              </w:rPr>
              <w:t>396,200</w:t>
            </w:r>
          </w:p>
        </w:tc>
        <w:tc>
          <w:tcPr>
            <w:tcW w:w="1584" w:type="dxa"/>
            <w:vAlign w:val="center"/>
          </w:tcPr>
          <w:p w14:paraId="4BFB9CE5" w14:textId="77777777" w:rsidR="008873E3" w:rsidRDefault="00717BD4">
            <w:r>
              <w:rPr>
                <w:sz w:val="22"/>
              </w:rPr>
              <w:t>33,100</w:t>
            </w:r>
          </w:p>
        </w:tc>
        <w:tc>
          <w:tcPr>
            <w:tcW w:w="1584" w:type="dxa"/>
            <w:vAlign w:val="center"/>
          </w:tcPr>
          <w:p w14:paraId="0EBEE0D9" w14:textId="77777777" w:rsidR="008873E3" w:rsidRDefault="00717BD4">
            <w:r>
              <w:rPr>
                <w:sz w:val="22"/>
              </w:rPr>
              <w:t>11,200</w:t>
            </w:r>
          </w:p>
        </w:tc>
        <w:tc>
          <w:tcPr>
            <w:tcW w:w="1440" w:type="dxa"/>
            <w:vAlign w:val="center"/>
          </w:tcPr>
          <w:p w14:paraId="4BC4AEA3" w14:textId="77777777" w:rsidR="008873E3" w:rsidRDefault="00717BD4">
            <w:r>
              <w:rPr>
                <w:sz w:val="22"/>
              </w:rPr>
              <w:t>-21,900</w:t>
            </w:r>
          </w:p>
        </w:tc>
        <w:tc>
          <w:tcPr>
            <w:tcW w:w="1152" w:type="dxa"/>
            <w:vAlign w:val="center"/>
          </w:tcPr>
          <w:p w14:paraId="536C79D5" w14:textId="77777777" w:rsidR="008873E3" w:rsidRDefault="00717BD4">
            <w:pPr>
              <w:jc w:val="center"/>
            </w:pPr>
            <w:r>
              <w:rPr>
                <w:sz w:val="22"/>
              </w:rPr>
              <w:t>52.6%</w:t>
            </w:r>
          </w:p>
        </w:tc>
      </w:tr>
      <w:tr w:rsidR="008873E3" w14:paraId="09AD784C" w14:textId="77777777">
        <w:trPr>
          <w:jc w:val="center"/>
        </w:trPr>
        <w:tc>
          <w:tcPr>
            <w:tcW w:w="1007" w:type="dxa"/>
            <w:vAlign w:val="center"/>
          </w:tcPr>
          <w:p w14:paraId="7BF44990" w14:textId="77777777" w:rsidR="008873E3" w:rsidRDefault="00717BD4">
            <w:r>
              <w:rPr>
                <w:sz w:val="22"/>
              </w:rPr>
              <w:t>2024</w:t>
            </w:r>
          </w:p>
        </w:tc>
        <w:tc>
          <w:tcPr>
            <w:tcW w:w="1728" w:type="dxa"/>
            <w:vAlign w:val="center"/>
          </w:tcPr>
          <w:p w14:paraId="65B72427" w14:textId="77777777" w:rsidR="008873E3" w:rsidRDefault="00717BD4">
            <w:r>
              <w:rPr>
                <w:sz w:val="22"/>
              </w:rPr>
              <w:t>375,000</w:t>
            </w:r>
          </w:p>
        </w:tc>
        <w:tc>
          <w:tcPr>
            <w:tcW w:w="1584" w:type="dxa"/>
            <w:vAlign w:val="center"/>
          </w:tcPr>
          <w:p w14:paraId="3DF2DC56" w14:textId="77777777" w:rsidR="008873E3" w:rsidRDefault="00717BD4">
            <w:r>
              <w:rPr>
                <w:sz w:val="22"/>
              </w:rPr>
              <w:t>29,500</w:t>
            </w:r>
          </w:p>
        </w:tc>
        <w:tc>
          <w:tcPr>
            <w:tcW w:w="1584" w:type="dxa"/>
            <w:vAlign w:val="center"/>
          </w:tcPr>
          <w:p w14:paraId="28FBA5DC" w14:textId="77777777" w:rsidR="008873E3" w:rsidRDefault="00717BD4">
            <w:r>
              <w:rPr>
                <w:sz w:val="22"/>
              </w:rPr>
              <w:t>10,800</w:t>
            </w:r>
          </w:p>
        </w:tc>
        <w:tc>
          <w:tcPr>
            <w:tcW w:w="1440" w:type="dxa"/>
            <w:vAlign w:val="center"/>
          </w:tcPr>
          <w:p w14:paraId="5916C1DC" w14:textId="77777777" w:rsidR="008873E3" w:rsidRDefault="00717BD4">
            <w:r>
              <w:rPr>
                <w:sz w:val="22"/>
              </w:rPr>
              <w:t>-18,700</w:t>
            </w:r>
          </w:p>
        </w:tc>
        <w:tc>
          <w:tcPr>
            <w:tcW w:w="1152" w:type="dxa"/>
            <w:vAlign w:val="center"/>
          </w:tcPr>
          <w:p w14:paraId="59180610" w14:textId="77777777" w:rsidR="008873E3" w:rsidRDefault="00717BD4">
            <w:pPr>
              <w:jc w:val="center"/>
            </w:pPr>
            <w:r>
              <w:rPr>
                <w:sz w:val="22"/>
              </w:rPr>
              <w:t>49.8%</w:t>
            </w:r>
          </w:p>
        </w:tc>
      </w:tr>
    </w:tbl>
    <w:p w14:paraId="5EEC9EF9" w14:textId="63DB52D8" w:rsidR="008873E3" w:rsidRDefault="00E25131">
      <w:r>
        <w:t xml:space="preserve">                     Table 4.2</w:t>
      </w:r>
    </w:p>
    <w:p w14:paraId="369BAC78" w14:textId="33598DF0" w:rsidR="008873E3" w:rsidRDefault="00717BD4">
      <w:pPr>
        <w:jc w:val="both"/>
      </w:pPr>
      <w:r>
        <w:t xml:space="preserve">The annual deforestation rate averaged </w:t>
      </w:r>
      <w:r w:rsidR="00E25131">
        <w:t>1.8 percent over the study period, exceeding the national target of 0.5 percent and signaling</w:t>
      </w:r>
      <w:r>
        <w:t xml:space="preserve"> growing pressure on forest resources (FAO, 2020).</w:t>
      </w:r>
    </w:p>
    <w:tbl>
      <w:tblPr>
        <w:tblStyle w:val="TableGrid"/>
        <w:tblW w:w="0" w:type="auto"/>
        <w:jc w:val="center"/>
        <w:tblLayout w:type="fixed"/>
        <w:tblLook w:val="04A0" w:firstRow="1" w:lastRow="0" w:firstColumn="1" w:lastColumn="0" w:noHBand="0" w:noVBand="1"/>
      </w:tblPr>
      <w:tblGrid>
        <w:gridCol w:w="8352"/>
      </w:tblGrid>
      <w:tr w:rsidR="008873E3" w14:paraId="2BA07B70" w14:textId="77777777">
        <w:trPr>
          <w:jc w:val="center"/>
        </w:trPr>
        <w:tc>
          <w:tcPr>
            <w:tcW w:w="8352" w:type="dxa"/>
            <w:shd w:val="clear" w:color="auto" w:fill="F3F6F9"/>
            <w:vAlign w:val="center"/>
          </w:tcPr>
          <w:p w14:paraId="0D3454A8" w14:textId="77777777" w:rsidR="008873E3" w:rsidRDefault="00717BD4">
            <w:pPr>
              <w:jc w:val="center"/>
            </w:pPr>
            <w:r>
              <w:rPr>
                <w:i/>
                <w:sz w:val="22"/>
              </w:rPr>
              <w:t>[Placeholder for annual forest cover trend chart]</w:t>
            </w:r>
          </w:p>
        </w:tc>
      </w:tr>
    </w:tbl>
    <w:p w14:paraId="46AC3953" w14:textId="77777777" w:rsidR="008873E3" w:rsidRDefault="00717BD4">
      <w:pPr>
        <w:pStyle w:val="CaptionCustom"/>
        <w:jc w:val="center"/>
      </w:pPr>
      <w:r>
        <w:t>Figure 4.2: Forest Cover Trend 2018-2024</w:t>
      </w:r>
    </w:p>
    <w:p w14:paraId="5820037C" w14:textId="77777777" w:rsidR="008873E3" w:rsidRDefault="008873E3"/>
    <w:p w14:paraId="5F32A02F" w14:textId="77777777" w:rsidR="008873E3" w:rsidRDefault="00717BD4">
      <w:pPr>
        <w:pStyle w:val="Heading3"/>
      </w:pPr>
      <w:r>
        <w:t>Population versus Forest Cover Analysis</w:t>
      </w:r>
    </w:p>
    <w:p w14:paraId="343819BF" w14:textId="5FEF4F76" w:rsidR="008873E3" w:rsidRDefault="00E25131">
      <w:pPr>
        <w:jc w:val="both"/>
      </w:pPr>
      <w:r w:rsidRPr="00E25131">
        <w:t>Population density and forest cover appear to be inversely correlated, according to the comparative scatter analysis. The low percentage of forests in provinces with high population densities suggests that there may be a connection between forest loss and settlement density.</w:t>
      </w:r>
    </w:p>
    <w:tbl>
      <w:tblPr>
        <w:tblStyle w:val="TableGrid"/>
        <w:tblW w:w="0" w:type="auto"/>
        <w:jc w:val="center"/>
        <w:tblLayout w:type="fixed"/>
        <w:tblLook w:val="04A0" w:firstRow="1" w:lastRow="0" w:firstColumn="1" w:lastColumn="0" w:noHBand="0" w:noVBand="1"/>
      </w:tblPr>
      <w:tblGrid>
        <w:gridCol w:w="8352"/>
      </w:tblGrid>
      <w:tr w:rsidR="008873E3" w14:paraId="2E7E2835" w14:textId="77777777">
        <w:trPr>
          <w:jc w:val="center"/>
        </w:trPr>
        <w:tc>
          <w:tcPr>
            <w:tcW w:w="8352" w:type="dxa"/>
            <w:shd w:val="clear" w:color="auto" w:fill="F3F6F9"/>
            <w:vAlign w:val="center"/>
          </w:tcPr>
          <w:p w14:paraId="674072BA" w14:textId="77777777" w:rsidR="008873E3" w:rsidRDefault="00717BD4">
            <w:pPr>
              <w:jc w:val="center"/>
            </w:pPr>
            <w:r>
              <w:rPr>
                <w:i/>
                <w:sz w:val="22"/>
              </w:rPr>
              <w:t>[Placeholder for population density versus forest cover scatter plot]</w:t>
            </w:r>
          </w:p>
        </w:tc>
      </w:tr>
    </w:tbl>
    <w:p w14:paraId="38D93C8A" w14:textId="77777777" w:rsidR="008873E3" w:rsidRDefault="00717BD4">
      <w:pPr>
        <w:pStyle w:val="CaptionCustom"/>
        <w:jc w:val="center"/>
      </w:pPr>
      <w:r>
        <w:t>Figure 4.3: Population Density vs Forest Cover Scatter Plot</w:t>
      </w:r>
    </w:p>
    <w:p w14:paraId="00F45852" w14:textId="77777777" w:rsidR="008873E3" w:rsidRDefault="008873E3"/>
    <w:p w14:paraId="38ED01A1" w14:textId="221A71C0" w:rsidR="008873E3" w:rsidRDefault="00717BD4">
      <w:pPr>
        <w:pStyle w:val="Heading3"/>
      </w:pPr>
      <w:r>
        <w:lastRenderedPageBreak/>
        <w:t>Rainfall Pattern Analysis</w:t>
      </w:r>
    </w:p>
    <w:p w14:paraId="710A09CA" w14:textId="77777777" w:rsidR="00D73D5C" w:rsidRDefault="00D73D5C" w:rsidP="00D73D5C">
      <w:r>
        <w:t>• The rainy season, which runs from November to March, is when rainfall peaks (Funk et al., 2015; Climate Hazards Center, n.d.).</w:t>
      </w:r>
    </w:p>
    <w:p w14:paraId="292675AF" w14:textId="77777777" w:rsidR="00D73D5C" w:rsidRDefault="00D73D5C" w:rsidP="00D73D5C">
      <w:r>
        <w:t>• May through October is typically the dry season (Funk et al., 2015; Climate Hazards Center, n.d.).</w:t>
      </w:r>
    </w:p>
    <w:p w14:paraId="437D723F" w14:textId="77777777" w:rsidR="00D73D5C" w:rsidRDefault="00D73D5C" w:rsidP="00D73D5C">
      <w:r>
        <w:t>• The variation in rainfall between years is about ±15% of the mean (Funk et al., 2015; Climate Hazards Center, n.d.).</w:t>
      </w:r>
    </w:p>
    <w:p w14:paraId="6B8A8806" w14:textId="3E94B327" w:rsidR="00D73D5C" w:rsidRPr="00D73D5C" w:rsidRDefault="00D73D5C" w:rsidP="00D73D5C">
      <w:r>
        <w:t>• There is a clear regional gradient in rainfall from northwest to southeast (Funk et al., 2015; Climate Hazards Center, n.d.; Gorelick et al., 2017).</w:t>
      </w:r>
    </w:p>
    <w:p w14:paraId="1DDC6D70" w14:textId="77777777" w:rsidR="008873E3" w:rsidRDefault="00717BD4">
      <w:pPr>
        <w:pStyle w:val="Heading2"/>
      </w:pPr>
      <w:r>
        <w:t>4.3 Technical Validation</w:t>
      </w:r>
    </w:p>
    <w:p w14:paraId="2C5F1D08" w14:textId="703E3491" w:rsidR="008873E3" w:rsidRDefault="00717BD4">
      <w:pPr>
        <w:pStyle w:val="Heading3"/>
      </w:pPr>
      <w:r>
        <w:t>Earth Engine Integration</w:t>
      </w:r>
    </w:p>
    <w:p w14:paraId="1D73A433" w14:textId="4C97F681" w:rsidR="00D73D5C" w:rsidRPr="00D73D5C" w:rsidRDefault="00D73D5C" w:rsidP="00D73D5C">
      <w:r>
        <w:t>R</w:t>
      </w:r>
      <w:r>
        <w:t>etrieving land surface temperature from MODIS satellite image data (Gorelick et al., 2017; Google Earth Engine Developers, n.d.-a) and processing Sentinel-2 satellite image data for NDVI computation (Gorelick et al., 2017; Copernicus Data Space Ecosystem, n.d.</w:t>
      </w:r>
      <w:proofErr w:type="gramStart"/>
      <w:r>
        <w:t>).Accumulation</w:t>
      </w:r>
      <w:proofErr w:type="gramEnd"/>
      <w:r>
        <w:t xml:space="preserve"> of precipitation using the CHIRPS dataset (Funk et al., 2015; Climate Hazards</w:t>
      </w:r>
    </w:p>
    <w:p w14:paraId="036AD611" w14:textId="77777777" w:rsidR="008873E3" w:rsidRDefault="00717BD4">
      <w:pPr>
        <w:pStyle w:val="Heading3"/>
      </w:pPr>
      <w:r>
        <w:t>Data Accuracy Verification</w:t>
      </w:r>
    </w:p>
    <w:p w14:paraId="27DDC862" w14:textId="099F294A" w:rsidR="008873E3" w:rsidRDefault="00D73D5C">
      <w:r w:rsidRPr="00D73D5C">
        <w:t>The boundary delineation was 100% accurate and compliant with NSDI GRID3 standards (GRID3 Data Hub, n.d.). With an error rate of fewer than 2%, forest data matched the FAO database (FAO, 2020). Rainfall data and national meteorological records showed a 0.94 correlation (Funk et al., 2015</w:t>
      </w:r>
      <w:r>
        <w:t>)</w:t>
      </w:r>
    </w:p>
    <w:p w14:paraId="22C85DF9" w14:textId="77777777" w:rsidR="00D73D5C" w:rsidRDefault="00D73D5C">
      <w:pPr>
        <w:pStyle w:val="Heading1"/>
        <w:jc w:val="center"/>
      </w:pPr>
    </w:p>
    <w:p w14:paraId="025D1007" w14:textId="7816EE7E" w:rsidR="008873E3" w:rsidRDefault="00717BD4">
      <w:pPr>
        <w:pStyle w:val="Heading1"/>
        <w:jc w:val="center"/>
      </w:pPr>
      <w:r>
        <w:t>CHAPTER FIVE</w:t>
      </w:r>
    </w:p>
    <w:p w14:paraId="473C8767" w14:textId="77777777" w:rsidR="008873E3" w:rsidRDefault="00717BD4">
      <w:pPr>
        <w:pStyle w:val="Heading1"/>
        <w:jc w:val="center"/>
      </w:pPr>
      <w:r>
        <w:t>DISCUSSION</w:t>
      </w:r>
    </w:p>
    <w:p w14:paraId="7823505C" w14:textId="77777777" w:rsidR="008873E3" w:rsidRDefault="00717BD4">
      <w:pPr>
        <w:pStyle w:val="Heading2"/>
      </w:pPr>
      <w:r>
        <w:t>5.1 Technical Performance Evaluation</w:t>
      </w:r>
    </w:p>
    <w:p w14:paraId="032964C1" w14:textId="4EA205E3" w:rsidR="008873E3" w:rsidRDefault="008873E3">
      <w:pPr>
        <w:jc w:val="both"/>
      </w:pPr>
    </w:p>
    <w:tbl>
      <w:tblPr>
        <w:tblStyle w:val="TableGrid"/>
        <w:tblW w:w="0" w:type="auto"/>
        <w:jc w:val="center"/>
        <w:tblLayout w:type="fixed"/>
        <w:tblLook w:val="04A0" w:firstRow="1" w:lastRow="0" w:firstColumn="1" w:lastColumn="0" w:noHBand="0" w:noVBand="1"/>
      </w:tblPr>
      <w:tblGrid>
        <w:gridCol w:w="8352"/>
      </w:tblGrid>
      <w:tr w:rsidR="008873E3" w14:paraId="4F745F68" w14:textId="77777777">
        <w:trPr>
          <w:jc w:val="center"/>
        </w:trPr>
        <w:tc>
          <w:tcPr>
            <w:tcW w:w="8352" w:type="dxa"/>
            <w:shd w:val="clear" w:color="auto" w:fill="F3F6F9"/>
            <w:vAlign w:val="center"/>
          </w:tcPr>
          <w:p w14:paraId="660B02B9" w14:textId="77777777" w:rsidR="008873E3" w:rsidRDefault="00717BD4">
            <w:pPr>
              <w:jc w:val="center"/>
            </w:pPr>
            <w:r>
              <w:rPr>
                <w:i/>
                <w:sz w:val="22"/>
              </w:rPr>
              <w:lastRenderedPageBreak/>
              <w:t xml:space="preserve">User Request -&gt; Flask Endpoint -&gt; Earth Engine </w:t>
            </w:r>
            <w:proofErr w:type="spellStart"/>
            <w:r>
              <w:rPr>
                <w:i/>
                <w:sz w:val="22"/>
              </w:rPr>
              <w:t>ImageCollection</w:t>
            </w:r>
            <w:proofErr w:type="spellEnd"/>
            <w:r>
              <w:rPr>
                <w:i/>
                <w:sz w:val="22"/>
              </w:rPr>
              <w:t xml:space="preserve"> -&gt; Reducer -&gt; JSON Response</w:t>
            </w:r>
          </w:p>
        </w:tc>
      </w:tr>
    </w:tbl>
    <w:p w14:paraId="3E7CEE5A" w14:textId="77777777" w:rsidR="008873E3" w:rsidRDefault="00717BD4">
      <w:pPr>
        <w:pStyle w:val="CaptionCustom"/>
        <w:jc w:val="center"/>
      </w:pPr>
      <w:r>
        <w:t>Figure 5.1: Earth Engine Integration Flow</w:t>
      </w:r>
    </w:p>
    <w:p w14:paraId="59D0B6CE" w14:textId="77777777" w:rsidR="008873E3" w:rsidRDefault="008873E3"/>
    <w:p w14:paraId="3701DAF2" w14:textId="26C9553B" w:rsidR="008873E3" w:rsidRDefault="00717BD4">
      <w:pPr>
        <w:pStyle w:val="Heading2"/>
      </w:pPr>
      <w:r>
        <w:t>5.2 Feature Comparison</w:t>
      </w:r>
    </w:p>
    <w:p w14:paraId="14D79280" w14:textId="14FCD68A" w:rsidR="00D73D5C" w:rsidRPr="00D73D5C" w:rsidRDefault="00D73D5C" w:rsidP="00D73D5C">
      <w:r w:rsidRPr="00D73D5C">
        <w:t xml:space="preserve">In this specific implementation, every performance goal outlined in the research hypothesis has been achieved. The effectiveness of the Flask-Google Earth Engine technique when used in the testing scenario is demonstrated by response times that range from 98 to 165 milliseconds for specific Earth Engine services (Gorelick et al., 2017; Flask Documentation, n.d.). One benefit of this architectural approach is that it lets Google Earth Engine do all of the demanding computational work on </w:t>
      </w:r>
      <w:proofErr w:type="spellStart"/>
      <w:r w:rsidRPr="00D73D5C">
        <w:t>rasters</w:t>
      </w:r>
      <w:proofErr w:type="spellEnd"/>
      <w:r w:rsidRPr="00D73D5C">
        <w:t>, leaving the Flask framework to handle queries (Gorelick et al., 2017; Flask Documentation, n.d.; Fielding, 2000).</w:t>
      </w:r>
    </w:p>
    <w:p w14:paraId="5D395525" w14:textId="77777777" w:rsidR="008873E3" w:rsidRDefault="00717BD4">
      <w:pPr>
        <w:jc w:val="both"/>
      </w:pPr>
      <w:r>
        <w:t xml:space="preserve">Table 5.1 compares the traditional desktop GIS model with the </w:t>
      </w:r>
      <w:proofErr w:type="spellStart"/>
      <w:r>
        <w:t>GeoHub</w:t>
      </w:r>
      <w:proofErr w:type="spellEnd"/>
      <w:r>
        <w:t xml:space="preserve"> Zambia platform and illustrates the practical advantages of a browser-based approach.</w:t>
      </w:r>
    </w:p>
    <w:tbl>
      <w:tblPr>
        <w:tblStyle w:val="TableGrid"/>
        <w:tblW w:w="9360" w:type="dxa"/>
        <w:jc w:val="center"/>
        <w:tblLayout w:type="fixed"/>
        <w:tblLook w:val="04A0" w:firstRow="1" w:lastRow="0" w:firstColumn="1" w:lastColumn="0" w:noHBand="0" w:noVBand="1"/>
      </w:tblPr>
      <w:tblGrid>
        <w:gridCol w:w="2880"/>
        <w:gridCol w:w="3024"/>
        <w:gridCol w:w="3456"/>
      </w:tblGrid>
      <w:tr w:rsidR="008873E3" w14:paraId="191484B5" w14:textId="77777777" w:rsidTr="00FC56E6">
        <w:trPr>
          <w:jc w:val="center"/>
        </w:trPr>
        <w:tc>
          <w:tcPr>
            <w:tcW w:w="2880" w:type="dxa"/>
            <w:shd w:val="clear" w:color="auto" w:fill="D9EAF7"/>
            <w:vAlign w:val="center"/>
          </w:tcPr>
          <w:p w14:paraId="7B846778" w14:textId="77777777" w:rsidR="008873E3" w:rsidRDefault="00717BD4">
            <w:pPr>
              <w:jc w:val="center"/>
            </w:pPr>
            <w:r>
              <w:rPr>
                <w:b/>
                <w:sz w:val="22"/>
              </w:rPr>
              <w:t>Capability</w:t>
            </w:r>
          </w:p>
        </w:tc>
        <w:tc>
          <w:tcPr>
            <w:tcW w:w="3024" w:type="dxa"/>
            <w:shd w:val="clear" w:color="auto" w:fill="D9EAF7"/>
            <w:vAlign w:val="center"/>
          </w:tcPr>
          <w:p w14:paraId="2182708A" w14:textId="77777777" w:rsidR="008873E3" w:rsidRDefault="00717BD4">
            <w:pPr>
              <w:jc w:val="center"/>
            </w:pPr>
            <w:r>
              <w:rPr>
                <w:b/>
                <w:sz w:val="22"/>
              </w:rPr>
              <w:t>Desktop GIS</w:t>
            </w:r>
          </w:p>
        </w:tc>
        <w:tc>
          <w:tcPr>
            <w:tcW w:w="3456" w:type="dxa"/>
            <w:shd w:val="clear" w:color="auto" w:fill="D9EAF7"/>
            <w:vAlign w:val="center"/>
          </w:tcPr>
          <w:p w14:paraId="2424210C" w14:textId="77777777" w:rsidR="008873E3" w:rsidRDefault="00717BD4">
            <w:pPr>
              <w:jc w:val="center"/>
            </w:pPr>
            <w:proofErr w:type="spellStart"/>
            <w:r>
              <w:rPr>
                <w:b/>
                <w:sz w:val="22"/>
              </w:rPr>
              <w:t>GeoHub</w:t>
            </w:r>
            <w:proofErr w:type="spellEnd"/>
            <w:r>
              <w:rPr>
                <w:b/>
                <w:sz w:val="22"/>
              </w:rPr>
              <w:t xml:space="preserve"> Zambia</w:t>
            </w:r>
          </w:p>
        </w:tc>
      </w:tr>
      <w:tr w:rsidR="008873E3" w14:paraId="2600A928" w14:textId="77777777" w:rsidTr="00FC56E6">
        <w:trPr>
          <w:jc w:val="center"/>
        </w:trPr>
        <w:tc>
          <w:tcPr>
            <w:tcW w:w="2880" w:type="dxa"/>
            <w:vAlign w:val="center"/>
          </w:tcPr>
          <w:p w14:paraId="4333C1D6" w14:textId="77777777" w:rsidR="008873E3" w:rsidRDefault="00717BD4">
            <w:r>
              <w:rPr>
                <w:sz w:val="22"/>
              </w:rPr>
              <w:t>Installation</w:t>
            </w:r>
          </w:p>
        </w:tc>
        <w:tc>
          <w:tcPr>
            <w:tcW w:w="3024" w:type="dxa"/>
            <w:vAlign w:val="center"/>
          </w:tcPr>
          <w:p w14:paraId="339FFD6B" w14:textId="77777777" w:rsidR="008873E3" w:rsidRDefault="00717BD4">
            <w:r>
              <w:rPr>
                <w:sz w:val="22"/>
              </w:rPr>
              <w:t>Required</w:t>
            </w:r>
          </w:p>
        </w:tc>
        <w:tc>
          <w:tcPr>
            <w:tcW w:w="3456" w:type="dxa"/>
            <w:vAlign w:val="center"/>
          </w:tcPr>
          <w:p w14:paraId="1BC9C113" w14:textId="77777777" w:rsidR="008873E3" w:rsidRDefault="00717BD4">
            <w:r>
              <w:rPr>
                <w:sz w:val="22"/>
              </w:rPr>
              <w:t>Browser-based</w:t>
            </w:r>
          </w:p>
        </w:tc>
      </w:tr>
      <w:tr w:rsidR="008873E3" w14:paraId="4BC22EC9" w14:textId="77777777" w:rsidTr="00FC56E6">
        <w:trPr>
          <w:jc w:val="center"/>
        </w:trPr>
        <w:tc>
          <w:tcPr>
            <w:tcW w:w="2880" w:type="dxa"/>
            <w:vAlign w:val="center"/>
          </w:tcPr>
          <w:p w14:paraId="0266204D" w14:textId="77777777" w:rsidR="008873E3" w:rsidRDefault="00717BD4">
            <w:r>
              <w:rPr>
                <w:sz w:val="22"/>
              </w:rPr>
              <w:t>Hardware</w:t>
            </w:r>
          </w:p>
        </w:tc>
        <w:tc>
          <w:tcPr>
            <w:tcW w:w="3024" w:type="dxa"/>
            <w:vAlign w:val="center"/>
          </w:tcPr>
          <w:p w14:paraId="22F1E95D" w14:textId="77777777" w:rsidR="008873E3" w:rsidRDefault="00717BD4">
            <w:r>
              <w:rPr>
                <w:sz w:val="22"/>
              </w:rPr>
              <w:t>High-spec</w:t>
            </w:r>
          </w:p>
        </w:tc>
        <w:tc>
          <w:tcPr>
            <w:tcW w:w="3456" w:type="dxa"/>
            <w:vAlign w:val="center"/>
          </w:tcPr>
          <w:p w14:paraId="359261E4" w14:textId="77777777" w:rsidR="008873E3" w:rsidRDefault="00717BD4">
            <w:r>
              <w:rPr>
                <w:sz w:val="22"/>
              </w:rPr>
              <w:t>Any modern browser</w:t>
            </w:r>
          </w:p>
        </w:tc>
      </w:tr>
      <w:tr w:rsidR="008873E3" w14:paraId="2EE69730" w14:textId="77777777" w:rsidTr="00FC56E6">
        <w:trPr>
          <w:jc w:val="center"/>
        </w:trPr>
        <w:tc>
          <w:tcPr>
            <w:tcW w:w="2880" w:type="dxa"/>
            <w:vAlign w:val="center"/>
          </w:tcPr>
          <w:p w14:paraId="7389AF61" w14:textId="77777777" w:rsidR="008873E3" w:rsidRDefault="00717BD4">
            <w:r>
              <w:rPr>
                <w:sz w:val="22"/>
              </w:rPr>
              <w:t>Cost</w:t>
            </w:r>
          </w:p>
        </w:tc>
        <w:tc>
          <w:tcPr>
            <w:tcW w:w="3024" w:type="dxa"/>
            <w:vAlign w:val="center"/>
          </w:tcPr>
          <w:p w14:paraId="041A1EB1" w14:textId="76266979" w:rsidR="008873E3" w:rsidRDefault="00FC56E6">
            <w:r>
              <w:rPr>
                <w:sz w:val="22"/>
              </w:rPr>
              <w:t>K14,000</w:t>
            </w:r>
            <w:r w:rsidR="00717BD4">
              <w:rPr>
                <w:sz w:val="22"/>
              </w:rPr>
              <w:t>+ license</w:t>
            </w:r>
          </w:p>
        </w:tc>
        <w:tc>
          <w:tcPr>
            <w:tcW w:w="3456" w:type="dxa"/>
            <w:vAlign w:val="center"/>
          </w:tcPr>
          <w:p w14:paraId="791828EA" w14:textId="77777777" w:rsidR="008873E3" w:rsidRDefault="00717BD4">
            <w:r>
              <w:rPr>
                <w:sz w:val="22"/>
              </w:rPr>
              <w:t>Free</w:t>
            </w:r>
          </w:p>
        </w:tc>
      </w:tr>
      <w:tr w:rsidR="008873E3" w14:paraId="510566D2" w14:textId="77777777" w:rsidTr="00FC56E6">
        <w:trPr>
          <w:jc w:val="center"/>
        </w:trPr>
        <w:tc>
          <w:tcPr>
            <w:tcW w:w="2880" w:type="dxa"/>
            <w:vAlign w:val="center"/>
          </w:tcPr>
          <w:p w14:paraId="5F42E1C7" w14:textId="77777777" w:rsidR="008873E3" w:rsidRDefault="00717BD4">
            <w:r>
              <w:rPr>
                <w:sz w:val="22"/>
              </w:rPr>
              <w:t>Collaboration</w:t>
            </w:r>
          </w:p>
        </w:tc>
        <w:tc>
          <w:tcPr>
            <w:tcW w:w="3024" w:type="dxa"/>
            <w:vAlign w:val="center"/>
          </w:tcPr>
          <w:p w14:paraId="23DC8B3A" w14:textId="77777777" w:rsidR="008873E3" w:rsidRDefault="00717BD4">
            <w:r>
              <w:rPr>
                <w:sz w:val="22"/>
              </w:rPr>
              <w:t>File sharing</w:t>
            </w:r>
          </w:p>
        </w:tc>
        <w:tc>
          <w:tcPr>
            <w:tcW w:w="3456" w:type="dxa"/>
            <w:vAlign w:val="center"/>
          </w:tcPr>
          <w:p w14:paraId="5ED5F42E" w14:textId="77777777" w:rsidR="008873E3" w:rsidRDefault="00717BD4">
            <w:r>
              <w:rPr>
                <w:sz w:val="22"/>
              </w:rPr>
              <w:t>Real-time</w:t>
            </w:r>
          </w:p>
        </w:tc>
      </w:tr>
      <w:tr w:rsidR="008873E3" w14:paraId="3A5072D8" w14:textId="77777777" w:rsidTr="00FC56E6">
        <w:trPr>
          <w:jc w:val="center"/>
        </w:trPr>
        <w:tc>
          <w:tcPr>
            <w:tcW w:w="2880" w:type="dxa"/>
            <w:vAlign w:val="center"/>
          </w:tcPr>
          <w:p w14:paraId="57466586" w14:textId="77777777" w:rsidR="008873E3" w:rsidRDefault="00717BD4">
            <w:r>
              <w:rPr>
                <w:sz w:val="22"/>
              </w:rPr>
              <w:t>Updates</w:t>
            </w:r>
          </w:p>
        </w:tc>
        <w:tc>
          <w:tcPr>
            <w:tcW w:w="3024" w:type="dxa"/>
            <w:vAlign w:val="center"/>
          </w:tcPr>
          <w:p w14:paraId="42B19A59" w14:textId="77777777" w:rsidR="008873E3" w:rsidRDefault="00717BD4">
            <w:r>
              <w:rPr>
                <w:sz w:val="22"/>
              </w:rPr>
              <w:t>Manual</w:t>
            </w:r>
          </w:p>
        </w:tc>
        <w:tc>
          <w:tcPr>
            <w:tcW w:w="3456" w:type="dxa"/>
            <w:vAlign w:val="center"/>
          </w:tcPr>
          <w:p w14:paraId="327B2BEA" w14:textId="77777777" w:rsidR="008873E3" w:rsidRDefault="00717BD4">
            <w:r>
              <w:rPr>
                <w:sz w:val="22"/>
              </w:rPr>
              <w:t>Automatic</w:t>
            </w:r>
          </w:p>
        </w:tc>
      </w:tr>
      <w:tr w:rsidR="008873E3" w14:paraId="3048E1A7" w14:textId="77777777" w:rsidTr="00FC56E6">
        <w:trPr>
          <w:jc w:val="center"/>
        </w:trPr>
        <w:tc>
          <w:tcPr>
            <w:tcW w:w="2880" w:type="dxa"/>
            <w:vAlign w:val="center"/>
          </w:tcPr>
          <w:p w14:paraId="3B52A335" w14:textId="77777777" w:rsidR="008873E3" w:rsidRDefault="00717BD4">
            <w:r>
              <w:rPr>
                <w:sz w:val="22"/>
              </w:rPr>
              <w:t>Mobile</w:t>
            </w:r>
          </w:p>
        </w:tc>
        <w:tc>
          <w:tcPr>
            <w:tcW w:w="3024" w:type="dxa"/>
            <w:vAlign w:val="center"/>
          </w:tcPr>
          <w:p w14:paraId="6C4C00D1" w14:textId="77777777" w:rsidR="008873E3" w:rsidRDefault="00717BD4">
            <w:r>
              <w:rPr>
                <w:sz w:val="22"/>
              </w:rPr>
              <w:t>Limited</w:t>
            </w:r>
          </w:p>
        </w:tc>
        <w:tc>
          <w:tcPr>
            <w:tcW w:w="3456" w:type="dxa"/>
            <w:vAlign w:val="center"/>
          </w:tcPr>
          <w:p w14:paraId="3AC84697" w14:textId="77777777" w:rsidR="008873E3" w:rsidRDefault="00717BD4">
            <w:r>
              <w:rPr>
                <w:sz w:val="22"/>
              </w:rPr>
              <w:t>Full support</w:t>
            </w:r>
          </w:p>
        </w:tc>
      </w:tr>
    </w:tbl>
    <w:p w14:paraId="666AC364" w14:textId="77777777" w:rsidR="00FC56E6" w:rsidRDefault="00FC56E6">
      <w:pPr>
        <w:jc w:val="both"/>
      </w:pPr>
    </w:p>
    <w:p w14:paraId="2BD1C8E9" w14:textId="4579A2E3" w:rsidR="008873E3" w:rsidRDefault="00FC56E6">
      <w:pPr>
        <w:jc w:val="both"/>
      </w:pPr>
      <w:r w:rsidRPr="00FC56E6">
        <w:t>The aforementioned results support Hypothesis 2, which predicted that employing interactive layered web maps will boost user engagement more than using more conventional reporting methods. It is evident from the poll results that 85% of respondents are generally satisfied.</w:t>
      </w:r>
      <w:r w:rsidR="00717BD4">
        <w:t xml:space="preserve"> (Farkas, 2017; Gorelick et al., 2017).</w:t>
      </w:r>
    </w:p>
    <w:p w14:paraId="2A156418" w14:textId="2B91F5B1" w:rsidR="008873E3" w:rsidRDefault="00717BD4">
      <w:pPr>
        <w:pStyle w:val="Heading2"/>
      </w:pPr>
      <w:r>
        <w:lastRenderedPageBreak/>
        <w:t>5.3 Data Integration Effectiveness</w:t>
      </w:r>
    </w:p>
    <w:p w14:paraId="65A9128F" w14:textId="77777777" w:rsidR="00EF548F" w:rsidRDefault="00EF548F" w:rsidP="00EF548F">
      <w:r>
        <w:t>By demonstrating that multi-source evidence can be integrated into a cohesive analytical framework, the integration of the NSDI, FAO, CHIRPS, and MODIS datasets verifies Hypothesis 3. When reliable datasets were provided side by side for comparison, users expressed more confidence in their interpretation and planning (GRID3 Data Hub, n.d.; Funk et al., 2015; Climate Hazards Center, n.d.; Gorelick et al., 2017).</w:t>
      </w:r>
    </w:p>
    <w:p w14:paraId="198B4B0A" w14:textId="76E90D1D" w:rsidR="00EF548F" w:rsidRPr="00EF548F" w:rsidRDefault="00EF548F" w:rsidP="00EF548F">
      <w:r>
        <w:t>Utilize WGS84 standardization to coordinate system harmonization (EPSG.io, n.d.). Aligning datasets with different update cycles across time (Farkas, 2017; Gorelick et al., 2017</w:t>
      </w:r>
      <w:proofErr w:type="gramStart"/>
      <w:r>
        <w:t>).To</w:t>
      </w:r>
      <w:proofErr w:type="gramEnd"/>
      <w:r>
        <w:t xml:space="preserve"> facilitate meaningful visual comparison, scale matching is used (Farkas, 2017; Gorelick et al., 2017). Large vector dataset performance optimization (Farkas, 2017; Gorelick et al., 2017).</w:t>
      </w:r>
    </w:p>
    <w:p w14:paraId="03674F0F" w14:textId="77777777" w:rsidR="008873E3" w:rsidRDefault="00717BD4">
      <w:pPr>
        <w:pStyle w:val="Heading2"/>
      </w:pPr>
      <w:r>
        <w:t>5.4 Limitations and Challenges</w:t>
      </w:r>
    </w:p>
    <w:p w14:paraId="2D50B031" w14:textId="20AC80C0" w:rsidR="008873E3" w:rsidRDefault="00717BD4">
      <w:pPr>
        <w:pStyle w:val="Heading3"/>
      </w:pPr>
      <w:r>
        <w:t>Technical Limitations</w:t>
      </w:r>
    </w:p>
    <w:p w14:paraId="14D404D8" w14:textId="34822F09" w:rsidR="00EF548F" w:rsidRPr="00EF548F" w:rsidRDefault="00EF548F" w:rsidP="00EF548F">
      <w:r w:rsidRPr="00EF548F">
        <w:t>You need the internet to work properly with this. If you use it a lot you might have some problems with Google Earth Engine because they have limits on how much you can use it. Older browsers might not work well with all the things we have added to this. Google Earth Engine is important here so Google Earth Engine quota is something we have to think about. Google Earth Engine quota can be a problem if you use it much. Google Earth Engine is, like a tool that helps us but it has its rules, like rate-limiting constraints that we have to follow.</w:t>
      </w:r>
      <w:r w:rsidRPr="00EF548F">
        <w:t xml:space="preserve"> </w:t>
      </w:r>
      <w:r w:rsidRPr="00EF548F">
        <w:t>(Farkas, 2017; Gorelick et al., 2017).</w:t>
      </w:r>
    </w:p>
    <w:p w14:paraId="0A2161BE" w14:textId="77777777" w:rsidR="008873E3" w:rsidRDefault="00717BD4">
      <w:pPr>
        <w:pStyle w:val="Heading3"/>
      </w:pPr>
      <w:r>
        <w:t>Data Limitations</w:t>
      </w:r>
    </w:p>
    <w:p w14:paraId="0DBFA18E" w14:textId="125DAC4F" w:rsidR="008873E3" w:rsidRDefault="00AB35C9" w:rsidP="00AB35C9">
      <w:pPr>
        <w:pStyle w:val="ListNumber"/>
        <w:numPr>
          <w:ilvl w:val="0"/>
          <w:numId w:val="0"/>
        </w:numPr>
        <w:jc w:val="both"/>
      </w:pPr>
      <w:r>
        <w:t>Near real-time analysis applications have a limitation. Some datasets are only updated once a year. This restricts their usefulness.</w:t>
      </w:r>
      <w:r>
        <w:t xml:space="preserve"> </w:t>
      </w:r>
      <w:r>
        <w:t>Ground-truth validation data is hard to come by for regions. CHIRPS rainfall data at a 5 km resolution might not capture localized rainfall variations.</w:t>
      </w:r>
      <w:r w:rsidR="00717BD4">
        <w:t xml:space="preserve"> (Funk et al., 2015; Climate Hazards Center, n.d.).</w:t>
      </w:r>
    </w:p>
    <w:p w14:paraId="00993EC2" w14:textId="77777777" w:rsidR="008873E3" w:rsidRDefault="00717BD4">
      <w:r>
        <w:br w:type="page"/>
      </w:r>
    </w:p>
    <w:p w14:paraId="12094044" w14:textId="77777777" w:rsidR="008873E3" w:rsidRDefault="00717BD4">
      <w:pPr>
        <w:pStyle w:val="Heading1"/>
        <w:jc w:val="center"/>
      </w:pPr>
      <w:r>
        <w:lastRenderedPageBreak/>
        <w:t>CHAPTER SIX</w:t>
      </w:r>
    </w:p>
    <w:p w14:paraId="07F3357E" w14:textId="77777777" w:rsidR="008873E3" w:rsidRDefault="00717BD4">
      <w:pPr>
        <w:pStyle w:val="Heading1"/>
        <w:jc w:val="center"/>
      </w:pPr>
      <w:r>
        <w:t>CONCLUSIONS AND RECOMMENDATIONS</w:t>
      </w:r>
    </w:p>
    <w:p w14:paraId="1857D803" w14:textId="77777777" w:rsidR="008873E3" w:rsidRDefault="00717BD4">
      <w:pPr>
        <w:pStyle w:val="Heading2"/>
      </w:pPr>
      <w:r>
        <w:t>6.1 Conclusions</w:t>
      </w:r>
    </w:p>
    <w:p w14:paraId="7D06B3E1" w14:textId="412B287C" w:rsidR="008873E3" w:rsidRDefault="00717BD4">
      <w:pPr>
        <w:jc w:val="both"/>
      </w:pPr>
      <w:r>
        <w:t xml:space="preserve"> </w:t>
      </w:r>
      <w:proofErr w:type="spellStart"/>
      <w:r w:rsidR="00AB35C9" w:rsidRPr="00AB35C9">
        <w:t>GeoHub</w:t>
      </w:r>
      <w:proofErr w:type="spellEnd"/>
      <w:r w:rsidR="00AB35C9" w:rsidRPr="00AB35C9">
        <w:t xml:space="preserve"> Zambia demonstrates how we may utilize websites to view and examine maps, which can be very beneficial for geography-related problems in underdeveloped nations. The </w:t>
      </w:r>
      <w:proofErr w:type="spellStart"/>
      <w:r w:rsidR="00AB35C9" w:rsidRPr="00AB35C9">
        <w:t>GeoHub</w:t>
      </w:r>
      <w:proofErr w:type="spellEnd"/>
      <w:r w:rsidR="00AB35C9" w:rsidRPr="00AB35C9">
        <w:t xml:space="preserve"> Zambia platform is helpful since it integrates data from Google Earth Engine and NSDI GRID3 to assist individuals in planning and monitoring Zambia's environment. This helps with planning and environmental care in Zambia and ensures that decisions are grounded in facts. An illustration of this is </w:t>
      </w:r>
      <w:proofErr w:type="spellStart"/>
      <w:r w:rsidR="00AB35C9" w:rsidRPr="00AB35C9">
        <w:t>GeoHub</w:t>
      </w:r>
      <w:proofErr w:type="spellEnd"/>
      <w:r w:rsidR="00AB35C9" w:rsidRPr="00AB35C9">
        <w:t xml:space="preserve"> Zambia.</w:t>
      </w:r>
      <w:r w:rsidR="00AB35C9" w:rsidRPr="00AB35C9">
        <w:t xml:space="preserve"> </w:t>
      </w:r>
      <w:r>
        <w:t>(GRID3 Data Hub, n.d.; Gorelick et al., 2017).</w:t>
      </w:r>
    </w:p>
    <w:p w14:paraId="052FBD8F" w14:textId="77777777" w:rsidR="008873E3" w:rsidRDefault="00717BD4">
      <w:pPr>
        <w:pStyle w:val="Heading3"/>
      </w:pPr>
      <w:r>
        <w:t>Key Achievements</w:t>
      </w:r>
    </w:p>
    <w:p w14:paraId="6DF3B5F5" w14:textId="162A9CC5" w:rsidR="0019024B" w:rsidRDefault="0019024B" w:rsidP="0019024B">
      <w:pPr>
        <w:pStyle w:val="ListNumber"/>
        <w:numPr>
          <w:ilvl w:val="0"/>
          <w:numId w:val="0"/>
        </w:numPr>
        <w:jc w:val="both"/>
      </w:pPr>
      <w:r>
        <w:t xml:space="preserve">Performance: For the most crucial cached endpoints, we achieved quick response times of less than 200 </w:t>
      </w:r>
      <w:proofErr w:type="spellStart"/>
      <w:proofErr w:type="gramStart"/>
      <w:r>
        <w:t>milliseconds.Functionality</w:t>
      </w:r>
      <w:proofErr w:type="spellEnd"/>
      <w:proofErr w:type="gramEnd"/>
      <w:r>
        <w:t xml:space="preserve">: The GIS aspects of our system include administration, analysis, and visualization (UNECA, 2019; Gorelick et al., 2017).Usability: Eighty-five percent of users who participated in our testing expressed satisfaction with the </w:t>
      </w:r>
      <w:r>
        <w:t xml:space="preserve">interface's </w:t>
      </w:r>
      <w:r>
        <w:t>appearance and functionality (UNECA, 2019; Gorelick et al., 2017).</w:t>
      </w:r>
    </w:p>
    <w:p w14:paraId="4B15106E" w14:textId="39986A1F" w:rsidR="008873E3" w:rsidRDefault="0019024B" w:rsidP="0019024B">
      <w:pPr>
        <w:pStyle w:val="ListNumber"/>
        <w:numPr>
          <w:ilvl w:val="0"/>
          <w:numId w:val="0"/>
        </w:numPr>
        <w:jc w:val="both"/>
      </w:pPr>
      <w:r>
        <w:t>Scalability: If data and services are required, the design can manage them.</w:t>
      </w:r>
      <w:r w:rsidR="00717BD4">
        <w:t xml:space="preserve"> (UNECA, 2019; Gorelick et al., 2017).</w:t>
      </w:r>
    </w:p>
    <w:p w14:paraId="02242368" w14:textId="77777777" w:rsidR="008873E3" w:rsidRDefault="00717BD4">
      <w:pPr>
        <w:pStyle w:val="Heading3"/>
      </w:pPr>
      <w:r>
        <w:t>Resolution of Research Questions</w:t>
      </w:r>
    </w:p>
    <w:p w14:paraId="476FFF4A" w14:textId="224F1EDF" w:rsidR="0019024B" w:rsidRDefault="0019024B" w:rsidP="0019024B">
      <w:pPr>
        <w:pStyle w:val="ListNumber"/>
        <w:numPr>
          <w:ilvl w:val="0"/>
          <w:numId w:val="0"/>
        </w:numPr>
        <w:jc w:val="both"/>
      </w:pPr>
      <w:r>
        <w:t>Web technologies like this are very helpful. For example, a system that uses Flask and Google Earth Engine is a way to do big analysis projects for a whole country. This system works well for projects. The way a website looks and feels is very important if we want people to use it. Different people will use a website if it is easy to use and looks good.</w:t>
      </w:r>
      <w:r w:rsidR="00BB39C8">
        <w:t xml:space="preserve"> </w:t>
      </w:r>
      <w:proofErr w:type="gramStart"/>
      <w:r>
        <w:t>The</w:t>
      </w:r>
      <w:proofErr w:type="gramEnd"/>
      <w:r>
        <w:t xml:space="preserve"> design of a website is very important for getting people to use it.</w:t>
      </w:r>
      <w:r w:rsidR="00BB39C8">
        <w:t xml:space="preserve"> </w:t>
      </w:r>
      <w:r>
        <w:t>For instance, a designed website will be used by many people.</w:t>
      </w:r>
      <w:r w:rsidR="00BB39C8">
        <w:t xml:space="preserve"> </w:t>
      </w:r>
      <w:r>
        <w:t>Web technologies and user interface design are important for analysis and for getting people to use a website.</w:t>
      </w:r>
      <w:r w:rsidR="00BB39C8">
        <w:t xml:space="preserve"> </w:t>
      </w:r>
      <w:r>
        <w:t>A good system, like the one that uses Flask and Google Earth Engine, will be used by people if it has a good user interface design.</w:t>
      </w:r>
    </w:p>
    <w:p w14:paraId="78D7311E" w14:textId="07E38F6D" w:rsidR="008873E3" w:rsidRDefault="0019024B" w:rsidP="0019024B">
      <w:pPr>
        <w:pStyle w:val="ListNumber"/>
        <w:numPr>
          <w:ilvl w:val="0"/>
          <w:numId w:val="0"/>
        </w:numPr>
        <w:jc w:val="both"/>
      </w:pPr>
      <w:r>
        <w:t xml:space="preserve">This is because people like to use websites that are easy to use and look good. </w:t>
      </w:r>
      <w:proofErr w:type="gramStart"/>
      <w:r>
        <w:t>So</w:t>
      </w:r>
      <w:proofErr w:type="gramEnd"/>
      <w:r>
        <w:t xml:space="preserve"> we need to make sure that our websites are well-designed and easy to use. Websites that use web </w:t>
      </w:r>
      <w:r>
        <w:lastRenderedPageBreak/>
        <w:t>technologies like Flask and Google Earth Engine are very helpful for analysis. We should make sure that these websites are well-designed so that people will use them.</w:t>
      </w:r>
      <w:r>
        <w:t xml:space="preserve"> </w:t>
      </w:r>
      <w:r w:rsidR="00717BD4">
        <w:t>(UNECA, 2019; Gorelick et al., 2017).</w:t>
      </w:r>
    </w:p>
    <w:p w14:paraId="7284328C" w14:textId="77777777" w:rsidR="008873E3" w:rsidRDefault="00717BD4">
      <w:pPr>
        <w:pStyle w:val="Heading2"/>
      </w:pPr>
      <w:r>
        <w:t>6.2 Recommendations</w:t>
      </w:r>
    </w:p>
    <w:p w14:paraId="54941F5E" w14:textId="24A48E40" w:rsidR="008873E3" w:rsidRDefault="00717BD4">
      <w:pPr>
        <w:pStyle w:val="Heading3"/>
      </w:pPr>
      <w:r>
        <w:t>Immediate Actions</w:t>
      </w:r>
    </w:p>
    <w:p w14:paraId="57F1ED8A" w14:textId="3EFC54D9" w:rsidR="00BB39C8" w:rsidRPr="00BB39C8" w:rsidRDefault="00BB39C8" w:rsidP="00BB39C8">
      <w:r w:rsidRPr="00BB39C8">
        <w:t>Install the platform on operational cloud infrastructure, like Google Cloud Platform or AWS (UNECA, 2019; Gorelick et al., 2017</w:t>
      </w:r>
      <w:proofErr w:type="gramStart"/>
      <w:r w:rsidRPr="00BB39C8">
        <w:t>).Form</w:t>
      </w:r>
      <w:proofErr w:type="gramEnd"/>
      <w:r w:rsidRPr="00BB39C8">
        <w:t xml:space="preserve"> official alliances for data exchange with pertinent Zambian government organizations (UNECA, 2019; Gorelick et al., 2017).Provide target stakeholders with organized user training workshops (UNECA, 2019; Gorelick et al., 2017).</w:t>
      </w:r>
    </w:p>
    <w:p w14:paraId="7DBC60EA" w14:textId="3CE7CC90" w:rsidR="008873E3" w:rsidRDefault="00717BD4">
      <w:pPr>
        <w:pStyle w:val="Heading3"/>
      </w:pPr>
      <w:r>
        <w:t>Future Enhancements</w:t>
      </w:r>
    </w:p>
    <w:p w14:paraId="239F8BE0" w14:textId="2281ECEF" w:rsidR="00BB39C8" w:rsidRPr="00BB39C8" w:rsidRDefault="00BB39C8" w:rsidP="00BB39C8">
      <w:r w:rsidRPr="00BB39C8">
        <w:t>Create a native mobile application for mobile use and field data collecting (UNECA, 2019; Gorelick et al., 2017</w:t>
      </w:r>
      <w:proofErr w:type="gramStart"/>
      <w:r w:rsidRPr="00BB39C8">
        <w:t>).For</w:t>
      </w:r>
      <w:proofErr w:type="gramEnd"/>
      <w:r w:rsidRPr="00BB39C8">
        <w:t xml:space="preserve"> low-connectivity contexts, implement cached or offline access modes (UNECA, 2019; Gorelick et al., 2017).Use predictive analytics to monitor deforestation and drought (FAO, 2020; Funk et al., 2015; Climate Hazards Center, n.d.).Offer multilingual interfaces in regional tongues including Tonga, Bemba, and Nyanja (UNECA, 2019; Gorelick et al., 2017).</w:t>
      </w:r>
    </w:p>
    <w:p w14:paraId="5A8E6F5B" w14:textId="0A1D4D34" w:rsidR="008873E3" w:rsidRDefault="00717BD4">
      <w:pPr>
        <w:pStyle w:val="Heading3"/>
      </w:pPr>
      <w:r>
        <w:t>Policy Recommendations</w:t>
      </w:r>
    </w:p>
    <w:p w14:paraId="2127787E" w14:textId="7EA4816C" w:rsidR="00BB39C8" w:rsidRPr="00BB39C8" w:rsidRDefault="00BB39C8" w:rsidP="00BB39C8">
      <w:r w:rsidRPr="00BB39C8">
        <w:t xml:space="preserve">Establish </w:t>
      </w:r>
      <w:proofErr w:type="spellStart"/>
      <w:r w:rsidRPr="00BB39C8">
        <w:t>GeoHub</w:t>
      </w:r>
      <w:proofErr w:type="spellEnd"/>
      <w:r w:rsidRPr="00BB39C8">
        <w:t xml:space="preserve"> as a national web GIS platform for monitoring and planning (Dragicevic, 2004; Farkas, 2017</w:t>
      </w:r>
      <w:proofErr w:type="gramStart"/>
      <w:r w:rsidRPr="00BB39C8">
        <w:t>).Establish</w:t>
      </w:r>
      <w:proofErr w:type="gramEnd"/>
      <w:r w:rsidRPr="00BB39C8">
        <w:t xml:space="preserve"> regular data update procedures with data custodians connected to the FAO and NSDI (GRID3 Data Hub, n.d.).Connect the platform to the government's current reporting and planning systems (UNECA, 2019; Gorelick et al., 2017).Increase capacity-building initiatives for users of geographic data in the public sector (Dragicevic, 2004; Farkas, 2017).</w:t>
      </w:r>
    </w:p>
    <w:p w14:paraId="79CE1B16" w14:textId="55B972B8" w:rsidR="008873E3" w:rsidRDefault="00717BD4">
      <w:pPr>
        <w:pStyle w:val="Heading2"/>
      </w:pPr>
      <w:r>
        <w:t>6.3 Future Research Directions</w:t>
      </w:r>
    </w:p>
    <w:p w14:paraId="4672DB7A" w14:textId="3FCD1EFE" w:rsidR="00BB39C8" w:rsidRPr="00BB39C8" w:rsidRDefault="00BB39C8" w:rsidP="00BB39C8">
      <w:r>
        <w:t>Land-use and land-cover change prediction using artificial intelligence integration (UNECA, 2019; Gorelick et al., 2017</w:t>
      </w:r>
      <w:proofErr w:type="gramStart"/>
      <w:r>
        <w:t>).Blockchain</w:t>
      </w:r>
      <w:proofErr w:type="gramEnd"/>
      <w:r>
        <w:t>-assisted audit trails and data provenance for geographical information systems (UNECA, 2019; Gorelick et al., 2017).Integration of Internet of Things sensors for field validation in real time (UNECA, 2019; Gorelick et al., 2017).</w:t>
      </w:r>
      <w:r>
        <w:t xml:space="preserve"> </w:t>
      </w:r>
      <w:r>
        <w:t xml:space="preserve">Planning for adaptation using downscaled climate change </w:t>
      </w:r>
      <w:r>
        <w:lastRenderedPageBreak/>
        <w:t>modeling (UNECA, 2019; Gorelick et al., 2017</w:t>
      </w:r>
      <w:proofErr w:type="gramStart"/>
      <w:r>
        <w:t>).geographical</w:t>
      </w:r>
      <w:proofErr w:type="gramEnd"/>
      <w:r>
        <w:t xml:space="preserve"> analysis across borders with neighboring nations (UNECA, 2019; Gorelick et al., 2017).</w:t>
      </w:r>
    </w:p>
    <w:p w14:paraId="2D103C76" w14:textId="77777777" w:rsidR="008873E3" w:rsidRDefault="00717BD4">
      <w:pPr>
        <w:pStyle w:val="Heading2"/>
      </w:pPr>
      <w:r>
        <w:t>6.4 Performance Metrics Summary</w:t>
      </w:r>
    </w:p>
    <w:tbl>
      <w:tblPr>
        <w:tblStyle w:val="TableGrid"/>
        <w:tblW w:w="0" w:type="auto"/>
        <w:jc w:val="center"/>
        <w:tblLayout w:type="fixed"/>
        <w:tblLook w:val="04A0" w:firstRow="1" w:lastRow="0" w:firstColumn="1" w:lastColumn="0" w:noHBand="0" w:noVBand="1"/>
      </w:tblPr>
      <w:tblGrid>
        <w:gridCol w:w="3456"/>
        <w:gridCol w:w="2880"/>
        <w:gridCol w:w="3024"/>
      </w:tblGrid>
      <w:tr w:rsidR="008873E3" w14:paraId="4A9D44A5" w14:textId="77777777">
        <w:trPr>
          <w:jc w:val="center"/>
        </w:trPr>
        <w:tc>
          <w:tcPr>
            <w:tcW w:w="3456" w:type="dxa"/>
            <w:shd w:val="clear" w:color="auto" w:fill="D9EAF7"/>
            <w:vAlign w:val="center"/>
          </w:tcPr>
          <w:p w14:paraId="62EC524F" w14:textId="77777777" w:rsidR="008873E3" w:rsidRDefault="00717BD4">
            <w:pPr>
              <w:jc w:val="center"/>
            </w:pPr>
            <w:r>
              <w:rPr>
                <w:b/>
                <w:sz w:val="22"/>
              </w:rPr>
              <w:t>Metric</w:t>
            </w:r>
          </w:p>
        </w:tc>
        <w:tc>
          <w:tcPr>
            <w:tcW w:w="2880" w:type="dxa"/>
            <w:shd w:val="clear" w:color="auto" w:fill="D9EAF7"/>
            <w:vAlign w:val="center"/>
          </w:tcPr>
          <w:p w14:paraId="1F1E7991" w14:textId="77777777" w:rsidR="008873E3" w:rsidRDefault="00717BD4">
            <w:pPr>
              <w:jc w:val="center"/>
            </w:pPr>
            <w:r>
              <w:rPr>
                <w:b/>
                <w:sz w:val="22"/>
              </w:rPr>
              <w:t>Value</w:t>
            </w:r>
          </w:p>
        </w:tc>
        <w:tc>
          <w:tcPr>
            <w:tcW w:w="3024" w:type="dxa"/>
            <w:shd w:val="clear" w:color="auto" w:fill="D9EAF7"/>
            <w:vAlign w:val="center"/>
          </w:tcPr>
          <w:p w14:paraId="6F2A737C" w14:textId="77777777" w:rsidR="008873E3" w:rsidRDefault="00717BD4">
            <w:pPr>
              <w:jc w:val="center"/>
            </w:pPr>
            <w:r>
              <w:rPr>
                <w:b/>
                <w:sz w:val="22"/>
              </w:rPr>
              <w:t>Target</w:t>
            </w:r>
          </w:p>
        </w:tc>
      </w:tr>
      <w:tr w:rsidR="008873E3" w14:paraId="5B015DCA" w14:textId="77777777">
        <w:trPr>
          <w:jc w:val="center"/>
        </w:trPr>
        <w:tc>
          <w:tcPr>
            <w:tcW w:w="3456" w:type="dxa"/>
            <w:vAlign w:val="center"/>
          </w:tcPr>
          <w:p w14:paraId="0E5F5DAA" w14:textId="77777777" w:rsidR="008873E3" w:rsidRDefault="00717BD4">
            <w:r>
              <w:rPr>
                <w:sz w:val="22"/>
              </w:rPr>
              <w:t>API Response Time</w:t>
            </w:r>
          </w:p>
        </w:tc>
        <w:tc>
          <w:tcPr>
            <w:tcW w:w="2880" w:type="dxa"/>
            <w:vAlign w:val="center"/>
          </w:tcPr>
          <w:p w14:paraId="7B98EF90" w14:textId="77777777" w:rsidR="008873E3" w:rsidRDefault="00717BD4">
            <w:r>
              <w:rPr>
                <w:sz w:val="22"/>
              </w:rPr>
              <w:t xml:space="preserve">98-165 </w:t>
            </w:r>
            <w:proofErr w:type="spellStart"/>
            <w:r>
              <w:rPr>
                <w:sz w:val="22"/>
              </w:rPr>
              <w:t>ms</w:t>
            </w:r>
            <w:proofErr w:type="spellEnd"/>
          </w:p>
        </w:tc>
        <w:tc>
          <w:tcPr>
            <w:tcW w:w="3024" w:type="dxa"/>
            <w:vAlign w:val="center"/>
          </w:tcPr>
          <w:p w14:paraId="352B58FB" w14:textId="77777777" w:rsidR="008873E3" w:rsidRDefault="00717BD4">
            <w:r>
              <w:rPr>
                <w:sz w:val="22"/>
              </w:rPr>
              <w:t xml:space="preserve">&lt;200 </w:t>
            </w:r>
            <w:proofErr w:type="spellStart"/>
            <w:r>
              <w:rPr>
                <w:sz w:val="22"/>
              </w:rPr>
              <w:t>ms</w:t>
            </w:r>
            <w:proofErr w:type="spellEnd"/>
            <w:r>
              <w:rPr>
                <w:sz w:val="22"/>
              </w:rPr>
              <w:t xml:space="preserve"> ✓</w:t>
            </w:r>
          </w:p>
        </w:tc>
      </w:tr>
      <w:tr w:rsidR="008873E3" w14:paraId="7F69DDB9" w14:textId="77777777">
        <w:trPr>
          <w:jc w:val="center"/>
        </w:trPr>
        <w:tc>
          <w:tcPr>
            <w:tcW w:w="3456" w:type="dxa"/>
            <w:vAlign w:val="center"/>
          </w:tcPr>
          <w:p w14:paraId="5E77E898" w14:textId="77777777" w:rsidR="008873E3" w:rsidRDefault="00717BD4">
            <w:r>
              <w:rPr>
                <w:sz w:val="22"/>
              </w:rPr>
              <w:t>User Satisfaction</w:t>
            </w:r>
          </w:p>
        </w:tc>
        <w:tc>
          <w:tcPr>
            <w:tcW w:w="2880" w:type="dxa"/>
            <w:vAlign w:val="center"/>
          </w:tcPr>
          <w:p w14:paraId="392303BC" w14:textId="77777777" w:rsidR="008873E3" w:rsidRDefault="00717BD4">
            <w:r>
              <w:rPr>
                <w:sz w:val="22"/>
              </w:rPr>
              <w:t>85%</w:t>
            </w:r>
          </w:p>
        </w:tc>
        <w:tc>
          <w:tcPr>
            <w:tcW w:w="3024" w:type="dxa"/>
            <w:vAlign w:val="center"/>
          </w:tcPr>
          <w:p w14:paraId="0F530816" w14:textId="77777777" w:rsidR="008873E3" w:rsidRDefault="00717BD4">
            <w:r>
              <w:rPr>
                <w:sz w:val="22"/>
              </w:rPr>
              <w:t>&gt;80% ✓</w:t>
            </w:r>
          </w:p>
        </w:tc>
      </w:tr>
      <w:tr w:rsidR="008873E3" w14:paraId="4F3E31B2" w14:textId="77777777">
        <w:trPr>
          <w:jc w:val="center"/>
        </w:trPr>
        <w:tc>
          <w:tcPr>
            <w:tcW w:w="3456" w:type="dxa"/>
            <w:vAlign w:val="center"/>
          </w:tcPr>
          <w:p w14:paraId="1B6C0915" w14:textId="77777777" w:rsidR="008873E3" w:rsidRDefault="00717BD4">
            <w:r>
              <w:rPr>
                <w:sz w:val="22"/>
              </w:rPr>
              <w:t>Data Coverage</w:t>
            </w:r>
          </w:p>
        </w:tc>
        <w:tc>
          <w:tcPr>
            <w:tcW w:w="2880" w:type="dxa"/>
            <w:vAlign w:val="center"/>
          </w:tcPr>
          <w:p w14:paraId="1AA51C4F" w14:textId="77777777" w:rsidR="008873E3" w:rsidRDefault="00717BD4">
            <w:r>
              <w:rPr>
                <w:sz w:val="22"/>
              </w:rPr>
              <w:t>100% districts</w:t>
            </w:r>
          </w:p>
        </w:tc>
        <w:tc>
          <w:tcPr>
            <w:tcW w:w="3024" w:type="dxa"/>
            <w:vAlign w:val="center"/>
          </w:tcPr>
          <w:p w14:paraId="4B3BC695" w14:textId="77777777" w:rsidR="008873E3" w:rsidRDefault="00717BD4">
            <w:pPr>
              <w:jc w:val="center"/>
            </w:pPr>
            <w:r>
              <w:rPr>
                <w:sz w:val="22"/>
              </w:rPr>
              <w:t>100%</w:t>
            </w:r>
          </w:p>
        </w:tc>
      </w:tr>
      <w:tr w:rsidR="008873E3" w14:paraId="0C7DE52E" w14:textId="77777777">
        <w:trPr>
          <w:jc w:val="center"/>
        </w:trPr>
        <w:tc>
          <w:tcPr>
            <w:tcW w:w="3456" w:type="dxa"/>
            <w:vAlign w:val="center"/>
          </w:tcPr>
          <w:p w14:paraId="20056543" w14:textId="77777777" w:rsidR="008873E3" w:rsidRDefault="00717BD4">
            <w:r>
              <w:rPr>
                <w:sz w:val="22"/>
              </w:rPr>
              <w:t>Concurrent Users</w:t>
            </w:r>
          </w:p>
        </w:tc>
        <w:tc>
          <w:tcPr>
            <w:tcW w:w="2880" w:type="dxa"/>
            <w:vAlign w:val="center"/>
          </w:tcPr>
          <w:p w14:paraId="0A0A8EE3" w14:textId="77777777" w:rsidR="008873E3" w:rsidRDefault="00717BD4">
            <w:r>
              <w:rPr>
                <w:sz w:val="22"/>
              </w:rPr>
              <w:t>100</w:t>
            </w:r>
          </w:p>
        </w:tc>
        <w:tc>
          <w:tcPr>
            <w:tcW w:w="3024" w:type="dxa"/>
            <w:vAlign w:val="center"/>
          </w:tcPr>
          <w:p w14:paraId="5218623F" w14:textId="77777777" w:rsidR="008873E3" w:rsidRDefault="00717BD4">
            <w:r>
              <w:rPr>
                <w:sz w:val="22"/>
              </w:rPr>
              <w:t>50 ✓</w:t>
            </w:r>
          </w:p>
        </w:tc>
      </w:tr>
      <w:tr w:rsidR="008873E3" w14:paraId="0627ECEB" w14:textId="77777777">
        <w:trPr>
          <w:jc w:val="center"/>
        </w:trPr>
        <w:tc>
          <w:tcPr>
            <w:tcW w:w="3456" w:type="dxa"/>
            <w:vAlign w:val="center"/>
          </w:tcPr>
          <w:p w14:paraId="54CDC477" w14:textId="77777777" w:rsidR="008873E3" w:rsidRDefault="00717BD4">
            <w:r>
              <w:rPr>
                <w:sz w:val="22"/>
              </w:rPr>
              <w:t>Uptime</w:t>
            </w:r>
          </w:p>
        </w:tc>
        <w:tc>
          <w:tcPr>
            <w:tcW w:w="2880" w:type="dxa"/>
            <w:vAlign w:val="center"/>
          </w:tcPr>
          <w:p w14:paraId="74F6F041" w14:textId="77777777" w:rsidR="008873E3" w:rsidRDefault="00717BD4">
            <w:r>
              <w:rPr>
                <w:sz w:val="22"/>
              </w:rPr>
              <w:t>99.5%</w:t>
            </w:r>
          </w:p>
        </w:tc>
        <w:tc>
          <w:tcPr>
            <w:tcW w:w="3024" w:type="dxa"/>
            <w:vAlign w:val="center"/>
          </w:tcPr>
          <w:p w14:paraId="406BE473" w14:textId="77777777" w:rsidR="008873E3" w:rsidRDefault="00717BD4">
            <w:r>
              <w:rPr>
                <w:sz w:val="22"/>
              </w:rPr>
              <w:t>99% ✓</w:t>
            </w:r>
          </w:p>
        </w:tc>
      </w:tr>
    </w:tbl>
    <w:p w14:paraId="44B89E61" w14:textId="77777777" w:rsidR="008873E3" w:rsidRDefault="008873E3"/>
    <w:tbl>
      <w:tblPr>
        <w:tblStyle w:val="TableGrid"/>
        <w:tblW w:w="0" w:type="auto"/>
        <w:jc w:val="center"/>
        <w:tblLayout w:type="fixed"/>
        <w:tblLook w:val="04A0" w:firstRow="1" w:lastRow="0" w:firstColumn="1" w:lastColumn="0" w:noHBand="0" w:noVBand="1"/>
      </w:tblPr>
      <w:tblGrid>
        <w:gridCol w:w="8352"/>
      </w:tblGrid>
      <w:tr w:rsidR="008873E3" w14:paraId="29D0049C" w14:textId="77777777">
        <w:trPr>
          <w:jc w:val="center"/>
        </w:trPr>
        <w:tc>
          <w:tcPr>
            <w:tcW w:w="8352" w:type="dxa"/>
            <w:shd w:val="clear" w:color="auto" w:fill="F3F6F9"/>
            <w:vAlign w:val="center"/>
          </w:tcPr>
          <w:p w14:paraId="79A0D31D" w14:textId="77777777" w:rsidR="008873E3" w:rsidRDefault="00717BD4">
            <w:pPr>
              <w:jc w:val="center"/>
            </w:pPr>
            <w:r>
              <w:rPr>
                <w:i/>
                <w:sz w:val="22"/>
              </w:rPr>
              <w:t>[Placeholder for platform performance dashboard]</w:t>
            </w:r>
          </w:p>
        </w:tc>
      </w:tr>
    </w:tbl>
    <w:p w14:paraId="2C4D9EED" w14:textId="77777777" w:rsidR="008873E3" w:rsidRDefault="00717BD4">
      <w:pPr>
        <w:pStyle w:val="CaptionCustom"/>
        <w:jc w:val="center"/>
      </w:pPr>
      <w:r>
        <w:t>Figure 6.1: Performance Metrics Dashboard</w:t>
      </w:r>
    </w:p>
    <w:p w14:paraId="38D6C42A" w14:textId="77777777" w:rsidR="008873E3" w:rsidRDefault="008873E3"/>
    <w:p w14:paraId="22303F79" w14:textId="77777777" w:rsidR="008873E3" w:rsidRDefault="00717BD4">
      <w:r>
        <w:br w:type="page"/>
      </w:r>
    </w:p>
    <w:p w14:paraId="2FFFD1FC" w14:textId="77777777" w:rsidR="008873E3" w:rsidRDefault="00717BD4">
      <w:pPr>
        <w:pStyle w:val="Heading1"/>
        <w:jc w:val="center"/>
      </w:pPr>
      <w:r>
        <w:lastRenderedPageBreak/>
        <w:t>REFERENCES</w:t>
      </w:r>
    </w:p>
    <w:p w14:paraId="04277FE6" w14:textId="77777777" w:rsidR="009A224C" w:rsidRDefault="002F6365">
      <w:r>
        <w:t xml:space="preserve">Zambia Statistics Agency. (2022). 2022 </w:t>
      </w:r>
      <w:r>
        <w:t>Census of Population and Housing: Preliminary report. https://www.zamstats.gov.zm/wp-content/uploads/2023/12/2022-Census-of-Population-and-Housing-Preliminary.pdf</w:t>
      </w:r>
    </w:p>
    <w:p w14:paraId="7A625BBD" w14:textId="77777777" w:rsidR="009A224C" w:rsidRDefault="002F6365">
      <w:r>
        <w:t>Zambia Development Agency. (2024). Mining Sector Profile 2024. https://www.zda.org.zm/wp-cont</w:t>
      </w:r>
      <w:r>
        <w:t>ent/uploads/2024/09/ZDA-Mining-Sector-Profile-2024.pdf</w:t>
      </w:r>
    </w:p>
    <w:p w14:paraId="2A6662EA" w14:textId="77777777" w:rsidR="009A224C" w:rsidRDefault="002F6365">
      <w:r>
        <w:t>UNECA. (2019). Guidelines for the implementation of national spatial data infrastructure in African countries. United Nations Economic Commission for Africa. https://www.uneca.org/sites/default/files/A</w:t>
      </w:r>
      <w:r>
        <w:t>CS/un-ggim-2022/policy-guideline-on-the-implementation-of-nsdi-in-africa_english.pdf</w:t>
      </w:r>
    </w:p>
    <w:p w14:paraId="34ED6B39" w14:textId="77777777" w:rsidR="009A224C" w:rsidRDefault="002F6365">
      <w:r>
        <w:t xml:space="preserve">Steiniger, S., &amp; Hunter, A. J. S. (2013). The 2012 free and </w:t>
      </w:r>
      <w:proofErr w:type="gramStart"/>
      <w:r>
        <w:t>open source</w:t>
      </w:r>
      <w:proofErr w:type="gramEnd"/>
      <w:r>
        <w:t xml:space="preserve"> GIS software map – A guide to facilitate research, development, and adoption. Computers, Environmen</w:t>
      </w:r>
      <w:r>
        <w:t>t and Urban Systems, 39, 136–150. https://www.sciencedirect.com/science/article/pii/S0198971512000890</w:t>
      </w:r>
    </w:p>
    <w:p w14:paraId="133736BD" w14:textId="77777777" w:rsidR="009A224C" w:rsidRDefault="002F6365">
      <w:r>
        <w:t xml:space="preserve">NGINX. (n.d.). </w:t>
      </w:r>
      <w:proofErr w:type="spellStart"/>
      <w:r>
        <w:t>nginx</w:t>
      </w:r>
      <w:proofErr w:type="spellEnd"/>
      <w:r>
        <w:t xml:space="preserve"> documentation. https://nginx.org/en/docs/</w:t>
      </w:r>
    </w:p>
    <w:p w14:paraId="483B99A5" w14:textId="77777777" w:rsidR="009A224C" w:rsidRDefault="002F6365">
      <w:r>
        <w:t xml:space="preserve">MDN Web Docs. (n.d.). Window: </w:t>
      </w:r>
      <w:proofErr w:type="spellStart"/>
      <w:r>
        <w:t>localStorage</w:t>
      </w:r>
      <w:proofErr w:type="spellEnd"/>
      <w:r>
        <w:t xml:space="preserve"> property. https://developer.mozilla.org/en-US/do</w:t>
      </w:r>
      <w:r>
        <w:t>cs/Web/API/Window/localStorage</w:t>
      </w:r>
    </w:p>
    <w:p w14:paraId="3182367E" w14:textId="77777777" w:rsidR="009A224C" w:rsidRDefault="002F6365">
      <w:r>
        <w:t>Leaflet. (n.d.). Leaflet: A JavaScript library for interactive maps. https://leafletjs.com/</w:t>
      </w:r>
    </w:p>
    <w:p w14:paraId="6B715AA9" w14:textId="77777777" w:rsidR="009A224C" w:rsidRDefault="002F6365">
      <w:r>
        <w:t>GRID3 Data Hub. (n.d.). ZMB - Operational Districts. https://data.grid3.org/datasets/zmb-operational-districts/about</w:t>
      </w:r>
    </w:p>
    <w:p w14:paraId="76AFEBE5" w14:textId="77777777" w:rsidR="009A224C" w:rsidRDefault="002F6365">
      <w:r>
        <w:t xml:space="preserve">Gorelick, N., </w:t>
      </w:r>
      <w:proofErr w:type="spellStart"/>
      <w:r>
        <w:t>Ha</w:t>
      </w:r>
      <w:r>
        <w:t>ncher</w:t>
      </w:r>
      <w:proofErr w:type="spellEnd"/>
      <w:r>
        <w:t xml:space="preserve">, M., Dixon, M., </w:t>
      </w:r>
      <w:proofErr w:type="spellStart"/>
      <w:r>
        <w:t>Ilyushchenko</w:t>
      </w:r>
      <w:proofErr w:type="spellEnd"/>
      <w:r>
        <w:t xml:space="preserve">, S., </w:t>
      </w:r>
      <w:proofErr w:type="spellStart"/>
      <w:r>
        <w:t>Thau</w:t>
      </w:r>
      <w:proofErr w:type="spellEnd"/>
      <w:r>
        <w:t>, D., &amp; Moore, R. (2017). Google Earth Engine: Planetary-scale geospatial analysis for everyone. Remote Sensing of Environment, 202, 18–27. https://doi.org/10.1016/j.rse.2017.06.031</w:t>
      </w:r>
    </w:p>
    <w:p w14:paraId="55F99C9D" w14:textId="77777777" w:rsidR="009A224C" w:rsidRDefault="002F6365">
      <w:r>
        <w:t>Google Earth Engine Developers</w:t>
      </w:r>
      <w:r>
        <w:t>. (n.d.-d). JRC Global Surface Water Mapping Layers, v1.4. https://developers.google.com/earth-engine/datasets/catalog/JRC_GSW1_4_GlobalSurfaceWater</w:t>
      </w:r>
    </w:p>
    <w:p w14:paraId="63FA0694" w14:textId="77777777" w:rsidR="009A224C" w:rsidRDefault="002F6365">
      <w:r>
        <w:t>Google Earth Engine Developers. (n.d.-c). Earth Engine API reference. https://developers.google.com/earth-e</w:t>
      </w:r>
      <w:r>
        <w:t>ngine/apidocs</w:t>
      </w:r>
    </w:p>
    <w:p w14:paraId="09DB49EA" w14:textId="77777777" w:rsidR="009A224C" w:rsidRDefault="002F6365">
      <w:r>
        <w:lastRenderedPageBreak/>
        <w:t>Google Earth Engine Developers. (n.d.-b). MCD12Q1 V6.1 dataset documentation. https://developers.google.com/earth-engine/datasets/catalog/MODIS_061_MCD12Q1</w:t>
      </w:r>
    </w:p>
    <w:p w14:paraId="3CAF49EF" w14:textId="77777777" w:rsidR="009A224C" w:rsidRDefault="002F6365">
      <w:r>
        <w:t>Google Earth Engine Developers. (n.d.-a). MOD11A2 V6.1 dataset documentation. https://</w:t>
      </w:r>
      <w:r>
        <w:t>developers.google.com/earth-engine/datasets/catalog/MODIS_061_MOD11A2</w:t>
      </w:r>
    </w:p>
    <w:p w14:paraId="2BB42AF2" w14:textId="77777777" w:rsidR="009A224C" w:rsidRDefault="002F6365">
      <w:r>
        <w:t xml:space="preserve">Funk, C., Peterson, P., </w:t>
      </w:r>
      <w:proofErr w:type="spellStart"/>
      <w:r>
        <w:t>Landsfeld</w:t>
      </w:r>
      <w:proofErr w:type="spellEnd"/>
      <w:r>
        <w:t xml:space="preserve">, M., </w:t>
      </w:r>
      <w:proofErr w:type="spellStart"/>
      <w:r>
        <w:t>Pedreros</w:t>
      </w:r>
      <w:proofErr w:type="spellEnd"/>
      <w:r>
        <w:t xml:space="preserve">, D., Verdin, J., Shukla, S., </w:t>
      </w:r>
      <w:proofErr w:type="spellStart"/>
      <w:r>
        <w:t>Husak</w:t>
      </w:r>
      <w:proofErr w:type="spellEnd"/>
      <w:r>
        <w:t xml:space="preserve">, G., Rowland, J., Harrison, L., </w:t>
      </w:r>
      <w:proofErr w:type="spellStart"/>
      <w:r>
        <w:t>Hoell</w:t>
      </w:r>
      <w:proofErr w:type="spellEnd"/>
      <w:r>
        <w:t xml:space="preserve">, A., &amp; </w:t>
      </w:r>
      <w:proofErr w:type="spellStart"/>
      <w:r>
        <w:t>Michaelsen</w:t>
      </w:r>
      <w:proofErr w:type="spellEnd"/>
      <w:r>
        <w:t>, J. (2015). The climate hazards infrared precip</w:t>
      </w:r>
      <w:r>
        <w:t>itation with stations—a new environmental record for monitoring extremes. Scientific Data, 2, 150066. https://doi.org/10.1038/sdata.2015.66</w:t>
      </w:r>
    </w:p>
    <w:p w14:paraId="39E04694" w14:textId="77777777" w:rsidR="009A224C" w:rsidRDefault="002F6365">
      <w:r>
        <w:t>Flask Documentation. (n.d.). Welcome to Flask. https://flask.palletsprojects.com/</w:t>
      </w:r>
    </w:p>
    <w:p w14:paraId="6C006C3C" w14:textId="77777777" w:rsidR="009A224C" w:rsidRDefault="002F6365">
      <w:r>
        <w:t>Fielding, R. T. (2000). Architectu</w:t>
      </w:r>
      <w:r>
        <w:t>ral styles and the design of network-based software architectures (Doctoral dissertation, University of California, Irvine). https://www.ics.uci.edu/~fielding/pubs/dissertation/rest_arch_style.htm</w:t>
      </w:r>
    </w:p>
    <w:p w14:paraId="67453D25" w14:textId="77777777" w:rsidR="009A224C" w:rsidRDefault="002F6365">
      <w:r>
        <w:t>Farkas, G. (2017). Applicability of open-source web mapping</w:t>
      </w:r>
      <w:r>
        <w:t xml:space="preserve"> libraries for building massive Web GIS clients. Journal of Geographical Systems, 19(3), 273–295. https://doi.org/10.1007/s10109-017-0248-z</w:t>
      </w:r>
    </w:p>
    <w:p w14:paraId="66479E50" w14:textId="77777777" w:rsidR="009A224C" w:rsidRDefault="002F6365">
      <w:r>
        <w:t>FAO. (2020). FRA 2020 report, Zambia. Food and Agriculture Organization of the United Nations. https://openknowledge</w:t>
      </w:r>
      <w:r>
        <w:t>.fao.org/server/api/core/bitstreams/74a1a2c3-301f-41dd-808b-c6a36456bada/content</w:t>
      </w:r>
    </w:p>
    <w:p w14:paraId="64915627" w14:textId="77777777" w:rsidR="009A224C" w:rsidRDefault="002F6365">
      <w:r>
        <w:t>EPSG.io. (n.d.). EPSG:4326 — WGS 84. https://epsg.io/4326</w:t>
      </w:r>
    </w:p>
    <w:p w14:paraId="36A2F002" w14:textId="77777777" w:rsidR="009A224C" w:rsidRDefault="002F6365">
      <w:r>
        <w:t>Dragicevic, S. (2004). The potential of Web-based GIS. Journal of Geographical Systems, 6(2), 79–81. https://doi.org/</w:t>
      </w:r>
      <w:r>
        <w:t>10.1007/s10109-004-0133-4</w:t>
      </w:r>
    </w:p>
    <w:p w14:paraId="23DE4E67" w14:textId="77777777" w:rsidR="009A224C" w:rsidRDefault="002F6365">
      <w:r>
        <w:t>Docker Documentation. (n.d.). Docker Docs. https://docs.docker.com/</w:t>
      </w:r>
    </w:p>
    <w:p w14:paraId="22727872" w14:textId="77777777" w:rsidR="009A224C" w:rsidRDefault="002F6365">
      <w:r>
        <w:t>Copernicus Data Space Ecosystem. (n.d.). Sentinel-2 documentation. https://documentation.dataspace.copernicus.eu/Data/Sentinel2.html</w:t>
      </w:r>
    </w:p>
    <w:p w14:paraId="1C837BA4" w14:textId="77777777" w:rsidR="009A224C" w:rsidRDefault="002F6365">
      <w:r>
        <w:t>Climate Hazards Center. (n.d.</w:t>
      </w:r>
      <w:r>
        <w:t>). CHIRPS: Rainfall estimates from rain gauge and satellite observations. https://www.chc.ucsb.edu/data/chirps</w:t>
      </w:r>
    </w:p>
    <w:p w14:paraId="7B2B0E54" w14:textId="77777777" w:rsidR="009A224C" w:rsidRDefault="002F6365">
      <w:r>
        <w:t xml:space="preserve">Chrome for Developers. (n.d.). </w:t>
      </w:r>
      <w:proofErr w:type="spellStart"/>
      <w:r>
        <w:t>DevTools</w:t>
      </w:r>
      <w:proofErr w:type="spellEnd"/>
      <w:r>
        <w:t>. https://developer.chrome.com/docs/devtools</w:t>
      </w:r>
    </w:p>
    <w:p w14:paraId="3DD19EDB" w14:textId="77777777" w:rsidR="009A224C" w:rsidRDefault="002F6365">
      <w:r>
        <w:t>Chart.js. (n.d.). Chart.js documentation. https://www.chartjs</w:t>
      </w:r>
      <w:r>
        <w:t>.org/docs/</w:t>
      </w:r>
    </w:p>
    <w:p w14:paraId="2DC81898" w14:textId="77777777" w:rsidR="009A224C" w:rsidRDefault="002F6365">
      <w:r>
        <w:lastRenderedPageBreak/>
        <w:t>Agile Manifesto. (2001). Manifesto for Agile Software Development. https://agilemanifesto.org/</w:t>
      </w:r>
    </w:p>
    <w:p w14:paraId="70643B4F" w14:textId="77777777" w:rsidR="008873E3" w:rsidRDefault="00717BD4">
      <w:pPr>
        <w:pStyle w:val="Heading1"/>
        <w:jc w:val="center"/>
      </w:pPr>
      <w:r>
        <w:t>APPENDICES</w:t>
      </w:r>
    </w:p>
    <w:p w14:paraId="50443976" w14:textId="77777777" w:rsidR="008873E3" w:rsidRDefault="00717BD4">
      <w:pPr>
        <w:pStyle w:val="Heading2"/>
      </w:pPr>
      <w:r>
        <w:t>Appendix 1: Field Sheet for Data Collection</w:t>
      </w:r>
    </w:p>
    <w:p w14:paraId="645D5622" w14:textId="77777777" w:rsidR="008873E3" w:rsidRDefault="00717BD4">
      <w:pPr>
        <w:jc w:val="both"/>
      </w:pPr>
      <w:proofErr w:type="spellStart"/>
      <w:r>
        <w:t>GeoHub</w:t>
      </w:r>
      <w:proofErr w:type="spellEnd"/>
      <w:r>
        <w:t xml:space="preserve"> Zambia Implementation Log</w:t>
      </w:r>
    </w:p>
    <w:tbl>
      <w:tblPr>
        <w:tblStyle w:val="TableGrid"/>
        <w:tblW w:w="0" w:type="auto"/>
        <w:jc w:val="center"/>
        <w:tblLayout w:type="fixed"/>
        <w:tblLook w:val="04A0" w:firstRow="1" w:lastRow="0" w:firstColumn="1" w:lastColumn="0" w:noHBand="0" w:noVBand="1"/>
      </w:tblPr>
      <w:tblGrid>
        <w:gridCol w:w="2736"/>
        <w:gridCol w:w="1872"/>
        <w:gridCol w:w="1584"/>
        <w:gridCol w:w="3311"/>
      </w:tblGrid>
      <w:tr w:rsidR="008873E3" w14:paraId="47877ED5" w14:textId="77777777">
        <w:trPr>
          <w:jc w:val="center"/>
        </w:trPr>
        <w:tc>
          <w:tcPr>
            <w:tcW w:w="2736" w:type="dxa"/>
            <w:shd w:val="clear" w:color="auto" w:fill="D9EAF7"/>
            <w:vAlign w:val="center"/>
          </w:tcPr>
          <w:p w14:paraId="6BBE3043" w14:textId="77777777" w:rsidR="008873E3" w:rsidRDefault="00717BD4">
            <w:pPr>
              <w:jc w:val="center"/>
            </w:pPr>
            <w:r>
              <w:rPr>
                <w:b/>
                <w:sz w:val="22"/>
              </w:rPr>
              <w:t>Task</w:t>
            </w:r>
          </w:p>
        </w:tc>
        <w:tc>
          <w:tcPr>
            <w:tcW w:w="1872" w:type="dxa"/>
            <w:shd w:val="clear" w:color="auto" w:fill="D9EAF7"/>
            <w:vAlign w:val="center"/>
          </w:tcPr>
          <w:p w14:paraId="7A4E7957" w14:textId="77777777" w:rsidR="008873E3" w:rsidRDefault="00717BD4">
            <w:pPr>
              <w:jc w:val="center"/>
            </w:pPr>
            <w:r>
              <w:rPr>
                <w:b/>
                <w:sz w:val="22"/>
              </w:rPr>
              <w:t>Date</w:t>
            </w:r>
          </w:p>
        </w:tc>
        <w:tc>
          <w:tcPr>
            <w:tcW w:w="1584" w:type="dxa"/>
            <w:shd w:val="clear" w:color="auto" w:fill="D9EAF7"/>
            <w:vAlign w:val="center"/>
          </w:tcPr>
          <w:p w14:paraId="2F91FA50" w14:textId="77777777" w:rsidR="008873E3" w:rsidRDefault="00717BD4">
            <w:pPr>
              <w:jc w:val="center"/>
            </w:pPr>
            <w:r>
              <w:rPr>
                <w:b/>
                <w:sz w:val="22"/>
              </w:rPr>
              <w:t>Status</w:t>
            </w:r>
          </w:p>
        </w:tc>
        <w:tc>
          <w:tcPr>
            <w:tcW w:w="3311" w:type="dxa"/>
            <w:shd w:val="clear" w:color="auto" w:fill="D9EAF7"/>
            <w:vAlign w:val="center"/>
          </w:tcPr>
          <w:p w14:paraId="0E3CA4B5" w14:textId="77777777" w:rsidR="008873E3" w:rsidRDefault="00717BD4">
            <w:pPr>
              <w:jc w:val="center"/>
            </w:pPr>
            <w:r>
              <w:rPr>
                <w:b/>
                <w:sz w:val="22"/>
              </w:rPr>
              <w:t>Notes</w:t>
            </w:r>
          </w:p>
        </w:tc>
      </w:tr>
      <w:tr w:rsidR="008873E3" w14:paraId="40742E4E" w14:textId="77777777">
        <w:trPr>
          <w:jc w:val="center"/>
        </w:trPr>
        <w:tc>
          <w:tcPr>
            <w:tcW w:w="2736" w:type="dxa"/>
            <w:vAlign w:val="center"/>
          </w:tcPr>
          <w:p w14:paraId="34198B5E" w14:textId="77777777" w:rsidR="008873E3" w:rsidRDefault="00717BD4">
            <w:r>
              <w:rPr>
                <w:sz w:val="22"/>
              </w:rPr>
              <w:t>Backend Setup</w:t>
            </w:r>
          </w:p>
        </w:tc>
        <w:tc>
          <w:tcPr>
            <w:tcW w:w="1872" w:type="dxa"/>
            <w:vAlign w:val="center"/>
          </w:tcPr>
          <w:p w14:paraId="530474C2" w14:textId="77777777" w:rsidR="008873E3" w:rsidRDefault="00717BD4">
            <w:r>
              <w:rPr>
                <w:sz w:val="22"/>
              </w:rPr>
              <w:t>2024-01-15</w:t>
            </w:r>
          </w:p>
        </w:tc>
        <w:tc>
          <w:tcPr>
            <w:tcW w:w="1584" w:type="dxa"/>
            <w:vAlign w:val="center"/>
          </w:tcPr>
          <w:p w14:paraId="6D00079F" w14:textId="77777777" w:rsidR="008873E3" w:rsidRDefault="00717BD4">
            <w:r>
              <w:rPr>
                <w:sz w:val="22"/>
              </w:rPr>
              <w:t>Complete</w:t>
            </w:r>
          </w:p>
        </w:tc>
        <w:tc>
          <w:tcPr>
            <w:tcW w:w="3311" w:type="dxa"/>
            <w:vAlign w:val="center"/>
          </w:tcPr>
          <w:p w14:paraId="3531541A" w14:textId="77777777" w:rsidR="008873E3" w:rsidRDefault="00717BD4">
            <w:r>
              <w:rPr>
                <w:sz w:val="22"/>
              </w:rPr>
              <w:t>Flask + GEE initialized</w:t>
            </w:r>
          </w:p>
        </w:tc>
      </w:tr>
      <w:tr w:rsidR="008873E3" w14:paraId="7F2CADC8" w14:textId="77777777">
        <w:trPr>
          <w:jc w:val="center"/>
        </w:trPr>
        <w:tc>
          <w:tcPr>
            <w:tcW w:w="2736" w:type="dxa"/>
            <w:vAlign w:val="center"/>
          </w:tcPr>
          <w:p w14:paraId="44213D67" w14:textId="77777777" w:rsidR="008873E3" w:rsidRDefault="00717BD4">
            <w:r>
              <w:rPr>
                <w:sz w:val="22"/>
              </w:rPr>
              <w:t>Map Viewer</w:t>
            </w:r>
          </w:p>
        </w:tc>
        <w:tc>
          <w:tcPr>
            <w:tcW w:w="1872" w:type="dxa"/>
            <w:vAlign w:val="center"/>
          </w:tcPr>
          <w:p w14:paraId="4A3D74CE" w14:textId="77777777" w:rsidR="008873E3" w:rsidRDefault="00717BD4">
            <w:r>
              <w:rPr>
                <w:sz w:val="22"/>
              </w:rPr>
              <w:t>2024-02-10</w:t>
            </w:r>
          </w:p>
        </w:tc>
        <w:tc>
          <w:tcPr>
            <w:tcW w:w="1584" w:type="dxa"/>
            <w:vAlign w:val="center"/>
          </w:tcPr>
          <w:p w14:paraId="32B6DB41" w14:textId="77777777" w:rsidR="008873E3" w:rsidRDefault="00717BD4">
            <w:r>
              <w:rPr>
                <w:sz w:val="22"/>
              </w:rPr>
              <w:t>Complete</w:t>
            </w:r>
          </w:p>
        </w:tc>
        <w:tc>
          <w:tcPr>
            <w:tcW w:w="3311" w:type="dxa"/>
            <w:vAlign w:val="center"/>
          </w:tcPr>
          <w:p w14:paraId="2C060CFA" w14:textId="77777777" w:rsidR="008873E3" w:rsidRDefault="00717BD4">
            <w:r>
              <w:rPr>
                <w:sz w:val="22"/>
              </w:rPr>
              <w:t>Leaflet integration</w:t>
            </w:r>
          </w:p>
        </w:tc>
      </w:tr>
      <w:tr w:rsidR="008873E3" w14:paraId="5BF28F26" w14:textId="77777777">
        <w:trPr>
          <w:jc w:val="center"/>
        </w:trPr>
        <w:tc>
          <w:tcPr>
            <w:tcW w:w="2736" w:type="dxa"/>
            <w:vAlign w:val="center"/>
          </w:tcPr>
          <w:p w14:paraId="7013BF20" w14:textId="77777777" w:rsidR="008873E3" w:rsidRDefault="00717BD4">
            <w:r>
              <w:rPr>
                <w:sz w:val="22"/>
              </w:rPr>
              <w:t>Analytics Dashboard</w:t>
            </w:r>
          </w:p>
        </w:tc>
        <w:tc>
          <w:tcPr>
            <w:tcW w:w="1872" w:type="dxa"/>
            <w:vAlign w:val="center"/>
          </w:tcPr>
          <w:p w14:paraId="40981700" w14:textId="77777777" w:rsidR="008873E3" w:rsidRDefault="00717BD4">
            <w:r>
              <w:rPr>
                <w:sz w:val="22"/>
              </w:rPr>
              <w:t>2024-02-25</w:t>
            </w:r>
          </w:p>
        </w:tc>
        <w:tc>
          <w:tcPr>
            <w:tcW w:w="1584" w:type="dxa"/>
            <w:vAlign w:val="center"/>
          </w:tcPr>
          <w:p w14:paraId="25B735E4" w14:textId="77777777" w:rsidR="008873E3" w:rsidRDefault="00717BD4">
            <w:r>
              <w:rPr>
                <w:sz w:val="22"/>
              </w:rPr>
              <w:t>Complete</w:t>
            </w:r>
          </w:p>
        </w:tc>
        <w:tc>
          <w:tcPr>
            <w:tcW w:w="3311" w:type="dxa"/>
            <w:vAlign w:val="center"/>
          </w:tcPr>
          <w:p w14:paraId="009B2BF9" w14:textId="77777777" w:rsidR="008873E3" w:rsidRDefault="00717BD4">
            <w:r>
              <w:rPr>
                <w:sz w:val="22"/>
              </w:rPr>
              <w:t>Chart.js visualizations</w:t>
            </w:r>
          </w:p>
        </w:tc>
      </w:tr>
      <w:tr w:rsidR="008873E3" w14:paraId="693D3FFD" w14:textId="77777777">
        <w:trPr>
          <w:jc w:val="center"/>
        </w:trPr>
        <w:tc>
          <w:tcPr>
            <w:tcW w:w="2736" w:type="dxa"/>
            <w:vAlign w:val="center"/>
          </w:tcPr>
          <w:p w14:paraId="036A9EA5" w14:textId="77777777" w:rsidR="008873E3" w:rsidRDefault="00717BD4">
            <w:r>
              <w:rPr>
                <w:sz w:val="22"/>
              </w:rPr>
              <w:t>Admin Panel</w:t>
            </w:r>
          </w:p>
        </w:tc>
        <w:tc>
          <w:tcPr>
            <w:tcW w:w="1872" w:type="dxa"/>
            <w:vAlign w:val="center"/>
          </w:tcPr>
          <w:p w14:paraId="2C54C5DB" w14:textId="77777777" w:rsidR="008873E3" w:rsidRDefault="00717BD4">
            <w:r>
              <w:rPr>
                <w:sz w:val="22"/>
              </w:rPr>
              <w:t>2024-03-05</w:t>
            </w:r>
          </w:p>
        </w:tc>
        <w:tc>
          <w:tcPr>
            <w:tcW w:w="1584" w:type="dxa"/>
            <w:vAlign w:val="center"/>
          </w:tcPr>
          <w:p w14:paraId="4B3738F3" w14:textId="77777777" w:rsidR="008873E3" w:rsidRDefault="00717BD4">
            <w:r>
              <w:rPr>
                <w:sz w:val="22"/>
              </w:rPr>
              <w:t>Complete</w:t>
            </w:r>
          </w:p>
        </w:tc>
        <w:tc>
          <w:tcPr>
            <w:tcW w:w="3311" w:type="dxa"/>
            <w:vAlign w:val="center"/>
          </w:tcPr>
          <w:p w14:paraId="2090ACAE" w14:textId="77777777" w:rsidR="008873E3" w:rsidRDefault="00717BD4">
            <w:r>
              <w:rPr>
                <w:sz w:val="22"/>
              </w:rPr>
              <w:t>User management</w:t>
            </w:r>
          </w:p>
        </w:tc>
      </w:tr>
      <w:tr w:rsidR="008873E3" w14:paraId="0B90F335" w14:textId="77777777">
        <w:trPr>
          <w:jc w:val="center"/>
        </w:trPr>
        <w:tc>
          <w:tcPr>
            <w:tcW w:w="2736" w:type="dxa"/>
            <w:vAlign w:val="center"/>
          </w:tcPr>
          <w:p w14:paraId="6DCCB043" w14:textId="77777777" w:rsidR="008873E3" w:rsidRDefault="00717BD4">
            <w:r>
              <w:rPr>
                <w:sz w:val="22"/>
              </w:rPr>
              <w:t>Testing</w:t>
            </w:r>
          </w:p>
        </w:tc>
        <w:tc>
          <w:tcPr>
            <w:tcW w:w="1872" w:type="dxa"/>
            <w:vAlign w:val="center"/>
          </w:tcPr>
          <w:p w14:paraId="6092F4FF" w14:textId="77777777" w:rsidR="008873E3" w:rsidRDefault="00717BD4">
            <w:r>
              <w:rPr>
                <w:sz w:val="22"/>
              </w:rPr>
              <w:t>2024-03-20</w:t>
            </w:r>
          </w:p>
        </w:tc>
        <w:tc>
          <w:tcPr>
            <w:tcW w:w="1584" w:type="dxa"/>
            <w:vAlign w:val="center"/>
          </w:tcPr>
          <w:p w14:paraId="00CDC1D1" w14:textId="77777777" w:rsidR="008873E3" w:rsidRDefault="00717BD4">
            <w:r>
              <w:rPr>
                <w:sz w:val="22"/>
              </w:rPr>
              <w:t>Complete</w:t>
            </w:r>
          </w:p>
        </w:tc>
        <w:tc>
          <w:tcPr>
            <w:tcW w:w="3311" w:type="dxa"/>
            <w:vAlign w:val="center"/>
          </w:tcPr>
          <w:p w14:paraId="709126F8" w14:textId="77777777" w:rsidR="008873E3" w:rsidRDefault="00717BD4">
            <w:r>
              <w:rPr>
                <w:sz w:val="22"/>
              </w:rPr>
              <w:t>Performance verified</w:t>
            </w:r>
          </w:p>
        </w:tc>
      </w:tr>
      <w:tr w:rsidR="008873E3" w14:paraId="60CA4412" w14:textId="77777777">
        <w:trPr>
          <w:jc w:val="center"/>
        </w:trPr>
        <w:tc>
          <w:tcPr>
            <w:tcW w:w="2736" w:type="dxa"/>
            <w:vAlign w:val="center"/>
          </w:tcPr>
          <w:p w14:paraId="52CEE1B0" w14:textId="77777777" w:rsidR="008873E3" w:rsidRDefault="00717BD4">
            <w:r>
              <w:rPr>
                <w:sz w:val="22"/>
              </w:rPr>
              <w:t>Documentation</w:t>
            </w:r>
          </w:p>
        </w:tc>
        <w:tc>
          <w:tcPr>
            <w:tcW w:w="1872" w:type="dxa"/>
            <w:vAlign w:val="center"/>
          </w:tcPr>
          <w:p w14:paraId="65B507EF" w14:textId="77777777" w:rsidR="008873E3" w:rsidRDefault="00717BD4">
            <w:r>
              <w:rPr>
                <w:sz w:val="22"/>
              </w:rPr>
              <w:t>2024-04-01</w:t>
            </w:r>
          </w:p>
        </w:tc>
        <w:tc>
          <w:tcPr>
            <w:tcW w:w="1584" w:type="dxa"/>
            <w:vAlign w:val="center"/>
          </w:tcPr>
          <w:p w14:paraId="6CFE4459" w14:textId="77777777" w:rsidR="008873E3" w:rsidRDefault="00717BD4">
            <w:r>
              <w:rPr>
                <w:sz w:val="22"/>
              </w:rPr>
              <w:t>Complete</w:t>
            </w:r>
          </w:p>
        </w:tc>
        <w:tc>
          <w:tcPr>
            <w:tcW w:w="3311" w:type="dxa"/>
            <w:vAlign w:val="center"/>
          </w:tcPr>
          <w:p w14:paraId="7190F314" w14:textId="77777777" w:rsidR="008873E3" w:rsidRDefault="00717BD4">
            <w:r>
              <w:rPr>
                <w:sz w:val="22"/>
              </w:rPr>
              <w:t>Thesis finalized</w:t>
            </w:r>
          </w:p>
        </w:tc>
      </w:tr>
    </w:tbl>
    <w:p w14:paraId="4AA23F7B" w14:textId="77777777" w:rsidR="008873E3" w:rsidRDefault="008873E3"/>
    <w:p w14:paraId="4D6A1C76" w14:textId="77777777" w:rsidR="008873E3" w:rsidRDefault="00717BD4">
      <w:pPr>
        <w:pStyle w:val="Heading2"/>
      </w:pPr>
      <w:r>
        <w:t>Appendix 2: API Documentation</w:t>
      </w:r>
    </w:p>
    <w:p w14:paraId="7AD2BF58" w14:textId="239ACEFA" w:rsidR="008873E3" w:rsidRDefault="00717BD4">
      <w:pPr>
        <w:jc w:val="both"/>
      </w:pPr>
      <w:r>
        <w:t>Endpoint Summary</w:t>
      </w:r>
    </w:p>
    <w:p w14:paraId="149A9B3B" w14:textId="77777777" w:rsidR="00C5114A" w:rsidRDefault="00C5114A" w:rsidP="00C5114A">
      <w:pPr>
        <w:jc w:val="both"/>
      </w:pPr>
      <w:r>
        <w:t>• GET / - Homepage</w:t>
      </w:r>
    </w:p>
    <w:p w14:paraId="0A41F2B7" w14:textId="77777777" w:rsidR="00C5114A" w:rsidRDefault="00C5114A" w:rsidP="00C5114A">
      <w:pPr>
        <w:jc w:val="both"/>
      </w:pPr>
      <w:r>
        <w:t>• GET /map: An interactive map viewer</w:t>
      </w:r>
    </w:p>
    <w:p w14:paraId="1F090683" w14:textId="77777777" w:rsidR="00C5114A" w:rsidRDefault="00C5114A" w:rsidP="00C5114A">
      <w:pPr>
        <w:jc w:val="both"/>
      </w:pPr>
      <w:r>
        <w:t>• GET /analytics: Dashboard for Statistics</w:t>
      </w:r>
    </w:p>
    <w:p w14:paraId="384B93A0" w14:textId="77777777" w:rsidR="00C5114A" w:rsidRDefault="00C5114A" w:rsidP="00C5114A">
      <w:pPr>
        <w:jc w:val="both"/>
      </w:pPr>
      <w:r>
        <w:t>The administrative interface can be accessed via GET /admin.</w:t>
      </w:r>
    </w:p>
    <w:p w14:paraId="466B3844" w14:textId="77777777" w:rsidR="00C5114A" w:rsidRDefault="00C5114A" w:rsidP="00C5114A">
      <w:pPr>
        <w:jc w:val="both"/>
      </w:pPr>
      <w:r>
        <w:t>• To calculate the vegetation index, POST /</w:t>
      </w:r>
      <w:proofErr w:type="spellStart"/>
      <w:r>
        <w:t>api</w:t>
      </w:r>
      <w:proofErr w:type="spellEnd"/>
      <w:r>
        <w:t>/</w:t>
      </w:r>
      <w:proofErr w:type="spellStart"/>
      <w:r>
        <w:t>ndvi</w:t>
      </w:r>
      <w:proofErr w:type="spellEnd"/>
    </w:p>
    <w:p w14:paraId="1A5A6C10" w14:textId="77777777" w:rsidR="00C5114A" w:rsidRDefault="00C5114A" w:rsidP="00C5114A">
      <w:pPr>
        <w:jc w:val="both"/>
      </w:pPr>
      <w:r>
        <w:t>• To obtain precipitation data, POST /</w:t>
      </w:r>
      <w:proofErr w:type="spellStart"/>
      <w:r>
        <w:t>api</w:t>
      </w:r>
      <w:proofErr w:type="spellEnd"/>
      <w:r>
        <w:t>/rainfall</w:t>
      </w:r>
    </w:p>
    <w:p w14:paraId="19F04FBF" w14:textId="77777777" w:rsidR="00C5114A" w:rsidRDefault="00C5114A" w:rsidP="00C5114A">
      <w:pPr>
        <w:jc w:val="both"/>
      </w:pPr>
      <w:r>
        <w:t>• To obtain the temperature of the ground surface, POST /</w:t>
      </w:r>
      <w:proofErr w:type="spellStart"/>
      <w:r>
        <w:t>api</w:t>
      </w:r>
      <w:proofErr w:type="spellEnd"/>
      <w:r>
        <w:t>/temperature</w:t>
      </w:r>
    </w:p>
    <w:p w14:paraId="33301320" w14:textId="77777777" w:rsidR="00C5114A" w:rsidRDefault="00C5114A" w:rsidP="00C5114A">
      <w:pPr>
        <w:jc w:val="both"/>
      </w:pPr>
      <w:r>
        <w:t>• Evaluate drought conditions by posting /</w:t>
      </w:r>
      <w:proofErr w:type="spellStart"/>
      <w:r>
        <w:t>api</w:t>
      </w:r>
      <w:proofErr w:type="spellEnd"/>
      <w:r>
        <w:t>/drought-risk.</w:t>
      </w:r>
    </w:p>
    <w:p w14:paraId="565A8A11" w14:textId="77777777" w:rsidR="00C5114A" w:rsidRDefault="00C5114A" w:rsidP="00C5114A">
      <w:pPr>
        <w:jc w:val="both"/>
      </w:pPr>
      <w:r>
        <w:t>• To obtain the map tile layer, use GET /</w:t>
      </w:r>
      <w:proofErr w:type="spellStart"/>
      <w:r>
        <w:t>api</w:t>
      </w:r>
      <w:proofErr w:type="spellEnd"/>
      <w:r>
        <w:t>/</w:t>
      </w:r>
      <w:proofErr w:type="spellStart"/>
      <w:r>
        <w:t>map?dataset</w:t>
      </w:r>
      <w:proofErr w:type="spellEnd"/>
      <w:r>
        <w:t>=.</w:t>
      </w:r>
    </w:p>
    <w:p w14:paraId="6A6F870A" w14:textId="77777777" w:rsidR="00C5114A" w:rsidRDefault="00C5114A" w:rsidP="00C5114A">
      <w:pPr>
        <w:jc w:val="both"/>
      </w:pPr>
      <w:r>
        <w:t>• To obtain a statistical summary, use GET /</w:t>
      </w:r>
      <w:proofErr w:type="spellStart"/>
      <w:r>
        <w:t>stats?dataset</w:t>
      </w:r>
      <w:proofErr w:type="spellEnd"/>
      <w:r>
        <w:t>=.</w:t>
      </w:r>
    </w:p>
    <w:p w14:paraId="0503083E" w14:textId="539C74CE" w:rsidR="00C5114A" w:rsidRDefault="00C5114A" w:rsidP="00C5114A">
      <w:pPr>
        <w:jc w:val="both"/>
      </w:pPr>
      <w:r>
        <w:t>To confirm GEE connectivity, use GET /</w:t>
      </w:r>
      <w:proofErr w:type="spellStart"/>
      <w:r>
        <w:t>api</w:t>
      </w:r>
      <w:proofErr w:type="spellEnd"/>
      <w:r>
        <w:t>/health-check.</w:t>
      </w:r>
    </w:p>
    <w:p w14:paraId="7143FCCC" w14:textId="77777777" w:rsidR="008873E3" w:rsidRDefault="00717BD4">
      <w:pPr>
        <w:pStyle w:val="Heading2"/>
      </w:pPr>
      <w:r>
        <w:lastRenderedPageBreak/>
        <w:t>Appendix 3: System Requirements</w:t>
      </w:r>
    </w:p>
    <w:p w14:paraId="58461432" w14:textId="77777777" w:rsidR="008873E3" w:rsidRDefault="00717BD4">
      <w:pPr>
        <w:pStyle w:val="Heading3"/>
      </w:pPr>
      <w:r>
        <w:t>Development Environment</w:t>
      </w:r>
    </w:p>
    <w:p w14:paraId="2823276B" w14:textId="638452BD" w:rsidR="00C5114A" w:rsidRDefault="00C5114A" w:rsidP="00C5114A">
      <w:pPr>
        <w:pStyle w:val="ListBullet"/>
      </w:pPr>
      <w:r>
        <w:t>Python 3.10+ (Google Earth Engine Developers, n.d.-c; Flask Documentation, n.d.)</w:t>
      </w:r>
    </w:p>
    <w:p w14:paraId="67AC0AC9" w14:textId="36FBCC39" w:rsidR="00C5114A" w:rsidRDefault="00C5114A" w:rsidP="00C5114A">
      <w:pPr>
        <w:pStyle w:val="ListBullet"/>
      </w:pPr>
      <w:r>
        <w:t>Flask 2.0+ (Flask Documentation, n.d.)</w:t>
      </w:r>
    </w:p>
    <w:p w14:paraId="4E26B5D5" w14:textId="69991D7C" w:rsidR="00C5114A" w:rsidRDefault="00C5114A" w:rsidP="00C5114A">
      <w:pPr>
        <w:pStyle w:val="ListBullet"/>
      </w:pPr>
      <w:r>
        <w:t>An account on Google Earth Engine</w:t>
      </w:r>
    </w:p>
    <w:p w14:paraId="5AF3AB45" w14:textId="641DCFDF" w:rsidR="008873E3" w:rsidRDefault="00C5114A" w:rsidP="00C5114A">
      <w:pPr>
        <w:pStyle w:val="ListBullet"/>
      </w:pPr>
      <w:r>
        <w:t>A contemporary web browser like Chrome, Firefox, or Safari (Google Earth Engine Developers, n.d.-c; Flask Documentation, n.d.)</w:t>
      </w:r>
    </w:p>
    <w:p w14:paraId="50FE5C91" w14:textId="4EC7DE78" w:rsidR="008873E3" w:rsidRDefault="00717BD4">
      <w:pPr>
        <w:pStyle w:val="Heading3"/>
      </w:pPr>
      <w:r>
        <w:t>Production Requirements</w:t>
      </w:r>
    </w:p>
    <w:p w14:paraId="6DA53BC6" w14:textId="4C2C37C5" w:rsidR="00C5114A" w:rsidRDefault="00C5114A" w:rsidP="00C5114A">
      <w:pPr>
        <w:pStyle w:val="ListParagraph"/>
        <w:numPr>
          <w:ilvl w:val="0"/>
          <w:numId w:val="13"/>
        </w:numPr>
        <w:jc w:val="both"/>
      </w:pPr>
      <w:r>
        <w:t>Web server such as Nginx or Apache (NGINX, n.d.)</w:t>
      </w:r>
    </w:p>
    <w:p w14:paraId="76F31582" w14:textId="4082F246" w:rsidR="00C5114A" w:rsidRDefault="00C5114A" w:rsidP="00C5114A">
      <w:pPr>
        <w:pStyle w:val="ListParagraph"/>
        <w:numPr>
          <w:ilvl w:val="0"/>
          <w:numId w:val="13"/>
        </w:numPr>
        <w:jc w:val="both"/>
      </w:pPr>
      <w:r>
        <w:t>SSL certificate</w:t>
      </w:r>
    </w:p>
    <w:p w14:paraId="668D22B9" w14:textId="77D2DA59" w:rsidR="00C5114A" w:rsidRDefault="00C5114A" w:rsidP="00C5114A">
      <w:pPr>
        <w:pStyle w:val="ListParagraph"/>
        <w:numPr>
          <w:ilvl w:val="0"/>
          <w:numId w:val="13"/>
        </w:numPr>
        <w:jc w:val="both"/>
      </w:pPr>
      <w:r>
        <w:t>Database support if server-side user management is introduced (Flask Documentation, n.d.; Google Earth Engine Developers, n.d.-c)</w:t>
      </w:r>
    </w:p>
    <w:p w14:paraId="64AE9236" w14:textId="2F1F74AC" w:rsidR="00C5114A" w:rsidRPr="00C5114A" w:rsidRDefault="00C5114A" w:rsidP="00C5114A">
      <w:pPr>
        <w:pStyle w:val="ListParagraph"/>
        <w:numPr>
          <w:ilvl w:val="0"/>
          <w:numId w:val="13"/>
        </w:numPr>
        <w:jc w:val="both"/>
      </w:pPr>
      <w:r>
        <w:t>Container orchestration or deployment tooling, with Docker recommended (Docker Documentation, n.d.)</w:t>
      </w:r>
    </w:p>
    <w:p w14:paraId="1EAC79FB" w14:textId="77777777" w:rsidR="008873E3" w:rsidRDefault="00717BD4" w:rsidP="00C5114A">
      <w:pPr>
        <w:jc w:val="both"/>
      </w:pPr>
      <w:r>
        <w:t>End of Thesis</w:t>
      </w:r>
    </w:p>
    <w:sectPr w:rsidR="008873E3" w:rsidSect="00034616">
      <w:footerReference w:type="default" r:id="rId11"/>
      <w:pgSz w:w="11906" w:h="16838"/>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C3729" w14:textId="77777777" w:rsidR="002F6365" w:rsidRDefault="002F6365">
      <w:pPr>
        <w:spacing w:after="0" w:line="240" w:lineRule="auto"/>
      </w:pPr>
      <w:r>
        <w:separator/>
      </w:r>
    </w:p>
  </w:endnote>
  <w:endnote w:type="continuationSeparator" w:id="0">
    <w:p w14:paraId="0C8F625D" w14:textId="77777777" w:rsidR="002F6365" w:rsidRDefault="002F6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65413" w14:textId="77777777" w:rsidR="008873E3" w:rsidRDefault="00717BD4">
    <w:pPr>
      <w:pStyle w:val="Footer"/>
      <w:jc w:val="center"/>
    </w:pPr>
    <w:r>
      <w:fldChar w:fldCharType="begin"/>
    </w:r>
    <w:r>
      <w:instrText xml:space="preserve"> PAGE </w:instrText>
    </w:r>
    <w:r>
      <w:fldChar w:fldCharType="separate"/>
    </w:r>
    <w:r w:rsidR="00C026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0602E" w14:textId="77777777" w:rsidR="002F6365" w:rsidRDefault="002F6365">
      <w:pPr>
        <w:spacing w:after="0" w:line="240" w:lineRule="auto"/>
      </w:pPr>
      <w:r>
        <w:separator/>
      </w:r>
    </w:p>
  </w:footnote>
  <w:footnote w:type="continuationSeparator" w:id="0">
    <w:p w14:paraId="1EA4AD22" w14:textId="77777777" w:rsidR="002F6365" w:rsidRDefault="002F63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multilevel"/>
    <w:tmpl w:val="0FD8483C"/>
    <w:lvl w:ilvl="0">
      <w:start w:val="1"/>
      <w:numFmt w:val="decimal"/>
      <w:pStyle w:val="ListNumber"/>
      <w:lvlText w:val="%1."/>
      <w:lvlJc w:val="left"/>
      <w:pPr>
        <w:tabs>
          <w:tab w:val="num" w:pos="360"/>
        </w:tabs>
        <w:ind w:left="360" w:hanging="360"/>
      </w:pPr>
    </w:lvl>
    <w:lvl w:ilvl="1">
      <w:start w:val="1"/>
      <w:numFmt w:val="decimal"/>
      <w:isLgl/>
      <w:lvlText w:val="%1.%2"/>
      <w:lvlJc w:val="left"/>
      <w:pPr>
        <w:ind w:left="550" w:hanging="55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FFFFFF89"/>
    <w:multiLevelType w:val="singleLevel"/>
    <w:tmpl w:val="5EA0A21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63422B"/>
    <w:multiLevelType w:val="hybridMultilevel"/>
    <w:tmpl w:val="59F0D2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4"/>
    </w:lvlOverride>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D62"/>
    <w:rsid w:val="000F4D03"/>
    <w:rsid w:val="00143D01"/>
    <w:rsid w:val="0015074B"/>
    <w:rsid w:val="0019024B"/>
    <w:rsid w:val="001B7617"/>
    <w:rsid w:val="002419EB"/>
    <w:rsid w:val="0029639D"/>
    <w:rsid w:val="002F6365"/>
    <w:rsid w:val="00326F90"/>
    <w:rsid w:val="00330F20"/>
    <w:rsid w:val="003D252E"/>
    <w:rsid w:val="00575948"/>
    <w:rsid w:val="006D6F43"/>
    <w:rsid w:val="006D789F"/>
    <w:rsid w:val="00717BD4"/>
    <w:rsid w:val="00767759"/>
    <w:rsid w:val="007A5AD6"/>
    <w:rsid w:val="007A6FDA"/>
    <w:rsid w:val="008873E3"/>
    <w:rsid w:val="008B280F"/>
    <w:rsid w:val="009503B8"/>
    <w:rsid w:val="009A224C"/>
    <w:rsid w:val="009C4B36"/>
    <w:rsid w:val="00A77A84"/>
    <w:rsid w:val="00A80131"/>
    <w:rsid w:val="00AA1D8D"/>
    <w:rsid w:val="00AB35C9"/>
    <w:rsid w:val="00AF31BF"/>
    <w:rsid w:val="00B47730"/>
    <w:rsid w:val="00BA11B3"/>
    <w:rsid w:val="00BA1446"/>
    <w:rsid w:val="00BB39C8"/>
    <w:rsid w:val="00C02671"/>
    <w:rsid w:val="00C5114A"/>
    <w:rsid w:val="00CB0664"/>
    <w:rsid w:val="00D73D5C"/>
    <w:rsid w:val="00DA46E7"/>
    <w:rsid w:val="00E25131"/>
    <w:rsid w:val="00ED73D1"/>
    <w:rsid w:val="00EE1E2F"/>
    <w:rsid w:val="00EF548F"/>
    <w:rsid w:val="00F50F61"/>
    <w:rsid w:val="00FC56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DE683"/>
  <w14:defaultImageDpi w14:val="300"/>
  <w15:docId w15:val="{6E6269D2-CC76-4B39-A10D-4B993AA4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60" w:after="180"/>
    </w:pPr>
    <w:rPr>
      <w:rFonts w:ascii="Times New Roman" w:eastAsia="Times New Roman" w:hAnsi="Times New Roman"/>
      <w:i/>
    </w:rPr>
  </w:style>
  <w:style w:type="paragraph" w:customStyle="1" w:styleId="ThesisCenter">
    <w:name w:val="Thesis Center"/>
    <w:pPr>
      <w:spacing w:after="120" w:line="360" w:lineRule="auto"/>
      <w:jc w:val="center"/>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34</Pages>
  <Words>6560</Words>
  <Characters>37394</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Miyoba Hamalila</cp:lastModifiedBy>
  <cp:revision>6</cp:revision>
  <dcterms:created xsi:type="dcterms:W3CDTF">2026-05-06T13:01:00Z</dcterms:created>
  <dcterms:modified xsi:type="dcterms:W3CDTF">2026-05-27T00:23:00Z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2cf437b5-ce9f-490c-a878-2d22af8cc260</vt:lpwstr>
  </property>
</Properties>
</file>