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yaci3xu7ozo5" w:id="0"/>
      <w:bookmarkEnd w:id="0"/>
      <w:r w:rsidDel="00000000" w:rsidR="00000000" w:rsidRPr="00000000">
        <w:rPr>
          <w:rtl w:val="0"/>
        </w:rPr>
        <w:t xml:space="preserve">ShopLyfe Style Guide</w:t>
      </w:r>
    </w:p>
    <w:p w:rsidR="00000000" w:rsidDel="00000000" w:rsidP="00000000" w:rsidRDefault="00000000" w:rsidRPr="00000000">
      <w:pPr>
        <w:pStyle w:val="Subtitle"/>
        <w:contextualSpacing w:val="0"/>
        <w:jc w:val="center"/>
        <w:rPr>
          <w:sz w:val="22"/>
          <w:szCs w:val="22"/>
        </w:rPr>
      </w:pPr>
      <w:bookmarkStart w:colFirst="0" w:colLast="0" w:name="_i8rbrjg329q4" w:id="1"/>
      <w:bookmarkEnd w:id="1"/>
      <w:r w:rsidDel="00000000" w:rsidR="00000000" w:rsidRPr="00000000">
        <w:rPr>
          <w:sz w:val="22"/>
          <w:szCs w:val="22"/>
          <w:rtl w:val="0"/>
        </w:rPr>
        <w:t xml:space="preserve">This document pertains to the ShopLyfe developing team, and outlines the coding style that everyone should follow with regards to Python, HTML, and CSS code. Any deviations from these outline styles should be discussed and agreed to the by the whole team.</w:t>
      </w:r>
    </w:p>
    <w:p w:rsidR="00000000" w:rsidDel="00000000" w:rsidP="00000000" w:rsidRDefault="00000000" w:rsidRPr="00000000">
      <w:pPr>
        <w:pStyle w:val="Heading3"/>
        <w:contextualSpacing w:val="0"/>
        <w:rPr>
          <w:sz w:val="18"/>
          <w:szCs w:val="18"/>
        </w:rPr>
      </w:pPr>
      <w:bookmarkStart w:colFirst="0" w:colLast="0" w:name="_asjvvfbnv16" w:id="2"/>
      <w:bookmarkEnd w:id="2"/>
      <w:r w:rsidDel="00000000" w:rsidR="00000000" w:rsidRPr="00000000">
        <w:rPr>
          <w:rtl w:val="0"/>
        </w:rPr>
        <w:t xml:space="preserve">Python </w:t>
      </w:r>
      <w:hyperlink r:id="rId6">
        <w:r w:rsidDel="00000000" w:rsidR="00000000" w:rsidRPr="00000000">
          <w:rPr>
            <w:color w:val="1155cc"/>
            <w:sz w:val="24"/>
            <w:szCs w:val="24"/>
            <w:rtl w:val="0"/>
          </w:rPr>
          <w:t xml:space="preserve">🖇</w:t>
        </w:r>
      </w:hyperlink>
      <w:hyperlink r:id="rId7">
        <w:r w:rsidDel="00000000" w:rsidR="00000000" w:rsidRPr="00000000">
          <w:rPr>
            <w:color w:val="1155cc"/>
            <w:sz w:val="18"/>
            <w:szCs w:val="18"/>
            <w:rtl w:val="0"/>
          </w:rPr>
          <w:t xml:space="preserve">Link to Python Pep8 Style Guide</w:t>
        </w:r>
      </w:hyperlink>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All tabs should be multiples of </w:t>
      </w:r>
      <w:r w:rsidDel="00000000" w:rsidR="00000000" w:rsidRPr="00000000">
        <w:rPr>
          <w:rFonts w:ascii="Georgia" w:cs="Georgia" w:eastAsia="Georgia" w:hAnsi="Georgia"/>
          <w:b w:val="1"/>
          <w:rtl w:val="0"/>
        </w:rPr>
        <w:t xml:space="preserve">4 spaces</w:t>
      </w:r>
      <w:r w:rsidDel="00000000" w:rsidR="00000000" w:rsidRPr="00000000">
        <w:rPr>
          <w:rFonts w:ascii="Georgia" w:cs="Georgia" w:eastAsia="Georgia" w:hAnsi="Georgia"/>
          <w:rtl w:val="0"/>
        </w:rPr>
        <w:t xml:space="preserve">, increasing by </w:t>
      </w:r>
      <w:r w:rsidDel="00000000" w:rsidR="00000000" w:rsidRPr="00000000">
        <w:rPr>
          <w:rFonts w:ascii="Georgia" w:cs="Georgia" w:eastAsia="Georgia" w:hAnsi="Georgia"/>
          <w:b w:val="1"/>
          <w:rtl w:val="0"/>
        </w:rPr>
        <w:t xml:space="preserve">1</w:t>
      </w:r>
      <w:r w:rsidDel="00000000" w:rsidR="00000000" w:rsidRPr="00000000">
        <w:rPr>
          <w:rFonts w:ascii="Georgia" w:cs="Georgia" w:eastAsia="Georgia" w:hAnsi="Georgia"/>
          <w:rtl w:val="0"/>
        </w:rPr>
        <w:t xml:space="preserve"> for each block.</w:t>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All functions should be written entirely in lower cases, with any spaces indicated with an underscore. Furthermore, the names should be explicit and directly related to the function it performs. All classes should be kept to one word if possible, with the first letter capitalized. </w:t>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Opening and closing brackets defining functions should be on the same line.</w:t>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Closing brackets ending a block of code should be indented </w:t>
      </w:r>
      <w:r w:rsidDel="00000000" w:rsidR="00000000" w:rsidRPr="00000000">
        <w:rPr>
          <w:rFonts w:ascii="Georgia" w:cs="Georgia" w:eastAsia="Georgia" w:hAnsi="Georgia"/>
          <w:b w:val="1"/>
          <w:rtl w:val="0"/>
        </w:rPr>
        <w:t xml:space="preserve">4 spaces to the left</w:t>
      </w:r>
      <w:r w:rsidDel="00000000" w:rsidR="00000000" w:rsidRPr="00000000">
        <w:rPr>
          <w:rFonts w:ascii="Georgia" w:cs="Georgia" w:eastAsia="Georgia" w:hAnsi="Georgia"/>
          <w:rtl w:val="0"/>
        </w:rPr>
        <w:t xml:space="preserve"> from where the start of the block is. Additionally, the bracket should be the only character on that line. </w:t>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File names should be kept simple, lower case, and informative.</w:t>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All python files should have a short header  detailing the contents of the file.</w:t>
      </w:r>
    </w:p>
    <w:p w:rsidR="00000000" w:rsidDel="00000000" w:rsidP="00000000" w:rsidRDefault="00000000" w:rsidRPr="00000000">
      <w:pPr>
        <w:pStyle w:val="Heading3"/>
        <w:contextualSpacing w:val="0"/>
        <w:rPr>
          <w:sz w:val="18"/>
          <w:szCs w:val="18"/>
        </w:rPr>
      </w:pPr>
      <w:bookmarkStart w:colFirst="0" w:colLast="0" w:name="_dm6u6sha91pb" w:id="3"/>
      <w:bookmarkEnd w:id="3"/>
      <w:r w:rsidDel="00000000" w:rsidR="00000000" w:rsidRPr="00000000">
        <w:rPr>
          <w:rtl w:val="0"/>
        </w:rPr>
        <w:t xml:space="preserve">HTML </w:t>
      </w:r>
      <w:hyperlink r:id="rId8">
        <w:r w:rsidDel="00000000" w:rsidR="00000000" w:rsidRPr="00000000">
          <w:rPr>
            <w:color w:val="1155cc"/>
            <w:sz w:val="24"/>
            <w:szCs w:val="24"/>
            <w:rtl w:val="0"/>
          </w:rPr>
          <w:t xml:space="preserve">🖇</w:t>
        </w:r>
      </w:hyperlink>
      <w:hyperlink r:id="rId9">
        <w:r w:rsidDel="00000000" w:rsidR="00000000" w:rsidRPr="00000000">
          <w:rPr>
            <w:color w:val="1155cc"/>
            <w:sz w:val="18"/>
            <w:szCs w:val="18"/>
            <w:rtl w:val="0"/>
          </w:rPr>
          <w:t xml:space="preserve">Link to HTML/CSS Google Style Guide</w:t>
        </w:r>
      </w:hyperlink>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All indentations should be by </w:t>
      </w:r>
      <w:r w:rsidDel="00000000" w:rsidR="00000000" w:rsidRPr="00000000">
        <w:rPr>
          <w:rFonts w:ascii="Georgia" w:cs="Georgia" w:eastAsia="Georgia" w:hAnsi="Georgia"/>
          <w:b w:val="1"/>
          <w:rtl w:val="0"/>
        </w:rPr>
        <w:t xml:space="preserve">2 spaces</w:t>
      </w:r>
      <w:r w:rsidDel="00000000" w:rsidR="00000000" w:rsidRPr="00000000">
        <w:rPr>
          <w:rFonts w:ascii="Georgia" w:cs="Georgia" w:eastAsia="Georgia" w:hAnsi="Georgia"/>
          <w:rtl w:val="0"/>
        </w:rPr>
        <w:t xml:space="preserve"> at a time, not to be mixed with tabs.</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All code should be written in entirely in lower cases, function names should be unique and if more than two words, </w:t>
      </w:r>
      <w:r w:rsidDel="00000000" w:rsidR="00000000" w:rsidRPr="00000000">
        <w:rPr>
          <w:rFonts w:ascii="Georgia" w:cs="Georgia" w:eastAsia="Georgia" w:hAnsi="Georgia"/>
          <w:i w:val="1"/>
          <w:rtl w:val="0"/>
        </w:rPr>
        <w:t xml:space="preserve">camelCase</w:t>
      </w:r>
      <w:r w:rsidDel="00000000" w:rsidR="00000000" w:rsidRPr="00000000">
        <w:rPr>
          <w:rFonts w:ascii="Georgia" w:cs="Georgia" w:eastAsia="Georgia" w:hAnsi="Georgia"/>
          <w:rtl w:val="0"/>
        </w:rPr>
        <w:t xml:space="preserve"> by default.</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Remove trailing white spaces.</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UTF-8 character encoding </w:t>
      </w:r>
      <w:r w:rsidDel="00000000" w:rsidR="00000000" w:rsidRPr="00000000">
        <w:rPr>
          <w:rFonts w:ascii="Georgia" w:cs="Georgia" w:eastAsia="Georgia" w:hAnsi="Georgia"/>
          <w:color w:val="6aa84f"/>
          <w:rtl w:val="0"/>
        </w:rPr>
        <w:t xml:space="preserve">&lt;meta charset="utf-8"&gt;</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Mark todos and action items with </w:t>
      </w:r>
      <w:r w:rsidDel="00000000" w:rsidR="00000000" w:rsidRPr="00000000">
        <w:rPr>
          <w:rFonts w:ascii="Georgia" w:cs="Georgia" w:eastAsia="Georgia" w:hAnsi="Georgia"/>
          <w:color w:val="6aa84f"/>
          <w:rtl w:val="0"/>
        </w:rPr>
        <w:t xml:space="preserve">&lt;!-- TODO: description --&gt;</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appropriate element tags--for example, </w:t>
      </w:r>
      <w:r w:rsidDel="00000000" w:rsidR="00000000" w:rsidRPr="00000000">
        <w:rPr>
          <w:rFonts w:ascii="Georgia" w:cs="Georgia" w:eastAsia="Georgia" w:hAnsi="Georgia"/>
          <w:color w:val="6aa84f"/>
          <w:rtl w:val="0"/>
        </w:rPr>
        <w:t xml:space="preserve">p</w:t>
      </w:r>
      <w:r w:rsidDel="00000000" w:rsidR="00000000" w:rsidRPr="00000000">
        <w:rPr>
          <w:rFonts w:ascii="Georgia" w:cs="Georgia" w:eastAsia="Georgia" w:hAnsi="Georgia"/>
          <w:rtl w:val="0"/>
        </w:rPr>
        <w:t xml:space="preserve"> elements for paragraphs, </w:t>
      </w:r>
      <w:r w:rsidDel="00000000" w:rsidR="00000000" w:rsidRPr="00000000">
        <w:rPr>
          <w:rFonts w:ascii="Georgia" w:cs="Georgia" w:eastAsia="Georgia" w:hAnsi="Georgia"/>
          <w:color w:val="6aa84f"/>
          <w:rtl w:val="0"/>
        </w:rPr>
        <w:t xml:space="preserve">a</w:t>
      </w:r>
      <w:r w:rsidDel="00000000" w:rsidR="00000000" w:rsidRPr="00000000">
        <w:rPr>
          <w:rFonts w:ascii="Georgia" w:cs="Georgia" w:eastAsia="Georgia" w:hAnsi="Georgia"/>
          <w:rtl w:val="0"/>
        </w:rPr>
        <w:t xml:space="preserve"> elements for anchors, etc.</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Avoid using ‘CSS hacks,’ and keep HTML and CSS code as separate entities.</w:t>
      </w:r>
    </w:p>
    <w:p w:rsidR="00000000" w:rsidDel="00000000" w:rsidP="00000000" w:rsidRDefault="00000000" w:rsidRPr="00000000">
      <w:pPr>
        <w:pStyle w:val="Heading3"/>
        <w:contextualSpacing w:val="0"/>
        <w:rPr/>
      </w:pPr>
      <w:bookmarkStart w:colFirst="0" w:colLast="0" w:name="_9n07ea6bdhpf" w:id="4"/>
      <w:bookmarkEnd w:id="4"/>
      <w:r w:rsidDel="00000000" w:rsidR="00000000" w:rsidRPr="00000000">
        <w:rPr>
          <w:rtl w:val="0"/>
        </w:rPr>
        <w:t xml:space="preserve">CSS </w:t>
      </w:r>
      <w:hyperlink r:id="rId10">
        <w:r w:rsidDel="00000000" w:rsidR="00000000" w:rsidRPr="00000000">
          <w:rPr>
            <w:color w:val="1155cc"/>
            <w:sz w:val="24"/>
            <w:szCs w:val="24"/>
            <w:rtl w:val="0"/>
          </w:rPr>
          <w:t xml:space="preserve">🖇</w:t>
        </w:r>
      </w:hyperlink>
      <w:hyperlink r:id="rId11">
        <w:r w:rsidDel="00000000" w:rsidR="00000000" w:rsidRPr="00000000">
          <w:rPr>
            <w:color w:val="1155cc"/>
            <w:sz w:val="18"/>
            <w:szCs w:val="18"/>
            <w:rtl w:val="0"/>
          </w:rPr>
          <w:t xml:space="preserve">Link to HTML/CSS Google Style Guide</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short, and meaningful or generic ID &amp; class names.</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Avoid using element names with IDs or classes--for example, </w:t>
      </w:r>
      <w:r w:rsidDel="00000000" w:rsidR="00000000" w:rsidRPr="00000000">
        <w:rPr>
          <w:rFonts w:ascii="Georgia" w:cs="Georgia" w:eastAsia="Georgia" w:hAnsi="Georgia"/>
          <w:color w:val="6aa84f"/>
          <w:rtl w:val="0"/>
        </w:rPr>
        <w:t xml:space="preserve">div.error {}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-to keep code clean and consistent.</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shorthand properties such as </w:t>
      </w:r>
      <w:r w:rsidDel="00000000" w:rsidR="00000000" w:rsidRPr="00000000">
        <w:rPr>
          <w:rFonts w:ascii="Georgia" w:cs="Georgia" w:eastAsia="Georgia" w:hAnsi="Georgia"/>
          <w:color w:val="6aa84f"/>
          <w:rtl w:val="0"/>
        </w:rPr>
        <w:t xml:space="preserve">padding</w:t>
      </w:r>
      <w:r w:rsidDel="00000000" w:rsidR="00000000" w:rsidRPr="00000000">
        <w:rPr>
          <w:rFonts w:ascii="Georgia" w:cs="Georgia" w:eastAsia="Georgia" w:hAnsi="Georgia"/>
          <w:rtl w:val="0"/>
        </w:rPr>
        <w:t xml:space="preserve">, rather than </w:t>
      </w:r>
      <w:r w:rsidDel="00000000" w:rsidR="00000000" w:rsidRPr="00000000">
        <w:rPr>
          <w:rFonts w:ascii="Georgia" w:cs="Georgia" w:eastAsia="Georgia" w:hAnsi="Georgia"/>
          <w:color w:val="6aa84f"/>
          <w:rtl w:val="0"/>
        </w:rPr>
        <w:t xml:space="preserve">padding-top</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color w:val="6aa84f"/>
          <w:rtl w:val="0"/>
        </w:rPr>
        <w:t xml:space="preserve">padding-left</w:t>
      </w:r>
      <w:r w:rsidDel="00000000" w:rsidR="00000000" w:rsidRPr="00000000">
        <w:rPr>
          <w:rFonts w:ascii="Georgia" w:cs="Georgia" w:eastAsia="Georgia" w:hAnsi="Georgia"/>
          <w:rtl w:val="0"/>
        </w:rPr>
        <w:t xml:space="preserve">, when possible.</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Omit leading “0”s in values--for example, </w:t>
      </w:r>
      <w:r w:rsidDel="00000000" w:rsidR="00000000" w:rsidRPr="00000000">
        <w:rPr>
          <w:rFonts w:ascii="Georgia" w:cs="Georgia" w:eastAsia="Georgia" w:hAnsi="Georgia"/>
          <w:color w:val="6aa84f"/>
          <w:rtl w:val="0"/>
        </w:rPr>
        <w:t xml:space="preserve">.8em</w:t>
      </w:r>
      <w:r w:rsidDel="00000000" w:rsidR="00000000" w:rsidRPr="00000000">
        <w:rPr>
          <w:rFonts w:ascii="Georgia" w:cs="Georgia" w:eastAsia="Georgia" w:hAnsi="Georgia"/>
          <w:rtl w:val="0"/>
        </w:rPr>
        <w:t xml:space="preserve"> rather than</w:t>
      </w:r>
      <w:r w:rsidDel="00000000" w:rsidR="00000000" w:rsidRPr="00000000">
        <w:rPr>
          <w:rFonts w:ascii="Georgia" w:cs="Georgia" w:eastAsia="Georgia" w:hAnsi="Georgia"/>
          <w:color w:val="6aa84f"/>
          <w:rtl w:val="0"/>
        </w:rPr>
        <w:t xml:space="preserve"> 0.8em</w:t>
      </w:r>
      <w:r w:rsidDel="00000000" w:rsidR="00000000" w:rsidRPr="00000000">
        <w:rPr>
          <w:rFonts w:ascii="Georgia" w:cs="Georgia" w:eastAsia="Georgia" w:hAnsi="Georgia"/>
          <w:rtl w:val="0"/>
        </w:rPr>
        <w:t xml:space="preserve">.</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Alphabetize declarations.</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Indent all block content.</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End every declaration with a semicolon.</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a space after a property name’s colon.</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Opening brace should be on the same line as last selector.</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Separate rules by new lines.</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single quotation marks for attribute selectors and property values.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oogle.github.io/styleguide/htmlcssguide.html#CSS" TargetMode="External"/><Relationship Id="rId10" Type="http://schemas.openxmlformats.org/officeDocument/2006/relationships/hyperlink" Target="https://google.github.io/styleguide/htmlcssguide.html#CSS" TargetMode="External"/><Relationship Id="rId9" Type="http://schemas.openxmlformats.org/officeDocument/2006/relationships/hyperlink" Target="https://google.github.io/styleguide/htmlcssguide.html#HTML" TargetMode="External"/><Relationship Id="rId5" Type="http://schemas.openxmlformats.org/officeDocument/2006/relationships/styles" Target="styles.xml"/><Relationship Id="rId6" Type="http://schemas.openxmlformats.org/officeDocument/2006/relationships/hyperlink" Target="https://www.python.org/dev/peps/pep-0008/" TargetMode="External"/><Relationship Id="rId7" Type="http://schemas.openxmlformats.org/officeDocument/2006/relationships/hyperlink" Target="https://www.python.org/dev/peps/pep-0008/" TargetMode="External"/><Relationship Id="rId8" Type="http://schemas.openxmlformats.org/officeDocument/2006/relationships/hyperlink" Target="https://google.github.io/styleguide/htmlcssguide.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