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795132" w14:textId="5FE69C50" w:rsidR="0062708A" w:rsidRDefault="0062708A" w:rsidP="0030124C">
      <w:pPr>
        <w:shd w:val="clear" w:color="auto" w:fill="C2D69B" w:themeFill="accent3" w:themeFillTint="99"/>
        <w:spacing w:line="240" w:lineRule="auto"/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Предварительная обработка данных</w:t>
      </w:r>
    </w:p>
    <w:p w14:paraId="32ECD7C4" w14:textId="79A86732" w:rsidR="00F75215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1. Исходные данные</w:t>
      </w:r>
    </w:p>
    <w:p w14:paraId="4A1C233C" w14:textId="77777777" w:rsidR="008E77C4" w:rsidRDefault="008E77C4" w:rsidP="008E77C4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Значения временного ряда y(t),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>=0,1,2,…,m – годовой курс валюты (дирхама к российскому рублю)</w:t>
      </w:r>
    </w:p>
    <w:p w14:paraId="3AA58BF4" w14:textId="5CC03538" w:rsidR="00E8225F" w:rsidRPr="00E8225F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2</w:t>
      </w:r>
      <w:r w:rsidR="00E8225F" w:rsidRPr="00E8225F">
        <w:rPr>
          <w:rFonts w:ascii="Times New Roman" w:eastAsiaTheme="minorEastAsia" w:hAnsi="Times New Roman" w:cs="Times New Roman"/>
          <w:b/>
          <w:sz w:val="24"/>
          <w:szCs w:val="24"/>
        </w:rPr>
        <w:t>. Цель работы</w:t>
      </w:r>
    </w:p>
    <w:p w14:paraId="0F8710B5" w14:textId="65C9EA44" w:rsidR="00CB593F" w:rsidRPr="0062708A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</w:t>
      </w:r>
      <w:r w:rsidRPr="00F75215">
        <w:rPr>
          <w:rFonts w:ascii="Times New Roman" w:eastAsiaTheme="minorEastAsia" w:hAnsi="Times New Roman" w:cs="Times New Roman"/>
          <w:sz w:val="24"/>
          <w:szCs w:val="24"/>
        </w:rPr>
        <w:t>редварительная обработка и анализ данных.</w:t>
      </w:r>
    </w:p>
    <w:p w14:paraId="5A58EA40" w14:textId="201F72CB" w:rsidR="00E8225F" w:rsidRDefault="00E8225F" w:rsidP="00F7521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AA1341">
        <w:rPr>
          <w:rFonts w:ascii="Times New Roman" w:hAnsi="Times New Roman" w:cs="Times New Roman"/>
          <w:b/>
          <w:sz w:val="24"/>
          <w:szCs w:val="24"/>
        </w:rPr>
        <w:t>. Задание</w:t>
      </w:r>
    </w:p>
    <w:p w14:paraId="33BCA72F" w14:textId="3AF79CF4" w:rsidR="00F75215" w:rsidRPr="00AB7543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AB7543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1. Удаление выбросов. Выявить выбросы и восстановить значения (2 метода в зависимости от варианта). Методы: </w:t>
      </w:r>
    </w:p>
    <w:p w14:paraId="2B5777AB" w14:textId="616CC505" w:rsidR="00F75215" w:rsidRPr="008D03A6" w:rsidRDefault="00F75215" w:rsidP="00D62CE1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8D03A6">
        <w:rPr>
          <w:rFonts w:ascii="Times New Roman" w:eastAsiaTheme="minorEastAsia" w:hAnsi="Times New Roman" w:cs="Times New Roman"/>
          <w:noProof/>
          <w:sz w:val="24"/>
          <w:szCs w:val="24"/>
        </w:rPr>
        <w:t>2. Z-оценка;</w:t>
      </w:r>
    </w:p>
    <w:p w14:paraId="36BA401A" w14:textId="77777777" w:rsidR="00F75215" w:rsidRPr="00A925DD" w:rsidRDefault="00F75215" w:rsidP="00D62CE1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A925DD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7. Local Outlier Factor (LOF).</w:t>
      </w:r>
    </w:p>
    <w:p w14:paraId="0DD617E3" w14:textId="77777777" w:rsidR="00F75215" w:rsidRPr="009A342E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9A342E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2. Фильтрация шума. </w:t>
      </w:r>
    </w:p>
    <w:p w14:paraId="4AF02B69" w14:textId="695F1D94" w:rsidR="00F75215" w:rsidRPr="009A342E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9A342E">
        <w:rPr>
          <w:rFonts w:ascii="Times New Roman" w:eastAsiaTheme="minorEastAsia" w:hAnsi="Times New Roman" w:cs="Times New Roman"/>
          <w:noProof/>
          <w:sz w:val="24"/>
          <w:szCs w:val="24"/>
        </w:rPr>
        <w:t>Вычислить статистику  Бокса-Пирса для тестирования на наличие  белого шума.</w:t>
      </w:r>
    </w:p>
    <w:p w14:paraId="7ABE28B1" w14:textId="43153F4B" w:rsidR="00F75215" w:rsidRPr="00A06F8E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A06F8E">
        <w:rPr>
          <w:rFonts w:ascii="Times New Roman" w:eastAsiaTheme="minorEastAsia" w:hAnsi="Times New Roman" w:cs="Times New Roman"/>
          <w:noProof/>
          <w:sz w:val="24"/>
          <w:szCs w:val="24"/>
        </w:rPr>
        <w:t>Очистить данные от шума алгоритмами:</w:t>
      </w:r>
    </w:p>
    <w:p w14:paraId="6BC6AA42" w14:textId="0BEA416A" w:rsidR="00F75215" w:rsidRPr="00A06F8E" w:rsidRDefault="00F75215" w:rsidP="00D62CE1">
      <w:pPr>
        <w:pStyle w:val="a4"/>
        <w:numPr>
          <w:ilvl w:val="0"/>
          <w:numId w:val="5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A06F8E">
        <w:rPr>
          <w:rFonts w:ascii="Times New Roman" w:eastAsiaTheme="minorEastAsia" w:hAnsi="Times New Roman" w:cs="Times New Roman"/>
          <w:noProof/>
          <w:sz w:val="24"/>
          <w:szCs w:val="24"/>
        </w:rPr>
        <w:t>5. Фильтр Чебышева 2-го рода;</w:t>
      </w:r>
    </w:p>
    <w:p w14:paraId="3F7E9A57" w14:textId="66014598" w:rsidR="00F75215" w:rsidRPr="00CA28BD" w:rsidRDefault="0062708A" w:rsidP="00F7521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3. Сглаживание значений ряда</w:t>
      </w:r>
    </w:p>
    <w:p w14:paraId="206D21BF" w14:textId="6CEECC6D" w:rsidR="00F75215" w:rsidRPr="00CA28BD" w:rsidRDefault="00F75215" w:rsidP="00D62CE1">
      <w:pPr>
        <w:pStyle w:val="a4"/>
        <w:numPr>
          <w:ilvl w:val="0"/>
          <w:numId w:val="4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CA28B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3. Алгоритм экспоненциального скользящего среднего; </w:t>
      </w:r>
    </w:p>
    <w:p w14:paraId="4104077C" w14:textId="63E70633" w:rsidR="00F75215" w:rsidRPr="00536ECB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36ECB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4. Проверить ряды на стационарность до предварительной обработки (исходные данные) и после выполнения п.1-3, используя тест Дикки-Фуллера (ADF-тест), тест Квятковского–Филлипса–Шмидта–Шина (KPSS- тест). </w:t>
      </w:r>
    </w:p>
    <w:p w14:paraId="5CCF7BD1" w14:textId="630127BB" w:rsidR="00F75215" w:rsidRPr="00536ECB" w:rsidRDefault="00F75215" w:rsidP="00F7521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36ECB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5. Проверить ряды на наличие тренда (1 метод  в зависимости от варианта). Метод: </w:t>
      </w:r>
    </w:p>
    <w:p w14:paraId="293BC13D" w14:textId="05851C03" w:rsidR="0068005A" w:rsidRPr="00536ECB" w:rsidRDefault="00F75215" w:rsidP="00D62CE1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536ECB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1. Метод проверки разностей средних уровней; </w:t>
      </w:r>
    </w:p>
    <w:p w14:paraId="2CB27DE2" w14:textId="77777777" w:rsidR="0062708A" w:rsidRDefault="0062708A">
      <w:pPr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br w:type="page"/>
      </w:r>
    </w:p>
    <w:p w14:paraId="7670553C" w14:textId="45B0DA46" w:rsidR="002D58F5" w:rsidRPr="002D58F5" w:rsidRDefault="002D58F5" w:rsidP="002D58F5">
      <w:pPr>
        <w:spacing w:line="240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2D58F5"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t>4. Ход работы</w:t>
      </w:r>
    </w:p>
    <w:p w14:paraId="02963EBB" w14:textId="19E02887" w:rsidR="00D347A9" w:rsidRPr="0062708A" w:rsidRDefault="00D347A9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D347A9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 xml:space="preserve">Временной ряд 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  <w:u w:val="single"/>
          <w:lang w:val="en-US"/>
        </w:rPr>
        <w:t>y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(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  <w:u w:val="single"/>
          <w:lang w:val="en-US"/>
        </w:rPr>
        <w:t>t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7727"/>
      </w:tblGrid>
      <w:tr w:rsidR="00CB593F" w14:paraId="6EE6F07E" w14:textId="77777777" w:rsidTr="00CB593F">
        <w:tc>
          <w:tcPr>
            <w:tcW w:w="4981" w:type="dxa"/>
            <w:vAlign w:val="center"/>
          </w:tcPr>
          <w:p w14:paraId="2EE6B84A" w14:textId="1B7B96D8" w:rsidR="00CB593F" w:rsidRDefault="00CB593F" w:rsidP="00CB593F">
            <w:pPr>
              <w:jc w:val="center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5699D5" wp14:editId="68587783">
                  <wp:extent cx="1323810" cy="3085714"/>
                  <wp:effectExtent l="0" t="0" r="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810" cy="30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  <w:vAlign w:val="center"/>
          </w:tcPr>
          <w:p w14:paraId="6438B790" w14:textId="21FBB736" w:rsidR="00CB593F" w:rsidRDefault="00A06F8E" w:rsidP="00CB593F">
            <w:pPr>
              <w:jc w:val="center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B0523B" wp14:editId="2D397A12">
                  <wp:extent cx="4922875" cy="383195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291" cy="383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CFAE6" w14:textId="77777777" w:rsidR="00CB593F" w:rsidRPr="00CB593F" w:rsidRDefault="00CB593F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</w:p>
    <w:p w14:paraId="6070ADA0" w14:textId="56940165" w:rsidR="00771517" w:rsidRPr="008B62D6" w:rsidRDefault="00BF1128" w:rsidP="00771517">
      <w:pPr>
        <w:spacing w:line="240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t>4.</w:t>
      </w:r>
      <w:r w:rsidR="00771517" w:rsidRPr="00BF1128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1. Удаление выбросов. Выявить выбросы и восстановить значения. </w:t>
      </w:r>
      <w:r w:rsidR="00771517" w:rsidRPr="008B62D6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Методы: </w:t>
      </w:r>
    </w:p>
    <w:p w14:paraId="5DC1C04B" w14:textId="09041510" w:rsidR="00771517" w:rsidRPr="00771517" w:rsidRDefault="00771517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771517">
        <w:rPr>
          <w:rFonts w:ascii="Times New Roman" w:eastAsiaTheme="minorEastAsia" w:hAnsi="Times New Roman" w:cs="Times New Roman"/>
          <w:noProof/>
          <w:sz w:val="24"/>
          <w:szCs w:val="24"/>
          <w:u w:val="single"/>
          <w:lang w:val="en-US"/>
        </w:rPr>
        <w:t>Z</w:t>
      </w:r>
      <w:r w:rsidR="007A6D1B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-оценка</w:t>
      </w:r>
    </w:p>
    <w:p w14:paraId="1E089B31" w14:textId="5A612BE0" w:rsidR="00D347A9" w:rsidRPr="00D347A9" w:rsidRDefault="00D347A9" w:rsidP="00D347A9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В статистике </w:t>
      </w: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Z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оценка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говорит нам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о том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>, на сколько стандартных отклонений заданное значение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отличается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от среднего.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Используется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следующую фо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рмулу для расчета </w:t>
      </w: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Z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оценки:</w:t>
      </w:r>
    </w:p>
    <w:p w14:paraId="4B365927" w14:textId="6EBD28A0" w:rsidR="00D347A9" w:rsidRPr="00D347A9" w:rsidRDefault="00D347A9" w:rsidP="00A06F8E">
      <w:pPr>
        <w:spacing w:after="0"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X- μ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,</m:t>
          </m:r>
        </m:oMath>
      </m:oMathPara>
    </w:p>
    <w:p w14:paraId="4FD0C3F2" w14:textId="2C0082E6" w:rsidR="00D347A9" w:rsidRPr="00D347A9" w:rsidRDefault="00D347A9" w:rsidP="00D347A9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где:</w:t>
      </w:r>
    </w:p>
    <w:p w14:paraId="16F9F521" w14:textId="3C744C41" w:rsidR="00D347A9" w:rsidRPr="00D347A9" w:rsidRDefault="00D347A9" w:rsidP="00D347A9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X</m:t>
        </m:r>
      </m:oMath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-</w:t>
      </w:r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это одно необработанное значение данных.</w:t>
      </w:r>
    </w:p>
    <w:p w14:paraId="0E3DC124" w14:textId="09E106F8" w:rsidR="00D347A9" w:rsidRPr="00D347A9" w:rsidRDefault="00D347A9" w:rsidP="00D347A9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μ</m:t>
        </m:r>
      </m:oMath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среднее значение</w:t>
      </w:r>
    </w:p>
    <w:p w14:paraId="722746DC" w14:textId="402E3E3A" w:rsidR="00D347A9" w:rsidRPr="00D347A9" w:rsidRDefault="00D347A9" w:rsidP="00D347A9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σ</m:t>
        </m:r>
      </m:oMath>
      <w:r w:rsidRPr="00D347A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стандартное отклонение</w:t>
      </w:r>
    </w:p>
    <w:p w14:paraId="3F227882" w14:textId="4A736772" w:rsidR="00D347A9" w:rsidRDefault="00CB593F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CB593F">
        <w:rPr>
          <w:rFonts w:ascii="Times New Roman" w:eastAsiaTheme="minorEastAsia" w:hAnsi="Times New Roman" w:cs="Times New Roman"/>
          <w:noProof/>
          <w:sz w:val="24"/>
          <w:szCs w:val="24"/>
        </w:rPr>
        <w:t>Если количество элементов в данном наборе велико</w:t>
      </w:r>
      <w:r w:rsidR="00044024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то около 68% элементов имеют </w:t>
      </w:r>
      <w:r w:rsidR="00044024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Z</w:t>
      </w:r>
      <w:r w:rsidRPr="00CB593F">
        <w:rPr>
          <w:rFonts w:ascii="Times New Roman" w:eastAsiaTheme="minorEastAsia" w:hAnsi="Times New Roman" w:cs="Times New Roman"/>
          <w:noProof/>
          <w:sz w:val="24"/>
          <w:szCs w:val="24"/>
        </w:rPr>
        <w:t>-оцен</w:t>
      </w:r>
      <w:r w:rsidR="00316296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ку от -1 до 1; около 95% имеют </w:t>
      </w:r>
      <w:r w:rsidR="00316296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Z</w:t>
      </w:r>
      <w:r w:rsidRPr="00CB593F">
        <w:rPr>
          <w:rFonts w:ascii="Times New Roman" w:eastAsiaTheme="minorEastAsia" w:hAnsi="Times New Roman" w:cs="Times New Roman"/>
          <w:noProof/>
          <w:sz w:val="24"/>
          <w:szCs w:val="24"/>
        </w:rPr>
        <w:t>-оценку от -2 до 2; окол</w:t>
      </w:r>
      <w:r w:rsidR="00316296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о 99% имеют </w:t>
      </w:r>
      <w:r w:rsidR="00316296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Z</w:t>
      </w:r>
      <w:r w:rsidRPr="00CB593F">
        <w:rPr>
          <w:rFonts w:ascii="Times New Roman" w:eastAsiaTheme="minorEastAsia" w:hAnsi="Times New Roman" w:cs="Times New Roman"/>
          <w:noProof/>
          <w:sz w:val="24"/>
          <w:szCs w:val="24"/>
        </w:rPr>
        <w:t>-оценку от -3 до 3. Это известно как эмпирическое правило, и оно определяет процент данных в пределах определенных стандартных отклонений от среднего значения при нормальном распределении</w:t>
      </w:r>
      <w:r w:rsidR="00044024" w:rsidRPr="00044024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. Так как мы знаем, что 99,73% наблюдений лежат в пределах трех </w:t>
      </w:r>
      <w:r w:rsidR="00044024">
        <w:rPr>
          <w:rFonts w:ascii="Times New Roman" w:eastAsiaTheme="minorEastAsia" w:hAnsi="Times New Roman" w:cs="Times New Roman"/>
          <w:noProof/>
          <w:sz w:val="24"/>
          <w:szCs w:val="24"/>
        </w:rPr>
        <w:t>стандартных отклонений</w:t>
      </w:r>
      <w:r w:rsidR="00044024" w:rsidRPr="00044024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от среднего, то можем предположить, чт</w:t>
      </w:r>
      <w:r w:rsidR="00044024">
        <w:rPr>
          <w:rFonts w:ascii="Times New Roman" w:eastAsiaTheme="minorEastAsia" w:hAnsi="Times New Roman" w:cs="Times New Roman"/>
          <w:noProof/>
          <w:sz w:val="24"/>
          <w:szCs w:val="24"/>
        </w:rPr>
        <w:t>о выбросами будут оставшиеся 0,27%</w:t>
      </w:r>
      <w:r w:rsidR="00044024" w:rsidRPr="00044024">
        <w:rPr>
          <w:rFonts w:ascii="Times New Roman" w:eastAsiaTheme="minorEastAsia" w:hAnsi="Times New Roman" w:cs="Times New Roman"/>
          <w:noProof/>
          <w:sz w:val="24"/>
          <w:szCs w:val="24"/>
        </w:rPr>
        <w:t>.</w:t>
      </w:r>
    </w:p>
    <w:p w14:paraId="0FF68195" w14:textId="37A53E34" w:rsidR="00316296" w:rsidRPr="00316296" w:rsidRDefault="00316296" w:rsidP="00316296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DC23D0">
        <w:rPr>
          <w:rFonts w:ascii="Times New Roman" w:eastAsiaTheme="minorEastAsia" w:hAnsi="Times New Roman" w:cs="Times New Roman"/>
          <w:noProof/>
          <w:sz w:val="24"/>
          <w:szCs w:val="24"/>
        </w:rPr>
        <w:t>Результаты</w:t>
      </w:r>
      <w:r w:rsidR="00044024" w:rsidRPr="00DC23D0">
        <w:rPr>
          <w:rFonts w:ascii="Times New Roman" w:eastAsiaTheme="minorEastAsia" w:hAnsi="Times New Roman" w:cs="Times New Roman"/>
          <w:noProof/>
          <w:sz w:val="24"/>
          <w:szCs w:val="24"/>
        </w:rPr>
        <w:t>:</w:t>
      </w:r>
      <w:r w:rsidR="0062708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Во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временном ряду выбросов не обнаружено</w:t>
      </w:r>
    </w:p>
    <w:p w14:paraId="397EBB4C" w14:textId="77777777" w:rsidR="0062708A" w:rsidRDefault="0062708A">
      <w:pPr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br w:type="page"/>
      </w:r>
    </w:p>
    <w:p w14:paraId="77EC0CB3" w14:textId="747B4E7B" w:rsidR="002D58F5" w:rsidRDefault="00771517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771517">
        <w:rPr>
          <w:rFonts w:ascii="Times New Roman" w:eastAsiaTheme="minorEastAsia" w:hAnsi="Times New Roman" w:cs="Times New Roman"/>
          <w:noProof/>
          <w:sz w:val="24"/>
          <w:szCs w:val="24"/>
          <w:u w:val="single"/>
          <w:lang w:val="en-US"/>
        </w:rPr>
        <w:lastRenderedPageBreak/>
        <w:t>Local</w:t>
      </w:r>
      <w:r w:rsidRPr="00A86B6F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 xml:space="preserve"> </w:t>
      </w:r>
      <w:r w:rsidRPr="00771517">
        <w:rPr>
          <w:rFonts w:ascii="Times New Roman" w:eastAsiaTheme="minorEastAsia" w:hAnsi="Times New Roman" w:cs="Times New Roman"/>
          <w:noProof/>
          <w:sz w:val="24"/>
          <w:szCs w:val="24"/>
          <w:u w:val="single"/>
          <w:lang w:val="en-US"/>
        </w:rPr>
        <w:t>Outlier</w:t>
      </w:r>
      <w:r w:rsidRPr="00A86B6F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 xml:space="preserve"> </w:t>
      </w:r>
      <w:r w:rsidRPr="00771517">
        <w:rPr>
          <w:rFonts w:ascii="Times New Roman" w:eastAsiaTheme="minorEastAsia" w:hAnsi="Times New Roman" w:cs="Times New Roman"/>
          <w:noProof/>
          <w:sz w:val="24"/>
          <w:szCs w:val="24"/>
          <w:u w:val="single"/>
          <w:lang w:val="en-US"/>
        </w:rPr>
        <w:t>Factor</w:t>
      </w:r>
      <w:r w:rsidRPr="00A86B6F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 xml:space="preserve"> (</w:t>
      </w:r>
      <w:r w:rsidRPr="00771517">
        <w:rPr>
          <w:rFonts w:ascii="Times New Roman" w:eastAsiaTheme="minorEastAsia" w:hAnsi="Times New Roman" w:cs="Times New Roman"/>
          <w:noProof/>
          <w:sz w:val="24"/>
          <w:szCs w:val="24"/>
          <w:u w:val="single"/>
          <w:lang w:val="en-US"/>
        </w:rPr>
        <w:t>LOF</w:t>
      </w:r>
      <w:r w:rsidR="007A6D1B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)</w:t>
      </w:r>
    </w:p>
    <w:p w14:paraId="3CEF16C1" w14:textId="3B48D15D" w:rsidR="00BF1128" w:rsidRPr="0062708A" w:rsidRDefault="00A86B6F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A86B6F">
        <w:rPr>
          <w:rFonts w:ascii="Times New Roman" w:eastAsiaTheme="minorEastAsia" w:hAnsi="Times New Roman" w:cs="Times New Roman"/>
          <w:noProof/>
          <w:sz w:val="24"/>
          <w:szCs w:val="24"/>
        </w:rPr>
        <w:t>Алгоритм Local Outlier Factor (LOF) — это неконтролируемый метод обнаружения аномалий, который вычисляет отклонение локальной плотности данной точки данных по отношению к ее соседям. Он считает выбросами образцы, которые имеют значительно более низкую плотность, чем их соседи.</w:t>
      </w:r>
    </w:p>
    <w:p w14:paraId="1EDEDE45" w14:textId="069F6841" w:rsidR="008605A5" w:rsidRPr="008605A5" w:rsidRDefault="008605A5" w:rsidP="008605A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8605A5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Сначала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нужно определить</w:t>
      </w:r>
      <w:r w:rsidRPr="008605A5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K-расстояние точки. Интуитивно это расстояние от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K-го ближайшего соседа к точке.</w:t>
      </w:r>
    </w:p>
    <w:p w14:paraId="487C838B" w14:textId="070C9DA4" w:rsidR="008605A5" w:rsidRPr="008605A5" w:rsidRDefault="008605A5" w:rsidP="008605A5">
      <w:pPr>
        <w:spacing w:line="240" w:lineRule="auto"/>
        <w:jc w:val="both"/>
        <w:rPr>
          <w:rFonts w:ascii="Cambria Math" w:eastAsiaTheme="minorEastAsia" w:hAnsi="Cambria Math" w:cs="Times New Roman"/>
          <w:noProof/>
          <w:sz w:val="24"/>
          <w:szCs w:val="24"/>
          <w:oMath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K-расстояние(A)= Dist(A, K-й ближайший сосед)</m:t>
          </m:r>
        </m:oMath>
      </m:oMathPara>
    </w:p>
    <w:p w14:paraId="0CA06384" w14:textId="7BF9BA7F" w:rsidR="008605A5" w:rsidRPr="008605A5" w:rsidRDefault="008605A5" w:rsidP="008605A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8605A5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Окрестность точки K — это просто K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ближайших точек к данной точке.</w:t>
      </w:r>
    </w:p>
    <w:p w14:paraId="00168251" w14:textId="1B7297CF" w:rsidR="008605A5" w:rsidRPr="008605A5" w:rsidRDefault="008605A5" w:rsidP="008605A5">
      <w:pPr>
        <w:spacing w:line="240" w:lineRule="auto"/>
        <w:jc w:val="both"/>
        <w:rPr>
          <w:rFonts w:ascii="Cambria Math" w:eastAsiaTheme="minorEastAsia" w:hAnsi="Cambria Math" w:cs="Times New Roman"/>
          <w:noProof/>
          <w:sz w:val="24"/>
          <w:szCs w:val="24"/>
          <w:lang w:val="en-US"/>
          <w:oMath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Nk(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А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) = { | Dist(A,P)&lt;= K-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расстояние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(A)}</m:t>
          </m:r>
        </m:oMath>
      </m:oMathPara>
    </w:p>
    <w:p w14:paraId="13DFE073" w14:textId="496FBE21" w:rsidR="008605A5" w:rsidRPr="008605A5" w:rsidRDefault="008605A5" w:rsidP="008605A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8605A5">
        <w:rPr>
          <w:rFonts w:ascii="Times New Roman" w:eastAsiaTheme="minorEastAsia" w:hAnsi="Times New Roman" w:cs="Times New Roman"/>
          <w:noProof/>
          <w:sz w:val="24"/>
          <w:szCs w:val="24"/>
        </w:rPr>
        <w:t>Расстояние достижимости определяет, насколько легко добраться до точки из другой точки. Если точка А находится в К-окрестности В, то легче достичь А, а расстояние достижимости меньше. Для точки А, которая не находится в К-окрестности В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, расстояние достижимости выше.</w:t>
      </w:r>
    </w:p>
    <w:p w14:paraId="6BF5C6FF" w14:textId="10864479" w:rsidR="008605A5" w:rsidRPr="008605A5" w:rsidRDefault="008605A5" w:rsidP="008605A5">
      <w:pPr>
        <w:spacing w:line="240" w:lineRule="auto"/>
        <w:jc w:val="both"/>
        <w:rPr>
          <w:rFonts w:ascii="Cambria Math" w:eastAsiaTheme="minorEastAsia" w:hAnsi="Cambria Math" w:cs="Times New Roman"/>
          <w:noProof/>
          <w:sz w:val="24"/>
          <w:szCs w:val="24"/>
          <w:oMath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Расстояние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достижимости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k(A,B)= max{ k-distance(B), dist(A,B) }</m:t>
          </m:r>
        </m:oMath>
      </m:oMathPara>
    </w:p>
    <w:p w14:paraId="4EE00AD7" w14:textId="77777777" w:rsidR="008605A5" w:rsidRPr="008605A5" w:rsidRDefault="008605A5" w:rsidP="008605A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8605A5">
        <w:rPr>
          <w:rFonts w:ascii="Times New Roman" w:eastAsiaTheme="minorEastAsia" w:hAnsi="Times New Roman" w:cs="Times New Roman"/>
          <w:noProof/>
          <w:sz w:val="24"/>
          <w:szCs w:val="24"/>
        </w:rPr>
        <w:t>Локальная плотность достижимости определяется как величина, обратная среднему расстоянию достижимости точек вокруг точки A до A:</w:t>
      </w:r>
    </w:p>
    <w:p w14:paraId="761A3570" w14:textId="0BE7000F" w:rsidR="008605A5" w:rsidRPr="008605A5" w:rsidRDefault="008605A5" w:rsidP="008605A5">
      <w:pPr>
        <w:spacing w:line="240" w:lineRule="auto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F9E3F1" wp14:editId="4298BB63">
            <wp:extent cx="4728118" cy="88604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510" cy="88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F642" w14:textId="77777777" w:rsidR="008605A5" w:rsidRPr="008605A5" w:rsidRDefault="008605A5" w:rsidP="008605A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8605A5">
        <w:rPr>
          <w:rFonts w:ascii="Times New Roman" w:eastAsiaTheme="minorEastAsia" w:hAnsi="Times New Roman" w:cs="Times New Roman"/>
          <w:noProof/>
          <w:sz w:val="24"/>
          <w:szCs w:val="24"/>
        </w:rPr>
        <w:t>Теперь, когда мы знаем плотность точки, локальный коэффициент достижимости — это просто среднее отношение плотностей соседних точек А к А.</w:t>
      </w:r>
    </w:p>
    <w:p w14:paraId="0B84E1D3" w14:textId="4938EF4E" w:rsidR="008605A5" w:rsidRPr="008605A5" w:rsidRDefault="008605A5" w:rsidP="008605A5">
      <w:pPr>
        <w:spacing w:line="240" w:lineRule="auto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4163D8" wp14:editId="0C395B5B">
            <wp:extent cx="4482790" cy="889209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641" cy="8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9580" w14:textId="0C3DD85C" w:rsidR="008605A5" w:rsidRDefault="007D6B1D" w:rsidP="008605A5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П</w:t>
      </w:r>
      <w:r w:rsidR="008605A5" w:rsidRPr="008605A5">
        <w:rPr>
          <w:rFonts w:ascii="Times New Roman" w:eastAsiaTheme="minorEastAsia" w:hAnsi="Times New Roman" w:cs="Times New Roman"/>
          <w:noProof/>
          <w:sz w:val="24"/>
          <w:szCs w:val="24"/>
        </w:rPr>
        <w:t>ринимая отношение плотности к соседним точкам, а не сами фактические плотности, метод LOF может работать с наборами данных с областями разной плотности.</w:t>
      </w:r>
    </w:p>
    <w:p w14:paraId="178D65BE" w14:textId="6FD6AB06" w:rsidR="00C024D1" w:rsidRDefault="00C024D1" w:rsidP="0062708A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Результаты:</w:t>
      </w:r>
      <w:r w:rsidR="0062708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Во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временном ряду выбросов не обнаружено</w:t>
      </w:r>
    </w:p>
    <w:p w14:paraId="016616C9" w14:textId="2BE103A1" w:rsidR="00A925DD" w:rsidRPr="00A925DD" w:rsidRDefault="00A925DD" w:rsidP="00A925DD">
      <w:pPr>
        <w:spacing w:before="200"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A925DD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Восстановление значений:</w:t>
      </w:r>
    </w:p>
    <w:p w14:paraId="17207459" w14:textId="4AF917FD" w:rsidR="00125B78" w:rsidRDefault="00AB7543" w:rsidP="0062708A">
      <w:pPr>
        <w:spacing w:before="200"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Метод з</w:t>
      </w:r>
      <w:r w:rsidR="00EE1244">
        <w:rPr>
          <w:rFonts w:ascii="Times New Roman" w:eastAsiaTheme="minorEastAsia" w:hAnsi="Times New Roman" w:cs="Times New Roman"/>
          <w:noProof/>
          <w:sz w:val="24"/>
          <w:szCs w:val="24"/>
        </w:rPr>
        <w:t>амены</w:t>
      </w:r>
      <w:r w:rsidR="00125B78" w:rsidRPr="00125B7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выбросов зависит от задачи и типа данных. Наиболее распространенный метод замены выбросов - это замена на медиану или среднее значение в выборке</w:t>
      </w:r>
      <w:r w:rsidR="00526C7E" w:rsidRPr="00526C7E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="00EE1244">
        <w:rPr>
          <w:rFonts w:ascii="Times New Roman" w:eastAsiaTheme="minorEastAsia" w:hAnsi="Times New Roman" w:cs="Times New Roman"/>
          <w:noProof/>
          <w:sz w:val="24"/>
          <w:szCs w:val="24"/>
        </w:rPr>
        <w:t>или среди</w:t>
      </w:r>
      <w:r w:rsidR="00526C7E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соседних значений</w:t>
      </w:r>
      <w:r w:rsidR="00125B78" w:rsidRPr="00125B7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. </w:t>
      </w:r>
    </w:p>
    <w:p w14:paraId="33BA0DA8" w14:textId="459046CE" w:rsidR="00AB7543" w:rsidRPr="00125B78" w:rsidRDefault="0062708A" w:rsidP="00AB7543">
      <w:pPr>
        <w:spacing w:before="200"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Во </w:t>
      </w:r>
      <w:r w:rsidR="00AB7543">
        <w:rPr>
          <w:rFonts w:ascii="Times New Roman" w:eastAsiaTheme="minorEastAsia" w:hAnsi="Times New Roman" w:cs="Times New Roman"/>
          <w:noProof/>
          <w:sz w:val="24"/>
          <w:szCs w:val="24"/>
        </w:rPr>
        <w:t>временном ряду выбросов не обнаружено не по 1, не по 2 тесту, поэтому замена выбросов не требуется</w:t>
      </w:r>
    </w:p>
    <w:p w14:paraId="1827C3AA" w14:textId="1E2ADBEB" w:rsidR="00BF1128" w:rsidRPr="00BF1128" w:rsidRDefault="00BF1128" w:rsidP="00BF1128">
      <w:pPr>
        <w:spacing w:line="240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BF1128"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t>4.</w:t>
      </w: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t>2. Фильтрация шума</w:t>
      </w:r>
    </w:p>
    <w:p w14:paraId="77F02BE8" w14:textId="3A3DE6D2" w:rsidR="00575227" w:rsidRDefault="00817BB1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Q</w:t>
      </w:r>
      <w:r w:rsidRPr="00817BB1">
        <w:rPr>
          <w:rFonts w:ascii="Times New Roman" w:eastAsiaTheme="minorEastAsia" w:hAnsi="Times New Roman" w:cs="Times New Roman"/>
          <w:noProof/>
          <w:sz w:val="24"/>
          <w:szCs w:val="24"/>
        </w:rPr>
        <w:t>-статистика Бокса</w:t>
      </w:r>
      <w:r w:rsidR="00B573F3" w:rsidRPr="00B573F3">
        <w:rPr>
          <w:rFonts w:ascii="Times New Roman" w:eastAsiaTheme="minorEastAsia" w:hAnsi="Times New Roman" w:cs="Times New Roman"/>
          <w:noProof/>
          <w:sz w:val="24"/>
          <w:szCs w:val="24"/>
        </w:rPr>
        <w:t>-</w:t>
      </w:r>
      <w:r w:rsidRPr="00817BB1">
        <w:rPr>
          <w:rFonts w:ascii="Times New Roman" w:eastAsiaTheme="minorEastAsia" w:hAnsi="Times New Roman" w:cs="Times New Roman"/>
          <w:noProof/>
          <w:sz w:val="24"/>
          <w:szCs w:val="24"/>
        </w:rPr>
        <w:t>Пирса — статистический критерий, предназначенный для нахождения автокорреляции временных рядов. Вместо тестирования на случайность каждого отдельного коэффициента, он проверяет на отличие от нуля сразу несколько коэффициентов автокорреляции</w:t>
      </w:r>
      <w:r w:rsidR="00B573F3" w:rsidRPr="00B573F3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. </w:t>
      </w:r>
      <w:r w:rsidR="00575227">
        <w:rPr>
          <w:rFonts w:ascii="Times New Roman" w:eastAsiaTheme="minorEastAsia" w:hAnsi="Times New Roman" w:cs="Times New Roman"/>
          <w:noProof/>
          <w:sz w:val="24"/>
          <w:szCs w:val="24"/>
        </w:rPr>
        <w:t>Статистика Бокса-Пирса вычисляется по следующей формуле</w:t>
      </w:r>
    </w:p>
    <w:p w14:paraId="4E94AE60" w14:textId="5B132AFD" w:rsidR="00575227" w:rsidRDefault="00575227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Q=n*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τ=1</m:t>
              </m:r>
            </m:sub>
            <m: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p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τ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,</m:t>
          </m:r>
        </m:oMath>
      </m:oMathPara>
    </w:p>
    <w:p w14:paraId="73CCDCC1" w14:textId="53845547" w:rsidR="00B573F3" w:rsidRPr="00B573F3" w:rsidRDefault="00B573F3" w:rsidP="00B573F3">
      <w:pPr>
        <w:tabs>
          <w:tab w:val="left" w:pos="7803"/>
        </w:tabs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– число наблюдений,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τ</m:t>
            </m:r>
          </m:sub>
        </m:sSub>
      </m:oMath>
      <w:r w:rsidRPr="00B573F3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–</w:t>
      </w:r>
      <w:r w:rsidRPr="00B573F3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автокорреляция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τ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-го порядка,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p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– число проверяемых лагов</w:t>
      </w:r>
    </w:p>
    <w:p w14:paraId="16C856EB" w14:textId="09A1BFDC" w:rsidR="00B573F3" w:rsidRDefault="00B573F3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При больших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приближённо имеем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Q~</m:t>
        </m:r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χ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(p)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. Нулевая гипотеза отвергается при выполнении неравенства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Q&gt;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0,95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(p)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. </w:t>
      </w:r>
      <w:r w:rsidRPr="0057522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Нулевая гипотеза заключается в том, что рассматриваемый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процесс является белым шумом</w:t>
      </w:r>
    </w:p>
    <w:p w14:paraId="38DC9603" w14:textId="06B69582" w:rsidR="00C024D1" w:rsidRDefault="00311E10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Статистика Бокса-Пирса</w:t>
      </w:r>
      <w:r w:rsidR="0057522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соответсвующее ей </w:t>
      </w:r>
      <w:r w:rsidR="00575227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p</w:t>
      </w:r>
      <w:r w:rsidR="00575227" w:rsidRPr="00575227">
        <w:rPr>
          <w:rFonts w:ascii="Times New Roman" w:eastAsiaTheme="minorEastAsia" w:hAnsi="Times New Roman" w:cs="Times New Roman"/>
          <w:noProof/>
          <w:sz w:val="24"/>
          <w:szCs w:val="24"/>
        </w:rPr>
        <w:t>-</w:t>
      </w:r>
      <w:r w:rsidR="00575227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value</w:t>
      </w:r>
      <w:r w:rsidR="00575227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для лагов от 1 до 10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: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5"/>
      </w:tblGrid>
      <w:tr w:rsidR="0062708A" w14:paraId="2E9B64D3" w14:textId="77777777" w:rsidTr="0062708A">
        <w:trPr>
          <w:jc w:val="center"/>
        </w:trPr>
        <w:tc>
          <w:tcPr>
            <w:tcW w:w="4325" w:type="dxa"/>
            <w:vAlign w:val="center"/>
          </w:tcPr>
          <w:p w14:paraId="19ECDB07" w14:textId="0492290E" w:rsidR="0062708A" w:rsidRDefault="0062708A" w:rsidP="00575227">
            <w:pPr>
              <w:jc w:val="center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F71813" wp14:editId="405F348B">
                  <wp:extent cx="265045" cy="2185639"/>
                  <wp:effectExtent l="0" t="0" r="1905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r="91367"/>
                          <a:stretch/>
                        </pic:blipFill>
                        <pic:spPr bwMode="auto">
                          <a:xfrm>
                            <a:off x="0" y="0"/>
                            <a:ext cx="271337" cy="2237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4702044" wp14:editId="6C948384">
                  <wp:extent cx="1424616" cy="2185639"/>
                  <wp:effectExtent l="0" t="0" r="4445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53597"/>
                          <a:stretch/>
                        </pic:blipFill>
                        <pic:spPr bwMode="auto">
                          <a:xfrm>
                            <a:off x="0" y="0"/>
                            <a:ext cx="1427825" cy="2190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8A7BE" w14:textId="5C875EA7" w:rsidR="00526C7E" w:rsidRDefault="009A342E" w:rsidP="009A342E">
      <w:pPr>
        <w:spacing w:before="200"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Критическое значение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0,95</m:t>
            </m:r>
          </m:sub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p</m:t>
            </m:r>
          </m:e>
        </m:d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 3.8414588206941285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>, что меньше значений статистики. Их этого следует, что нулевая гипотеза отвергается, значит процесс не является белым шумом</w:t>
      </w:r>
    </w:p>
    <w:p w14:paraId="63212987" w14:textId="7A4C31C2" w:rsidR="004D68C3" w:rsidRPr="007A6D1B" w:rsidRDefault="007A6D1B" w:rsidP="00771517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DC23D0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Фильтр Чебышева 2-го рода</w:t>
      </w:r>
    </w:p>
    <w:p w14:paraId="5F3CCC6E" w14:textId="59E69A1A" w:rsidR="00044024" w:rsidRDefault="003F5CD8" w:rsidP="00AA717F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Фильтр Чебышева </w:t>
      </w:r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-го рода</w:t>
      </w:r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минимизирует абсолютную разницу между идеальной и фактической частотной характеристикой по всей полосе пропускания за счет включения равных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пульсаций в полосу пропускания</w:t>
      </w:r>
    </w:p>
    <w:p w14:paraId="38BD3B46" w14:textId="5C544BD3" w:rsidR="003F5CD8" w:rsidRDefault="003F5CD8" w:rsidP="003F5CD8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>АЧХ фильтра Чебышева второго рода описывается следующим образом:</w:t>
      </w:r>
    </w:p>
    <w:p w14:paraId="28EDB758" w14:textId="5D31C333" w:rsidR="003F5CD8" w:rsidRPr="003F5CD8" w:rsidRDefault="003F5CD8" w:rsidP="003F5CD8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ω</m:t>
              </m:r>
            </m:e>
          </m:d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noProof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noProof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/ω</m:t>
                          </m:r>
                        </m:e>
                      </m:d>
                    </m:den>
                  </m:f>
                </m:e>
              </m:rad>
            </m:den>
          </m:f>
        </m:oMath>
      </m:oMathPara>
    </w:p>
    <w:p w14:paraId="591A560A" w14:textId="2F13A3FE" w:rsidR="003F5CD8" w:rsidRPr="00DC23D0" w:rsidRDefault="003F5CD8" w:rsidP="003F5CD8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0</m:t>
            </m:r>
          </m:sub>
        </m:sSub>
      </m:oMath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частота среза,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(x)</m:t>
        </m:r>
      </m:oMath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— полином Чебышева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n</m:t>
        </m:r>
      </m:oMath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-го порядка,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n</m:t>
        </m:r>
      </m:oMath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порядок фильтра,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ε</m:t>
        </m:r>
      </m:oMath>
      <w:r w:rsidRPr="003F5CD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параметр, определяющий величину пульсаций АЧХ в </w:t>
      </w:r>
      <w:r w:rsidRPr="00DC23D0">
        <w:rPr>
          <w:rFonts w:ascii="Times New Roman" w:eastAsiaTheme="minorEastAsia" w:hAnsi="Times New Roman" w:cs="Times New Roman"/>
          <w:noProof/>
          <w:sz w:val="24"/>
          <w:szCs w:val="24"/>
        </w:rPr>
        <w:t>полосе задерживания.</w:t>
      </w:r>
    </w:p>
    <w:p w14:paraId="1A0D17C5" w14:textId="172A7DD4" w:rsidR="00DC23D0" w:rsidRPr="00DC23D0" w:rsidRDefault="00DC23D0" w:rsidP="00DC23D0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DC23D0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Значение параметра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ε</m:t>
        </m:r>
      </m:oMath>
      <w:r w:rsidRPr="00DC23D0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уровень пульсаций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s</m:t>
            </m:r>
          </m:sub>
        </m:sSub>
      </m:oMath>
      <w:r w:rsidRPr="00DC23D0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(в децибелах) связаны следующим образом:</w:t>
      </w:r>
    </w:p>
    <w:p w14:paraId="5429ED8E" w14:textId="5098CC10" w:rsidR="00DC23D0" w:rsidRPr="00DC23D0" w:rsidRDefault="0030124C" w:rsidP="00DC23D0">
      <w:pPr>
        <w:spacing w:line="240" w:lineRule="auto"/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=20</m:t>
          </m:r>
          <m:func>
            <m:funcPr>
              <m:ctrl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</m:func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=10</m:t>
          </m:r>
          <m:func>
            <m:funcPr>
              <m:ctrl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дБ</m:t>
          </m:r>
        </m:oMath>
      </m:oMathPara>
    </w:p>
    <w:p w14:paraId="4E97CC56" w14:textId="5B68E23A" w:rsidR="003F5CD8" w:rsidRPr="00DC23D0" w:rsidRDefault="00DC23D0" w:rsidP="00AA717F">
      <w:pPr>
        <w:spacing w:line="240" w:lineRule="auto"/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10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/10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-1</m:t>
              </m:r>
            </m:e>
          </m:rad>
        </m:oMath>
      </m:oMathPara>
    </w:p>
    <w:p w14:paraId="2F647924" w14:textId="76CF57AA" w:rsidR="00044024" w:rsidRPr="0062708A" w:rsidRDefault="007A6D1B" w:rsidP="0062708A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A06F8E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Очистка данных от шума</w:t>
      </w:r>
    </w:p>
    <w:p w14:paraId="3FDBE983" w14:textId="2BB5BE91" w:rsidR="007A6D1B" w:rsidRDefault="007A6D1B" w:rsidP="007D6B1D">
      <w:pPr>
        <w:spacing w:line="240" w:lineRule="auto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5C98F0" wp14:editId="4499613B">
            <wp:extent cx="5720575" cy="3700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9371" cy="36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8705" w14:textId="0A5CD23C" w:rsidR="00CA28BD" w:rsidRPr="00CA28BD" w:rsidRDefault="00CA28BD" w:rsidP="00CA28BD">
      <w:pPr>
        <w:spacing w:line="240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CA28BD">
        <w:rPr>
          <w:rFonts w:ascii="Times New Roman" w:eastAsiaTheme="minorEastAsia" w:hAnsi="Times New Roman" w:cs="Times New Roman"/>
          <w:b/>
          <w:noProof/>
          <w:sz w:val="24"/>
          <w:szCs w:val="24"/>
        </w:rPr>
        <w:t>4.3. Сглаживание значений ряда</w:t>
      </w:r>
    </w:p>
    <w:p w14:paraId="754C81B4" w14:textId="438DD3E8" w:rsidR="00CA28BD" w:rsidRPr="00CA28BD" w:rsidRDefault="00CA28BD" w:rsidP="00CA28BD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9F614D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Алгоритм экспоненциального скользящего среднего</w:t>
      </w:r>
    </w:p>
    <w:p w14:paraId="69DB8A6F" w14:textId="735F6DCB" w:rsidR="00EB3636" w:rsidRPr="00EB3636" w:rsidRDefault="00EB3636" w:rsidP="00EB3636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EB3636">
        <w:rPr>
          <w:rFonts w:ascii="Times New Roman" w:eastAsiaTheme="minorEastAsia" w:hAnsi="Times New Roman" w:cs="Times New Roman"/>
          <w:noProof/>
          <w:sz w:val="24"/>
          <w:szCs w:val="24"/>
        </w:rPr>
        <w:t>Сглаживание временного ряда – это замена фактических уровней расчетными значениями, имеющими меньший разброс, чем исходные</w:t>
      </w:r>
    </w:p>
    <w:p w14:paraId="6428B19C" w14:textId="2F03E7CD" w:rsidR="00CA28BD" w:rsidRDefault="00CA28BD" w:rsidP="00EB3636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CA28B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Формула экспоненциального сглаживания: </w:t>
      </w:r>
    </w:p>
    <w:p w14:paraId="175FC8ED" w14:textId="4442A14F" w:rsidR="00CA28BD" w:rsidRPr="00EB3636" w:rsidRDefault="0030124C" w:rsidP="00CA28BD">
      <w:pPr>
        <w:spacing w:line="240" w:lineRule="auto"/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1-α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+α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,</m:t>
          </m:r>
        </m:oMath>
      </m:oMathPara>
    </w:p>
    <w:p w14:paraId="185EEC1A" w14:textId="4C9D563E" w:rsidR="00CA28BD" w:rsidRDefault="00CA28BD" w:rsidP="00CA28BD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CA28B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</m:sub>
        </m:sSub>
      </m:oMath>
      <w:r w:rsidRPr="00CA28B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– среднее прогнозное значение будущего периода, рассчитываемое с учетом экспоненциального сглаживания;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</m:t>
            </m:r>
          </m:sub>
        </m:sSub>
      </m:oMath>
      <w:r w:rsidRPr="00CA28B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фактические данные текущего периода;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-1</m:t>
            </m:r>
          </m:sub>
        </m:sSub>
      </m:oMath>
      <w:r w:rsidRPr="00CA28B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прогнозное значение показателя текущего перио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да;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α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постоянная сглаживания.</w:t>
      </w:r>
    </w:p>
    <w:p w14:paraId="40A71936" w14:textId="4692FBF9" w:rsidR="009F614D" w:rsidRPr="00CA28BD" w:rsidRDefault="009F614D" w:rsidP="009F614D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9F614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Хотя в принципе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α</m:t>
        </m:r>
      </m:oMath>
      <w:r w:rsidRPr="009F614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может принимать любые значения из диапазона </w:t>
      </w:r>
      <m:oMath>
        <m:r>
          <w:rPr>
            <w:rFonts w:ascii="Cambria Math" w:eastAsiaTheme="minorEastAsia" w:hAnsi="Cambria Math" w:cs="Tahoma"/>
            <w:noProof/>
            <w:sz w:val="24"/>
            <w:szCs w:val="24"/>
          </w:rPr>
          <m:t>(0, 1)</m:t>
        </m:r>
      </m:oMath>
      <w:r w:rsidRPr="009F614D">
        <w:rPr>
          <w:rFonts w:ascii="Times New Roman" w:eastAsiaTheme="minorEastAsia" w:hAnsi="Times New Roman" w:cs="Times New Roman"/>
          <w:noProof/>
          <w:sz w:val="24"/>
          <w:szCs w:val="24"/>
        </w:rPr>
        <w:t>, обычно ограничиваются интервалом от 0.2 до 0.5.</w:t>
      </w:r>
    </w:p>
    <w:p w14:paraId="74A3620A" w14:textId="77777777" w:rsidR="0062708A" w:rsidRDefault="0062708A">
      <w:pPr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br w:type="page"/>
      </w:r>
    </w:p>
    <w:p w14:paraId="6F3E954C" w14:textId="67DE990F" w:rsidR="00CA28BD" w:rsidRPr="0062708A" w:rsidRDefault="00CA28BD" w:rsidP="0062708A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5D24BF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lastRenderedPageBreak/>
        <w:t>Сглаживание данных</w:t>
      </w:r>
    </w:p>
    <w:p w14:paraId="26542AC4" w14:textId="61C0895F" w:rsidR="00DC23D0" w:rsidRPr="00EA7DFF" w:rsidRDefault="00EA7DFF" w:rsidP="00EA7DFF">
      <w:pPr>
        <w:spacing w:line="240" w:lineRule="auto"/>
        <w:jc w:val="center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1692583" wp14:editId="09D0DA86">
            <wp:extent cx="6152515" cy="3957320"/>
            <wp:effectExtent l="0" t="0" r="63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059C" w14:textId="7C8D36B2" w:rsidR="00536ECB" w:rsidRDefault="00536ECB" w:rsidP="005D24BF">
      <w:pPr>
        <w:spacing w:line="240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536ECB">
        <w:rPr>
          <w:rFonts w:ascii="Times New Roman" w:eastAsiaTheme="minorEastAsia" w:hAnsi="Times New Roman" w:cs="Times New Roman"/>
          <w:b/>
          <w:noProof/>
          <w:sz w:val="24"/>
          <w:szCs w:val="24"/>
        </w:rPr>
        <w:t>4.4. Провер</w:t>
      </w: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t>ка</w:t>
      </w:r>
      <w:r w:rsidRPr="00536ECB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 ряд</w:t>
      </w: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t>ов</w:t>
      </w:r>
      <w:r w:rsidRPr="00536ECB">
        <w:rPr>
          <w:rFonts w:ascii="Times New Roman" w:eastAsiaTheme="minorEastAsia" w:hAnsi="Times New Roman" w:cs="Times New Roman"/>
          <w:b/>
          <w:noProof/>
          <w:sz w:val="24"/>
          <w:szCs w:val="24"/>
        </w:rPr>
        <w:t xml:space="preserve"> на стационарность </w:t>
      </w:r>
    </w:p>
    <w:p w14:paraId="21A9152B" w14:textId="701CE95F" w:rsidR="006361D8" w:rsidRPr="006361D8" w:rsidRDefault="006361D8" w:rsidP="005D24BF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6361D8">
        <w:rPr>
          <w:rFonts w:ascii="Times New Roman" w:eastAsiaTheme="minorEastAsia" w:hAnsi="Times New Roman" w:cs="Times New Roman"/>
          <w:noProof/>
          <w:sz w:val="24"/>
          <w:szCs w:val="24"/>
        </w:rPr>
        <w:t>Временной ряд считается стационарным, если его среднее значение, дисперсия и структура автокорреляции не меняются со временем. Другими словами, стационарный временной ряд будет иметь устойчивый статистический тренд во времени</w:t>
      </w:r>
    </w:p>
    <w:p w14:paraId="74348648" w14:textId="145825EC" w:rsidR="009354F6" w:rsidRDefault="006F6904" w:rsidP="006F6904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1) </w:t>
      </w:r>
      <w:r w:rsidR="009354F6" w:rsidRPr="006F6904">
        <w:rPr>
          <w:rFonts w:ascii="Times New Roman" w:eastAsiaTheme="minorEastAsia" w:hAnsi="Times New Roman" w:cs="Times New Roman"/>
          <w:noProof/>
          <w:sz w:val="24"/>
          <w:szCs w:val="24"/>
        </w:rPr>
        <w:t>Р</w:t>
      </w:r>
      <w:r w:rsidRPr="006F6904">
        <w:rPr>
          <w:rFonts w:ascii="Times New Roman" w:eastAsiaTheme="minorEastAsia" w:hAnsi="Times New Roman" w:cs="Times New Roman"/>
          <w:noProof/>
          <w:sz w:val="24"/>
          <w:szCs w:val="24"/>
        </w:rPr>
        <w:t>асширенный тест Дики-Фуллера</w:t>
      </w:r>
      <w:r w:rsidR="00CD023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с</w:t>
      </w:r>
      <w:r w:rsidR="00CD0238" w:rsidRPr="00CD0238">
        <w:rPr>
          <w:rFonts w:ascii="Times New Roman" w:eastAsiaTheme="minorEastAsia" w:hAnsi="Times New Roman" w:cs="Times New Roman"/>
          <w:noProof/>
          <w:sz w:val="24"/>
          <w:szCs w:val="24"/>
        </w:rPr>
        <w:t>татистический тест, который оценивает наличие единичного корня в одномерном временном ряду, что является ключев</w:t>
      </w:r>
      <w:r w:rsidR="00CD0238">
        <w:rPr>
          <w:rFonts w:ascii="Times New Roman" w:eastAsiaTheme="minorEastAsia" w:hAnsi="Times New Roman" w:cs="Times New Roman"/>
          <w:noProof/>
          <w:sz w:val="24"/>
          <w:szCs w:val="24"/>
        </w:rPr>
        <w:t>ым показателем нестационарности</w:t>
      </w:r>
    </w:p>
    <w:p w14:paraId="6F42BFAB" w14:textId="04540811" w:rsidR="006F6904" w:rsidRPr="006F6904" w:rsidRDefault="006F6904" w:rsidP="006F6904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6F6904">
        <w:rPr>
          <w:rFonts w:ascii="Times New Roman" w:eastAsiaTheme="minorEastAsia" w:hAnsi="Times New Roman" w:cs="Times New Roman"/>
          <w:noProof/>
          <w:sz w:val="24"/>
          <w:szCs w:val="24"/>
        </w:rPr>
        <w:t>Гипотезы для расширенног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о теста Дики-Фуллера (ADF):</w:t>
      </w:r>
    </w:p>
    <w:p w14:paraId="6EC002DF" w14:textId="63CC4497" w:rsidR="006F6904" w:rsidRPr="006F6904" w:rsidRDefault="006F6904" w:rsidP="006F6904">
      <w:pPr>
        <w:pStyle w:val="a4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6F6904">
        <w:rPr>
          <w:rFonts w:ascii="Times New Roman" w:eastAsiaTheme="minorEastAsia" w:hAnsi="Times New Roman" w:cs="Times New Roman"/>
          <w:noProof/>
          <w:sz w:val="24"/>
          <w:szCs w:val="24"/>
        </w:rPr>
        <w:t>Нулевая гипотеза (H0):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Pr="006F6904">
        <w:rPr>
          <w:rFonts w:ascii="Times New Roman" w:eastAsiaTheme="minorEastAsia" w:hAnsi="Times New Roman" w:cs="Times New Roman"/>
          <w:noProof/>
          <w:sz w:val="24"/>
          <w:szCs w:val="24"/>
        </w:rPr>
        <w:t>временной ряд нестационарен, потому что существует единичный корень (если p-значение &gt; 0,05).</w:t>
      </w:r>
    </w:p>
    <w:p w14:paraId="7F0A98EE" w14:textId="573B19AD" w:rsidR="006F6904" w:rsidRPr="006F6904" w:rsidRDefault="006F6904" w:rsidP="006F6904">
      <w:pPr>
        <w:pStyle w:val="a4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6F6904">
        <w:rPr>
          <w:rFonts w:ascii="Times New Roman" w:eastAsiaTheme="minorEastAsia" w:hAnsi="Times New Roman" w:cs="Times New Roman"/>
          <w:noProof/>
          <w:sz w:val="24"/>
          <w:szCs w:val="24"/>
        </w:rPr>
        <w:t>Альтернативная гипотеза (H1): временной ряд является стационарным, так как отсутствует единичный корень (если p-значение ≤ 0,05).</w:t>
      </w:r>
    </w:p>
    <w:p w14:paraId="6BBB824D" w14:textId="35B77BE4" w:rsidR="006C06FA" w:rsidRDefault="006F6904" w:rsidP="006F6904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2) </w:t>
      </w:r>
      <w:r w:rsidR="009354F6" w:rsidRPr="006F6904">
        <w:rPr>
          <w:rFonts w:ascii="Times New Roman" w:eastAsiaTheme="minorEastAsia" w:hAnsi="Times New Roman" w:cs="Times New Roman"/>
          <w:noProof/>
          <w:sz w:val="24"/>
          <w:szCs w:val="24"/>
        </w:rPr>
        <w:t>Тест Квятковского-Филли</w:t>
      </w:r>
      <w:r w:rsidRPr="006F6904">
        <w:rPr>
          <w:rFonts w:ascii="Times New Roman" w:eastAsiaTheme="minorEastAsia" w:hAnsi="Times New Roman" w:cs="Times New Roman"/>
          <w:noProof/>
          <w:sz w:val="24"/>
          <w:szCs w:val="24"/>
        </w:rPr>
        <w:t>пса-Шмидта-Шина</w:t>
      </w:r>
      <w:r w:rsidR="00CD0238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- е</w:t>
      </w:r>
      <w:r w:rsidR="00CD0238" w:rsidRPr="00CD0238">
        <w:rPr>
          <w:rFonts w:ascii="Times New Roman" w:eastAsiaTheme="minorEastAsia" w:hAnsi="Times New Roman" w:cs="Times New Roman"/>
          <w:noProof/>
          <w:sz w:val="24"/>
          <w:szCs w:val="24"/>
        </w:rPr>
        <w:t>ще один тест на стационарность, дополняющий тест ADF. Он используется для определения того, является ли временной ряд стационарным относительно детерминированного тренда.</w:t>
      </w:r>
    </w:p>
    <w:p w14:paraId="3CB231D1" w14:textId="48595F7E" w:rsidR="009B5520" w:rsidRPr="009B5520" w:rsidRDefault="009B5520" w:rsidP="009B5520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9B5520">
        <w:rPr>
          <w:rFonts w:ascii="Times New Roman" w:eastAsiaTheme="minorEastAsia" w:hAnsi="Times New Roman" w:cs="Times New Roman"/>
          <w:noProof/>
          <w:sz w:val="24"/>
          <w:szCs w:val="24"/>
        </w:rPr>
        <w:t>Гипотезы для теста Квятковского-Филлипса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-Шмидта-Шина (KPSS) таковы :</w:t>
      </w:r>
    </w:p>
    <w:p w14:paraId="1B2E049B" w14:textId="77777777" w:rsidR="009B5520" w:rsidRPr="009B5520" w:rsidRDefault="009B5520" w:rsidP="009B5520">
      <w:pPr>
        <w:pStyle w:val="a4"/>
        <w:numPr>
          <w:ilvl w:val="0"/>
          <w:numId w:val="13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9B5520">
        <w:rPr>
          <w:rFonts w:ascii="Times New Roman" w:eastAsiaTheme="minorEastAsia" w:hAnsi="Times New Roman" w:cs="Times New Roman"/>
          <w:noProof/>
          <w:sz w:val="24"/>
          <w:szCs w:val="24"/>
        </w:rPr>
        <w:t>Нулевая гипотеза (H0): временной ряд стационарен, так как отсутствует единичный корень (если значение p &gt; 0,05).</w:t>
      </w:r>
    </w:p>
    <w:p w14:paraId="5499DF4A" w14:textId="4F737471" w:rsidR="006F6904" w:rsidRPr="009B5520" w:rsidRDefault="009B5520" w:rsidP="009B5520">
      <w:pPr>
        <w:pStyle w:val="a4"/>
        <w:numPr>
          <w:ilvl w:val="0"/>
          <w:numId w:val="13"/>
        </w:num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9B5520">
        <w:rPr>
          <w:rFonts w:ascii="Times New Roman" w:eastAsiaTheme="minorEastAsia" w:hAnsi="Times New Roman" w:cs="Times New Roman"/>
          <w:noProof/>
          <w:sz w:val="24"/>
          <w:szCs w:val="24"/>
        </w:rPr>
        <w:t>Альтернативная гипотеза (H1): временной ряд не является стационарным, поскольку существует единичный корень (если p-значение ≤ 0,05).</w:t>
      </w:r>
    </w:p>
    <w:p w14:paraId="4C15C104" w14:textId="640DEB2B" w:rsidR="006C06FA" w:rsidRPr="009354F6" w:rsidRDefault="006C06FA" w:rsidP="00536ECB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9354F6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lastRenderedPageBreak/>
        <w:t>Тесты на стационарность до предварительной обработки:</w:t>
      </w:r>
    </w:p>
    <w:p w14:paraId="7DD10015" w14:textId="77777777" w:rsidR="009354F6" w:rsidRPr="009354F6" w:rsidRDefault="009354F6" w:rsidP="00536ECB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  <w:sectPr w:rsidR="009354F6" w:rsidRPr="009354F6" w:rsidSect="001B3C1B">
          <w:footerReference w:type="default" r:id="rId16"/>
          <w:footerReference w:type="first" r:id="rId17"/>
          <w:type w:val="continuous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CB2B996" w14:textId="77777777" w:rsidR="0062708A" w:rsidRDefault="009354F6" w:rsidP="0062708A">
      <w:pPr>
        <w:spacing w:line="240" w:lineRule="auto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  <w:sectPr w:rsidR="0062708A" w:rsidSect="0062708A">
          <w:type w:val="continuous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9354F6">
        <w:rPr>
          <w:noProof/>
          <w:lang w:eastAsia="ru-RU"/>
        </w:rPr>
        <w:lastRenderedPageBreak/>
        <w:drawing>
          <wp:inline distT="0" distB="0" distL="0" distR="0" wp14:anchorId="384929A5" wp14:editId="69CF800C">
            <wp:extent cx="2409524" cy="1314286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35C8" w14:textId="2A2C8EE7" w:rsidR="009354F6" w:rsidRPr="009354F6" w:rsidRDefault="009354F6" w:rsidP="00536ECB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9354F6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t>По результатам тестирования на стационарность можно сделать вывод, что</w:t>
      </w:r>
      <w:r w:rsidR="0062708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до предварительной обработки </w:t>
      </w:r>
      <w:r w:rsidRPr="009354F6">
        <w:rPr>
          <w:rFonts w:ascii="Times New Roman" w:eastAsiaTheme="minorEastAsia" w:hAnsi="Times New Roman" w:cs="Times New Roman"/>
          <w:noProof/>
          <w:sz w:val="24"/>
          <w:szCs w:val="24"/>
        </w:rPr>
        <w:t>врем</w:t>
      </w:r>
      <w:r w:rsidR="003A1317">
        <w:rPr>
          <w:rFonts w:ascii="Times New Roman" w:eastAsiaTheme="minorEastAsia" w:hAnsi="Times New Roman" w:cs="Times New Roman"/>
          <w:noProof/>
          <w:sz w:val="24"/>
          <w:szCs w:val="24"/>
        </w:rPr>
        <w:t>енной не</w:t>
      </w:r>
      <w:r w:rsidRPr="009354F6">
        <w:rPr>
          <w:rFonts w:ascii="Times New Roman" w:eastAsiaTheme="minorEastAsia" w:hAnsi="Times New Roman" w:cs="Times New Roman"/>
          <w:noProof/>
          <w:sz w:val="24"/>
          <w:szCs w:val="24"/>
        </w:rPr>
        <w:t>стационарный</w:t>
      </w:r>
    </w:p>
    <w:p w14:paraId="693C370A" w14:textId="63AD722F" w:rsidR="006C06FA" w:rsidRPr="006C06FA" w:rsidRDefault="006C06FA" w:rsidP="006C06FA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</w:pPr>
      <w:r w:rsidRPr="009354F6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Тесты на стационарность после предварительной обработки:</w:t>
      </w:r>
    </w:p>
    <w:p w14:paraId="3868CB9C" w14:textId="77777777" w:rsidR="009354F6" w:rsidRDefault="009354F6" w:rsidP="00536ECB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  <w:sectPr w:rsidR="009354F6" w:rsidSect="001B3C1B">
          <w:type w:val="continuous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0CB8D54B" w14:textId="77777777" w:rsidR="0062708A" w:rsidRDefault="009354F6" w:rsidP="0062708A">
      <w:pPr>
        <w:spacing w:line="240" w:lineRule="auto"/>
        <w:jc w:val="center"/>
        <w:rPr>
          <w:rFonts w:ascii="Times New Roman" w:eastAsiaTheme="minorEastAsia" w:hAnsi="Times New Roman" w:cs="Times New Roman"/>
          <w:noProof/>
          <w:sz w:val="24"/>
          <w:szCs w:val="24"/>
        </w:rPr>
        <w:sectPr w:rsidR="0062708A" w:rsidSect="0062708A">
          <w:type w:val="continuous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09EFC162" wp14:editId="197176D4">
            <wp:extent cx="2509024" cy="130063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7857" cy="13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6CFC" w14:textId="7D047F6F" w:rsidR="009354F6" w:rsidRDefault="00EA7DFF" w:rsidP="00536ECB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t>После предварите</w:t>
      </w:r>
      <w:r w:rsidR="009354F6">
        <w:rPr>
          <w:rFonts w:ascii="Times New Roman" w:eastAsiaTheme="minorEastAsia" w:hAnsi="Times New Roman" w:cs="Times New Roman"/>
          <w:noProof/>
          <w:sz w:val="24"/>
          <w:szCs w:val="24"/>
        </w:rPr>
        <w:t>льной обраб</w:t>
      </w:r>
      <w:r w:rsidR="0062708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отки можно сделать вывод, что </w:t>
      </w:r>
      <w:r w:rsidR="009354F6">
        <w:rPr>
          <w:rFonts w:ascii="Times New Roman" w:eastAsiaTheme="minorEastAsia" w:hAnsi="Times New Roman" w:cs="Times New Roman"/>
          <w:noProof/>
          <w:sz w:val="24"/>
          <w:szCs w:val="24"/>
        </w:rPr>
        <w:t>врем</w:t>
      </w:r>
      <w:r w:rsidR="003A1317">
        <w:rPr>
          <w:rFonts w:ascii="Times New Roman" w:eastAsiaTheme="minorEastAsia" w:hAnsi="Times New Roman" w:cs="Times New Roman"/>
          <w:noProof/>
          <w:sz w:val="24"/>
          <w:szCs w:val="24"/>
        </w:rPr>
        <w:t>енной ряд не</w:t>
      </w:r>
      <w:r w:rsidR="009354F6">
        <w:rPr>
          <w:rFonts w:ascii="Times New Roman" w:eastAsiaTheme="minorEastAsia" w:hAnsi="Times New Roman" w:cs="Times New Roman"/>
          <w:noProof/>
          <w:sz w:val="24"/>
          <w:szCs w:val="24"/>
        </w:rPr>
        <w:t>стационарный</w:t>
      </w:r>
    </w:p>
    <w:p w14:paraId="359D1AE3" w14:textId="2459D2F8" w:rsidR="009354F6" w:rsidRPr="009B5520" w:rsidRDefault="009354F6" w:rsidP="00536ECB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9354F6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Некоторые модели прогнозирования временных рядов требуют стационарных временных рядов, потому что их легче моделировать из-за их постоянных статистических свойств. Таким образом,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нужно</w:t>
      </w:r>
      <w:r w:rsidRPr="009354F6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сделать временной ряд стационарным, е</w:t>
      </w:r>
      <w:r w:rsidR="009B5520">
        <w:rPr>
          <w:rFonts w:ascii="Times New Roman" w:eastAsiaTheme="minorEastAsia" w:hAnsi="Times New Roman" w:cs="Times New Roman"/>
          <w:noProof/>
          <w:sz w:val="24"/>
          <w:szCs w:val="24"/>
        </w:rPr>
        <w:t>сли это не так</w:t>
      </w:r>
    </w:p>
    <w:p w14:paraId="784A87E9" w14:textId="1965AE15" w:rsidR="00E272D8" w:rsidRPr="0062708A" w:rsidRDefault="00E272D8" w:rsidP="00E272D8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E272D8">
        <w:rPr>
          <w:rFonts w:ascii="Times New Roman" w:eastAsiaTheme="minorEastAsia" w:hAnsi="Times New Roman" w:cs="Times New Roman"/>
          <w:noProof/>
          <w:sz w:val="24"/>
          <w:szCs w:val="24"/>
        </w:rPr>
        <w:t>Для того, чтобы перейти к стационарному ряду часто применяют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Pr="00E272D8">
        <w:rPr>
          <w:rFonts w:ascii="Times New Roman" w:eastAsiaTheme="minorEastAsia" w:hAnsi="Times New Roman" w:cs="Times New Roman"/>
          <w:noProof/>
          <w:sz w:val="24"/>
          <w:szCs w:val="24"/>
        </w:rPr>
        <w:t>операцию дифференцирования.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Pr="00E272D8">
        <w:rPr>
          <w:rFonts w:ascii="Times New Roman" w:eastAsiaTheme="minorEastAsia" w:hAnsi="Times New Roman" w:cs="Times New Roman"/>
          <w:noProof/>
          <w:sz w:val="24"/>
          <w:szCs w:val="24"/>
        </w:rPr>
        <w:t>Операция дифференци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рования или первая конечная раз</w:t>
      </w:r>
      <w:r w:rsidRPr="00E272D8">
        <w:rPr>
          <w:rFonts w:ascii="Times New Roman" w:eastAsiaTheme="minorEastAsia" w:hAnsi="Times New Roman" w:cs="Times New Roman"/>
          <w:noProof/>
          <w:sz w:val="24"/>
          <w:szCs w:val="24"/>
        </w:rPr>
        <w:t>ность ряда обозначается как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t-1</m:t>
            </m:r>
          </m:sub>
        </m:sSub>
      </m:oMath>
    </w:p>
    <w:p w14:paraId="6CD41805" w14:textId="6A0A0DC2" w:rsidR="00E272D8" w:rsidRDefault="00A962C2" w:rsidP="00A962C2">
      <w:pPr>
        <w:spacing w:line="240" w:lineRule="auto"/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EBEBA00" wp14:editId="3F09A9D1">
            <wp:extent cx="4672942" cy="2943922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7027" cy="29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3724" w14:textId="77777777" w:rsidR="0062708A" w:rsidRDefault="0062708A">
      <w:pPr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br w:type="page"/>
      </w:r>
    </w:p>
    <w:p w14:paraId="70C48692" w14:textId="3099B6D8" w:rsidR="00A962C2" w:rsidRDefault="00A962C2" w:rsidP="00A962C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t>Результат тестов на стационарность:</w:t>
      </w:r>
    </w:p>
    <w:p w14:paraId="67725661" w14:textId="770FD998" w:rsidR="00A962C2" w:rsidRDefault="00A962C2" w:rsidP="00A962C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1B81E6" wp14:editId="58531AC3">
            <wp:extent cx="2533333" cy="1285714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8C40" w14:textId="69DE94B1" w:rsidR="00A962C2" w:rsidRDefault="00A962C2" w:rsidP="00A962C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После дифференцирования тесты показ</w:t>
      </w:r>
      <w:r w:rsidR="0062708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али, что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временной ряд стал стационарным</w:t>
      </w:r>
    </w:p>
    <w:p w14:paraId="00E0F7A5" w14:textId="4A16C857" w:rsidR="00A962C2" w:rsidRPr="00A962C2" w:rsidRDefault="00A962C2" w:rsidP="00A962C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A962C2">
        <w:rPr>
          <w:rFonts w:ascii="Times New Roman" w:eastAsiaTheme="minorEastAsia" w:hAnsi="Times New Roman" w:cs="Times New Roman"/>
          <w:noProof/>
          <w:sz w:val="24"/>
          <w:szCs w:val="24"/>
        </w:rPr>
        <w:t>После выбора соответствующей модели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для прогнозирования</w:t>
      </w:r>
      <w:r w:rsidRPr="00A962C2">
        <w:rPr>
          <w:rFonts w:ascii="Times New Roman" w:eastAsiaTheme="minorEastAsia" w:hAnsi="Times New Roman" w:cs="Times New Roman"/>
          <w:noProof/>
          <w:sz w:val="24"/>
          <w:szCs w:val="24"/>
        </w:rPr>
        <w:t>, требуется обратно преобразовать прогнозные значения, проведя обратное дифференцир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ование с учетом исходных данных. </w:t>
      </w:r>
      <w:r w:rsidRPr="00A962C2">
        <w:rPr>
          <w:rFonts w:ascii="Times New Roman" w:eastAsiaTheme="minorEastAsia" w:hAnsi="Times New Roman" w:cs="Times New Roman"/>
          <w:noProof/>
          <w:sz w:val="24"/>
          <w:szCs w:val="24"/>
        </w:rPr>
        <w:t>Если ряд был дифференцирован один раз, обратное дифференцирование будет представлять собой кумулятивное су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ммирование разностей (пошаговое суммирование)</w:t>
      </w:r>
    </w:p>
    <w:p w14:paraId="4BED8746" w14:textId="413419FC" w:rsidR="00536ECB" w:rsidRPr="00536ECB" w:rsidRDefault="00536ECB" w:rsidP="00536ECB">
      <w:pPr>
        <w:spacing w:line="240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536ECB">
        <w:rPr>
          <w:rFonts w:ascii="Times New Roman" w:eastAsiaTheme="minorEastAsia" w:hAnsi="Times New Roman" w:cs="Times New Roman"/>
          <w:b/>
          <w:noProof/>
          <w:sz w:val="24"/>
          <w:szCs w:val="24"/>
        </w:rPr>
        <w:t>4.5. Проверка рядов на наличие тренда</w:t>
      </w:r>
    </w:p>
    <w:p w14:paraId="380EC6C4" w14:textId="74B9CD24" w:rsidR="00536ECB" w:rsidRDefault="00665142" w:rsidP="0066514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Метод сравнения средних применяется дли выявления монотонно возрастающей или монотонно убывающей тенденции. Временной ряд разбивается на две примерно одинаковые части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</m:t>
                </m:r>
              </m:sub>
            </m:sSub>
          </m:sub>
        </m:sSub>
      </m:oMath>
      <w:r w:rsidRPr="0066514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n=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b>
            </m:sSub>
          </m:sub>
        </m:sSub>
      </m:oMath>
      <w:r w:rsidRPr="0066514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и вычисляются средние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 xml:space="preserve"> и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выборочные дисперсии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 xml:space="preserve"> и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2</m:t>
                </m:r>
              </m:sup>
            </m:sSubSup>
          </m:e>
        </m:d>
      </m:oMath>
      <w:r w:rsidRPr="00665142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для обеих частей соответственно </w:t>
      </w:r>
    </w:p>
    <w:p w14:paraId="111F317A" w14:textId="0AA3D271" w:rsidR="00665142" w:rsidRDefault="00665142" w:rsidP="0066514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Далее расчитывается значение критерия Стьюдента по формуле:</w:t>
      </w:r>
    </w:p>
    <w:p w14:paraId="49CCED20" w14:textId="2A26E334" w:rsidR="00665142" w:rsidRPr="00665142" w:rsidRDefault="0030124C" w:rsidP="00665142">
      <w:pPr>
        <w:spacing w:line="240" w:lineRule="auto"/>
        <w:jc w:val="both"/>
        <w:rPr>
          <w:rFonts w:ascii="Times New Roman" w:eastAsiaTheme="minorEastAsia" w:hAnsi="Times New Roman" w:cs="Times New Roman"/>
          <w:i/>
          <w:noProof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en-US"/>
            </w:rPr>
            <m:t>,</m:t>
          </m:r>
        </m:oMath>
      </m:oMathPara>
    </w:p>
    <w:p w14:paraId="315D2F30" w14:textId="40AB31E4" w:rsidR="00665142" w:rsidRDefault="00303F50" w:rsidP="0066514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е</w:t>
      </w:r>
      <w:r w:rsidR="00665142">
        <w:rPr>
          <w:rFonts w:ascii="Times New Roman" w:eastAsiaTheme="minorEastAsia" w:hAnsi="Times New Roman" w:cs="Times New Roman"/>
          <w:noProof/>
          <w:sz w:val="24"/>
          <w:szCs w:val="24"/>
        </w:rPr>
        <w:t>сли предполагается, что значения дисперсий на этих участках не равны между собой, и по формуле:</w:t>
      </w:r>
    </w:p>
    <w:p w14:paraId="6BE19476" w14:textId="32713A4A" w:rsidR="00665142" w:rsidRPr="00303F50" w:rsidRDefault="0030124C" w:rsidP="0066514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>в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noProof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noProof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="Times New Roman"/>
              <w:noProof/>
              <w:sz w:val="24"/>
              <w:szCs w:val="24"/>
            </w:rPr>
            <m:t>,</m:t>
          </m:r>
        </m:oMath>
      </m:oMathPara>
    </w:p>
    <w:p w14:paraId="3CD607E4" w14:textId="20D91DDC" w:rsidR="00303F50" w:rsidRDefault="00303F50" w:rsidP="0066514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– общая выборочная дисперсия ряда, если предполагается, что дисперсии одинаковы</w:t>
      </w:r>
    </w:p>
    <w:p w14:paraId="445B4C73" w14:textId="1AC070B8" w:rsidR="00303F50" w:rsidRDefault="00303F50" w:rsidP="00665142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Нулевая гипотеза о равенстве средних (об отсутсвии тенденции) отвергается, если выполняется условие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в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кр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1-α, m</m:t>
            </m:r>
          </m:e>
        </m:d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кр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1-α, m</m:t>
            </m:r>
          </m:e>
        </m:d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– табличное значение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t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-критерия Стьюдента при уровне значимости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α</m:t>
        </m:r>
      </m:oMath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и числе степеней свободы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m=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-2</m:t>
        </m:r>
      </m:oMath>
    </w:p>
    <w:p w14:paraId="545F401A" w14:textId="150AF3E7" w:rsidR="00151ACD" w:rsidRPr="00151ACD" w:rsidRDefault="00151ACD" w:rsidP="00151ACD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151ACD">
        <w:rPr>
          <w:rFonts w:ascii="Times New Roman" w:eastAsiaTheme="minorEastAsia" w:hAnsi="Times New Roman" w:cs="Times New Roman"/>
          <w:noProof/>
          <w:sz w:val="24"/>
          <w:szCs w:val="24"/>
        </w:rPr>
        <w:t>Проверка на наличие тренда обычно проводится перед принятием ре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шения о дифференцировании ряда.</w:t>
      </w:r>
    </w:p>
    <w:p w14:paraId="3E11BF5F" w14:textId="32FD478B" w:rsidR="00151ACD" w:rsidRDefault="00151ACD" w:rsidP="00151ACD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 w:rsidRPr="00151ACD">
        <w:rPr>
          <w:rFonts w:ascii="Times New Roman" w:eastAsiaTheme="minorEastAsia" w:hAnsi="Times New Roman" w:cs="Times New Roman"/>
          <w:noProof/>
          <w:sz w:val="24"/>
          <w:szCs w:val="24"/>
        </w:rPr>
        <w:t>Если у временного ряда есть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тренд</w:t>
      </w:r>
      <w:r w:rsidRPr="00151ACD">
        <w:rPr>
          <w:rFonts w:ascii="Times New Roman" w:eastAsiaTheme="minorEastAsia" w:hAnsi="Times New Roman" w:cs="Times New Roman"/>
          <w:noProof/>
          <w:sz w:val="24"/>
          <w:szCs w:val="24"/>
        </w:rPr>
        <w:t>, то это может означать, что в данных присутствует систематическое изменение с течением времени, и это может создать проблемы при моделировании ряда. Дифференцирование ряда может помочь устранить тренд и сдел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>ать временной ряд стационарным</w:t>
      </w:r>
    </w:p>
    <w:p w14:paraId="523069F0" w14:textId="4DDDDBC2" w:rsidR="00151ACD" w:rsidRDefault="00151ACD" w:rsidP="00151ACD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В связи с этим проведём проверку на наличие тренда на данных до дифференцирования:</w:t>
      </w:r>
    </w:p>
    <w:p w14:paraId="53447FE3" w14:textId="54D87E5C" w:rsidR="00151ACD" w:rsidRDefault="00151ACD" w:rsidP="00151ACD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746C09" wp14:editId="5D615C3A">
            <wp:extent cx="4580952" cy="933333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F76E" w14:textId="14DA82D6" w:rsidR="00151ACD" w:rsidRPr="00151ACD" w:rsidRDefault="0030124C" w:rsidP="00151ACD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Во 2</w:t>
      </w:r>
      <w:r w:rsidR="00151ACD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временном ряду тренд присутсвует</w:t>
      </w:r>
    </w:p>
    <w:p w14:paraId="481739CF" w14:textId="681979CB" w:rsidR="00B52B97" w:rsidRDefault="00B52B97" w:rsidP="00665142">
      <w:pPr>
        <w:spacing w:line="240" w:lineRule="auto"/>
        <w:jc w:val="both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D147BF">
        <w:rPr>
          <w:rFonts w:ascii="Times New Roman" w:eastAsiaTheme="minorEastAsia" w:hAnsi="Times New Roman" w:cs="Times New Roman"/>
          <w:b/>
          <w:noProof/>
          <w:sz w:val="24"/>
          <w:szCs w:val="24"/>
        </w:rPr>
        <w:t>5. Вывод</w:t>
      </w:r>
    </w:p>
    <w:p w14:paraId="389F7E85" w14:textId="2D03EE5F" w:rsidR="00EE1244" w:rsidRDefault="00EE1244" w:rsidP="0030124C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Результаты предварительной обработки:</w:t>
      </w:r>
    </w:p>
    <w:p w14:paraId="75A4D33C" w14:textId="4F48A6F2" w:rsidR="00F45AB4" w:rsidRDefault="00F45AB4" w:rsidP="00F45AB4">
      <w:pPr>
        <w:spacing w:line="240" w:lineRule="auto"/>
        <w:jc w:val="center"/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924028E" wp14:editId="3582CAA4">
            <wp:extent cx="6152515" cy="3458210"/>
            <wp:effectExtent l="0" t="0" r="63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CEEE" w14:textId="0ADC731A" w:rsidR="00F45AB4" w:rsidRDefault="00F45AB4" w:rsidP="00F45AB4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В ходе работы были выполнены </w:t>
      </w:r>
      <w:r w:rsidRPr="00F75215">
        <w:rPr>
          <w:rFonts w:ascii="Times New Roman" w:eastAsiaTheme="minorEastAsia" w:hAnsi="Times New Roman" w:cs="Times New Roman"/>
          <w:sz w:val="24"/>
          <w:szCs w:val="24"/>
        </w:rPr>
        <w:t>предварительная обработка и анализ данных.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09532EA" w14:textId="1126AE3F" w:rsidR="00F45AB4" w:rsidRPr="0062708A" w:rsidRDefault="00F45AB4" w:rsidP="00F45AB4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 первую очередь были выявлены выбросы и восстановлены их значения. Поиск выбросов был выполнен двумя методами: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Z</w:t>
      </w:r>
      <w:r w:rsidRPr="00F45AB4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оценка и </w:t>
      </w:r>
      <w:proofErr w:type="spellStart"/>
      <w:r w:rsidRPr="00F45AB4">
        <w:rPr>
          <w:rFonts w:ascii="Times New Roman" w:eastAsiaTheme="minorEastAsia" w:hAnsi="Times New Roman" w:cs="Times New Roman"/>
          <w:sz w:val="24"/>
          <w:szCs w:val="24"/>
        </w:rPr>
        <w:t>Local</w:t>
      </w:r>
      <w:proofErr w:type="spellEnd"/>
      <w:r w:rsidRPr="00F45A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45AB4">
        <w:rPr>
          <w:rFonts w:ascii="Times New Roman" w:eastAsiaTheme="minorEastAsia" w:hAnsi="Times New Roman" w:cs="Times New Roman"/>
          <w:sz w:val="24"/>
          <w:szCs w:val="24"/>
        </w:rPr>
        <w:t>Outlier</w:t>
      </w:r>
      <w:proofErr w:type="spellEnd"/>
      <w:r w:rsidRPr="00F45A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F45AB4">
        <w:rPr>
          <w:rFonts w:ascii="Times New Roman" w:eastAsiaTheme="minorEastAsia" w:hAnsi="Times New Roman" w:cs="Times New Roman"/>
          <w:sz w:val="24"/>
          <w:szCs w:val="24"/>
        </w:rPr>
        <w:t>Factor</w:t>
      </w:r>
      <w:proofErr w:type="spellEnd"/>
      <w:r w:rsidRPr="00F45AB4">
        <w:rPr>
          <w:rFonts w:ascii="Times New Roman" w:eastAsiaTheme="minorEastAsia" w:hAnsi="Times New Roman" w:cs="Times New Roman"/>
          <w:sz w:val="24"/>
          <w:szCs w:val="24"/>
        </w:rPr>
        <w:t xml:space="preserve"> (LOF</w:t>
      </w:r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12361A6" w14:textId="52F06E1C" w:rsidR="00F45AB4" w:rsidRPr="00F45AB4" w:rsidRDefault="00F45AB4" w:rsidP="00F45A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Статистические методы</w:t>
      </w:r>
      <w:r w:rsidRPr="00F45AB4">
        <w:rPr>
          <w:rFonts w:ascii="Times New Roman" w:hAnsi="Times New Roman" w:cs="Times New Roman"/>
          <w:sz w:val="24"/>
          <w:szCs w:val="24"/>
        </w:rPr>
        <w:t xml:space="preserve"> могут быть полезны при работе с данными, в которых присутствует нормальное распределение и выбросы соответствуют нормальному закону распределения. Методы, основанные на моделях машинного о</w:t>
      </w:r>
      <w:r>
        <w:rPr>
          <w:rFonts w:ascii="Times New Roman" w:hAnsi="Times New Roman" w:cs="Times New Roman"/>
          <w:sz w:val="24"/>
          <w:szCs w:val="24"/>
        </w:rPr>
        <w:t>бучения</w:t>
      </w:r>
      <w:r w:rsidRPr="00F45AB4">
        <w:rPr>
          <w:rFonts w:ascii="Times New Roman" w:hAnsi="Times New Roman" w:cs="Times New Roman"/>
          <w:sz w:val="24"/>
          <w:szCs w:val="24"/>
        </w:rPr>
        <w:t>, могут быть эффективны в обнаружении выбросов в данных, в которых присутствуют сложные и нелинейные закономерности. Однако эти методы могут быть сложны в использовании и требуют дополнительной настройки параметров.</w:t>
      </w:r>
    </w:p>
    <w:p w14:paraId="36CF0F87" w14:textId="756600E2" w:rsidR="00F45AB4" w:rsidRPr="00F45AB4" w:rsidRDefault="00F45AB4" w:rsidP="00F45AB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5AB4">
        <w:rPr>
          <w:rFonts w:ascii="Times New Roman" w:hAnsi="Times New Roman" w:cs="Times New Roman"/>
          <w:sz w:val="24"/>
          <w:szCs w:val="24"/>
        </w:rPr>
        <w:t>В целом, выбор между статистическими методами и методами машинного обучения для выявления выбросов в данных зависит от конкретной задачи, характеристик данных и уровня сложности выбросов. Часто используется комбинированный подход, при котором различные методы применяются вместе для более точного определения выбросов.</w:t>
      </w:r>
    </w:p>
    <w:p w14:paraId="39CBE7BC" w14:textId="3E08EF8E" w:rsidR="00F45AB4" w:rsidRDefault="00F45AB4" w:rsidP="00F45AB4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t>Дальше была произведена фильтрафия данных от шума. Для этого была вычислена статистика Бокса-Пирса для определения наличия белого шума, а после была произведена очистка данных с помощью фильтра Чебышева 2-го рода.</w:t>
      </w:r>
    </w:p>
    <w:p w14:paraId="7AB64884" w14:textId="27CE3507" w:rsidR="00F45AB4" w:rsidRPr="00F45AB4" w:rsidRDefault="00F45AB4" w:rsidP="00F45AB4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Было проведено сглаживание значений ряда алгоритмом скользящего среднего</w:t>
      </w:r>
    </w:p>
    <w:p w14:paraId="622D30CE" w14:textId="60D07AAE" w:rsidR="00F45AB4" w:rsidRPr="00950FA6" w:rsidRDefault="00F45AB4" w:rsidP="00F45AB4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При проверке рядов на стационарность двумя тестами (</w:t>
      </w:r>
      <w:r w:rsidR="00950FA6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ADF</w:t>
      </w:r>
      <w:r w:rsidR="00950FA6" w:rsidRPr="00950FA6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="00950FA6">
        <w:rPr>
          <w:rFonts w:ascii="Times New Roman" w:eastAsiaTheme="minorEastAsia" w:hAnsi="Times New Roman" w:cs="Times New Roman"/>
          <w:noProof/>
          <w:sz w:val="24"/>
          <w:szCs w:val="24"/>
        </w:rPr>
        <w:t>и</w:t>
      </w:r>
      <w:r w:rsidR="00950FA6" w:rsidRPr="00950FA6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="00950FA6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t>KPSS</w:t>
      </w:r>
      <w:r w:rsidR="00950FA6" w:rsidRPr="00950FA6">
        <w:rPr>
          <w:rFonts w:ascii="Times New Roman" w:eastAsiaTheme="minorEastAsia" w:hAnsi="Times New Roman" w:cs="Times New Roman"/>
          <w:noProof/>
          <w:sz w:val="24"/>
          <w:szCs w:val="24"/>
        </w:rPr>
        <w:t>)</w:t>
      </w:r>
      <w:r w:rsidR="0030124C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было выявлено, что</w:t>
      </w:r>
      <w:r w:rsidR="00950FA6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временной ряд </w:t>
      </w:r>
      <w:r w:rsidR="0030124C">
        <w:rPr>
          <w:rFonts w:ascii="Times New Roman" w:eastAsiaTheme="minorEastAsia" w:hAnsi="Times New Roman" w:cs="Times New Roman"/>
          <w:noProof/>
          <w:sz w:val="24"/>
          <w:szCs w:val="24"/>
        </w:rPr>
        <w:t>не</w:t>
      </w:r>
      <w:r w:rsidR="00950FA6">
        <w:rPr>
          <w:rFonts w:ascii="Times New Roman" w:eastAsiaTheme="minorEastAsia" w:hAnsi="Times New Roman" w:cs="Times New Roman"/>
          <w:noProof/>
          <w:sz w:val="24"/>
          <w:szCs w:val="24"/>
        </w:rPr>
        <w:t>стационарный</w:t>
      </w:r>
      <w:r w:rsidR="0030124C">
        <w:rPr>
          <w:rFonts w:ascii="Times New Roman" w:eastAsiaTheme="minorEastAsia" w:hAnsi="Times New Roman" w:cs="Times New Roman"/>
          <w:noProof/>
          <w:sz w:val="24"/>
          <w:szCs w:val="24"/>
        </w:rPr>
        <w:t>, п</w:t>
      </w:r>
      <w:r w:rsidR="00950FA6">
        <w:rPr>
          <w:rFonts w:ascii="Times New Roman" w:eastAsiaTheme="minorEastAsia" w:hAnsi="Times New Roman" w:cs="Times New Roman"/>
          <w:noProof/>
          <w:sz w:val="24"/>
          <w:szCs w:val="24"/>
        </w:rPr>
        <w:t>оэтому была применена операция дифференцирования</w:t>
      </w:r>
    </w:p>
    <w:p w14:paraId="32C3DCD9" w14:textId="77777777" w:rsidR="0030124C" w:rsidRPr="00214E8D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t>Проверка на наличие тренда методов проверки разностей средних уровней показала, что во временном ряду есть тренд (проверка до дифференцирования)</w:t>
      </w:r>
    </w:p>
    <w:p w14:paraId="2FF4362B" w14:textId="3EDFAEAB" w:rsidR="0030124C" w:rsidRDefault="0030124C">
      <w:pPr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br w:type="page"/>
      </w:r>
    </w:p>
    <w:p w14:paraId="263CB642" w14:textId="31DDC578" w:rsidR="00885264" w:rsidRDefault="0030124C" w:rsidP="0030124C">
      <w:pPr>
        <w:shd w:val="clear" w:color="auto" w:fill="C2D69B" w:themeFill="accent3" w:themeFillTint="99"/>
        <w:spacing w:line="240" w:lineRule="auto"/>
        <w:jc w:val="center"/>
        <w:rPr>
          <w:rFonts w:ascii="Times New Roman" w:eastAsiaTheme="minorEastAsia" w:hAnsi="Times New Roman" w:cs="Times New Roman"/>
          <w:b/>
          <w:noProof/>
          <w:sz w:val="24"/>
          <w:szCs w:val="24"/>
        </w:rPr>
      </w:pPr>
      <w:r w:rsidRPr="0030124C">
        <w:rPr>
          <w:rFonts w:ascii="Times New Roman" w:eastAsiaTheme="minorEastAsia" w:hAnsi="Times New Roman" w:cs="Times New Roman"/>
          <w:b/>
          <w:noProof/>
          <w:sz w:val="24"/>
          <w:szCs w:val="24"/>
        </w:rPr>
        <w:lastRenderedPageBreak/>
        <w:t>Построение регрессионных, авторегрессионных моделей и моделей в пространстве состояний</w:t>
      </w:r>
    </w:p>
    <w:p w14:paraId="7A8C66BE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1. Исходные данные</w:t>
      </w:r>
    </w:p>
    <w:p w14:paraId="5854D92B" w14:textId="77777777" w:rsidR="008E77C4" w:rsidRDefault="008E77C4" w:rsidP="008E77C4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Значения временного ряда y(t),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>=0,1,2,…,m – годовой курс валюты (дирхама к российскому рублю)</w:t>
      </w:r>
    </w:p>
    <w:p w14:paraId="5EC84FBB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Задание</w:t>
      </w:r>
    </w:p>
    <w:p w14:paraId="4B71082D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Построить и исследовать точность интегрированной модели авторегрессии скользящего среднего (</w:t>
      </w:r>
      <w:r>
        <w:rPr>
          <w:rFonts w:ascii="Times New Roman" w:hAnsi="Times New Roman" w:cs="Times New Roman"/>
          <w:sz w:val="24"/>
          <w:szCs w:val="24"/>
          <w:lang w:val="en-US"/>
        </w:rPr>
        <w:t>ARIMA</w:t>
      </w:r>
      <w:r>
        <w:rPr>
          <w:rFonts w:ascii="Times New Roman" w:hAnsi="Times New Roman" w:cs="Times New Roman"/>
          <w:sz w:val="24"/>
          <w:szCs w:val="24"/>
        </w:rPr>
        <w:t>). Модель использует три основных параметра (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), которые выражаются целыми числами. Потому модель также записывается как </w:t>
      </w:r>
      <w:r>
        <w:rPr>
          <w:rFonts w:ascii="Times New Roman" w:hAnsi="Times New Roman" w:cs="Times New Roman"/>
          <w:sz w:val="24"/>
          <w:szCs w:val="24"/>
          <w:lang w:val="en-US"/>
        </w:rPr>
        <w:t>ARIMA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A537BC4" w14:textId="77777777" w:rsidR="0030124C" w:rsidRDefault="0030124C" w:rsidP="0030124C">
      <w:pPr>
        <w:pStyle w:val="a4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порядок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авторегрессии (</w:t>
      </w:r>
      <w:r>
        <w:rPr>
          <w:rFonts w:ascii="Times New Roman" w:hAnsi="Times New Roman" w:cs="Times New Roman"/>
          <w:sz w:val="24"/>
          <w:szCs w:val="24"/>
          <w:lang w:val="en-US"/>
        </w:rPr>
        <w:t>AR</w:t>
      </w:r>
      <w:r>
        <w:rPr>
          <w:rFonts w:ascii="Times New Roman" w:hAnsi="Times New Roman" w:cs="Times New Roman"/>
          <w:sz w:val="24"/>
          <w:szCs w:val="24"/>
        </w:rPr>
        <w:t xml:space="preserve">), который позволяет добавить предыдущие значения временного ряда. </w:t>
      </w:r>
    </w:p>
    <w:p w14:paraId="7FBFEABC" w14:textId="77777777" w:rsidR="0030124C" w:rsidRDefault="0030124C" w:rsidP="0030124C">
      <w:pPr>
        <w:pStyle w:val="a4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порядок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интегрирования (порядок разностей исходного временного ряда). Он добавляет в модель понятия разности временных рядов (определяет количество прошлых временных точек, которые нужно вычесть из текущего значения). </w:t>
      </w:r>
    </w:p>
    <w:p w14:paraId="009D3B04" w14:textId="77777777" w:rsidR="0030124C" w:rsidRDefault="0030124C" w:rsidP="0030124C">
      <w:pPr>
        <w:pStyle w:val="a4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Для нестационарного временного ряда устанавливается параметр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=1, для стационарного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=0.</w:t>
      </w:r>
      <w:proofErr w:type="gramEnd"/>
    </w:p>
    <w:p w14:paraId="2AEDC093" w14:textId="77777777" w:rsidR="0030124C" w:rsidRDefault="0030124C" w:rsidP="0030124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4"/>
        </w:rPr>
        <w:t>порядок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скользящего среднего, который позволяет установить погрешность модели как линейную комбинацию наблюдавшихся ранее значений ошибок.</w:t>
      </w:r>
    </w:p>
    <w:p w14:paraId="7E01A31D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 xml:space="preserve">Исследовать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различн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ю параметризацию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ARIMA</w:t>
      </w:r>
      <w:r>
        <w:rPr>
          <w:rFonts w:ascii="Times New Roman" w:hAnsi="Times New Roman" w:cs="Times New Roman"/>
          <w:sz w:val="24"/>
          <w:szCs w:val="24"/>
        </w:rPr>
        <w:t xml:space="preserve"> (параметры определить на основе критерия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Акаике</w:t>
      </w:r>
      <w:proofErr w:type="spellEnd"/>
      <w:r>
        <w:rPr>
          <w:rFonts w:ascii="Times New Roman" w:hAnsi="Times New Roman" w:cs="Times New Roman"/>
          <w:sz w:val="24"/>
          <w:szCs w:val="24"/>
        </w:rPr>
        <w:t>), установить оптимальные значения параметров для различных длин мерных интервалов. Результаты представить в виде таблицы.</w:t>
      </w:r>
    </w:p>
    <w:p w14:paraId="1FDB8177" w14:textId="77777777" w:rsidR="0030124C" w:rsidRDefault="0030124C" w:rsidP="0030124C">
      <w:pPr>
        <w:spacing w:before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Построить и исследовать точность модели структурного временного ряда (</w:t>
      </w:r>
      <w:r>
        <w:rPr>
          <w:rFonts w:ascii="Times New Roman" w:hAnsi="Times New Roman" w:cs="Times New Roman"/>
          <w:sz w:val="24"/>
          <w:szCs w:val="24"/>
          <w:lang w:val="en-US"/>
        </w:rPr>
        <w:t>BSTS</w:t>
      </w:r>
      <w:r>
        <w:rPr>
          <w:rFonts w:ascii="Times New Roman" w:hAnsi="Times New Roman" w:cs="Times New Roman"/>
          <w:sz w:val="24"/>
          <w:szCs w:val="24"/>
        </w:rPr>
        <w:t xml:space="preserve">). Исследовать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различн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gramEnd"/>
      <w:r>
        <w:rPr>
          <w:rFonts w:ascii="Times New Roman" w:hAnsi="Times New Roman" w:cs="Times New Roman"/>
          <w:sz w:val="24"/>
          <w:szCs w:val="24"/>
        </w:rPr>
        <w:t>ю параметризацию модели, установить оптимальные значения параметров для различных длин мерных интервалов. Результаты представить в виде таблицы из п.1.</w:t>
      </w:r>
    </w:p>
    <w:p w14:paraId="43027FEE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Разложение ряда на компоненты</w:t>
      </w:r>
    </w:p>
    <w:p w14:paraId="51F2B529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3.1. Выделить </w:t>
      </w:r>
    </w:p>
    <w:p w14:paraId="671CCEB8" w14:textId="77777777" w:rsidR="0030124C" w:rsidRDefault="0030124C" w:rsidP="0030124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трендовую составляющую на основе полиномиальной регрессионной модели (можно использовать линейную, квадратичную, экспоненциальную функцию,  линейную комбинацию многочленов (в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т.ч</w:t>
      </w:r>
      <w:proofErr w:type="spellEnd"/>
      <w:r>
        <w:rPr>
          <w:rFonts w:ascii="Times New Roman" w:hAnsi="Times New Roman" w:cs="Times New Roman"/>
          <w:sz w:val="24"/>
          <w:szCs w:val="24"/>
        </w:rPr>
        <w:t>. многочленов Чебышева));</w:t>
      </w:r>
    </w:p>
    <w:p w14:paraId="5733471A" w14:textId="77777777" w:rsidR="0030124C" w:rsidRDefault="0030124C" w:rsidP="0030124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сезонную (гармоническую) составляющую на основе Фурье-анализа;</w:t>
      </w:r>
    </w:p>
    <w:p w14:paraId="653B9D9D" w14:textId="77777777" w:rsidR="0030124C" w:rsidRDefault="0030124C" w:rsidP="0030124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остаточную составляющую (проверить имеют ли остатки нормальное распределение).</w:t>
      </w:r>
    </w:p>
    <w:p w14:paraId="3B1A82D3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 Сравнить полученные в п.3 результаты с аддитивной нелинейной регрессионной моделью (пакет </w:t>
      </w:r>
      <w:r>
        <w:rPr>
          <w:rFonts w:ascii="Times New Roman" w:hAnsi="Times New Roman" w:cs="Times New Roman"/>
          <w:sz w:val="24"/>
          <w:szCs w:val="24"/>
          <w:lang w:val="en-US"/>
        </w:rPr>
        <w:t>Prophet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0319BCFC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Исследовать точность моделей из п.3.1 и 3.2 для различных длин мерных интервалов. Результаты представить в виде таблицы из п.1.</w:t>
      </w:r>
    </w:p>
    <w:p w14:paraId="0D73CB58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Ход работы</w:t>
      </w:r>
    </w:p>
    <w:p w14:paraId="2E4CA080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ARIMA</w:t>
      </w:r>
    </w:p>
    <w:p w14:paraId="4CB61B73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Модель ARIMA (</w:t>
      </w:r>
      <w:proofErr w:type="spellStart"/>
      <w:r>
        <w:rPr>
          <w:rFonts w:ascii="Times New Roman" w:hAnsi="Times New Roman" w:cs="Times New Roman"/>
          <w:sz w:val="24"/>
          <w:szCs w:val="24"/>
        </w:rPr>
        <w:t>AutoregRessive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Average</w:t>
      </w:r>
      <w:proofErr w:type="spellEnd"/>
      <w:r>
        <w:rPr>
          <w:rFonts w:ascii="Times New Roman" w:hAnsi="Times New Roman" w:cs="Times New Roman"/>
          <w:sz w:val="24"/>
          <w:szCs w:val="24"/>
        </w:rPr>
        <w:t>) – один из наиболее распространённых методов анализа и прогнозирования временных рядов. Эта модель позволяет обработать данные временного ряда, чтобы лучше понять этот ряд или предсказать его развитие.</w:t>
      </w:r>
    </w:p>
    <w:p w14:paraId="0147F987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Информационный критерий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Акаике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AIC</w:t>
      </w:r>
      <w:r>
        <w:rPr>
          <w:rFonts w:ascii="Times New Roman" w:hAnsi="Times New Roman" w:cs="Times New Roman"/>
          <w:sz w:val="24"/>
          <w:szCs w:val="24"/>
        </w:rPr>
        <w:t xml:space="preserve">) - критерий для выбора </w:t>
      </w:r>
      <w:proofErr w:type="gramStart"/>
      <w:r>
        <w:rPr>
          <w:rFonts w:ascii="Times New Roman" w:hAnsi="Times New Roman" w:cs="Times New Roman"/>
          <w:sz w:val="24"/>
          <w:szCs w:val="24"/>
        </w:rPr>
        <w:t>лучшей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из нескольких статистических моделей, построенных на одном и том же наборе данных и использующих логарифмическую функцию правдоподобия. Критерий позволяет найти компромисс между сложностью модели (числом параметров) и ее точностью. В общем случае </w:t>
      </w:r>
      <w:r>
        <w:rPr>
          <w:rFonts w:ascii="Times New Roman" w:hAnsi="Times New Roman" w:cs="Times New Roman"/>
          <w:sz w:val="24"/>
          <w:szCs w:val="24"/>
          <w:lang w:val="en-US"/>
        </w:rPr>
        <w:t>AIC</w:t>
      </w:r>
      <w:r>
        <w:rPr>
          <w:rFonts w:ascii="Times New Roman" w:hAnsi="Times New Roman" w:cs="Times New Roman"/>
          <w:sz w:val="24"/>
          <w:szCs w:val="24"/>
        </w:rPr>
        <w:t xml:space="preserve"> вычисляется по формуле:</w:t>
      </w:r>
    </w:p>
    <w:p w14:paraId="413C4EFD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AIC=2k-2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41AF1A6D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>
        <w:rPr>
          <w:rFonts w:ascii="Times New Roman" w:hAnsi="Times New Roman" w:cs="Times New Roman"/>
          <w:sz w:val="24"/>
          <w:szCs w:val="24"/>
        </w:rPr>
        <w:t xml:space="preserve"> - число параметров модели,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>
        <w:rPr>
          <w:rFonts w:ascii="Times New Roman" w:hAnsi="Times New Roman" w:cs="Times New Roman"/>
          <w:sz w:val="24"/>
          <w:szCs w:val="24"/>
        </w:rPr>
        <w:t xml:space="preserve"> - максимизированное значение функции правдоподобия модели. Лучшей признается та модель, для которой значение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AIC</w:t>
      </w:r>
      <w:r>
        <w:rPr>
          <w:rFonts w:ascii="Times New Roman" w:hAnsi="Times New Roman" w:cs="Times New Roman"/>
          <w:sz w:val="24"/>
          <w:szCs w:val="24"/>
        </w:rPr>
        <w:t xml:space="preserve"> минимально.</w:t>
      </w:r>
    </w:p>
    <w:p w14:paraId="22B71EBD" w14:textId="53CF3C80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1 части работе был проведён тест на стационарность, который показал, что временной ряд НЕ является стационарным, поэтому зададим порядок интегрирования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6622EC95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Размерность 2 временного ряда равна 365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76"/>
        <w:gridCol w:w="2465"/>
        <w:gridCol w:w="2466"/>
        <w:gridCol w:w="2555"/>
      </w:tblGrid>
      <w:tr w:rsidR="0030124C" w14:paraId="2649D6EC" w14:textId="77777777" w:rsidTr="0030124C"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B0B9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946B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A117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E387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42C42107" w14:textId="77777777" w:rsidTr="0030124C">
        <w:tc>
          <w:tcPr>
            <w:tcW w:w="2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9C6E87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0D0B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3818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BEBD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0.154578</w:t>
            </w:r>
          </w:p>
        </w:tc>
      </w:tr>
      <w:tr w:rsidR="0030124C" w14:paraId="72B9D511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3D5A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98EFF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9BCE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0C74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0.151684</w:t>
            </w:r>
          </w:p>
        </w:tc>
      </w:tr>
      <w:tr w:rsidR="0030124C" w14:paraId="751D0D73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FEB0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F5957E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18EB86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B45F03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0.149484</w:t>
            </w:r>
          </w:p>
        </w:tc>
      </w:tr>
      <w:tr w:rsidR="0030124C" w14:paraId="0F56CC66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9D9B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1C20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C84B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B5C7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0.309309</w:t>
            </w:r>
          </w:p>
        </w:tc>
      </w:tr>
      <w:tr w:rsidR="0030124C" w14:paraId="03D2683D" w14:textId="77777777" w:rsidTr="0030124C">
        <w:tc>
          <w:tcPr>
            <w:tcW w:w="2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C267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C930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1275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E3C0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0.388169</w:t>
            </w:r>
          </w:p>
        </w:tc>
      </w:tr>
      <w:tr w:rsidR="0030124C" w14:paraId="67965FA9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5916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7DA7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4A3A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62B4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0.325324</w:t>
            </w:r>
          </w:p>
        </w:tc>
      </w:tr>
      <w:tr w:rsidR="0030124C" w14:paraId="15F54CF1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0CAB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C71D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73B6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E245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0.360564</w:t>
            </w:r>
          </w:p>
        </w:tc>
      </w:tr>
      <w:tr w:rsidR="0030124C" w14:paraId="6820F5CA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56E8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5BDF4A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35E982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F0118C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0.162241</w:t>
            </w:r>
          </w:p>
        </w:tc>
      </w:tr>
      <w:tr w:rsidR="0030124C" w14:paraId="0D2A89F9" w14:textId="77777777" w:rsidTr="0030124C">
        <w:tc>
          <w:tcPr>
            <w:tcW w:w="2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242B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540E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7345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F81F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0.3796</w:t>
            </w:r>
          </w:p>
        </w:tc>
      </w:tr>
      <w:tr w:rsidR="0030124C" w14:paraId="64F05345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BDEB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09CC4D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93921B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FCF0B4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0.363401</w:t>
            </w:r>
          </w:p>
        </w:tc>
      </w:tr>
      <w:tr w:rsidR="0030124C" w14:paraId="15688B86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76BE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3AE6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74AE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1B92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0.384406</w:t>
            </w:r>
          </w:p>
        </w:tc>
      </w:tr>
      <w:tr w:rsidR="0030124C" w14:paraId="6EBE2D17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D474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5AF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EC70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77FC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0.881398</w:t>
            </w:r>
          </w:p>
        </w:tc>
      </w:tr>
      <w:tr w:rsidR="0030124C" w14:paraId="57396C28" w14:textId="77777777" w:rsidTr="0030124C">
        <w:tc>
          <w:tcPr>
            <w:tcW w:w="2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4BAD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0FB7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BB58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0102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0.434202</w:t>
            </w:r>
          </w:p>
        </w:tc>
      </w:tr>
      <w:tr w:rsidR="0030124C" w14:paraId="43D0837C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72441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436B6C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20E5F4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C6A447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0.32582</w:t>
            </w:r>
          </w:p>
        </w:tc>
      </w:tr>
      <w:tr w:rsidR="0030124C" w14:paraId="71D6DB37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0FD3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E362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FC7C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0598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0.447849</w:t>
            </w:r>
          </w:p>
        </w:tc>
      </w:tr>
      <w:tr w:rsidR="0030124C" w14:paraId="5495555E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4CB0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CF97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C5AF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9DFA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0.560127</w:t>
            </w:r>
          </w:p>
        </w:tc>
      </w:tr>
      <w:tr w:rsidR="0030124C" w14:paraId="65C942D6" w14:textId="77777777" w:rsidTr="0030124C">
        <w:tc>
          <w:tcPr>
            <w:tcW w:w="2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8D93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27D5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FEC7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06ED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0.392566</w:t>
            </w:r>
          </w:p>
        </w:tc>
      </w:tr>
      <w:tr w:rsidR="0030124C" w14:paraId="4B09DE65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5FAE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891F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3B2C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E492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0.472607</w:t>
            </w:r>
          </w:p>
        </w:tc>
      </w:tr>
      <w:tr w:rsidR="0030124C" w14:paraId="4B0936D8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5B87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4A3472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6EEC39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0D373A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0.329042</w:t>
            </w:r>
          </w:p>
        </w:tc>
      </w:tr>
      <w:tr w:rsidR="0030124C" w14:paraId="08846767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9E08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6603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7313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907F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0.505012</w:t>
            </w:r>
          </w:p>
        </w:tc>
      </w:tr>
      <w:tr w:rsidR="0030124C" w14:paraId="3B9CB8D8" w14:textId="77777777" w:rsidTr="0030124C">
        <w:tc>
          <w:tcPr>
            <w:tcW w:w="2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FA2D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355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837A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BD81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CA1E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0.390307</w:t>
            </w:r>
          </w:p>
        </w:tc>
      </w:tr>
      <w:tr w:rsidR="0030124C" w14:paraId="4FBCDAA2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C15B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B896F0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276760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59AD3D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0.281221</w:t>
            </w:r>
          </w:p>
        </w:tc>
      </w:tr>
      <w:tr w:rsidR="0030124C" w14:paraId="111C75A3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C4D4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E2B4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F5EB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1927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0.281996</w:t>
            </w:r>
          </w:p>
        </w:tc>
      </w:tr>
      <w:tr w:rsidR="0030124C" w14:paraId="21954AE0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9AD9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5E06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EF27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87C4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0.285348</w:t>
            </w:r>
          </w:p>
        </w:tc>
      </w:tr>
    </w:tbl>
    <w:p w14:paraId="77662FFD" w14:textId="77777777" w:rsidR="0030124C" w:rsidRDefault="0030124C" w:rsidP="0030124C">
      <w:pPr>
        <w:spacing w:before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мерных интервалов показал, что самый лучший прогноз даёт минимальная длина мерного интервала</w:t>
      </w:r>
    </w:p>
    <w:p w14:paraId="3F92B13F" w14:textId="77777777" w:rsidR="0030124C" w:rsidRDefault="003012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264BFB17" w14:textId="72ABB02D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2) Модель структурного временного ряда (</w:t>
      </w:r>
      <w:r>
        <w:rPr>
          <w:rFonts w:ascii="Times New Roman" w:hAnsi="Times New Roman" w:cs="Times New Roman"/>
          <w:sz w:val="24"/>
          <w:szCs w:val="24"/>
          <w:lang w:val="en-US"/>
        </w:rPr>
        <w:t>BSTS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BEC76B3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Байесовская модель структурных временных рядов (BSTS) — это статистический метод, используемый для выбора признаков, прогнозирования временных рядов, прогнозирования текущих значений, вывода причинно-следственных связей и других приложений. Модель предназначена для работы с данными временных рядов.</w:t>
      </w:r>
    </w:p>
    <w:p w14:paraId="49928698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Структурные модели временных рядов — это одно из семейств моделей пространства состояний. В структурных моделях временной ряд представлен в виде суммы ненаблюдаемых компонент, которые можно интерпретировать как тренд, сезонность, эффекты предикторов и т.д.</w:t>
      </w:r>
    </w:p>
    <w:p w14:paraId="5DA20FA8" w14:textId="08FA7685" w:rsidR="0030124C" w:rsidRPr="0030124C" w:rsidRDefault="0030124C" w:rsidP="0030124C">
      <w:pPr>
        <w:spacing w:before="20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num_warmup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num_samples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num_chains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модели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BSTS.</w:t>
      </w:r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22"/>
        <w:gridCol w:w="1828"/>
        <w:gridCol w:w="1828"/>
        <w:gridCol w:w="1829"/>
        <w:gridCol w:w="2555"/>
      </w:tblGrid>
      <w:tr w:rsidR="0030124C" w14:paraId="1C275402" w14:textId="77777777" w:rsidTr="0030124C"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F9B1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C986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num_warmup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F1D8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num_samples</w:t>
            </w:r>
            <w:proofErr w:type="spellEnd"/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C9EC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um_chains</w:t>
            </w:r>
            <w:proofErr w:type="spellEnd"/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4373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12906501" w14:textId="77777777" w:rsidTr="0030124C">
        <w:tc>
          <w:tcPr>
            <w:tcW w:w="19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EA37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13AA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33A1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9152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DFA1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4.057462</w:t>
            </w:r>
          </w:p>
        </w:tc>
      </w:tr>
      <w:tr w:rsidR="0030124C" w14:paraId="7401ED16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F9B9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20EC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EF23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E173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D9BE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3.969551</w:t>
            </w:r>
          </w:p>
        </w:tc>
      </w:tr>
      <w:tr w:rsidR="0030124C" w14:paraId="748867DC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169D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07638E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271703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4EB1C0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A9F839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3.322375</w:t>
            </w:r>
          </w:p>
        </w:tc>
      </w:tr>
      <w:tr w:rsidR="0030124C" w14:paraId="0C2E9442" w14:textId="77777777" w:rsidTr="0030124C">
        <w:tc>
          <w:tcPr>
            <w:tcW w:w="19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5569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889E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ED4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0D95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F9D3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8.015036</w:t>
            </w:r>
          </w:p>
        </w:tc>
      </w:tr>
      <w:tr w:rsidR="0030124C" w14:paraId="1B6E0B32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A5C9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CBE60E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E97336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99B37C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2B7ACD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6.919893</w:t>
            </w:r>
          </w:p>
        </w:tc>
      </w:tr>
      <w:tr w:rsidR="0030124C" w14:paraId="3982213E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0504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DEA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25F8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6847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3E62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7.156304</w:t>
            </w:r>
          </w:p>
        </w:tc>
      </w:tr>
      <w:tr w:rsidR="0030124C" w14:paraId="642638BD" w14:textId="77777777" w:rsidTr="0030124C">
        <w:tc>
          <w:tcPr>
            <w:tcW w:w="19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04219A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EABC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0CD2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B458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74F9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1.282715</w:t>
            </w:r>
          </w:p>
        </w:tc>
      </w:tr>
      <w:tr w:rsidR="0030124C" w14:paraId="42F2451D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B8A6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7DA09F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2BCC2B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E87921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1FD715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1.136338</w:t>
            </w:r>
          </w:p>
        </w:tc>
      </w:tr>
      <w:tr w:rsidR="0030124C" w14:paraId="55A251EA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244F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BE8D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002F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E20B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A9AD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2.558352</w:t>
            </w:r>
          </w:p>
        </w:tc>
      </w:tr>
      <w:tr w:rsidR="0030124C" w14:paraId="507BDECB" w14:textId="77777777" w:rsidTr="0030124C">
        <w:tc>
          <w:tcPr>
            <w:tcW w:w="19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D5FF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638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5677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E50B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C31B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2.097891</w:t>
            </w:r>
          </w:p>
        </w:tc>
      </w:tr>
      <w:tr w:rsidR="0030124C" w14:paraId="316B5EFB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EFD1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14CE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00E1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854F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0DA8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2.74065</w:t>
            </w:r>
          </w:p>
        </w:tc>
      </w:tr>
      <w:tr w:rsidR="0030124C" w14:paraId="5C887645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78E0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B80DAB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9538A7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4F3542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5F0A8C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1.965168</w:t>
            </w:r>
          </w:p>
        </w:tc>
      </w:tr>
      <w:tr w:rsidR="0030124C" w14:paraId="5C1E0FC3" w14:textId="77777777" w:rsidTr="0030124C">
        <w:tc>
          <w:tcPr>
            <w:tcW w:w="19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E1EF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665D04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AF40DA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FBBD18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361DB1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1.909097</w:t>
            </w:r>
          </w:p>
        </w:tc>
      </w:tr>
      <w:tr w:rsidR="0030124C" w14:paraId="0F1D96AC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F9DF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B8BF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5FD1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A49C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CE72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2.409703</w:t>
            </w:r>
          </w:p>
        </w:tc>
      </w:tr>
      <w:tr w:rsidR="0030124C" w14:paraId="0C9B504C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9F87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E892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FC05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254B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8060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2.319264</w:t>
            </w:r>
          </w:p>
        </w:tc>
      </w:tr>
      <w:tr w:rsidR="0030124C" w14:paraId="2F6A519A" w14:textId="77777777" w:rsidTr="0030124C">
        <w:tc>
          <w:tcPr>
            <w:tcW w:w="19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437B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355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A6BF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EE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ABC0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CD59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3.53315</w:t>
            </w:r>
          </w:p>
        </w:tc>
      </w:tr>
      <w:tr w:rsidR="0030124C" w14:paraId="732309B9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95BB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F212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7306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7CC0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B442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7.537256</w:t>
            </w:r>
          </w:p>
        </w:tc>
      </w:tr>
      <w:tr w:rsidR="0030124C" w14:paraId="7ED7874C" w14:textId="77777777" w:rsidTr="0030124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8F1D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DA1E99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78C348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8C9037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2973BA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3.089138</w:t>
            </w:r>
          </w:p>
        </w:tc>
      </w:tr>
    </w:tbl>
    <w:p w14:paraId="2D6E5976" w14:textId="26B680BF" w:rsidR="0030124C" w:rsidRDefault="0030124C" w:rsidP="0030124C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временном ряду оптимальным значением мерного интервала оказалось 100.</w:t>
      </w:r>
    </w:p>
    <w:p w14:paraId="0594D3C7" w14:textId="53B1F7EA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видно, 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BSTS</w:t>
      </w:r>
      <w:r w:rsidRPr="003012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работает хуже для временного ряда. Можно предположить, что это из-за того, что ряд является нестационарным. Нестационарность временных рядов приводит к изменению их среднего и дисперсии со временем, что делает сложным построение точных и надежных прогнозов.</w:t>
      </w:r>
    </w:p>
    <w:p w14:paraId="398D2E6B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>3) Разложение ряда на компоненты</w:t>
      </w:r>
    </w:p>
    <w:p w14:paraId="783A9064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3.1) Выделение</w:t>
      </w:r>
    </w:p>
    <w:p w14:paraId="79C23E24" w14:textId="77777777" w:rsidR="0030124C" w:rsidRDefault="0030124C" w:rsidP="0030124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трендовой составляющей на основе полиномиальной регрессионной модели</w:t>
      </w:r>
    </w:p>
    <w:p w14:paraId="2BD6E7FC" w14:textId="77777777" w:rsidR="0030124C" w:rsidRDefault="0030124C" w:rsidP="0030124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сезонной составляющей на основе Фурье-анализа;</w:t>
      </w:r>
    </w:p>
    <w:p w14:paraId="6E8E8097" w14:textId="77777777" w:rsidR="0030124C" w:rsidRDefault="0030124C" w:rsidP="0030124C">
      <w:pPr>
        <w:pStyle w:val="a4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остаточной составляющей (проверить имеют ли остатки нормальное распределение).</w:t>
      </w:r>
    </w:p>
    <w:p w14:paraId="02D5FA9F" w14:textId="6C0D11E3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87FBB5" wp14:editId="54A22909">
            <wp:extent cx="6144260" cy="238633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63BA" w14:textId="4531A9A3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BD02347" wp14:editId="20ED2859">
            <wp:extent cx="6144260" cy="225234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B8BB" w14:textId="5C8C9FD8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E61594" wp14:editId="41AB1D37">
            <wp:extent cx="6144260" cy="2319655"/>
            <wp:effectExtent l="0" t="0" r="889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A677" w14:textId="2ED8688B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D68222" wp14:editId="0AFD349F">
            <wp:extent cx="6144260" cy="217424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F67A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Остатки имеют нормальное распределение.</w:t>
      </w:r>
    </w:p>
    <w:p w14:paraId="47C77897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3.2) Сравнение полученных в п.3.1 результатов с аддитивной нелинейной регрессионной моделью (пакет </w:t>
      </w:r>
      <w:r>
        <w:rPr>
          <w:rFonts w:ascii="Times New Roman" w:hAnsi="Times New Roman" w:cs="Times New Roman"/>
          <w:sz w:val="24"/>
          <w:szCs w:val="24"/>
          <w:lang w:val="en-US"/>
        </w:rPr>
        <w:t>Prophet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6B99611" w14:textId="1D5E5C31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  <w:lang w:eastAsia="ru-RU"/>
        </w:rPr>
        <w:drawing>
          <wp:inline distT="0" distB="0" distL="0" distR="0" wp14:anchorId="3545E0FD" wp14:editId="5D519217">
            <wp:extent cx="6155690" cy="22523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ED0FD" w14:textId="496D5229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  <w:lang w:eastAsia="ru-RU"/>
        </w:rPr>
        <w:drawing>
          <wp:inline distT="0" distB="0" distL="0" distR="0" wp14:anchorId="54D5282C" wp14:editId="6159B478">
            <wp:extent cx="6155690" cy="23418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1FFA" w14:textId="0B42281D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1072FDCC" wp14:editId="654B0D17">
            <wp:extent cx="6155690" cy="22415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77C9" w14:textId="4ADC5D5F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67F3E79" wp14:editId="5AD8D125">
            <wp:extent cx="6155690" cy="22523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3C2C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Остатки имеют нормальное распределение.</w:t>
      </w:r>
    </w:p>
    <w:p w14:paraId="60D4623D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3.3) Исследовать точность моделей из п.3.1 и 3.2 для различных длин мерных интервалов. Результаты представить в виде таблицы из п.1.</w:t>
      </w:r>
    </w:p>
    <w:p w14:paraId="218BDFA6" w14:textId="7B4D68AA" w:rsidR="0030124C" w:rsidRP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Точность модели на основе разложения ряда на компоненты: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44"/>
        <w:gridCol w:w="4945"/>
      </w:tblGrid>
      <w:tr w:rsidR="0030124C" w14:paraId="359DC66A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FA2C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433A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585F3D31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18DF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F7B0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3661.913629</w:t>
            </w:r>
          </w:p>
        </w:tc>
      </w:tr>
      <w:tr w:rsidR="0030124C" w14:paraId="66706DB6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B65F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47CB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162.226109</w:t>
            </w:r>
          </w:p>
        </w:tc>
      </w:tr>
      <w:tr w:rsidR="0030124C" w14:paraId="41CA0C90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22DD00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hideMark/>
          </w:tcPr>
          <w:p w14:paraId="3292B8D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0.100933</w:t>
            </w:r>
          </w:p>
        </w:tc>
      </w:tr>
      <w:tr w:rsidR="0030124C" w14:paraId="3A839770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0D5D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877A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2.084075</w:t>
            </w:r>
          </w:p>
        </w:tc>
      </w:tr>
      <w:tr w:rsidR="0030124C" w14:paraId="7B6E8483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585F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471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1.767713</w:t>
            </w:r>
          </w:p>
        </w:tc>
      </w:tr>
      <w:tr w:rsidR="0030124C" w14:paraId="0398B74A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E8E2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355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02BA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2.734927</w:t>
            </w:r>
          </w:p>
        </w:tc>
      </w:tr>
    </w:tbl>
    <w:p w14:paraId="14BC35C7" w14:textId="5C950422" w:rsidR="0030124C" w:rsidRDefault="0030124C" w:rsidP="0030124C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временном ряду оптимальным значением мерного интервала оказалось 100.</w:t>
      </w:r>
    </w:p>
    <w:p w14:paraId="29BE6170" w14:textId="50643ED4" w:rsidR="0030124C" w:rsidRP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Точность модели на основе пакета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Prophet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44"/>
        <w:gridCol w:w="4945"/>
      </w:tblGrid>
      <w:tr w:rsidR="0030124C" w14:paraId="07BCE3EC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CE18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5AC3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44191776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086B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CD3E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0.86555</w:t>
            </w:r>
          </w:p>
        </w:tc>
      </w:tr>
      <w:tr w:rsidR="0030124C" w14:paraId="428AF52A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1A5D09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hideMark/>
          </w:tcPr>
          <w:p w14:paraId="2140806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0.143701</w:t>
            </w:r>
          </w:p>
        </w:tc>
      </w:tr>
      <w:tr w:rsidR="0030124C" w14:paraId="163450B7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C2ED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EAF9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0.192307</w:t>
            </w:r>
          </w:p>
        </w:tc>
      </w:tr>
      <w:tr w:rsidR="0030124C" w14:paraId="53B02A34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929C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5E64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0.150945</w:t>
            </w:r>
          </w:p>
        </w:tc>
      </w:tr>
      <w:tr w:rsidR="0030124C" w14:paraId="71D9D87D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FE2C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300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B0C7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0.737172</w:t>
            </w:r>
          </w:p>
        </w:tc>
      </w:tr>
      <w:tr w:rsidR="0030124C" w14:paraId="2DB6E9F5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33A8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355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853E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0.833029</w:t>
            </w:r>
          </w:p>
        </w:tc>
      </w:tr>
    </w:tbl>
    <w:p w14:paraId="5D3A2236" w14:textId="39E70577" w:rsidR="0030124C" w:rsidRPr="0030124C" w:rsidRDefault="0030124C" w:rsidP="0030124C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временном ряду оптимальным значением мерного интервала оказалось 50.</w:t>
      </w:r>
    </w:p>
    <w:p w14:paraId="1A3F5307" w14:textId="77777777" w:rsidR="0030124C" w:rsidRDefault="0030124C" w:rsidP="0030124C">
      <w:pPr>
        <w:spacing w:before="2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0124C">
        <w:rPr>
          <w:rFonts w:ascii="Times New Roman" w:hAnsi="Times New Roman" w:cs="Times New Roman"/>
          <w:b/>
          <w:sz w:val="24"/>
          <w:szCs w:val="24"/>
        </w:rPr>
        <w:t xml:space="preserve">4. </w:t>
      </w:r>
      <w:r>
        <w:rPr>
          <w:rFonts w:ascii="Times New Roman" w:hAnsi="Times New Roman" w:cs="Times New Roman"/>
          <w:b/>
          <w:sz w:val="24"/>
          <w:szCs w:val="24"/>
        </w:rPr>
        <w:t>Вывод</w:t>
      </w:r>
    </w:p>
    <w:p w14:paraId="284976FA" w14:textId="3027E213" w:rsidR="0030124C" w:rsidRDefault="0030124C" w:rsidP="0030124C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работе было рассмотрено несколько моделей для прогнозирования временных рядов, в таблицах ниже выписаны самые оптимальные значения для различных моделей.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69"/>
        <w:gridCol w:w="1892"/>
        <w:gridCol w:w="3046"/>
        <w:gridCol w:w="2555"/>
      </w:tblGrid>
      <w:tr w:rsidR="0030124C" w14:paraId="4DA34805" w14:textId="77777777" w:rsidTr="0030124C">
        <w:tc>
          <w:tcPr>
            <w:tcW w:w="2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6179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382E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Мерный интервал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18E3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Параметры (при наличии)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AAE7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194872C6" w14:textId="77777777" w:rsidTr="0030124C">
        <w:tc>
          <w:tcPr>
            <w:tcW w:w="2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0EC44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ARIMA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CB72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C1BF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(p, d, q) = (1, 1, 3)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93AF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0.149484</w:t>
            </w:r>
          </w:p>
        </w:tc>
      </w:tr>
      <w:tr w:rsidR="0030124C" w14:paraId="33939859" w14:textId="77777777" w:rsidTr="0030124C">
        <w:tc>
          <w:tcPr>
            <w:tcW w:w="2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7C34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BSTS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AB70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D8C7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num_warmup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num_samples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num_chains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= (500, 500, 3)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3BA0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1.136338</w:t>
            </w:r>
          </w:p>
        </w:tc>
      </w:tr>
      <w:tr w:rsidR="0030124C" w14:paraId="4712C4D8" w14:textId="77777777" w:rsidTr="0030124C">
        <w:tc>
          <w:tcPr>
            <w:tcW w:w="2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0485C0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Разложение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ряда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компоненты</w:t>
            </w:r>
            <w:proofErr w:type="spellEnd"/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2FF869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FDBD12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EF2E39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0.100933</w:t>
            </w:r>
          </w:p>
        </w:tc>
      </w:tr>
      <w:tr w:rsidR="0030124C" w14:paraId="4BC0C483" w14:textId="77777777" w:rsidTr="0030124C">
        <w:tc>
          <w:tcPr>
            <w:tcW w:w="2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65EF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Пакет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Prophet</w:t>
            </w:r>
            <w:proofErr w:type="spellEnd"/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63B6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1495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84D0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0.143701</w:t>
            </w:r>
          </w:p>
        </w:tc>
      </w:tr>
    </w:tbl>
    <w:p w14:paraId="7F85DE6D" w14:textId="1EC1DCC1" w:rsidR="0030124C" w:rsidRDefault="0030124C" w:rsidP="0030124C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BSTS</w:t>
      </w:r>
      <w:r w:rsidRPr="003012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дала самый плохой результат, а разложения ряда на компоненты (тренд, сезонность и остатки) с мерным интервалом 100 дала очень хороший результат.</w:t>
      </w:r>
    </w:p>
    <w:p w14:paraId="11E134DF" w14:textId="77777777" w:rsidR="0030124C" w:rsidRDefault="003012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E6C2ECD" w14:textId="6F992E90" w:rsidR="0030124C" w:rsidRDefault="0030124C" w:rsidP="0030124C">
      <w:pPr>
        <w:shd w:val="clear" w:color="auto" w:fill="C2D69B" w:themeFill="accent3" w:themeFillTint="99"/>
        <w:spacing w:before="20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0124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Прогноз временного ряда методом </w:t>
      </w:r>
      <w:r w:rsidRPr="0030124C">
        <w:rPr>
          <w:rFonts w:ascii="Times New Roman" w:hAnsi="Times New Roman" w:cs="Times New Roman"/>
          <w:b/>
          <w:sz w:val="24"/>
          <w:szCs w:val="24"/>
          <w:lang w:val="en-US"/>
        </w:rPr>
        <w:t>SSA</w:t>
      </w:r>
    </w:p>
    <w:p w14:paraId="658F5C47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1. Исходные данные</w:t>
      </w:r>
    </w:p>
    <w:p w14:paraId="47D408F4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Значения временного ряда y(t),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>=0,1,2,…,m – годовой курс валюты (дирхама к российскому рублю)</w:t>
      </w:r>
    </w:p>
    <w:p w14:paraId="2C684777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Задание</w:t>
      </w:r>
    </w:p>
    <w:p w14:paraId="378A7D5E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прогноз временного ряда рекуррентным методом SSA (</w:t>
      </w:r>
      <w:proofErr w:type="spellStart"/>
      <w:r>
        <w:rPr>
          <w:rFonts w:ascii="Times New Roman" w:hAnsi="Times New Roman" w:cs="Times New Roman"/>
          <w:sz w:val="24"/>
          <w:szCs w:val="24"/>
        </w:rPr>
        <w:t>Singular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Spectrum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</w:rPr>
        <w:t>, "Гусеница") на 10 значений вперед. В качестве обучающей выборки использовать предыдущие данные N значений временного ряда. Для реализации метода SSA необходимо задать 2 параметра: L - ширина окна для построения траекторного пространства ряда, r - количество компонент (r&lt;L&lt;N)</w:t>
      </w:r>
    </w:p>
    <w:p w14:paraId="56F85085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Описание алгоритма</w:t>
      </w:r>
    </w:p>
    <w:p w14:paraId="0F35E233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Сингулярный спектральный анализ (SSA) – это метод анализа временных рядов. Суть метода заключается в том, что временной ряд разбивается на компоненты сингулярного разложения и затем эти компоненты используются для анализа и прогнозирования. </w:t>
      </w:r>
    </w:p>
    <w:p w14:paraId="213376E0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SSA</w:t>
      </w:r>
      <w:r>
        <w:rPr>
          <w:rFonts w:ascii="Times New Roman" w:hAnsi="Times New Roman" w:cs="Times New Roman"/>
          <w:sz w:val="24"/>
          <w:szCs w:val="24"/>
        </w:rPr>
        <w:t xml:space="preserve"> может быть использован без предварительного задания модели ряда для анализа произвольных, в том числе, нестационарных, рядов.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Основная цель </w:t>
      </w:r>
      <w:r>
        <w:rPr>
          <w:rFonts w:ascii="Times New Roman" w:hAnsi="Times New Roman" w:cs="Times New Roman"/>
          <w:sz w:val="24"/>
          <w:szCs w:val="24"/>
          <w:lang w:val="en-US"/>
        </w:rPr>
        <w:t>SSA</w:t>
      </w:r>
      <w:r>
        <w:rPr>
          <w:rFonts w:ascii="Times New Roman" w:hAnsi="Times New Roman" w:cs="Times New Roman"/>
          <w:sz w:val="24"/>
          <w:szCs w:val="24"/>
        </w:rPr>
        <w:t xml:space="preserve"> — разложить ряд в сумму интерпретируемых компонент, таких как тренд, периодические компоненты, шум.</w:t>
      </w:r>
    </w:p>
    <w:p w14:paraId="4E6439A1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Базовый алгоритм SSA</w:t>
      </w:r>
    </w:p>
    <w:p w14:paraId="7603AF8D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24C"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>Формирование траекторной матрицы</w:t>
      </w:r>
    </w:p>
    <w:p w14:paraId="06729ACE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K+1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L+1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L+2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…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L×K</m:t>
              </m:r>
            </m:sub>
          </m:sSub>
        </m:oMath>
      </m:oMathPara>
    </w:p>
    <w:p w14:paraId="75A97792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L</m:t>
        </m:r>
        <m:r>
          <w:rPr>
            <w:rFonts w:ascii="Cambria Math" w:hAnsi="Cambria Math" w:cs="Times New Roman"/>
            <w:sz w:val="24"/>
            <w:szCs w:val="24"/>
          </w:rPr>
          <m:t>+1, 1&lt;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L</m:t>
        </m:r>
        <m:r>
          <w:rPr>
            <w:rFonts w:ascii="Cambria Math" w:hAnsi="Cambria Math" w:cs="Times New Roman"/>
            <w:sz w:val="24"/>
            <w:szCs w:val="24"/>
          </w:rPr>
          <m:t>&lt;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длина окна (обычно размер окна </w:t>
      </w:r>
      <m:oMath>
        <m:r>
          <w:rPr>
            <w:rFonts w:ascii="Cambria Math" w:hAnsi="Cambria Math" w:cs="Times New Roman"/>
            <w:sz w:val="24"/>
            <w:szCs w:val="24"/>
          </w:rPr>
          <m:t>2≤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L</m:t>
        </m:r>
        <m:r>
          <w:rPr>
            <w:rFonts w:ascii="Cambria Math" w:hAnsi="Cambria Math" w:cs="Times New Roman"/>
            <w:sz w:val="24"/>
            <w:szCs w:val="24"/>
          </w:rPr>
          <m:t>≤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/2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), </w:t>
      </w:r>
      <m:oMath>
        <m:r>
          <w:rPr>
            <w:rFonts w:ascii="Cambria Math" w:hAnsi="Cambria Math" w:cs="Times New Roman"/>
            <w:sz w:val="24"/>
            <w:szCs w:val="24"/>
          </w:rPr>
          <m:t>1&lt;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r</m:t>
        </m:r>
        <m:r>
          <w:rPr>
            <w:rFonts w:ascii="Cambria Math" w:hAnsi="Cambria Math" w:cs="Times New Roman"/>
            <w:sz w:val="24"/>
            <w:szCs w:val="24"/>
          </w:rPr>
          <m:t>&lt;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L</m:t>
        </m:r>
      </m:oMath>
      <w:r w:rsidRPr="0030124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 количество компонент. Наш ряд расположен в первом столбце и продолжается в последней строке</w:t>
      </w:r>
    </w:p>
    <w:p w14:paraId="015D18B9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Сингулярное разложение траекторной матрицы </w:t>
      </w:r>
      <m:oMath>
        <m:r>
          <w:rPr>
            <w:rFonts w:ascii="Cambria Math" w:hAnsi="Cambria Math" w:cs="Times New Roman"/>
            <w:sz w:val="24"/>
            <w:szCs w:val="24"/>
          </w:rPr>
          <m:t>X=U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</w:rPr>
        <w:t xml:space="preserve"> - матрица левых сингулярных векторов,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Σ</m:t>
        </m:r>
      </m:oMath>
      <w:r>
        <w:rPr>
          <w:rFonts w:ascii="Times New Roman" w:hAnsi="Times New Roman" w:cs="Times New Roman"/>
          <w:sz w:val="24"/>
          <w:szCs w:val="24"/>
        </w:rPr>
        <w:t xml:space="preserve"> - диагональная матрица сингулярных чисел, </w:t>
      </w:r>
      <m:oMath>
        <m:r>
          <w:rPr>
            <w:rFonts w:ascii="Cambria Math" w:hAnsi="Cambria Math" w:cs="Times New Roman"/>
            <w:sz w:val="24"/>
            <w:szCs w:val="24"/>
          </w:rPr>
          <m:t>V</m:t>
        </m:r>
      </m:oMath>
      <w:r>
        <w:rPr>
          <w:rFonts w:ascii="Times New Roman" w:hAnsi="Times New Roman" w:cs="Times New Roman"/>
          <w:sz w:val="24"/>
          <w:szCs w:val="24"/>
        </w:rPr>
        <w:t xml:space="preserve"> - матрица правых сингулярных векторов</w:t>
      </w:r>
    </w:p>
    <w:p w14:paraId="6B8A2E45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Группировка сингулярных компонент. </w:t>
      </w:r>
    </w:p>
    <w:p w14:paraId="2F1E0EB2" w14:textId="77777777" w:rsidR="0030124C" w:rsidRP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Упорядочим сингулярные числа в порядке убывания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≥</m:t>
        </m:r>
        <m:r>
          <w:rPr>
            <w:rFonts w:ascii="Cambria Math" w:eastAsiaTheme="minorEastAsia" w:hAnsi="Cambria Math" w:cs="Times New Roman"/>
            <w:sz w:val="24"/>
            <w:szCs w:val="24"/>
          </w:rPr>
          <m:t>…≥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sub>
        </m:sSub>
      </m:oMath>
    </w:p>
    <w:p w14:paraId="2F268AD2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ыберем 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>
        <w:rPr>
          <w:rFonts w:ascii="Times New Roman" w:hAnsi="Times New Roman" w:cs="Times New Roman"/>
          <w:sz w:val="24"/>
          <w:szCs w:val="24"/>
        </w:rPr>
        <w:t xml:space="preserve"> наиболее значимых сингулярных компонент, основываясь на некотором критерии (например, по доле объясненной дисперсии)</w:t>
      </w:r>
    </w:p>
    <w:p w14:paraId="74A8710E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4.1) Восстановление исходного ряда</w:t>
      </w:r>
    </w:p>
    <w:p w14:paraId="7D060CF6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Сформируем матрицу восстановленных компонент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размера </w:t>
      </w:r>
      <m:oMath>
        <m:r>
          <w:rPr>
            <w:rFonts w:ascii="Cambria Math" w:hAnsi="Cambria Math" w:cs="Times New Roman"/>
            <w:sz w:val="24"/>
            <w:szCs w:val="24"/>
          </w:rPr>
          <m:t>L×K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T</m:t>
                </m:r>
              </m:sup>
            </m:sSubSup>
          </m:e>
        </m:nary>
      </m:oMath>
    </w:p>
    <w:p w14:paraId="6C2C2257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Усредним диагональные элементы матрицы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для получения восстановленного временного ряда: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i, t-i+1</m:t>
                </m:r>
              </m:e>
            </m:d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, где t = 1, 2, ..., N</m:t>
        </m:r>
      </m:oMath>
    </w:p>
    <w:p w14:paraId="742E4FE0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4.2) Прогнозирование с использованием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SSA</w:t>
      </w:r>
    </w:p>
    <w:p w14:paraId="2FBB3059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Выделим последнюю строку матрицы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содержащую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последних наблюдений и спрогнозируем следующее значение временного ряда, используя линейную комбинацию последних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значений: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N-L+i</m:t>
                </m:r>
              </m:e>
            </m:d>
          </m:e>
        </m:nary>
      </m:oMath>
    </w:p>
    <w:p w14:paraId="3B3A966E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Повторим этот процесс для получения требуемого количества прогнозных значений. 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можно найти, решив систему линейных уравнений, основанную на последних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значениях восстановленного ряда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t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1A9DA78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sz w:val="24"/>
          <w:szCs w:val="24"/>
          <w:u w:val="single"/>
        </w:rPr>
        <w:t xml:space="preserve">Основные преимущества </w:t>
      </w:r>
      <w:r>
        <w:rPr>
          <w:rFonts w:ascii="Times New Roman" w:eastAsiaTheme="minorEastAsia" w:hAnsi="Times New Roman" w:cs="Times New Roman"/>
          <w:sz w:val="24"/>
          <w:szCs w:val="24"/>
          <w:u w:val="single"/>
          <w:lang w:val="en-US"/>
        </w:rPr>
        <w:t>SSA</w:t>
      </w:r>
      <w:r>
        <w:rPr>
          <w:rFonts w:ascii="Times New Roman" w:eastAsiaTheme="minorEastAsia" w:hAnsi="Times New Roman" w:cs="Times New Roman"/>
          <w:sz w:val="24"/>
          <w:szCs w:val="24"/>
          <w:u w:val="single"/>
        </w:rPr>
        <w:t>:</w:t>
      </w:r>
    </w:p>
    <w:p w14:paraId="7C2F05A2" w14:textId="77777777" w:rsidR="0030124C" w:rsidRDefault="0030124C" w:rsidP="0030124C">
      <w:pPr>
        <w:pStyle w:val="a4"/>
        <w:numPr>
          <w:ilvl w:val="0"/>
          <w:numId w:val="19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Способность выявлять и разделять различные компоненты временного ряда (тренд, сезонность, шум).</w:t>
      </w:r>
    </w:p>
    <w:p w14:paraId="32F8021A" w14:textId="77777777" w:rsidR="0030124C" w:rsidRDefault="0030124C" w:rsidP="0030124C">
      <w:pPr>
        <w:pStyle w:val="a4"/>
        <w:numPr>
          <w:ilvl w:val="0"/>
          <w:numId w:val="19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Возможность восстановления исходного ряда с удалением ненужных компонент.</w:t>
      </w:r>
    </w:p>
    <w:p w14:paraId="6F7568A6" w14:textId="77777777" w:rsidR="0030124C" w:rsidRDefault="0030124C" w:rsidP="0030124C">
      <w:pPr>
        <w:pStyle w:val="a4"/>
        <w:numPr>
          <w:ilvl w:val="0"/>
          <w:numId w:val="19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Применимость к нелинейным и нестационарным временным рядам.</w:t>
      </w:r>
    </w:p>
    <w:p w14:paraId="063C93E8" w14:textId="77777777" w:rsidR="0030124C" w:rsidRDefault="0030124C" w:rsidP="0030124C">
      <w:pPr>
        <w:pStyle w:val="a4"/>
        <w:numPr>
          <w:ilvl w:val="0"/>
          <w:numId w:val="19"/>
        </w:num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Отсутствие необходимости в предположениях о модели временного ряда.</w:t>
      </w:r>
    </w:p>
    <w:p w14:paraId="5D02D876" w14:textId="77777777" w:rsidR="0030124C" w:rsidRDefault="0030124C" w:rsidP="0030124C">
      <w:pPr>
        <w:spacing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SSA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представляет собой мощный метод анализа и обработки временных рядов, позволяющий эффективно выделять и изучать различные структурные компоненты.</w:t>
      </w:r>
    </w:p>
    <w:p w14:paraId="51371503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 Ход работы</w:t>
      </w:r>
    </w:p>
    <w:p w14:paraId="492DEE61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метода </w:t>
      </w:r>
      <w:r>
        <w:rPr>
          <w:rFonts w:ascii="Times New Roman" w:hAnsi="Times New Roman" w:cs="Times New Roman"/>
          <w:sz w:val="24"/>
          <w:szCs w:val="24"/>
          <w:lang w:val="en-US"/>
        </w:rPr>
        <w:t>SSA</w:t>
      </w:r>
      <w:r w:rsidRPr="003012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нам удалось разложить временной ряд курса валют на компоненты, после чего реконструировать это ряд. Результаты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>расположены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графике ниже:</w:t>
      </w:r>
    </w:p>
    <w:p w14:paraId="021ED45C" w14:textId="3C2AE04F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273B44" wp14:editId="46F4E610">
            <wp:extent cx="5274310" cy="3401060"/>
            <wp:effectExtent l="0" t="0" r="254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8E15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Ряд был разложен на некоторое количество компонент. С помощью графика энтропии были выбраны те компоненты, которые сильно влияли на энтропию (компоненты, добавление которых не давало существенного изменения энтропии, были отброшены). Т.е. метод выбора </w:t>
      </w:r>
      <w:r>
        <w:rPr>
          <w:rFonts w:ascii="Times New Roman" w:hAnsi="Times New Roman" w:cs="Times New Roman"/>
          <w:sz w:val="24"/>
          <w:szCs w:val="24"/>
        </w:rPr>
        <w:lastRenderedPageBreak/>
        <w:t>оптимального количества компонент на основе энтропии позволяет отделить полезные компоненты (тренд, сезонность) от шумовых компонент в разложении временного ряда методом SSA</w:t>
      </w:r>
    </w:p>
    <w:p w14:paraId="7CE8B277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Полезные компоненты: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36"/>
        <w:gridCol w:w="5026"/>
      </w:tblGrid>
      <w:tr w:rsidR="0030124C" w14:paraId="19F097D5" w14:textId="77777777" w:rsidTr="0030124C">
        <w:tc>
          <w:tcPr>
            <w:tcW w:w="4936" w:type="dxa"/>
            <w:hideMark/>
          </w:tcPr>
          <w:p w14:paraId="06137326" w14:textId="4994359F" w:rsidR="0030124C" w:rsidRDefault="003012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195D25" wp14:editId="07725E31">
                  <wp:extent cx="2988310" cy="1985010"/>
                  <wp:effectExtent l="0" t="0" r="254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310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6" w:type="dxa"/>
            <w:hideMark/>
          </w:tcPr>
          <w:p w14:paraId="33352C48" w14:textId="691996F5" w:rsidR="0030124C" w:rsidRDefault="003012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7172C2F" wp14:editId="4B391CFB">
                  <wp:extent cx="2865755" cy="1884680"/>
                  <wp:effectExtent l="0" t="0" r="0" b="127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755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24C" w14:paraId="408E6D7B" w14:textId="77777777" w:rsidTr="0030124C">
        <w:tc>
          <w:tcPr>
            <w:tcW w:w="4936" w:type="dxa"/>
            <w:hideMark/>
          </w:tcPr>
          <w:p w14:paraId="3DFD7968" w14:textId="79F46B95" w:rsidR="0030124C" w:rsidRDefault="003012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F06D573" wp14:editId="23366CB0">
                  <wp:extent cx="2877185" cy="1851025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185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6" w:type="dxa"/>
            <w:hideMark/>
          </w:tcPr>
          <w:p w14:paraId="40275902" w14:textId="34549BB2" w:rsidR="0030124C" w:rsidRDefault="0030124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377678" wp14:editId="5965E024">
                  <wp:extent cx="2877185" cy="1795145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185" cy="179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0AD3A9" w14:textId="77777777" w:rsidR="0030124C" w:rsidRDefault="0030124C" w:rsidP="0030124C">
      <w:pPr>
        <w:spacing w:before="2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Компонента, имеющая плавное, монотонное изменение во времени, скорее всего, отражает тренд. Компоненты с явно выраженной периодичностью (например, годовая или квартальная) соответствуют сезонной составляющей</w:t>
      </w:r>
    </w:p>
    <w:p w14:paraId="4166DB47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 Исследования</w:t>
      </w:r>
    </w:p>
    <w:p w14:paraId="21F70750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Проведём исследования для поиска оптимальных значений мерного интервала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>
        <w:rPr>
          <w:rFonts w:ascii="Times New Roman" w:hAnsi="Times New Roman" w:cs="Times New Roman"/>
          <w:sz w:val="24"/>
          <w:szCs w:val="24"/>
        </w:rPr>
        <w:t xml:space="preserve">, ширины окна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количество компонент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 необходимых для аппроксимации курса валют: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490"/>
        <w:gridCol w:w="2491"/>
        <w:gridCol w:w="2490"/>
        <w:gridCol w:w="2491"/>
      </w:tblGrid>
      <w:tr w:rsidR="0030124C" w14:paraId="6019109F" w14:textId="77777777" w:rsidTr="0030124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E05DB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oMath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7B3D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Ширина окна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oMath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ACC5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компонент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oMath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F11C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41886737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C9F992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41F0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7148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C4A3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0.00673</w:t>
            </w:r>
          </w:p>
        </w:tc>
      </w:tr>
      <w:tr w:rsidR="0030124C" w14:paraId="69A607D2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C822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9A521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094B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707E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0.001497</w:t>
            </w:r>
          </w:p>
        </w:tc>
      </w:tr>
      <w:tr w:rsidR="0030124C" w14:paraId="5312B4EF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6EF4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5AD5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928A25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6E8265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0.000148</w:t>
            </w:r>
          </w:p>
        </w:tc>
      </w:tr>
      <w:tr w:rsidR="0030124C" w14:paraId="383630D7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427E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D6C15D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EF78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9E94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0.01182</w:t>
            </w:r>
          </w:p>
        </w:tc>
      </w:tr>
      <w:tr w:rsidR="0030124C" w14:paraId="70E499E5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C73D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58AE7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E7A7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BEF3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0.001581</w:t>
            </w:r>
          </w:p>
        </w:tc>
      </w:tr>
      <w:tr w:rsidR="0030124C" w14:paraId="04FA760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0D7B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01BCA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986D07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3F8A5B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1.5e-05</w:t>
            </w:r>
          </w:p>
        </w:tc>
      </w:tr>
      <w:tr w:rsidR="0030124C" w14:paraId="5BB6249C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F0A3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7BCB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099E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D9E7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0.00682</w:t>
            </w:r>
          </w:p>
        </w:tc>
      </w:tr>
      <w:tr w:rsidR="0030124C" w14:paraId="799F3D7F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7508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965C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213D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0718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0.000826</w:t>
            </w:r>
          </w:p>
        </w:tc>
      </w:tr>
      <w:tr w:rsidR="0030124C" w14:paraId="65D31A4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736F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43E9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1718B0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F0896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2e-06</w:t>
            </w:r>
          </w:p>
        </w:tc>
      </w:tr>
      <w:tr w:rsidR="0030124C" w14:paraId="69A512A0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470B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5ACB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EFEC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270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0.007506</w:t>
            </w:r>
          </w:p>
        </w:tc>
      </w:tr>
      <w:tr w:rsidR="0030124C" w14:paraId="3397D4B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865FA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D3091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CF12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D6EF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0.000393</w:t>
            </w:r>
          </w:p>
        </w:tc>
      </w:tr>
      <w:tr w:rsidR="0030124C" w14:paraId="5D8A0212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89DD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D0D4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DD2A55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51E114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2.4e-05</w:t>
            </w:r>
          </w:p>
        </w:tc>
      </w:tr>
      <w:tr w:rsidR="0030124C" w14:paraId="3564E4CC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639A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FD67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3BD6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5929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0.006221</w:t>
            </w:r>
          </w:p>
        </w:tc>
      </w:tr>
      <w:tr w:rsidR="0030124C" w14:paraId="3EF882B0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A466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B53D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BBC4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244D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0.000759</w:t>
            </w:r>
          </w:p>
        </w:tc>
      </w:tr>
      <w:tr w:rsidR="0030124C" w14:paraId="00D4475F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A80D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C9477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608581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92879C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5.4e-05</w:t>
            </w:r>
          </w:p>
        </w:tc>
      </w:tr>
      <w:tr w:rsidR="0030124C" w14:paraId="092E48D7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2C1F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C97A18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DA9D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8799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0.002599</w:t>
            </w:r>
          </w:p>
        </w:tc>
      </w:tr>
      <w:tr w:rsidR="0030124C" w14:paraId="6D107BA8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1A8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060C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D65B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3285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0.000456</w:t>
            </w:r>
          </w:p>
        </w:tc>
      </w:tr>
      <w:tr w:rsidR="0030124C" w14:paraId="178DF4D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4D03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5D03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862755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43CB23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2e-05</w:t>
            </w:r>
          </w:p>
        </w:tc>
      </w:tr>
      <w:tr w:rsidR="0030124C" w14:paraId="6CB297B4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6EEE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B37744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56EC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7F36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0.005829</w:t>
            </w:r>
          </w:p>
        </w:tc>
      </w:tr>
      <w:tr w:rsidR="0030124C" w14:paraId="0F09E53B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2BEF1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3E24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C25D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397F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0.00075</w:t>
            </w:r>
          </w:p>
        </w:tc>
      </w:tr>
      <w:tr w:rsidR="0030124C" w14:paraId="0036D06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BBDA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6C85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F909F4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A3C23D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3.4e-05</w:t>
            </w:r>
          </w:p>
        </w:tc>
      </w:tr>
      <w:tr w:rsidR="0030124C" w14:paraId="2EDD42E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60A8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FF58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C162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A167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0.008504</w:t>
            </w:r>
          </w:p>
        </w:tc>
      </w:tr>
      <w:tr w:rsidR="0030124C" w14:paraId="4691C527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BEA9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4CA6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51A5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08EC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0.001333</w:t>
            </w:r>
          </w:p>
        </w:tc>
      </w:tr>
      <w:tr w:rsidR="0030124C" w14:paraId="7624368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53BB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1A1F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77E840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B9CB6F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0.000102</w:t>
            </w:r>
          </w:p>
        </w:tc>
      </w:tr>
      <w:tr w:rsidR="0030124C" w14:paraId="4E5312BD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D1BE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5648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EA4E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8F02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0.008032</w:t>
            </w:r>
          </w:p>
        </w:tc>
      </w:tr>
      <w:tr w:rsidR="0030124C" w14:paraId="5118955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2CA6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CBBC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C5E4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220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0.000539</w:t>
            </w:r>
          </w:p>
        </w:tc>
      </w:tr>
      <w:tr w:rsidR="0030124C" w14:paraId="19AFE7A3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66E9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E83D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2C4537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0C2512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6e-06</w:t>
            </w:r>
          </w:p>
        </w:tc>
      </w:tr>
      <w:tr w:rsidR="0030124C" w14:paraId="1256FE00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620F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BB23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1E0C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9B7A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0.01276</w:t>
            </w:r>
          </w:p>
        </w:tc>
      </w:tr>
      <w:tr w:rsidR="0030124C" w14:paraId="4144F91E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D4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4286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E981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655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0.001358</w:t>
            </w:r>
          </w:p>
        </w:tc>
      </w:tr>
      <w:tr w:rsidR="0030124C" w14:paraId="7735316F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5D72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CCD0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582BD7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3AC61E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4.6e-05</w:t>
            </w:r>
          </w:p>
        </w:tc>
      </w:tr>
      <w:tr w:rsidR="0030124C" w14:paraId="2474A8ED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670F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7FD4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BA4C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DD51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0.00769</w:t>
            </w:r>
          </w:p>
        </w:tc>
      </w:tr>
      <w:tr w:rsidR="0030124C" w14:paraId="17C81EA1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1503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EDF5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BD20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4DE7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0.000973</w:t>
            </w:r>
          </w:p>
        </w:tc>
      </w:tr>
      <w:tr w:rsidR="0030124C" w14:paraId="586C62E2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BC95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74FE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540B67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EA4EED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3.8e-05</w:t>
            </w:r>
          </w:p>
        </w:tc>
      </w:tr>
      <w:tr w:rsidR="0030124C" w14:paraId="687234A9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A66B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CE2986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D63D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AE57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0.004337</w:t>
            </w:r>
          </w:p>
        </w:tc>
      </w:tr>
      <w:tr w:rsidR="0030124C" w14:paraId="5AB69635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B323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1C391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860E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9596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0.000819</w:t>
            </w:r>
          </w:p>
        </w:tc>
      </w:tr>
      <w:tr w:rsidR="0030124C" w14:paraId="64BCEDCF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D636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AE1F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14CD85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C14603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1.9e-05</w:t>
            </w:r>
          </w:p>
        </w:tc>
      </w:tr>
      <w:tr w:rsidR="0030124C" w14:paraId="6386A043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BFC6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E21C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3AC6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90F8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0.006586</w:t>
            </w:r>
          </w:p>
        </w:tc>
      </w:tr>
      <w:tr w:rsidR="0030124C" w14:paraId="1426B523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F16D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BEA2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3C9C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42F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0.001016</w:t>
            </w:r>
          </w:p>
        </w:tc>
      </w:tr>
      <w:tr w:rsidR="0030124C" w14:paraId="2B22918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FAF4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4B73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924E90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80CB90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4.2e-05</w:t>
            </w:r>
          </w:p>
        </w:tc>
      </w:tr>
      <w:tr w:rsidR="0030124C" w14:paraId="349362E2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53E3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DA14FF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6DF6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620C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0.010631</w:t>
            </w:r>
          </w:p>
        </w:tc>
      </w:tr>
      <w:tr w:rsidR="0030124C" w14:paraId="7027D0BB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5389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9C7F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8010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D38C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0.001169</w:t>
            </w:r>
          </w:p>
        </w:tc>
      </w:tr>
      <w:tr w:rsidR="0030124C" w14:paraId="048576BE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F76B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B249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3B6F52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CE83D5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3.8e-05</w:t>
            </w:r>
          </w:p>
        </w:tc>
      </w:tr>
      <w:tr w:rsidR="0030124C" w14:paraId="57F7037A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9057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0AD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094B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5728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0.012385</w:t>
            </w:r>
          </w:p>
        </w:tc>
      </w:tr>
      <w:tr w:rsidR="0030124C" w14:paraId="509F603C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D41B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E5CD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BDA9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E188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0.002908</w:t>
            </w:r>
          </w:p>
        </w:tc>
      </w:tr>
      <w:tr w:rsidR="0030124C" w14:paraId="6C27A3E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BC74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97ED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964860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075A42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0.000109</w:t>
            </w:r>
          </w:p>
        </w:tc>
      </w:tr>
      <w:tr w:rsidR="0030124C" w14:paraId="4C4F06D4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74A5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C478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0979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3CF9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0.009476</w:t>
            </w:r>
          </w:p>
        </w:tc>
      </w:tr>
      <w:tr w:rsidR="0030124C" w14:paraId="76127226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5D75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32D2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6FC8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2304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0.001728</w:t>
            </w:r>
          </w:p>
        </w:tc>
      </w:tr>
      <w:tr w:rsidR="0030124C" w14:paraId="2732362B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06A7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60F4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774219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D3A0DD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0.000189</w:t>
            </w:r>
          </w:p>
        </w:tc>
      </w:tr>
      <w:tr w:rsidR="0030124C" w14:paraId="4D9D6E08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4DE8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EE9786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D947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63D6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0.002468</w:t>
            </w:r>
          </w:p>
        </w:tc>
      </w:tr>
      <w:tr w:rsidR="0030124C" w14:paraId="4C7E860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300C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26E6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2F6A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E5C0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0.000382</w:t>
            </w:r>
          </w:p>
        </w:tc>
      </w:tr>
      <w:tr w:rsidR="0030124C" w14:paraId="554B3272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8F85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D8C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00731F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F14A00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3.6e-05</w:t>
            </w:r>
          </w:p>
        </w:tc>
      </w:tr>
      <w:tr w:rsidR="0030124C" w14:paraId="70DB2D2D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B2D0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B822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C910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376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0.065064</w:t>
            </w:r>
          </w:p>
        </w:tc>
      </w:tr>
      <w:tr w:rsidR="0030124C" w14:paraId="6A4E1EEC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1117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8785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EA27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A78E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0.016774</w:t>
            </w:r>
          </w:p>
        </w:tc>
      </w:tr>
      <w:tr w:rsidR="0030124C" w14:paraId="53C5DA0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5231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1881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2B5E83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799D67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0.004526</w:t>
            </w:r>
          </w:p>
        </w:tc>
      </w:tr>
      <w:tr w:rsidR="0030124C" w14:paraId="504728A2" w14:textId="77777777" w:rsidTr="0030124C">
        <w:trPr>
          <w:trHeight w:val="122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9A12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8E70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3F3C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BD2E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0.007636</w:t>
            </w:r>
          </w:p>
        </w:tc>
      </w:tr>
      <w:tr w:rsidR="0030124C" w14:paraId="6578A426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EAF9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2D41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EBAC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0A1B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0.001407</w:t>
            </w:r>
          </w:p>
        </w:tc>
      </w:tr>
      <w:tr w:rsidR="0030124C" w14:paraId="71C91E35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285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3F9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0FB31B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FB0195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0.000152</w:t>
            </w:r>
          </w:p>
        </w:tc>
      </w:tr>
      <w:tr w:rsidR="0030124C" w14:paraId="23AD676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8BDE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DBA414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70C0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503B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0.009594</w:t>
            </w:r>
          </w:p>
        </w:tc>
      </w:tr>
      <w:tr w:rsidR="0030124C" w14:paraId="7AAF828F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4393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42E0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59E3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3E40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0.000859</w:t>
            </w:r>
          </w:p>
        </w:tc>
      </w:tr>
      <w:tr w:rsidR="0030124C" w14:paraId="613B14A2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0939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C155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2EBE85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F3C8EB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7e-05</w:t>
            </w:r>
          </w:p>
        </w:tc>
      </w:tr>
      <w:tr w:rsidR="0030124C" w14:paraId="38C0A341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3801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6BCA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FACD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6254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0.035624</w:t>
            </w:r>
          </w:p>
        </w:tc>
      </w:tr>
      <w:tr w:rsidR="0030124C" w14:paraId="7019C478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3D0B3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A45E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9B2A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849F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0.014062</w:t>
            </w:r>
          </w:p>
        </w:tc>
      </w:tr>
      <w:tr w:rsidR="0030124C" w14:paraId="5C8CF99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1D97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2F63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B0C2C9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D18694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0.004396</w:t>
            </w:r>
          </w:p>
        </w:tc>
      </w:tr>
    </w:tbl>
    <w:p w14:paraId="274F829A" w14:textId="77777777" w:rsidR="0030124C" w:rsidRDefault="0030124C" w:rsidP="0030124C">
      <w:pPr>
        <w:spacing w:before="20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сделать вывод, что оптимальными значениями являются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20,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7 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6:</w:t>
      </w:r>
    </w:p>
    <w:p w14:paraId="30520DA3" w14:textId="4FFC8325" w:rsidR="0030124C" w:rsidRDefault="0030124C" w:rsidP="0030124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  <w:lang w:eastAsia="ru-RU"/>
        </w:rPr>
        <w:drawing>
          <wp:inline distT="0" distB="0" distL="0" distR="0" wp14:anchorId="5EC89D54" wp14:editId="218D9792">
            <wp:extent cx="4549775" cy="285496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E8D3" w14:textId="77777777" w:rsidR="0030124C" w:rsidRDefault="0030124C" w:rsidP="0030124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Проведём исследования для поиска оптимальных значений мерного интервала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</m:oMath>
      <w:r>
        <w:rPr>
          <w:rFonts w:ascii="Times New Roman" w:hAnsi="Times New Roman" w:cs="Times New Roman"/>
          <w:sz w:val="24"/>
          <w:szCs w:val="24"/>
        </w:rPr>
        <w:t xml:space="preserve">, ширины окна </w:t>
      </w:r>
      <m:oMath>
        <m:r>
          <w:rPr>
            <w:rFonts w:ascii="Cambria Math" w:hAnsi="Cambria Math" w:cs="Times New Roman"/>
            <w:sz w:val="24"/>
            <w:szCs w:val="24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количество компонент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 необходимых для прогнозирования 10 значений курса валют: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490"/>
        <w:gridCol w:w="2491"/>
        <w:gridCol w:w="2490"/>
        <w:gridCol w:w="2491"/>
      </w:tblGrid>
      <w:tr w:rsidR="0030124C" w14:paraId="304F44F8" w14:textId="77777777" w:rsidTr="0030124C"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DD2D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 мерного интервала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oMath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B3C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Ширина окна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oMath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30D0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компонент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r</m:t>
              </m:r>
            </m:oMath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72FB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1784D2AD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C15B9B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8831A6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89857E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771102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0.038114</w:t>
            </w:r>
          </w:p>
        </w:tc>
      </w:tr>
      <w:tr w:rsidR="0030124C" w14:paraId="480F37C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3070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1324A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33B2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1A4E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0.491012</w:t>
            </w:r>
          </w:p>
        </w:tc>
      </w:tr>
      <w:tr w:rsidR="0030124C" w14:paraId="0AA3F14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BF10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9D58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0B8C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F73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0.047551</w:t>
            </w:r>
          </w:p>
        </w:tc>
      </w:tr>
      <w:tr w:rsidR="0030124C" w14:paraId="1D22AD0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C593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812D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3E8676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5D2A57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0.070601</w:t>
            </w:r>
          </w:p>
        </w:tc>
      </w:tr>
      <w:tr w:rsidR="0030124C" w14:paraId="0F4E947C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4EDD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5141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09F0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1C63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0.14039</w:t>
            </w:r>
          </w:p>
        </w:tc>
      </w:tr>
      <w:tr w:rsidR="0030124C" w14:paraId="142B2E4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324B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4B89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9EAC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05BB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0.107963</w:t>
            </w:r>
          </w:p>
        </w:tc>
      </w:tr>
      <w:tr w:rsidR="0030124C" w14:paraId="53C2DF88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B5FD7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8933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4BC9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2A57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3.996326</w:t>
            </w:r>
          </w:p>
        </w:tc>
      </w:tr>
      <w:tr w:rsidR="0030124C" w14:paraId="3EAD9B4C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656A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7DE6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BC7B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8CD0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1.083964</w:t>
            </w:r>
          </w:p>
        </w:tc>
      </w:tr>
      <w:tr w:rsidR="0030124C" w14:paraId="0C10449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B76B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64EF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8BFC5E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016F70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0.312541</w:t>
            </w:r>
          </w:p>
        </w:tc>
      </w:tr>
      <w:tr w:rsidR="0030124C" w14:paraId="687C0D70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3A49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D6E905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42C8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DF9F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1.015815</w:t>
            </w:r>
          </w:p>
        </w:tc>
      </w:tr>
      <w:tr w:rsidR="0030124C" w14:paraId="1BECD8B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C7A2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C6D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3423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0800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1.11344</w:t>
            </w:r>
          </w:p>
        </w:tc>
      </w:tr>
      <w:tr w:rsidR="0030124C" w14:paraId="5C9588F5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309E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7EF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573E0F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9891FC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0.067765</w:t>
            </w:r>
          </w:p>
        </w:tc>
      </w:tr>
      <w:tr w:rsidR="0030124C" w14:paraId="3A0CDE68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4138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D9A1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3EDA78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F41600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0.175221</w:t>
            </w:r>
          </w:p>
        </w:tc>
      </w:tr>
      <w:tr w:rsidR="0030124C" w14:paraId="645046C2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CFFB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BEC3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121A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4648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7.393156</w:t>
            </w:r>
          </w:p>
        </w:tc>
      </w:tr>
      <w:tr w:rsidR="0030124C" w14:paraId="14F15A42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76C8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B27A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DC6F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7486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2.2936</w:t>
            </w:r>
          </w:p>
        </w:tc>
      </w:tr>
      <w:tr w:rsidR="0030124C" w14:paraId="7A480AD3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04A5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1374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C41D3A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4610D4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0.26062</w:t>
            </w:r>
          </w:p>
        </w:tc>
      </w:tr>
      <w:tr w:rsidR="0030124C" w14:paraId="0CC8A81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4484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5766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D1AF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19BF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2.131455</w:t>
            </w:r>
          </w:p>
        </w:tc>
      </w:tr>
      <w:tr w:rsidR="0030124C" w14:paraId="4B535D95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5935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306D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943F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10B8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0.998846</w:t>
            </w:r>
          </w:p>
        </w:tc>
      </w:tr>
      <w:tr w:rsidR="0030124C" w14:paraId="2A8675DD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9F16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1EFA35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9F1B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99F7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1.500448</w:t>
            </w:r>
          </w:p>
        </w:tc>
      </w:tr>
      <w:tr w:rsidR="0030124C" w14:paraId="5E2E10A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46187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E1B0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B5FFB7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C3DE95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0.613422</w:t>
            </w:r>
          </w:p>
        </w:tc>
      </w:tr>
      <w:tr w:rsidR="0030124C" w14:paraId="536A2287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223F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AD59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1867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0069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1.471223</w:t>
            </w:r>
          </w:p>
        </w:tc>
      </w:tr>
      <w:tr w:rsidR="0030124C" w14:paraId="6290CFA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B740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FFCD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87400C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54E940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2.18119</w:t>
            </w:r>
          </w:p>
        </w:tc>
      </w:tr>
      <w:tr w:rsidR="0030124C" w14:paraId="41EDC5D5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9CC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46F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19FA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6209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2.267076</w:t>
            </w:r>
          </w:p>
        </w:tc>
      </w:tr>
      <w:tr w:rsidR="0030124C" w14:paraId="4CD1521B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B48F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AAAE7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B603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636C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2.812871</w:t>
            </w:r>
          </w:p>
        </w:tc>
      </w:tr>
      <w:tr w:rsidR="0030124C" w14:paraId="4D0B2DBE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7A46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B185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2F89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85B8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3.255322</w:t>
            </w:r>
          </w:p>
        </w:tc>
      </w:tr>
      <w:tr w:rsidR="0030124C" w14:paraId="59597971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6AF9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BC87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C7754E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901E92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2.508683</w:t>
            </w:r>
          </w:p>
        </w:tc>
      </w:tr>
      <w:tr w:rsidR="0030124C" w14:paraId="4E0D2783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4D7D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838C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6170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F773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2.776649</w:t>
            </w:r>
          </w:p>
        </w:tc>
      </w:tr>
      <w:tr w:rsidR="0030124C" w14:paraId="14FDA0DE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B19EC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568D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C333E6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4ED771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0.478012</w:t>
            </w:r>
          </w:p>
        </w:tc>
      </w:tr>
      <w:tr w:rsidR="0030124C" w14:paraId="72546FE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1286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7193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FE04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BB03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0.609944</w:t>
            </w:r>
          </w:p>
        </w:tc>
      </w:tr>
      <w:tr w:rsidR="0030124C" w14:paraId="63C6BFA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5815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F44F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57C3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B249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0.814127</w:t>
            </w:r>
          </w:p>
        </w:tc>
      </w:tr>
      <w:tr w:rsidR="0030124C" w14:paraId="112DA94D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B3D9A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0B220B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4D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F4F37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0.284223</w:t>
            </w:r>
          </w:p>
        </w:tc>
      </w:tr>
      <w:tr w:rsidR="0030124C" w14:paraId="166E23E1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4ACD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8757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62F7EF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726CC0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0.165201</w:t>
            </w:r>
          </w:p>
        </w:tc>
      </w:tr>
      <w:tr w:rsidR="0030124C" w14:paraId="561EF4E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3217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7AAF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5E22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1BCA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0.255125</w:t>
            </w:r>
          </w:p>
        </w:tc>
      </w:tr>
      <w:tr w:rsidR="0030124C" w14:paraId="6D7E8C25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668E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46DF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5CA9D9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90C073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0.307209</w:t>
            </w:r>
          </w:p>
        </w:tc>
      </w:tr>
      <w:tr w:rsidR="0030124C" w14:paraId="26E3C414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3513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07D4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3111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47D3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0.645174</w:t>
            </w:r>
          </w:p>
        </w:tc>
      </w:tr>
      <w:tr w:rsidR="0030124C" w14:paraId="2801161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5EFB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C92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4A0E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EC5A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0.865981</w:t>
            </w:r>
          </w:p>
        </w:tc>
      </w:tr>
      <w:tr w:rsidR="0030124C" w14:paraId="1712BF81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977A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1035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9CBC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AE9A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1.035321</w:t>
            </w:r>
          </w:p>
        </w:tc>
      </w:tr>
      <w:tr w:rsidR="0030124C" w14:paraId="79174FF0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979C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2815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7E41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5C37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0.972886</w:t>
            </w:r>
          </w:p>
        </w:tc>
      </w:tr>
      <w:tr w:rsidR="0030124C" w14:paraId="23B1DE1E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2A97E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D11A0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26A129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A57570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0.561286</w:t>
            </w:r>
          </w:p>
        </w:tc>
      </w:tr>
      <w:tr w:rsidR="0030124C" w14:paraId="14D51778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2D812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7482D1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5A8B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534B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0.551419</w:t>
            </w:r>
          </w:p>
        </w:tc>
      </w:tr>
      <w:tr w:rsidR="0030124C" w14:paraId="22E089CE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2242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1793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F73B0F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458848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0.375227</w:t>
            </w:r>
          </w:p>
        </w:tc>
      </w:tr>
      <w:tr w:rsidR="0030124C" w14:paraId="3057E4E9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3731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3D9C1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5A01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CAB6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0.414207</w:t>
            </w:r>
          </w:p>
        </w:tc>
      </w:tr>
      <w:tr w:rsidR="0030124C" w14:paraId="6660E21E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5805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A085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150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A2FA17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05134B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6.95732</w:t>
            </w:r>
          </w:p>
        </w:tc>
      </w:tr>
      <w:tr w:rsidR="0030124C" w14:paraId="1512746C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F803A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6F70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0A09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85C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10.622679</w:t>
            </w:r>
          </w:p>
        </w:tc>
      </w:tr>
      <w:tr w:rsidR="0030124C" w14:paraId="01FF8100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9052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E881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801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8068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23.302918</w:t>
            </w:r>
          </w:p>
        </w:tc>
      </w:tr>
      <w:tr w:rsidR="0030124C" w14:paraId="34FE7E1B" w14:textId="77777777" w:rsidTr="0030124C">
        <w:trPr>
          <w:trHeight w:val="124"/>
        </w:trPr>
        <w:tc>
          <w:tcPr>
            <w:tcW w:w="2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49E9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355</w:t>
            </w: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3D1A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FE91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EBC6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0.470801</w:t>
            </w:r>
          </w:p>
        </w:tc>
      </w:tr>
      <w:tr w:rsidR="0030124C" w14:paraId="3418B8E3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89E9D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9A77A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AE73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5C2A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0.503049</w:t>
            </w:r>
          </w:p>
        </w:tc>
      </w:tr>
      <w:tr w:rsidR="0030124C" w14:paraId="38067A2A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9B5DB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260C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087CAC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47AD9E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0.255462</w:t>
            </w:r>
          </w:p>
        </w:tc>
      </w:tr>
      <w:tr w:rsidR="0030124C" w14:paraId="19C447CD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971C6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2DEB4F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0265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BB89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0.467715</w:t>
            </w:r>
          </w:p>
        </w:tc>
      </w:tr>
      <w:tr w:rsidR="0030124C" w14:paraId="29E14B0E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354FF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08618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4F6D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DC7A8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0.618494</w:t>
            </w:r>
          </w:p>
        </w:tc>
      </w:tr>
      <w:tr w:rsidR="0030124C" w14:paraId="234CBBF8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91574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8D3EA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72368A8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16C502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0.204509</w:t>
            </w:r>
          </w:p>
        </w:tc>
      </w:tr>
      <w:tr w:rsidR="0030124C" w14:paraId="00EBE8BF" w14:textId="77777777" w:rsidTr="0030124C">
        <w:trPr>
          <w:trHeight w:val="124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3E8F7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D3DB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175</w:t>
            </w: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054BA12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3D73074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0.859566</w:t>
            </w:r>
          </w:p>
        </w:tc>
      </w:tr>
      <w:tr w:rsidR="0030124C" w14:paraId="0A895350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C9DB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B1D0C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610C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E7DB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6.260588</w:t>
            </w:r>
          </w:p>
        </w:tc>
      </w:tr>
      <w:tr w:rsidR="0030124C" w14:paraId="7367622D" w14:textId="77777777" w:rsidTr="0030124C">
        <w:trPr>
          <w:trHeight w:val="122"/>
        </w:trPr>
        <w:tc>
          <w:tcPr>
            <w:tcW w:w="24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DCD59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BAC65" w14:textId="77777777" w:rsidR="0030124C" w:rsidRDefault="0030124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1691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9A5B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9.562279</w:t>
            </w:r>
          </w:p>
        </w:tc>
      </w:tr>
    </w:tbl>
    <w:p w14:paraId="602E4C7C" w14:textId="77777777" w:rsidR="0030124C" w:rsidRDefault="0030124C" w:rsidP="0030124C">
      <w:pPr>
        <w:spacing w:before="20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сделать вывод, что оптимальными значениями являются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20,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5 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2:</w:t>
      </w:r>
    </w:p>
    <w:p w14:paraId="6B391FB7" w14:textId="090195E1" w:rsidR="0030124C" w:rsidRDefault="0030124C" w:rsidP="0030124C">
      <w:pPr>
        <w:spacing w:before="20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488125" wp14:editId="54E24F1B">
            <wp:extent cx="4583430" cy="2921635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9430" w14:textId="77777777" w:rsidR="0030124C" w:rsidRDefault="0030124C" w:rsidP="0030124C">
      <w:pPr>
        <w:spacing w:before="20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 Вывод</w:t>
      </w:r>
    </w:p>
    <w:p w14:paraId="717BADB5" w14:textId="020BA1E2" w:rsidR="0030124C" w:rsidRDefault="0030124C" w:rsidP="003012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В предыдущих </w:t>
      </w:r>
      <w:r w:rsidR="008E77C4">
        <w:rPr>
          <w:rFonts w:ascii="Times New Roman" w:hAnsi="Times New Roman" w:cs="Times New Roman"/>
          <w:sz w:val="24"/>
          <w:szCs w:val="24"/>
        </w:rPr>
        <w:t>частях</w:t>
      </w:r>
      <w:r>
        <w:rPr>
          <w:rFonts w:ascii="Times New Roman" w:hAnsi="Times New Roman" w:cs="Times New Roman"/>
          <w:sz w:val="24"/>
          <w:szCs w:val="24"/>
        </w:rPr>
        <w:t xml:space="preserve"> раб</w:t>
      </w:r>
      <w:r w:rsidR="008E77C4">
        <w:rPr>
          <w:rFonts w:ascii="Times New Roman" w:hAnsi="Times New Roman" w:cs="Times New Roman"/>
          <w:sz w:val="24"/>
          <w:szCs w:val="24"/>
        </w:rPr>
        <w:t>оты</w:t>
      </w:r>
      <w:r>
        <w:rPr>
          <w:rFonts w:ascii="Times New Roman" w:hAnsi="Times New Roman" w:cs="Times New Roman"/>
          <w:sz w:val="24"/>
          <w:szCs w:val="24"/>
        </w:rPr>
        <w:t xml:space="preserve"> были получены </w:t>
      </w:r>
      <w:r w:rsidR="008E77C4">
        <w:rPr>
          <w:rFonts w:ascii="Times New Roman" w:hAnsi="Times New Roman" w:cs="Times New Roman"/>
          <w:sz w:val="24"/>
          <w:szCs w:val="24"/>
        </w:rPr>
        <w:t>следующие</w:t>
      </w:r>
      <w:r>
        <w:rPr>
          <w:rFonts w:ascii="Times New Roman" w:hAnsi="Times New Roman" w:cs="Times New Roman"/>
          <w:sz w:val="24"/>
          <w:szCs w:val="24"/>
        </w:rPr>
        <w:t xml:space="preserve"> оптимальные значения параметров для </w:t>
      </w:r>
      <w:r w:rsidR="008E77C4">
        <w:rPr>
          <w:rFonts w:ascii="Times New Roman" w:hAnsi="Times New Roman" w:cs="Times New Roman"/>
          <w:sz w:val="24"/>
          <w:szCs w:val="24"/>
        </w:rPr>
        <w:t>АППРОКСИМАЦИИ</w:t>
      </w:r>
      <w:r>
        <w:rPr>
          <w:rFonts w:ascii="Times New Roman" w:hAnsi="Times New Roman" w:cs="Times New Roman"/>
          <w:sz w:val="24"/>
          <w:szCs w:val="24"/>
        </w:rPr>
        <w:t xml:space="preserve"> ряда для различных моделей:</w:t>
      </w:r>
    </w:p>
    <w:tbl>
      <w:tblPr>
        <w:tblStyle w:val="a5"/>
        <w:tblW w:w="9889" w:type="dxa"/>
        <w:tblLook w:val="04A0" w:firstRow="1" w:lastRow="0" w:firstColumn="1" w:lastColumn="0" w:noHBand="0" w:noVBand="1"/>
      </w:tblPr>
      <w:tblGrid>
        <w:gridCol w:w="4944"/>
        <w:gridCol w:w="4945"/>
      </w:tblGrid>
      <w:tr w:rsidR="0030124C" w14:paraId="2D806526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3E26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1679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38E6B0FC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5335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ARIMA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FE7A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1.120807724</w:t>
            </w:r>
          </w:p>
        </w:tc>
      </w:tr>
      <w:tr w:rsidR="0030124C" w14:paraId="064BDD5D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052079A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BSTS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9E8E2A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4e-06</w:t>
            </w:r>
          </w:p>
        </w:tc>
      </w:tr>
      <w:tr w:rsidR="0030124C" w14:paraId="5F8ED143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7F13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Разложение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ряда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компоненты</w:t>
            </w:r>
            <w:proofErr w:type="spellEnd"/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D4F7A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0.191411</w:t>
            </w:r>
          </w:p>
        </w:tc>
      </w:tr>
      <w:tr w:rsidR="0030124C" w14:paraId="3BCA22DC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DE4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Пакет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Prophet</w:t>
            </w:r>
            <w:proofErr w:type="spellEnd"/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2ACC0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0.200685</w:t>
            </w:r>
          </w:p>
        </w:tc>
      </w:tr>
      <w:tr w:rsidR="0030124C" w14:paraId="780D2137" w14:textId="77777777" w:rsidTr="0030124C">
        <w:tc>
          <w:tcPr>
            <w:tcW w:w="494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A814F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F39D0D3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124C" w14:paraId="054A38FA" w14:textId="77777777" w:rsidTr="0030124C">
        <w:tc>
          <w:tcPr>
            <w:tcW w:w="4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AC030C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Метод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SSA</w:t>
            </w:r>
          </w:p>
        </w:tc>
        <w:tc>
          <w:tcPr>
            <w:tcW w:w="4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A1BBDB9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1.5e-05</w:t>
            </w:r>
          </w:p>
        </w:tc>
      </w:tr>
    </w:tbl>
    <w:p w14:paraId="0B788F56" w14:textId="77777777" w:rsidR="0030124C" w:rsidRDefault="0030124C" w:rsidP="0030124C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Т.е. наилучшей моделью из предыдущих лабораторных работ стала модель BSTS с </w:t>
      </w:r>
      <m:oMath>
        <m:r>
          <w:rPr>
            <w:rFonts w:ascii="Cambria Math" w:hAnsi="Cambria Math" w:cs="Times New Roman"/>
            <w:sz w:val="24"/>
            <w:szCs w:val="24"/>
          </w:rPr>
          <m:t>MSE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4e-06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Сингулярный спектральный анализ же дал лучший результат с параметрами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20,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7 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6 и </w:t>
      </w:r>
      <m:oMath>
        <m:r>
          <w:rPr>
            <w:rFonts w:ascii="Cambria Math" w:hAnsi="Cambria Math" w:cs="Times New Roman"/>
            <w:sz w:val="24"/>
            <w:szCs w:val="24"/>
          </w:rPr>
          <m:t>MSE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1.5e-05</w:t>
      </w:r>
    </w:p>
    <w:p w14:paraId="2B1F98C8" w14:textId="6D8A7D0A" w:rsidR="0030124C" w:rsidRDefault="0030124C" w:rsidP="003012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В предыдущих лабораторных работах были получены такие оптимальные значения параметров для </w:t>
      </w:r>
      <w:r w:rsidR="008E77C4">
        <w:rPr>
          <w:rFonts w:ascii="Times New Roman" w:hAnsi="Times New Roman" w:cs="Times New Roman"/>
          <w:sz w:val="24"/>
          <w:szCs w:val="24"/>
        </w:rPr>
        <w:t>ПРОГНОЗИРОВАНИЯ</w:t>
      </w:r>
      <w:r>
        <w:rPr>
          <w:rFonts w:ascii="Times New Roman" w:hAnsi="Times New Roman" w:cs="Times New Roman"/>
          <w:sz w:val="24"/>
          <w:szCs w:val="24"/>
        </w:rPr>
        <w:t xml:space="preserve"> 10 значений для различных моделей: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28"/>
        <w:gridCol w:w="4961"/>
      </w:tblGrid>
      <w:tr w:rsidR="0030124C" w14:paraId="0AF5A4F4" w14:textId="77777777" w:rsidTr="0030124C"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4EF85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5AA5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Среднеквадратическое отклонение</w:t>
            </w:r>
          </w:p>
        </w:tc>
      </w:tr>
      <w:tr w:rsidR="0030124C" w14:paraId="51AFDA42" w14:textId="77777777" w:rsidTr="0030124C"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5DF1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ARIMA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C1C8C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0.149484</w:t>
            </w:r>
          </w:p>
        </w:tc>
      </w:tr>
      <w:tr w:rsidR="0030124C" w14:paraId="4AC55F14" w14:textId="77777777" w:rsidTr="0030124C"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5070B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Модель BSTS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C0E81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1.136338</w:t>
            </w:r>
          </w:p>
        </w:tc>
      </w:tr>
      <w:tr w:rsidR="0030124C" w14:paraId="7144E461" w14:textId="77777777" w:rsidTr="0030124C"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0DD519E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Разложение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ряда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компоненты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590DB97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0.100933</w:t>
            </w:r>
          </w:p>
        </w:tc>
      </w:tr>
      <w:tr w:rsidR="0030124C" w14:paraId="675B772C" w14:textId="77777777" w:rsidTr="0030124C"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43BD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Пакет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Prophet</w:t>
            </w:r>
            <w:proofErr w:type="spellEnd"/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5961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0.143701</w:t>
            </w:r>
          </w:p>
        </w:tc>
      </w:tr>
      <w:tr w:rsidR="0030124C" w14:paraId="382087CE" w14:textId="77777777" w:rsidTr="0030124C">
        <w:tc>
          <w:tcPr>
            <w:tcW w:w="49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AF7C13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BBC926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30124C" w14:paraId="4EA2FEE5" w14:textId="77777777" w:rsidTr="0030124C">
        <w:tc>
          <w:tcPr>
            <w:tcW w:w="4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306AADF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Метод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SSA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1D62054" w14:textId="77777777" w:rsidR="0030124C" w:rsidRDefault="0030124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0.038114</w:t>
            </w:r>
          </w:p>
        </w:tc>
      </w:tr>
    </w:tbl>
    <w:p w14:paraId="5E1982DD" w14:textId="77777777" w:rsidR="0030124C" w:rsidRPr="0030124C" w:rsidRDefault="0030124C" w:rsidP="0030124C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Т.е. наилучшей моделью из предыдущих лабораторных работ стало разложение ряда на компоненты с </w:t>
      </w:r>
      <m:oMath>
        <m:r>
          <w:rPr>
            <w:rFonts w:ascii="Cambria Math" w:hAnsi="Cambria Math" w:cs="Times New Roman"/>
            <w:sz w:val="24"/>
            <w:szCs w:val="24"/>
          </w:rPr>
          <m:t>MSE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0.100933. </w:t>
      </w:r>
      <w:r>
        <w:rPr>
          <w:rFonts w:ascii="Times New Roman" w:hAnsi="Times New Roman" w:cs="Times New Roman"/>
          <w:sz w:val="24"/>
          <w:szCs w:val="24"/>
        </w:rPr>
        <w:t xml:space="preserve">Сингулярный спектральный анализ же дал лучший результат с параметрами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20,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L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5 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r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2 и </w:t>
      </w:r>
      <m:oMath>
        <m:r>
          <w:rPr>
            <w:rFonts w:ascii="Cambria Math" w:hAnsi="Cambria Math" w:cs="Times New Roman"/>
            <w:sz w:val="24"/>
            <w:szCs w:val="24"/>
          </w:rPr>
          <m:t>MSE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0.038114</w:t>
      </w:r>
    </w:p>
    <w:p w14:paraId="13BE32CD" w14:textId="6754A44E" w:rsidR="0030124C" w:rsidRDefault="0030124C" w:rsidP="0030124C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В ходе </w:t>
      </w:r>
      <w:r w:rsidR="008E77C4">
        <w:rPr>
          <w:rFonts w:ascii="Times New Roman" w:hAnsi="Times New Roman" w:cs="Times New Roman"/>
          <w:sz w:val="24"/>
          <w:szCs w:val="24"/>
          <w:u w:val="single"/>
        </w:rPr>
        <w:t>работы</w:t>
      </w:r>
      <w:r>
        <w:rPr>
          <w:rFonts w:ascii="Times New Roman" w:hAnsi="Times New Roman" w:cs="Times New Roman"/>
          <w:sz w:val="24"/>
          <w:szCs w:val="24"/>
        </w:rPr>
        <w:t xml:space="preserve"> был проведен сравнительный анализ эффективности различных методов анализа и прогнозирования временных рядов на примере реального набора данных. Рассматривались следующие подходы:</w:t>
      </w:r>
    </w:p>
    <w:p w14:paraId="02AFA623" w14:textId="77777777" w:rsidR="0030124C" w:rsidRDefault="0030124C" w:rsidP="0030124C">
      <w:pPr>
        <w:pStyle w:val="a4"/>
        <w:numPr>
          <w:ilvl w:val="0"/>
          <w:numId w:val="20"/>
        </w:num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Модели ARIMA</w:t>
      </w:r>
    </w:p>
    <w:p w14:paraId="27854104" w14:textId="77777777" w:rsidR="0030124C" w:rsidRDefault="0030124C" w:rsidP="0030124C">
      <w:pPr>
        <w:pStyle w:val="a4"/>
        <w:numPr>
          <w:ilvl w:val="0"/>
          <w:numId w:val="20"/>
        </w:numPr>
        <w:spacing w:before="2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Модели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BSTS</w:t>
      </w:r>
    </w:p>
    <w:p w14:paraId="3E1C080E" w14:textId="77777777" w:rsidR="0030124C" w:rsidRDefault="0030124C" w:rsidP="0030124C">
      <w:pPr>
        <w:pStyle w:val="a4"/>
        <w:numPr>
          <w:ilvl w:val="0"/>
          <w:numId w:val="20"/>
        </w:num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Ручное разложение временного ряда на компоненты</w:t>
      </w:r>
    </w:p>
    <w:p w14:paraId="546DC425" w14:textId="77777777" w:rsidR="0030124C" w:rsidRDefault="0030124C" w:rsidP="0030124C">
      <w:pPr>
        <w:pStyle w:val="a4"/>
        <w:numPr>
          <w:ilvl w:val="0"/>
          <w:numId w:val="20"/>
        </w:num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Использование пакета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Prophet</w:t>
      </w:r>
      <w:proofErr w:type="spellEnd"/>
    </w:p>
    <w:p w14:paraId="120AAF16" w14:textId="77777777" w:rsidR="0030124C" w:rsidRDefault="0030124C" w:rsidP="0030124C">
      <w:pPr>
        <w:pStyle w:val="a4"/>
        <w:numPr>
          <w:ilvl w:val="0"/>
          <w:numId w:val="20"/>
        </w:num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Сингулярный спектральный анализ (SSA)</w:t>
      </w:r>
    </w:p>
    <w:p w14:paraId="760AB403" w14:textId="2621553F" w:rsidR="0030124C" w:rsidRPr="008E77C4" w:rsidRDefault="0030124C" w:rsidP="008E77C4">
      <w:pPr>
        <w:spacing w:before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проведенного исследования показали, что метод сингулярного спектрального анализа (SSA) продемонстрировал наиболее высокую эффективность в задаче анализа и прогнозирования временного ряда по сравнению с д</w:t>
      </w:r>
      <w:r w:rsidR="008E77C4">
        <w:rPr>
          <w:rFonts w:ascii="Times New Roman" w:hAnsi="Times New Roman" w:cs="Times New Roman"/>
          <w:sz w:val="24"/>
          <w:szCs w:val="24"/>
        </w:rPr>
        <w:t>ругими рассмотренными методами.</w:t>
      </w:r>
      <w:bookmarkStart w:id="0" w:name="_GoBack"/>
      <w:bookmarkEnd w:id="0"/>
    </w:p>
    <w:sectPr w:rsidR="0030124C" w:rsidRPr="008E77C4" w:rsidSect="001B3C1B">
      <w:type w:val="continuous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388E99" w14:textId="77777777" w:rsidR="004E288B" w:rsidRDefault="004E288B">
      <w:pPr>
        <w:spacing w:after="0" w:line="240" w:lineRule="auto"/>
      </w:pPr>
      <w:r>
        <w:separator/>
      </w:r>
    </w:p>
  </w:endnote>
  <w:endnote w:type="continuationSeparator" w:id="0">
    <w:p w14:paraId="51F3D88F" w14:textId="77777777" w:rsidR="004E288B" w:rsidRDefault="004E2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itstream Vera Sans">
    <w:altName w:val="Times New Roman"/>
    <w:charset w:val="00"/>
    <w:family w:val="auto"/>
    <w:pitch w:val="variable"/>
  </w:font>
  <w:font w:name="DejaVu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792405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32A4596E" w14:textId="3A35A8DC" w:rsidR="0030124C" w:rsidRPr="000A14D8" w:rsidRDefault="0030124C">
        <w:pPr>
          <w:pStyle w:val="a8"/>
          <w:jc w:val="center"/>
          <w:rPr>
            <w:rFonts w:ascii="Times New Roman" w:hAnsi="Times New Roman" w:cs="Times New Roman"/>
            <w:sz w:val="24"/>
          </w:rPr>
        </w:pPr>
        <w:r w:rsidRPr="000A14D8">
          <w:rPr>
            <w:rFonts w:ascii="Times New Roman" w:hAnsi="Times New Roman" w:cs="Times New Roman"/>
            <w:noProof/>
            <w:sz w:val="24"/>
          </w:rPr>
          <w:fldChar w:fldCharType="begin"/>
        </w:r>
        <w:r w:rsidRPr="000A14D8">
          <w:rPr>
            <w:rFonts w:ascii="Times New Roman" w:hAnsi="Times New Roman" w:cs="Times New Roman"/>
            <w:noProof/>
            <w:sz w:val="24"/>
          </w:rPr>
          <w:instrText xml:space="preserve"> PAGE   \* MERGEFORMAT </w:instrText>
        </w:r>
        <w:r w:rsidRPr="000A14D8">
          <w:rPr>
            <w:rFonts w:ascii="Times New Roman" w:hAnsi="Times New Roman" w:cs="Times New Roman"/>
            <w:noProof/>
            <w:sz w:val="24"/>
          </w:rPr>
          <w:fldChar w:fldCharType="separate"/>
        </w:r>
        <w:r w:rsidR="008E77C4">
          <w:rPr>
            <w:rFonts w:ascii="Times New Roman" w:hAnsi="Times New Roman" w:cs="Times New Roman"/>
            <w:noProof/>
            <w:sz w:val="24"/>
          </w:rPr>
          <w:t>25</w:t>
        </w:r>
        <w:r w:rsidRPr="000A14D8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D533E8" w14:textId="77777777" w:rsidR="0030124C" w:rsidRDefault="0030124C" w:rsidP="00925B76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36471B" w14:textId="77777777" w:rsidR="004E288B" w:rsidRDefault="004E288B">
      <w:pPr>
        <w:spacing w:after="0" w:line="240" w:lineRule="auto"/>
      </w:pPr>
      <w:r>
        <w:separator/>
      </w:r>
    </w:p>
  </w:footnote>
  <w:footnote w:type="continuationSeparator" w:id="0">
    <w:p w14:paraId="7C869689" w14:textId="77777777" w:rsidR="004E288B" w:rsidRDefault="004E2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035D0"/>
    <w:multiLevelType w:val="hybridMultilevel"/>
    <w:tmpl w:val="4B906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9C2B3F"/>
    <w:multiLevelType w:val="hybridMultilevel"/>
    <w:tmpl w:val="9B9E8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0F1D79"/>
    <w:multiLevelType w:val="hybridMultilevel"/>
    <w:tmpl w:val="CB7CF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0269A0"/>
    <w:multiLevelType w:val="hybridMultilevel"/>
    <w:tmpl w:val="B54CC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C5180B"/>
    <w:multiLevelType w:val="hybridMultilevel"/>
    <w:tmpl w:val="49BC3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E967E7"/>
    <w:multiLevelType w:val="multilevel"/>
    <w:tmpl w:val="97F4E734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1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6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35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2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firstLine="0"/>
      </w:pPr>
      <w:rPr>
        <w:rFonts w:hint="default"/>
      </w:rPr>
    </w:lvl>
  </w:abstractNum>
  <w:abstractNum w:abstractNumId="6">
    <w:nsid w:val="27B05811"/>
    <w:multiLevelType w:val="hybridMultilevel"/>
    <w:tmpl w:val="79227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C9094B"/>
    <w:multiLevelType w:val="hybridMultilevel"/>
    <w:tmpl w:val="78C80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002595"/>
    <w:multiLevelType w:val="hybridMultilevel"/>
    <w:tmpl w:val="C2945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3C2FF4"/>
    <w:multiLevelType w:val="hybridMultilevel"/>
    <w:tmpl w:val="DB3E6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3D2807"/>
    <w:multiLevelType w:val="hybridMultilevel"/>
    <w:tmpl w:val="988E0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4C0262"/>
    <w:multiLevelType w:val="hybridMultilevel"/>
    <w:tmpl w:val="21D2B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647334">
      <w:numFmt w:val="bullet"/>
      <w:lvlText w:val="•"/>
      <w:lvlJc w:val="left"/>
      <w:pPr>
        <w:ind w:left="1788" w:hanging="708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4C4FA8"/>
    <w:multiLevelType w:val="hybridMultilevel"/>
    <w:tmpl w:val="61AED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7213B8"/>
    <w:multiLevelType w:val="hybridMultilevel"/>
    <w:tmpl w:val="62C45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92523A1"/>
    <w:multiLevelType w:val="hybridMultilevel"/>
    <w:tmpl w:val="5E7E5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3259AD"/>
    <w:multiLevelType w:val="hybridMultilevel"/>
    <w:tmpl w:val="8256B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2565E3"/>
    <w:multiLevelType w:val="hybridMultilevel"/>
    <w:tmpl w:val="ED0C6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7A1FF4"/>
    <w:multiLevelType w:val="hybridMultilevel"/>
    <w:tmpl w:val="0108D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1F1B6C"/>
    <w:multiLevelType w:val="hybridMultilevel"/>
    <w:tmpl w:val="658E7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0B5148"/>
    <w:multiLevelType w:val="hybridMultilevel"/>
    <w:tmpl w:val="DB7EE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6D537C"/>
    <w:multiLevelType w:val="hybridMultilevel"/>
    <w:tmpl w:val="3F74B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15"/>
  </w:num>
  <w:num w:numId="4">
    <w:abstractNumId w:val="17"/>
  </w:num>
  <w:num w:numId="5">
    <w:abstractNumId w:val="11"/>
  </w:num>
  <w:num w:numId="6">
    <w:abstractNumId w:val="16"/>
  </w:num>
  <w:num w:numId="7">
    <w:abstractNumId w:val="19"/>
  </w:num>
  <w:num w:numId="8">
    <w:abstractNumId w:val="0"/>
  </w:num>
  <w:num w:numId="9">
    <w:abstractNumId w:val="10"/>
  </w:num>
  <w:num w:numId="10">
    <w:abstractNumId w:val="13"/>
  </w:num>
  <w:num w:numId="11">
    <w:abstractNumId w:val="3"/>
  </w:num>
  <w:num w:numId="12">
    <w:abstractNumId w:val="4"/>
  </w:num>
  <w:num w:numId="13">
    <w:abstractNumId w:val="6"/>
  </w:num>
  <w:num w:numId="14">
    <w:abstractNumId w:val="2"/>
  </w:num>
  <w:num w:numId="15">
    <w:abstractNumId w:val="18"/>
  </w:num>
  <w:num w:numId="16">
    <w:abstractNumId w:val="7"/>
  </w:num>
  <w:num w:numId="1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01E"/>
    <w:rsid w:val="00001111"/>
    <w:rsid w:val="000239F2"/>
    <w:rsid w:val="000256BF"/>
    <w:rsid w:val="00030351"/>
    <w:rsid w:val="000309A5"/>
    <w:rsid w:val="000348BF"/>
    <w:rsid w:val="00036DFE"/>
    <w:rsid w:val="00037B00"/>
    <w:rsid w:val="00041354"/>
    <w:rsid w:val="00041877"/>
    <w:rsid w:val="00044024"/>
    <w:rsid w:val="00053522"/>
    <w:rsid w:val="00053D39"/>
    <w:rsid w:val="00054FE0"/>
    <w:rsid w:val="00057A7C"/>
    <w:rsid w:val="000600E6"/>
    <w:rsid w:val="00060D73"/>
    <w:rsid w:val="00076614"/>
    <w:rsid w:val="00077272"/>
    <w:rsid w:val="00083DE6"/>
    <w:rsid w:val="00091A97"/>
    <w:rsid w:val="00093601"/>
    <w:rsid w:val="00095031"/>
    <w:rsid w:val="000A14D8"/>
    <w:rsid w:val="000A1B19"/>
    <w:rsid w:val="000A1ED7"/>
    <w:rsid w:val="000A33AE"/>
    <w:rsid w:val="000A74EA"/>
    <w:rsid w:val="000A7771"/>
    <w:rsid w:val="000B0806"/>
    <w:rsid w:val="000B1DA2"/>
    <w:rsid w:val="000B24C2"/>
    <w:rsid w:val="000B2DDC"/>
    <w:rsid w:val="000B5FA6"/>
    <w:rsid w:val="000B64AB"/>
    <w:rsid w:val="000B66E8"/>
    <w:rsid w:val="000B7397"/>
    <w:rsid w:val="000C4D18"/>
    <w:rsid w:val="000C732E"/>
    <w:rsid w:val="000C7B9E"/>
    <w:rsid w:val="000D4524"/>
    <w:rsid w:val="000D78FD"/>
    <w:rsid w:val="000E6262"/>
    <w:rsid w:val="000E666A"/>
    <w:rsid w:val="000F4DA0"/>
    <w:rsid w:val="000F7461"/>
    <w:rsid w:val="00101697"/>
    <w:rsid w:val="00101886"/>
    <w:rsid w:val="00102A19"/>
    <w:rsid w:val="0010572B"/>
    <w:rsid w:val="00106E07"/>
    <w:rsid w:val="00107377"/>
    <w:rsid w:val="00110DD9"/>
    <w:rsid w:val="001114F3"/>
    <w:rsid w:val="00114A8E"/>
    <w:rsid w:val="00116871"/>
    <w:rsid w:val="00120E0E"/>
    <w:rsid w:val="00125993"/>
    <w:rsid w:val="00125B78"/>
    <w:rsid w:val="00126506"/>
    <w:rsid w:val="00130976"/>
    <w:rsid w:val="00132FB6"/>
    <w:rsid w:val="00133447"/>
    <w:rsid w:val="00145B65"/>
    <w:rsid w:val="00151ACD"/>
    <w:rsid w:val="0015247B"/>
    <w:rsid w:val="001537B0"/>
    <w:rsid w:val="00156DC1"/>
    <w:rsid w:val="00162DF4"/>
    <w:rsid w:val="0016508B"/>
    <w:rsid w:val="001654BB"/>
    <w:rsid w:val="00166B2D"/>
    <w:rsid w:val="001845DD"/>
    <w:rsid w:val="00186455"/>
    <w:rsid w:val="00187384"/>
    <w:rsid w:val="0019009D"/>
    <w:rsid w:val="00190B37"/>
    <w:rsid w:val="00191746"/>
    <w:rsid w:val="00194E52"/>
    <w:rsid w:val="001A0301"/>
    <w:rsid w:val="001A305D"/>
    <w:rsid w:val="001A4A7D"/>
    <w:rsid w:val="001A6166"/>
    <w:rsid w:val="001A6417"/>
    <w:rsid w:val="001B394D"/>
    <w:rsid w:val="001B3C1B"/>
    <w:rsid w:val="001B3F6D"/>
    <w:rsid w:val="001B649C"/>
    <w:rsid w:val="001C0D69"/>
    <w:rsid w:val="001C191C"/>
    <w:rsid w:val="001C6694"/>
    <w:rsid w:val="001D2664"/>
    <w:rsid w:val="001D2FA8"/>
    <w:rsid w:val="001D7311"/>
    <w:rsid w:val="001E167E"/>
    <w:rsid w:val="001E2ACA"/>
    <w:rsid w:val="001E2BC2"/>
    <w:rsid w:val="001E2FAD"/>
    <w:rsid w:val="001E3B29"/>
    <w:rsid w:val="001E5C96"/>
    <w:rsid w:val="001E71AD"/>
    <w:rsid w:val="001F5EF0"/>
    <w:rsid w:val="00200800"/>
    <w:rsid w:val="0020268F"/>
    <w:rsid w:val="00210694"/>
    <w:rsid w:val="00214E8D"/>
    <w:rsid w:val="002211FD"/>
    <w:rsid w:val="00222CDC"/>
    <w:rsid w:val="0023594A"/>
    <w:rsid w:val="002457E1"/>
    <w:rsid w:val="00261635"/>
    <w:rsid w:val="00264FC3"/>
    <w:rsid w:val="00265E9A"/>
    <w:rsid w:val="002714AE"/>
    <w:rsid w:val="002719A0"/>
    <w:rsid w:val="00284C8F"/>
    <w:rsid w:val="0028638D"/>
    <w:rsid w:val="002868FC"/>
    <w:rsid w:val="002A61C2"/>
    <w:rsid w:val="002A7D05"/>
    <w:rsid w:val="002A7D6E"/>
    <w:rsid w:val="002B007F"/>
    <w:rsid w:val="002B033D"/>
    <w:rsid w:val="002B05E8"/>
    <w:rsid w:val="002B203D"/>
    <w:rsid w:val="002B320D"/>
    <w:rsid w:val="002B48D9"/>
    <w:rsid w:val="002C2F3A"/>
    <w:rsid w:val="002C5473"/>
    <w:rsid w:val="002D00CE"/>
    <w:rsid w:val="002D2EE9"/>
    <w:rsid w:val="002D3C9B"/>
    <w:rsid w:val="002D4B7D"/>
    <w:rsid w:val="002D58F5"/>
    <w:rsid w:val="002E0F06"/>
    <w:rsid w:val="002E14ED"/>
    <w:rsid w:val="002E1756"/>
    <w:rsid w:val="002E70A6"/>
    <w:rsid w:val="002E7935"/>
    <w:rsid w:val="002F0177"/>
    <w:rsid w:val="002F35FE"/>
    <w:rsid w:val="002F7676"/>
    <w:rsid w:val="00300EBD"/>
    <w:rsid w:val="0030124C"/>
    <w:rsid w:val="0030130E"/>
    <w:rsid w:val="003020C9"/>
    <w:rsid w:val="00303F50"/>
    <w:rsid w:val="00310631"/>
    <w:rsid w:val="003114C4"/>
    <w:rsid w:val="00311E10"/>
    <w:rsid w:val="00312FC2"/>
    <w:rsid w:val="00316296"/>
    <w:rsid w:val="003179F3"/>
    <w:rsid w:val="00320F3A"/>
    <w:rsid w:val="003270B1"/>
    <w:rsid w:val="00327446"/>
    <w:rsid w:val="00335879"/>
    <w:rsid w:val="00341011"/>
    <w:rsid w:val="003420BF"/>
    <w:rsid w:val="003441F9"/>
    <w:rsid w:val="00344770"/>
    <w:rsid w:val="00360AF4"/>
    <w:rsid w:val="00365AB3"/>
    <w:rsid w:val="003741AC"/>
    <w:rsid w:val="00374913"/>
    <w:rsid w:val="00380D70"/>
    <w:rsid w:val="00381FBF"/>
    <w:rsid w:val="003842B1"/>
    <w:rsid w:val="0039075A"/>
    <w:rsid w:val="00391A3D"/>
    <w:rsid w:val="003976A0"/>
    <w:rsid w:val="003A1317"/>
    <w:rsid w:val="003A56DE"/>
    <w:rsid w:val="003A584F"/>
    <w:rsid w:val="003A691F"/>
    <w:rsid w:val="003B5205"/>
    <w:rsid w:val="003B7D3B"/>
    <w:rsid w:val="003C28CF"/>
    <w:rsid w:val="003D4FD5"/>
    <w:rsid w:val="003D5155"/>
    <w:rsid w:val="003D52F6"/>
    <w:rsid w:val="003E0C2F"/>
    <w:rsid w:val="003E0C81"/>
    <w:rsid w:val="003E5D0A"/>
    <w:rsid w:val="003F0CB7"/>
    <w:rsid w:val="003F5CD8"/>
    <w:rsid w:val="003F7184"/>
    <w:rsid w:val="004152E2"/>
    <w:rsid w:val="0041697E"/>
    <w:rsid w:val="00416E21"/>
    <w:rsid w:val="00421073"/>
    <w:rsid w:val="00425672"/>
    <w:rsid w:val="00427926"/>
    <w:rsid w:val="004300EC"/>
    <w:rsid w:val="00431DCA"/>
    <w:rsid w:val="00433B9F"/>
    <w:rsid w:val="00442C05"/>
    <w:rsid w:val="0045348C"/>
    <w:rsid w:val="0045588E"/>
    <w:rsid w:val="004562DB"/>
    <w:rsid w:val="004574E0"/>
    <w:rsid w:val="004657EA"/>
    <w:rsid w:val="00474A23"/>
    <w:rsid w:val="00475836"/>
    <w:rsid w:val="0047629D"/>
    <w:rsid w:val="004767F6"/>
    <w:rsid w:val="00476B8E"/>
    <w:rsid w:val="00476BFF"/>
    <w:rsid w:val="0048376D"/>
    <w:rsid w:val="0049051B"/>
    <w:rsid w:val="00491308"/>
    <w:rsid w:val="004915B7"/>
    <w:rsid w:val="00495EE4"/>
    <w:rsid w:val="004A1AA1"/>
    <w:rsid w:val="004A317A"/>
    <w:rsid w:val="004A31C9"/>
    <w:rsid w:val="004A3E1E"/>
    <w:rsid w:val="004A3FA7"/>
    <w:rsid w:val="004A7370"/>
    <w:rsid w:val="004B08CC"/>
    <w:rsid w:val="004B0FBB"/>
    <w:rsid w:val="004B320F"/>
    <w:rsid w:val="004B35D7"/>
    <w:rsid w:val="004B5790"/>
    <w:rsid w:val="004B5F73"/>
    <w:rsid w:val="004C206A"/>
    <w:rsid w:val="004C2A1F"/>
    <w:rsid w:val="004C3205"/>
    <w:rsid w:val="004D54E7"/>
    <w:rsid w:val="004D5B1F"/>
    <w:rsid w:val="004D68C3"/>
    <w:rsid w:val="004E288B"/>
    <w:rsid w:val="004E29D0"/>
    <w:rsid w:val="004E3A2D"/>
    <w:rsid w:val="004E5B80"/>
    <w:rsid w:val="004E5DF0"/>
    <w:rsid w:val="004F0D3B"/>
    <w:rsid w:val="004F2920"/>
    <w:rsid w:val="004F4903"/>
    <w:rsid w:val="0050277E"/>
    <w:rsid w:val="005029F1"/>
    <w:rsid w:val="00504E21"/>
    <w:rsid w:val="005050F6"/>
    <w:rsid w:val="005057F8"/>
    <w:rsid w:val="00507F9E"/>
    <w:rsid w:val="00520D50"/>
    <w:rsid w:val="00522B90"/>
    <w:rsid w:val="00526C7E"/>
    <w:rsid w:val="005306B4"/>
    <w:rsid w:val="00530FB0"/>
    <w:rsid w:val="005318D2"/>
    <w:rsid w:val="00533B33"/>
    <w:rsid w:val="00536ECB"/>
    <w:rsid w:val="00540340"/>
    <w:rsid w:val="005448AF"/>
    <w:rsid w:val="005448C0"/>
    <w:rsid w:val="00546576"/>
    <w:rsid w:val="00556B11"/>
    <w:rsid w:val="00561A8C"/>
    <w:rsid w:val="00561E48"/>
    <w:rsid w:val="005673AB"/>
    <w:rsid w:val="00570CB0"/>
    <w:rsid w:val="0057277B"/>
    <w:rsid w:val="00574FAC"/>
    <w:rsid w:val="00575227"/>
    <w:rsid w:val="0058173A"/>
    <w:rsid w:val="00583952"/>
    <w:rsid w:val="0058773C"/>
    <w:rsid w:val="00587AB1"/>
    <w:rsid w:val="00590AB5"/>
    <w:rsid w:val="005914AC"/>
    <w:rsid w:val="005A0C02"/>
    <w:rsid w:val="005A3093"/>
    <w:rsid w:val="005A3E5E"/>
    <w:rsid w:val="005A3FAB"/>
    <w:rsid w:val="005A5436"/>
    <w:rsid w:val="005B36B5"/>
    <w:rsid w:val="005B5080"/>
    <w:rsid w:val="005B6645"/>
    <w:rsid w:val="005B7E08"/>
    <w:rsid w:val="005C13C9"/>
    <w:rsid w:val="005C2769"/>
    <w:rsid w:val="005C3E6E"/>
    <w:rsid w:val="005C4590"/>
    <w:rsid w:val="005C5375"/>
    <w:rsid w:val="005C76C1"/>
    <w:rsid w:val="005D0EA0"/>
    <w:rsid w:val="005D14D3"/>
    <w:rsid w:val="005D24BF"/>
    <w:rsid w:val="005D49E6"/>
    <w:rsid w:val="005E2BB2"/>
    <w:rsid w:val="005E2F6C"/>
    <w:rsid w:val="005F13EE"/>
    <w:rsid w:val="005F3FF2"/>
    <w:rsid w:val="005F6A53"/>
    <w:rsid w:val="00601D50"/>
    <w:rsid w:val="00605927"/>
    <w:rsid w:val="00612045"/>
    <w:rsid w:val="006153DF"/>
    <w:rsid w:val="00615560"/>
    <w:rsid w:val="00616DC9"/>
    <w:rsid w:val="0062315D"/>
    <w:rsid w:val="006234FE"/>
    <w:rsid w:val="0062484F"/>
    <w:rsid w:val="0062708A"/>
    <w:rsid w:val="006270F4"/>
    <w:rsid w:val="00630B7A"/>
    <w:rsid w:val="00630FA5"/>
    <w:rsid w:val="0063114A"/>
    <w:rsid w:val="0063319A"/>
    <w:rsid w:val="00633AE5"/>
    <w:rsid w:val="006346F8"/>
    <w:rsid w:val="006361D8"/>
    <w:rsid w:val="00636BCF"/>
    <w:rsid w:val="00651106"/>
    <w:rsid w:val="00652E91"/>
    <w:rsid w:val="00655203"/>
    <w:rsid w:val="00665142"/>
    <w:rsid w:val="0066757B"/>
    <w:rsid w:val="00671CF8"/>
    <w:rsid w:val="00672A1D"/>
    <w:rsid w:val="00675177"/>
    <w:rsid w:val="0068005A"/>
    <w:rsid w:val="00681817"/>
    <w:rsid w:val="00681A60"/>
    <w:rsid w:val="0068468E"/>
    <w:rsid w:val="00690C8E"/>
    <w:rsid w:val="006945CE"/>
    <w:rsid w:val="0069726A"/>
    <w:rsid w:val="006A26E4"/>
    <w:rsid w:val="006A3461"/>
    <w:rsid w:val="006A4C3D"/>
    <w:rsid w:val="006A6A0B"/>
    <w:rsid w:val="006A7121"/>
    <w:rsid w:val="006B326D"/>
    <w:rsid w:val="006B3326"/>
    <w:rsid w:val="006C00FB"/>
    <w:rsid w:val="006C06FA"/>
    <w:rsid w:val="006C61DB"/>
    <w:rsid w:val="006C7B50"/>
    <w:rsid w:val="006D093E"/>
    <w:rsid w:val="006D13C0"/>
    <w:rsid w:val="006D5F6D"/>
    <w:rsid w:val="006E24FE"/>
    <w:rsid w:val="006E3E58"/>
    <w:rsid w:val="006E527C"/>
    <w:rsid w:val="006E64CF"/>
    <w:rsid w:val="006E7E7D"/>
    <w:rsid w:val="006F454B"/>
    <w:rsid w:val="006F5FE6"/>
    <w:rsid w:val="006F6904"/>
    <w:rsid w:val="00702A8F"/>
    <w:rsid w:val="00703849"/>
    <w:rsid w:val="0071387E"/>
    <w:rsid w:val="00715DC2"/>
    <w:rsid w:val="0071688A"/>
    <w:rsid w:val="00716D92"/>
    <w:rsid w:val="007200FD"/>
    <w:rsid w:val="00720FE4"/>
    <w:rsid w:val="00726A6E"/>
    <w:rsid w:val="007400A5"/>
    <w:rsid w:val="00743CA3"/>
    <w:rsid w:val="00744040"/>
    <w:rsid w:val="00746B09"/>
    <w:rsid w:val="007526BB"/>
    <w:rsid w:val="00753946"/>
    <w:rsid w:val="0075641D"/>
    <w:rsid w:val="007639DB"/>
    <w:rsid w:val="00766FD7"/>
    <w:rsid w:val="00770C32"/>
    <w:rsid w:val="00771458"/>
    <w:rsid w:val="00771517"/>
    <w:rsid w:val="00772062"/>
    <w:rsid w:val="00773465"/>
    <w:rsid w:val="00777043"/>
    <w:rsid w:val="007850B4"/>
    <w:rsid w:val="00786277"/>
    <w:rsid w:val="007871C1"/>
    <w:rsid w:val="0079162D"/>
    <w:rsid w:val="007A1B56"/>
    <w:rsid w:val="007A2232"/>
    <w:rsid w:val="007A66C1"/>
    <w:rsid w:val="007A6D1B"/>
    <w:rsid w:val="007B44F3"/>
    <w:rsid w:val="007B74A9"/>
    <w:rsid w:val="007C1C54"/>
    <w:rsid w:val="007C2F4C"/>
    <w:rsid w:val="007C501E"/>
    <w:rsid w:val="007C7733"/>
    <w:rsid w:val="007D4537"/>
    <w:rsid w:val="007D695B"/>
    <w:rsid w:val="007D6B1D"/>
    <w:rsid w:val="007E14F9"/>
    <w:rsid w:val="007F4878"/>
    <w:rsid w:val="00803BAA"/>
    <w:rsid w:val="00817BB1"/>
    <w:rsid w:val="0082322E"/>
    <w:rsid w:val="0083041A"/>
    <w:rsid w:val="00834FD4"/>
    <w:rsid w:val="00835690"/>
    <w:rsid w:val="008367D4"/>
    <w:rsid w:val="00841F30"/>
    <w:rsid w:val="00842023"/>
    <w:rsid w:val="008429D1"/>
    <w:rsid w:val="0084381E"/>
    <w:rsid w:val="00843A85"/>
    <w:rsid w:val="00846EA9"/>
    <w:rsid w:val="00850CAD"/>
    <w:rsid w:val="00851627"/>
    <w:rsid w:val="00855D61"/>
    <w:rsid w:val="00855D80"/>
    <w:rsid w:val="00860532"/>
    <w:rsid w:val="008605A5"/>
    <w:rsid w:val="00861334"/>
    <w:rsid w:val="00862F8C"/>
    <w:rsid w:val="0086701E"/>
    <w:rsid w:val="008827D2"/>
    <w:rsid w:val="00885264"/>
    <w:rsid w:val="008912AD"/>
    <w:rsid w:val="00891D8C"/>
    <w:rsid w:val="008928ED"/>
    <w:rsid w:val="00892ABB"/>
    <w:rsid w:val="0089328B"/>
    <w:rsid w:val="00894398"/>
    <w:rsid w:val="00896675"/>
    <w:rsid w:val="008A0244"/>
    <w:rsid w:val="008A12CF"/>
    <w:rsid w:val="008B0714"/>
    <w:rsid w:val="008B1486"/>
    <w:rsid w:val="008B494D"/>
    <w:rsid w:val="008B62D6"/>
    <w:rsid w:val="008C5B7A"/>
    <w:rsid w:val="008D03A6"/>
    <w:rsid w:val="008D0C55"/>
    <w:rsid w:val="008D4148"/>
    <w:rsid w:val="008D47BB"/>
    <w:rsid w:val="008E2F06"/>
    <w:rsid w:val="008E30A6"/>
    <w:rsid w:val="008E6A9A"/>
    <w:rsid w:val="008E77C4"/>
    <w:rsid w:val="008F40D6"/>
    <w:rsid w:val="008F4157"/>
    <w:rsid w:val="008F710C"/>
    <w:rsid w:val="00907225"/>
    <w:rsid w:val="00913CB9"/>
    <w:rsid w:val="00917B7A"/>
    <w:rsid w:val="00920718"/>
    <w:rsid w:val="00921E9F"/>
    <w:rsid w:val="00921EF9"/>
    <w:rsid w:val="0092339B"/>
    <w:rsid w:val="00924482"/>
    <w:rsid w:val="00925B76"/>
    <w:rsid w:val="00925CCF"/>
    <w:rsid w:val="0092796B"/>
    <w:rsid w:val="00932FFD"/>
    <w:rsid w:val="009337DE"/>
    <w:rsid w:val="009354F6"/>
    <w:rsid w:val="009378CF"/>
    <w:rsid w:val="00942354"/>
    <w:rsid w:val="00942D47"/>
    <w:rsid w:val="00945794"/>
    <w:rsid w:val="00950FA6"/>
    <w:rsid w:val="0095165A"/>
    <w:rsid w:val="00955D9D"/>
    <w:rsid w:val="00956FFA"/>
    <w:rsid w:val="00966578"/>
    <w:rsid w:val="0096714F"/>
    <w:rsid w:val="0097370F"/>
    <w:rsid w:val="0098386A"/>
    <w:rsid w:val="00983A18"/>
    <w:rsid w:val="00987640"/>
    <w:rsid w:val="00991120"/>
    <w:rsid w:val="009A07B3"/>
    <w:rsid w:val="009A30BA"/>
    <w:rsid w:val="009A342E"/>
    <w:rsid w:val="009B0075"/>
    <w:rsid w:val="009B1DBB"/>
    <w:rsid w:val="009B4450"/>
    <w:rsid w:val="009B5520"/>
    <w:rsid w:val="009C38B3"/>
    <w:rsid w:val="009C4C17"/>
    <w:rsid w:val="009D11F3"/>
    <w:rsid w:val="009D1C9A"/>
    <w:rsid w:val="009D67B6"/>
    <w:rsid w:val="009E0EF6"/>
    <w:rsid w:val="009E1203"/>
    <w:rsid w:val="009E5AA8"/>
    <w:rsid w:val="009F1A7F"/>
    <w:rsid w:val="009F614D"/>
    <w:rsid w:val="009F70C1"/>
    <w:rsid w:val="009F7166"/>
    <w:rsid w:val="00A00016"/>
    <w:rsid w:val="00A00590"/>
    <w:rsid w:val="00A02DB2"/>
    <w:rsid w:val="00A05B07"/>
    <w:rsid w:val="00A06F8E"/>
    <w:rsid w:val="00A1204C"/>
    <w:rsid w:val="00A1311B"/>
    <w:rsid w:val="00A14BBD"/>
    <w:rsid w:val="00A1508C"/>
    <w:rsid w:val="00A315A4"/>
    <w:rsid w:val="00A3367D"/>
    <w:rsid w:val="00A36F92"/>
    <w:rsid w:val="00A43CE8"/>
    <w:rsid w:val="00A44733"/>
    <w:rsid w:val="00A45010"/>
    <w:rsid w:val="00A460E0"/>
    <w:rsid w:val="00A4749B"/>
    <w:rsid w:val="00A50551"/>
    <w:rsid w:val="00A50966"/>
    <w:rsid w:val="00A510E1"/>
    <w:rsid w:val="00A56991"/>
    <w:rsid w:val="00A63D8E"/>
    <w:rsid w:val="00A673BB"/>
    <w:rsid w:val="00A67F4F"/>
    <w:rsid w:val="00A70052"/>
    <w:rsid w:val="00A7079E"/>
    <w:rsid w:val="00A81C19"/>
    <w:rsid w:val="00A82E6B"/>
    <w:rsid w:val="00A846A3"/>
    <w:rsid w:val="00A86B6F"/>
    <w:rsid w:val="00A86BD9"/>
    <w:rsid w:val="00A925DD"/>
    <w:rsid w:val="00A94D3B"/>
    <w:rsid w:val="00A962C2"/>
    <w:rsid w:val="00AA1341"/>
    <w:rsid w:val="00AA18FA"/>
    <w:rsid w:val="00AA31D4"/>
    <w:rsid w:val="00AA5BFE"/>
    <w:rsid w:val="00AA6513"/>
    <w:rsid w:val="00AA717F"/>
    <w:rsid w:val="00AB40CB"/>
    <w:rsid w:val="00AB7543"/>
    <w:rsid w:val="00AC24D6"/>
    <w:rsid w:val="00AC30A2"/>
    <w:rsid w:val="00AC6A46"/>
    <w:rsid w:val="00AC73E6"/>
    <w:rsid w:val="00AD007E"/>
    <w:rsid w:val="00AD5610"/>
    <w:rsid w:val="00AE1A93"/>
    <w:rsid w:val="00AE24AF"/>
    <w:rsid w:val="00AE3F93"/>
    <w:rsid w:val="00AE61F4"/>
    <w:rsid w:val="00AF20C2"/>
    <w:rsid w:val="00AF2D52"/>
    <w:rsid w:val="00AF487F"/>
    <w:rsid w:val="00AF6472"/>
    <w:rsid w:val="00B0070F"/>
    <w:rsid w:val="00B038A7"/>
    <w:rsid w:val="00B04CF9"/>
    <w:rsid w:val="00B05E75"/>
    <w:rsid w:val="00B11CC5"/>
    <w:rsid w:val="00B31D2C"/>
    <w:rsid w:val="00B32000"/>
    <w:rsid w:val="00B35B42"/>
    <w:rsid w:val="00B4009A"/>
    <w:rsid w:val="00B4200A"/>
    <w:rsid w:val="00B42D54"/>
    <w:rsid w:val="00B52B97"/>
    <w:rsid w:val="00B5447F"/>
    <w:rsid w:val="00B5525B"/>
    <w:rsid w:val="00B573F3"/>
    <w:rsid w:val="00B6211F"/>
    <w:rsid w:val="00B63076"/>
    <w:rsid w:val="00B635E5"/>
    <w:rsid w:val="00B70DC7"/>
    <w:rsid w:val="00B71F2C"/>
    <w:rsid w:val="00B73ADD"/>
    <w:rsid w:val="00B7640F"/>
    <w:rsid w:val="00B776EF"/>
    <w:rsid w:val="00B80701"/>
    <w:rsid w:val="00B824F4"/>
    <w:rsid w:val="00B82F1E"/>
    <w:rsid w:val="00B852B2"/>
    <w:rsid w:val="00B85BE0"/>
    <w:rsid w:val="00B87A6B"/>
    <w:rsid w:val="00B90245"/>
    <w:rsid w:val="00B9124D"/>
    <w:rsid w:val="00B92807"/>
    <w:rsid w:val="00B96EA3"/>
    <w:rsid w:val="00BA183E"/>
    <w:rsid w:val="00BA4588"/>
    <w:rsid w:val="00BA4DD0"/>
    <w:rsid w:val="00BA5AC6"/>
    <w:rsid w:val="00BA6E98"/>
    <w:rsid w:val="00BA7C8B"/>
    <w:rsid w:val="00BB2660"/>
    <w:rsid w:val="00BB5F25"/>
    <w:rsid w:val="00BC40D2"/>
    <w:rsid w:val="00BC6CCA"/>
    <w:rsid w:val="00BD1FE2"/>
    <w:rsid w:val="00BD3D21"/>
    <w:rsid w:val="00BD788B"/>
    <w:rsid w:val="00BE33D6"/>
    <w:rsid w:val="00BE41B3"/>
    <w:rsid w:val="00BF0AFD"/>
    <w:rsid w:val="00BF1128"/>
    <w:rsid w:val="00BF1653"/>
    <w:rsid w:val="00C00A82"/>
    <w:rsid w:val="00C024D1"/>
    <w:rsid w:val="00C04308"/>
    <w:rsid w:val="00C1373F"/>
    <w:rsid w:val="00C24486"/>
    <w:rsid w:val="00C30841"/>
    <w:rsid w:val="00C36A77"/>
    <w:rsid w:val="00C44CE3"/>
    <w:rsid w:val="00C52946"/>
    <w:rsid w:val="00C53884"/>
    <w:rsid w:val="00C56C5F"/>
    <w:rsid w:val="00C61757"/>
    <w:rsid w:val="00C64C35"/>
    <w:rsid w:val="00C6661C"/>
    <w:rsid w:val="00C71490"/>
    <w:rsid w:val="00C76375"/>
    <w:rsid w:val="00C765AD"/>
    <w:rsid w:val="00C81910"/>
    <w:rsid w:val="00C82610"/>
    <w:rsid w:val="00C83E38"/>
    <w:rsid w:val="00C84537"/>
    <w:rsid w:val="00C8455A"/>
    <w:rsid w:val="00C9034F"/>
    <w:rsid w:val="00C92EF2"/>
    <w:rsid w:val="00C951C1"/>
    <w:rsid w:val="00C955B2"/>
    <w:rsid w:val="00C9699D"/>
    <w:rsid w:val="00CA28BD"/>
    <w:rsid w:val="00CB09F9"/>
    <w:rsid w:val="00CB593F"/>
    <w:rsid w:val="00CB70B6"/>
    <w:rsid w:val="00CB7471"/>
    <w:rsid w:val="00CC2522"/>
    <w:rsid w:val="00CC29FF"/>
    <w:rsid w:val="00CD0238"/>
    <w:rsid w:val="00CD03FF"/>
    <w:rsid w:val="00CD1555"/>
    <w:rsid w:val="00CD3DBC"/>
    <w:rsid w:val="00CD4C0D"/>
    <w:rsid w:val="00CD6AF3"/>
    <w:rsid w:val="00CD7D3A"/>
    <w:rsid w:val="00CE1559"/>
    <w:rsid w:val="00CE5DDB"/>
    <w:rsid w:val="00CF74A8"/>
    <w:rsid w:val="00D00394"/>
    <w:rsid w:val="00D00F19"/>
    <w:rsid w:val="00D01DA3"/>
    <w:rsid w:val="00D0206B"/>
    <w:rsid w:val="00D0410F"/>
    <w:rsid w:val="00D04732"/>
    <w:rsid w:val="00D10C7C"/>
    <w:rsid w:val="00D13F94"/>
    <w:rsid w:val="00D147BF"/>
    <w:rsid w:val="00D22CE9"/>
    <w:rsid w:val="00D26644"/>
    <w:rsid w:val="00D32C23"/>
    <w:rsid w:val="00D347A9"/>
    <w:rsid w:val="00D358B0"/>
    <w:rsid w:val="00D42A53"/>
    <w:rsid w:val="00D43680"/>
    <w:rsid w:val="00D441CB"/>
    <w:rsid w:val="00D45C74"/>
    <w:rsid w:val="00D507F5"/>
    <w:rsid w:val="00D52795"/>
    <w:rsid w:val="00D537DB"/>
    <w:rsid w:val="00D555D3"/>
    <w:rsid w:val="00D56545"/>
    <w:rsid w:val="00D6228A"/>
    <w:rsid w:val="00D62C1B"/>
    <w:rsid w:val="00D62CE1"/>
    <w:rsid w:val="00D63075"/>
    <w:rsid w:val="00D64D15"/>
    <w:rsid w:val="00D6746A"/>
    <w:rsid w:val="00D70903"/>
    <w:rsid w:val="00D71127"/>
    <w:rsid w:val="00D74BF1"/>
    <w:rsid w:val="00D846F9"/>
    <w:rsid w:val="00D870AE"/>
    <w:rsid w:val="00D87FD4"/>
    <w:rsid w:val="00D90049"/>
    <w:rsid w:val="00D90444"/>
    <w:rsid w:val="00D90D22"/>
    <w:rsid w:val="00D92C60"/>
    <w:rsid w:val="00D95F5D"/>
    <w:rsid w:val="00D9726E"/>
    <w:rsid w:val="00DA0C49"/>
    <w:rsid w:val="00DA1177"/>
    <w:rsid w:val="00DA1FA7"/>
    <w:rsid w:val="00DA27DE"/>
    <w:rsid w:val="00DA2ED2"/>
    <w:rsid w:val="00DA3064"/>
    <w:rsid w:val="00DB19A3"/>
    <w:rsid w:val="00DC23D0"/>
    <w:rsid w:val="00DC62A0"/>
    <w:rsid w:val="00DD2A26"/>
    <w:rsid w:val="00DD4605"/>
    <w:rsid w:val="00DD4F01"/>
    <w:rsid w:val="00DD7C73"/>
    <w:rsid w:val="00DE22D5"/>
    <w:rsid w:val="00DF114D"/>
    <w:rsid w:val="00DF488B"/>
    <w:rsid w:val="00DF51CB"/>
    <w:rsid w:val="00E01698"/>
    <w:rsid w:val="00E101A2"/>
    <w:rsid w:val="00E139A5"/>
    <w:rsid w:val="00E15024"/>
    <w:rsid w:val="00E15AD4"/>
    <w:rsid w:val="00E2274B"/>
    <w:rsid w:val="00E24DD5"/>
    <w:rsid w:val="00E272D8"/>
    <w:rsid w:val="00E3054A"/>
    <w:rsid w:val="00E371CE"/>
    <w:rsid w:val="00E376D6"/>
    <w:rsid w:val="00E37BD4"/>
    <w:rsid w:val="00E40004"/>
    <w:rsid w:val="00E406B0"/>
    <w:rsid w:val="00E41637"/>
    <w:rsid w:val="00E45B5F"/>
    <w:rsid w:val="00E5201F"/>
    <w:rsid w:val="00E527D4"/>
    <w:rsid w:val="00E529D1"/>
    <w:rsid w:val="00E5481A"/>
    <w:rsid w:val="00E5657F"/>
    <w:rsid w:val="00E56DE9"/>
    <w:rsid w:val="00E62D81"/>
    <w:rsid w:val="00E64860"/>
    <w:rsid w:val="00E65865"/>
    <w:rsid w:val="00E76B90"/>
    <w:rsid w:val="00E817A9"/>
    <w:rsid w:val="00E8225F"/>
    <w:rsid w:val="00E93A93"/>
    <w:rsid w:val="00E94204"/>
    <w:rsid w:val="00E966EC"/>
    <w:rsid w:val="00EA7DFF"/>
    <w:rsid w:val="00EB3636"/>
    <w:rsid w:val="00EB5617"/>
    <w:rsid w:val="00EB7C23"/>
    <w:rsid w:val="00EC2410"/>
    <w:rsid w:val="00ED1F2C"/>
    <w:rsid w:val="00ED38B8"/>
    <w:rsid w:val="00ED3FDE"/>
    <w:rsid w:val="00EE0821"/>
    <w:rsid w:val="00EE1244"/>
    <w:rsid w:val="00EE5709"/>
    <w:rsid w:val="00EE6749"/>
    <w:rsid w:val="00EE733E"/>
    <w:rsid w:val="00EF4266"/>
    <w:rsid w:val="00EF6395"/>
    <w:rsid w:val="00EF68AF"/>
    <w:rsid w:val="00F03750"/>
    <w:rsid w:val="00F071B6"/>
    <w:rsid w:val="00F101B4"/>
    <w:rsid w:val="00F1051A"/>
    <w:rsid w:val="00F14ECB"/>
    <w:rsid w:val="00F163BC"/>
    <w:rsid w:val="00F17A9B"/>
    <w:rsid w:val="00F22F7A"/>
    <w:rsid w:val="00F2351F"/>
    <w:rsid w:val="00F243CF"/>
    <w:rsid w:val="00F25897"/>
    <w:rsid w:val="00F271AF"/>
    <w:rsid w:val="00F3399B"/>
    <w:rsid w:val="00F33C30"/>
    <w:rsid w:val="00F3517A"/>
    <w:rsid w:val="00F3616C"/>
    <w:rsid w:val="00F42FBE"/>
    <w:rsid w:val="00F45AB4"/>
    <w:rsid w:val="00F57075"/>
    <w:rsid w:val="00F575D3"/>
    <w:rsid w:val="00F57F83"/>
    <w:rsid w:val="00F6424A"/>
    <w:rsid w:val="00F73494"/>
    <w:rsid w:val="00F73746"/>
    <w:rsid w:val="00F75215"/>
    <w:rsid w:val="00F821D0"/>
    <w:rsid w:val="00F85D85"/>
    <w:rsid w:val="00F869A7"/>
    <w:rsid w:val="00F87958"/>
    <w:rsid w:val="00FA0876"/>
    <w:rsid w:val="00FA0FC9"/>
    <w:rsid w:val="00FA1845"/>
    <w:rsid w:val="00FA25A2"/>
    <w:rsid w:val="00FA3BB2"/>
    <w:rsid w:val="00FA6AE6"/>
    <w:rsid w:val="00FA747C"/>
    <w:rsid w:val="00FC2973"/>
    <w:rsid w:val="00FC398A"/>
    <w:rsid w:val="00FD5C3B"/>
    <w:rsid w:val="00FE3B1F"/>
    <w:rsid w:val="00FE4555"/>
    <w:rsid w:val="00FF1EEF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57C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B5F73"/>
  </w:style>
  <w:style w:type="paragraph" w:styleId="1">
    <w:name w:val="heading 1"/>
    <w:basedOn w:val="a0"/>
    <w:next w:val="a0"/>
    <w:link w:val="10"/>
    <w:uiPriority w:val="9"/>
    <w:qFormat/>
    <w:rsid w:val="003114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3114C4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114C4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1">
    <w:name w:val="Заголовок 2 Знак"/>
    <w:basedOn w:val="a1"/>
    <w:link w:val="20"/>
    <w:uiPriority w:val="9"/>
    <w:rsid w:val="003114C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3114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List Paragraph"/>
    <w:basedOn w:val="a0"/>
    <w:uiPriority w:val="34"/>
    <w:qFormat/>
    <w:rsid w:val="003114C4"/>
    <w:pPr>
      <w:ind w:left="720"/>
      <w:contextualSpacing/>
    </w:pPr>
  </w:style>
  <w:style w:type="table" w:styleId="a5">
    <w:name w:val="Table Grid"/>
    <w:basedOn w:val="a2"/>
    <w:uiPriority w:val="59"/>
    <w:rsid w:val="003114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Стиль1"/>
    <w:basedOn w:val="a0"/>
    <w:link w:val="12"/>
    <w:qFormat/>
    <w:rsid w:val="003114C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3114C4"/>
    <w:rPr>
      <w:rFonts w:ascii="Calibri" w:eastAsia="Calibri" w:hAnsi="Calibri" w:cs="Times New Roman"/>
      <w:smallCaps/>
      <w:sz w:val="32"/>
      <w:szCs w:val="28"/>
    </w:rPr>
  </w:style>
  <w:style w:type="paragraph" w:styleId="a6">
    <w:name w:val="header"/>
    <w:basedOn w:val="a0"/>
    <w:link w:val="a7"/>
    <w:uiPriority w:val="99"/>
    <w:unhideWhenUsed/>
    <w:rsid w:val="0031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3114C4"/>
  </w:style>
  <w:style w:type="paragraph" w:styleId="a8">
    <w:name w:val="footer"/>
    <w:basedOn w:val="a0"/>
    <w:link w:val="a9"/>
    <w:uiPriority w:val="99"/>
    <w:unhideWhenUsed/>
    <w:rsid w:val="0031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3114C4"/>
  </w:style>
  <w:style w:type="character" w:customStyle="1" w:styleId="MTEquationSection">
    <w:name w:val="MTEquationSection"/>
    <w:basedOn w:val="a1"/>
    <w:rsid w:val="003114C4"/>
    <w:rPr>
      <w:vanish/>
      <w:color w:val="FF0000"/>
    </w:rPr>
  </w:style>
  <w:style w:type="paragraph" w:customStyle="1" w:styleId="aa">
    <w:name w:val="Министерство"/>
    <w:basedOn w:val="1"/>
    <w:rsid w:val="003114C4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b w:val="0"/>
      <w:bCs w:val="0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1"/>
    <w:link w:val="1"/>
    <w:uiPriority w:val="9"/>
    <w:rsid w:val="00311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Balloon Text"/>
    <w:basedOn w:val="a0"/>
    <w:link w:val="ac"/>
    <w:uiPriority w:val="99"/>
    <w:semiHidden/>
    <w:unhideWhenUsed/>
    <w:rsid w:val="00311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3114C4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9A07B3"/>
    <w:rPr>
      <w:color w:val="808080"/>
    </w:rPr>
  </w:style>
  <w:style w:type="character" w:customStyle="1" w:styleId="ae">
    <w:name w:val="задание Знак"/>
    <w:basedOn w:val="a1"/>
    <w:link w:val="af"/>
    <w:locked/>
    <w:rsid w:val="00850CAD"/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paragraph" w:customStyle="1" w:styleId="af">
    <w:name w:val="задание"/>
    <w:basedOn w:val="a0"/>
    <w:link w:val="ae"/>
    <w:qFormat/>
    <w:rsid w:val="00850CAD"/>
    <w:pPr>
      <w:suppressAutoHyphens/>
      <w:autoSpaceDN w:val="0"/>
      <w:spacing w:after="0" w:line="240" w:lineRule="auto"/>
      <w:jc w:val="both"/>
    </w:pPr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table" w:customStyle="1" w:styleId="13">
    <w:name w:val="Сетка таблицы1"/>
    <w:basedOn w:val="a2"/>
    <w:next w:val="a5"/>
    <w:uiPriority w:val="39"/>
    <w:rsid w:val="00AC30A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Plain Text"/>
    <w:basedOn w:val="a0"/>
    <w:link w:val="af1"/>
    <w:rsid w:val="007A1B56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1">
    <w:name w:val="Текст Знак"/>
    <w:basedOn w:val="a1"/>
    <w:link w:val="af0"/>
    <w:rsid w:val="007A1B56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">
    <w:name w:val="Пункт"/>
    <w:basedOn w:val="a4"/>
    <w:qFormat/>
    <w:rsid w:val="004A317A"/>
    <w:pPr>
      <w:numPr>
        <w:numId w:val="1"/>
      </w:numPr>
      <w:tabs>
        <w:tab w:val="left" w:pos="567"/>
      </w:tabs>
      <w:spacing w:before="120" w:after="120" w:line="480" w:lineRule="auto"/>
      <w:jc w:val="both"/>
    </w:pPr>
    <w:rPr>
      <w:b/>
      <w:color w:val="000000" w:themeColor="text1"/>
      <w:sz w:val="28"/>
    </w:rPr>
  </w:style>
  <w:style w:type="paragraph" w:customStyle="1" w:styleId="2">
    <w:name w:val="Пункт2"/>
    <w:basedOn w:val="a"/>
    <w:link w:val="22"/>
    <w:qFormat/>
    <w:rsid w:val="004A317A"/>
    <w:pPr>
      <w:numPr>
        <w:ilvl w:val="1"/>
      </w:numPr>
      <w:tabs>
        <w:tab w:val="clear" w:pos="567"/>
        <w:tab w:val="left" w:pos="1134"/>
      </w:tabs>
      <w:spacing w:line="360" w:lineRule="auto"/>
    </w:pPr>
    <w:rPr>
      <w:b w:val="0"/>
    </w:rPr>
  </w:style>
  <w:style w:type="character" w:customStyle="1" w:styleId="22">
    <w:name w:val="Пункт2 Знак"/>
    <w:basedOn w:val="a1"/>
    <w:link w:val="2"/>
    <w:rsid w:val="004A317A"/>
    <w:rPr>
      <w:color w:val="000000" w:themeColor="text1"/>
      <w:sz w:val="28"/>
    </w:rPr>
  </w:style>
  <w:style w:type="character" w:styleId="af2">
    <w:name w:val="Hyperlink"/>
    <w:basedOn w:val="a1"/>
    <w:uiPriority w:val="99"/>
    <w:unhideWhenUsed/>
    <w:rsid w:val="00CD7D3A"/>
    <w:rPr>
      <w:color w:val="0000FF" w:themeColor="hyperlink"/>
      <w:u w:val="single"/>
    </w:rPr>
  </w:style>
  <w:style w:type="character" w:styleId="af3">
    <w:name w:val="FollowedHyperlink"/>
    <w:basedOn w:val="a1"/>
    <w:uiPriority w:val="99"/>
    <w:semiHidden/>
    <w:unhideWhenUsed/>
    <w:rsid w:val="00AA5BFE"/>
    <w:rPr>
      <w:color w:val="800080" w:themeColor="followedHyperlink"/>
      <w:u w:val="single"/>
    </w:rPr>
  </w:style>
  <w:style w:type="paragraph" w:styleId="af4">
    <w:name w:val="TOC Heading"/>
    <w:basedOn w:val="1"/>
    <w:next w:val="a0"/>
    <w:uiPriority w:val="39"/>
    <w:unhideWhenUsed/>
    <w:qFormat/>
    <w:rsid w:val="00913CB9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3">
    <w:name w:val="toc 2"/>
    <w:basedOn w:val="a0"/>
    <w:next w:val="a0"/>
    <w:autoRedefine/>
    <w:uiPriority w:val="39"/>
    <w:unhideWhenUsed/>
    <w:rsid w:val="00913CB9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913CB9"/>
    <w:pPr>
      <w:spacing w:after="100"/>
      <w:ind w:left="440"/>
    </w:pPr>
  </w:style>
  <w:style w:type="table" w:customStyle="1" w:styleId="TableNormal">
    <w:name w:val="Table Normal"/>
    <w:uiPriority w:val="2"/>
    <w:semiHidden/>
    <w:unhideWhenUsed/>
    <w:qFormat/>
    <w:rsid w:val="00F235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5">
    <w:name w:val="Body Text"/>
    <w:basedOn w:val="a0"/>
    <w:link w:val="af6"/>
    <w:uiPriority w:val="1"/>
    <w:qFormat/>
    <w:rsid w:val="00F2351F"/>
    <w:pPr>
      <w:widowControl w:val="0"/>
      <w:autoSpaceDE w:val="0"/>
      <w:autoSpaceDN w:val="0"/>
      <w:spacing w:after="0" w:line="240" w:lineRule="auto"/>
      <w:ind w:left="53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6">
    <w:name w:val="Основной текст Знак"/>
    <w:basedOn w:val="a1"/>
    <w:link w:val="af5"/>
    <w:uiPriority w:val="1"/>
    <w:rsid w:val="00F2351F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0"/>
    <w:uiPriority w:val="1"/>
    <w:qFormat/>
    <w:rsid w:val="00F2351F"/>
    <w:pPr>
      <w:widowControl w:val="0"/>
      <w:autoSpaceDE w:val="0"/>
      <w:autoSpaceDN w:val="0"/>
      <w:spacing w:after="0" w:line="240" w:lineRule="auto"/>
      <w:ind w:left="93" w:right="204"/>
      <w:jc w:val="center"/>
    </w:pPr>
    <w:rPr>
      <w:rFonts w:ascii="Times New Roman" w:eastAsia="Times New Roman" w:hAnsi="Times New Roman" w:cs="Times New Roman"/>
    </w:rPr>
  </w:style>
  <w:style w:type="table" w:customStyle="1" w:styleId="TableNormal1">
    <w:name w:val="Table Normal1"/>
    <w:uiPriority w:val="2"/>
    <w:semiHidden/>
    <w:unhideWhenUsed/>
    <w:qFormat/>
    <w:rsid w:val="00F235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Light Grid"/>
    <w:basedOn w:val="a2"/>
    <w:uiPriority w:val="62"/>
    <w:rsid w:val="008827D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B5F73"/>
  </w:style>
  <w:style w:type="paragraph" w:styleId="1">
    <w:name w:val="heading 1"/>
    <w:basedOn w:val="a0"/>
    <w:next w:val="a0"/>
    <w:link w:val="10"/>
    <w:uiPriority w:val="9"/>
    <w:qFormat/>
    <w:rsid w:val="003114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3114C4"/>
    <w:pPr>
      <w:widowControl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114C4"/>
    <w:pPr>
      <w:widowControl w:val="0"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1">
    <w:name w:val="Заголовок 2 Знак"/>
    <w:basedOn w:val="a1"/>
    <w:link w:val="20"/>
    <w:uiPriority w:val="9"/>
    <w:rsid w:val="003114C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3114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List Paragraph"/>
    <w:basedOn w:val="a0"/>
    <w:uiPriority w:val="34"/>
    <w:qFormat/>
    <w:rsid w:val="003114C4"/>
    <w:pPr>
      <w:ind w:left="720"/>
      <w:contextualSpacing/>
    </w:pPr>
  </w:style>
  <w:style w:type="table" w:styleId="a5">
    <w:name w:val="Table Grid"/>
    <w:basedOn w:val="a2"/>
    <w:uiPriority w:val="59"/>
    <w:rsid w:val="003114C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Стиль1"/>
    <w:basedOn w:val="a0"/>
    <w:link w:val="12"/>
    <w:qFormat/>
    <w:rsid w:val="003114C4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3114C4"/>
    <w:rPr>
      <w:rFonts w:ascii="Calibri" w:eastAsia="Calibri" w:hAnsi="Calibri" w:cs="Times New Roman"/>
      <w:smallCaps/>
      <w:sz w:val="32"/>
      <w:szCs w:val="28"/>
    </w:rPr>
  </w:style>
  <w:style w:type="paragraph" w:styleId="a6">
    <w:name w:val="header"/>
    <w:basedOn w:val="a0"/>
    <w:link w:val="a7"/>
    <w:uiPriority w:val="99"/>
    <w:unhideWhenUsed/>
    <w:rsid w:val="0031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3114C4"/>
  </w:style>
  <w:style w:type="paragraph" w:styleId="a8">
    <w:name w:val="footer"/>
    <w:basedOn w:val="a0"/>
    <w:link w:val="a9"/>
    <w:uiPriority w:val="99"/>
    <w:unhideWhenUsed/>
    <w:rsid w:val="0031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3114C4"/>
  </w:style>
  <w:style w:type="character" w:customStyle="1" w:styleId="MTEquationSection">
    <w:name w:val="MTEquationSection"/>
    <w:basedOn w:val="a1"/>
    <w:rsid w:val="003114C4"/>
    <w:rPr>
      <w:vanish/>
      <w:color w:val="FF0000"/>
    </w:rPr>
  </w:style>
  <w:style w:type="paragraph" w:customStyle="1" w:styleId="aa">
    <w:name w:val="Министерство"/>
    <w:basedOn w:val="1"/>
    <w:rsid w:val="003114C4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b w:val="0"/>
      <w:bCs w:val="0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1"/>
    <w:link w:val="1"/>
    <w:uiPriority w:val="9"/>
    <w:rsid w:val="00311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Balloon Text"/>
    <w:basedOn w:val="a0"/>
    <w:link w:val="ac"/>
    <w:uiPriority w:val="99"/>
    <w:semiHidden/>
    <w:unhideWhenUsed/>
    <w:rsid w:val="003114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3114C4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9A07B3"/>
    <w:rPr>
      <w:color w:val="808080"/>
    </w:rPr>
  </w:style>
  <w:style w:type="character" w:customStyle="1" w:styleId="ae">
    <w:name w:val="задание Знак"/>
    <w:basedOn w:val="a1"/>
    <w:link w:val="af"/>
    <w:locked/>
    <w:rsid w:val="00850CAD"/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paragraph" w:customStyle="1" w:styleId="af">
    <w:name w:val="задание"/>
    <w:basedOn w:val="a0"/>
    <w:link w:val="ae"/>
    <w:qFormat/>
    <w:rsid w:val="00850CAD"/>
    <w:pPr>
      <w:suppressAutoHyphens/>
      <w:autoSpaceDN w:val="0"/>
      <w:spacing w:after="0" w:line="240" w:lineRule="auto"/>
      <w:jc w:val="both"/>
    </w:pPr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table" w:customStyle="1" w:styleId="13">
    <w:name w:val="Сетка таблицы1"/>
    <w:basedOn w:val="a2"/>
    <w:next w:val="a5"/>
    <w:uiPriority w:val="39"/>
    <w:rsid w:val="00AC30A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Plain Text"/>
    <w:basedOn w:val="a0"/>
    <w:link w:val="af1"/>
    <w:rsid w:val="007A1B56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1">
    <w:name w:val="Текст Знак"/>
    <w:basedOn w:val="a1"/>
    <w:link w:val="af0"/>
    <w:rsid w:val="007A1B56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">
    <w:name w:val="Пункт"/>
    <w:basedOn w:val="a4"/>
    <w:qFormat/>
    <w:rsid w:val="004A317A"/>
    <w:pPr>
      <w:numPr>
        <w:numId w:val="1"/>
      </w:numPr>
      <w:tabs>
        <w:tab w:val="left" w:pos="567"/>
      </w:tabs>
      <w:spacing w:before="120" w:after="120" w:line="480" w:lineRule="auto"/>
      <w:jc w:val="both"/>
    </w:pPr>
    <w:rPr>
      <w:b/>
      <w:color w:val="000000" w:themeColor="text1"/>
      <w:sz w:val="28"/>
    </w:rPr>
  </w:style>
  <w:style w:type="paragraph" w:customStyle="1" w:styleId="2">
    <w:name w:val="Пункт2"/>
    <w:basedOn w:val="a"/>
    <w:link w:val="22"/>
    <w:qFormat/>
    <w:rsid w:val="004A317A"/>
    <w:pPr>
      <w:numPr>
        <w:ilvl w:val="1"/>
      </w:numPr>
      <w:tabs>
        <w:tab w:val="clear" w:pos="567"/>
        <w:tab w:val="left" w:pos="1134"/>
      </w:tabs>
      <w:spacing w:line="360" w:lineRule="auto"/>
    </w:pPr>
    <w:rPr>
      <w:b w:val="0"/>
    </w:rPr>
  </w:style>
  <w:style w:type="character" w:customStyle="1" w:styleId="22">
    <w:name w:val="Пункт2 Знак"/>
    <w:basedOn w:val="a1"/>
    <w:link w:val="2"/>
    <w:rsid w:val="004A317A"/>
    <w:rPr>
      <w:color w:val="000000" w:themeColor="text1"/>
      <w:sz w:val="28"/>
    </w:rPr>
  </w:style>
  <w:style w:type="character" w:styleId="af2">
    <w:name w:val="Hyperlink"/>
    <w:basedOn w:val="a1"/>
    <w:uiPriority w:val="99"/>
    <w:unhideWhenUsed/>
    <w:rsid w:val="00CD7D3A"/>
    <w:rPr>
      <w:color w:val="0000FF" w:themeColor="hyperlink"/>
      <w:u w:val="single"/>
    </w:rPr>
  </w:style>
  <w:style w:type="character" w:styleId="af3">
    <w:name w:val="FollowedHyperlink"/>
    <w:basedOn w:val="a1"/>
    <w:uiPriority w:val="99"/>
    <w:semiHidden/>
    <w:unhideWhenUsed/>
    <w:rsid w:val="00AA5BFE"/>
    <w:rPr>
      <w:color w:val="800080" w:themeColor="followedHyperlink"/>
      <w:u w:val="single"/>
    </w:rPr>
  </w:style>
  <w:style w:type="paragraph" w:styleId="af4">
    <w:name w:val="TOC Heading"/>
    <w:basedOn w:val="1"/>
    <w:next w:val="a0"/>
    <w:uiPriority w:val="39"/>
    <w:unhideWhenUsed/>
    <w:qFormat/>
    <w:rsid w:val="00913CB9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23">
    <w:name w:val="toc 2"/>
    <w:basedOn w:val="a0"/>
    <w:next w:val="a0"/>
    <w:autoRedefine/>
    <w:uiPriority w:val="39"/>
    <w:unhideWhenUsed/>
    <w:rsid w:val="00913CB9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913CB9"/>
    <w:pPr>
      <w:spacing w:after="100"/>
      <w:ind w:left="440"/>
    </w:pPr>
  </w:style>
  <w:style w:type="table" w:customStyle="1" w:styleId="TableNormal">
    <w:name w:val="Table Normal"/>
    <w:uiPriority w:val="2"/>
    <w:semiHidden/>
    <w:unhideWhenUsed/>
    <w:qFormat/>
    <w:rsid w:val="00F235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5">
    <w:name w:val="Body Text"/>
    <w:basedOn w:val="a0"/>
    <w:link w:val="af6"/>
    <w:uiPriority w:val="1"/>
    <w:qFormat/>
    <w:rsid w:val="00F2351F"/>
    <w:pPr>
      <w:widowControl w:val="0"/>
      <w:autoSpaceDE w:val="0"/>
      <w:autoSpaceDN w:val="0"/>
      <w:spacing w:after="0" w:line="240" w:lineRule="auto"/>
      <w:ind w:left="539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6">
    <w:name w:val="Основной текст Знак"/>
    <w:basedOn w:val="a1"/>
    <w:link w:val="af5"/>
    <w:uiPriority w:val="1"/>
    <w:rsid w:val="00F2351F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0"/>
    <w:uiPriority w:val="1"/>
    <w:qFormat/>
    <w:rsid w:val="00F2351F"/>
    <w:pPr>
      <w:widowControl w:val="0"/>
      <w:autoSpaceDE w:val="0"/>
      <w:autoSpaceDN w:val="0"/>
      <w:spacing w:after="0" w:line="240" w:lineRule="auto"/>
      <w:ind w:left="93" w:right="204"/>
      <w:jc w:val="center"/>
    </w:pPr>
    <w:rPr>
      <w:rFonts w:ascii="Times New Roman" w:eastAsia="Times New Roman" w:hAnsi="Times New Roman" w:cs="Times New Roman"/>
    </w:rPr>
  </w:style>
  <w:style w:type="table" w:customStyle="1" w:styleId="TableNormal1">
    <w:name w:val="Table Normal1"/>
    <w:uiPriority w:val="2"/>
    <w:semiHidden/>
    <w:unhideWhenUsed/>
    <w:qFormat/>
    <w:rsid w:val="00F235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f7">
    <w:name w:val="Light Grid"/>
    <w:basedOn w:val="a2"/>
    <w:uiPriority w:val="62"/>
    <w:rsid w:val="008827D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6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itstream Vera Sans">
    <w:altName w:val="Times New Roman"/>
    <w:charset w:val="00"/>
    <w:family w:val="auto"/>
    <w:pitch w:val="variable"/>
  </w:font>
  <w:font w:name="DejaVu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D9D"/>
    <w:rsid w:val="00013B06"/>
    <w:rsid w:val="00023680"/>
    <w:rsid w:val="00044C84"/>
    <w:rsid w:val="00084C3D"/>
    <w:rsid w:val="00092EEC"/>
    <w:rsid w:val="000A2F83"/>
    <w:rsid w:val="000A3F1E"/>
    <w:rsid w:val="000E2D10"/>
    <w:rsid w:val="000E59AC"/>
    <w:rsid w:val="00152D9D"/>
    <w:rsid w:val="001651D7"/>
    <w:rsid w:val="0019484F"/>
    <w:rsid w:val="00206BBD"/>
    <w:rsid w:val="00296770"/>
    <w:rsid w:val="002A04AD"/>
    <w:rsid w:val="002E327D"/>
    <w:rsid w:val="003065A4"/>
    <w:rsid w:val="003220F3"/>
    <w:rsid w:val="003728EF"/>
    <w:rsid w:val="003B5CED"/>
    <w:rsid w:val="003B6C63"/>
    <w:rsid w:val="003C20E0"/>
    <w:rsid w:val="003F671A"/>
    <w:rsid w:val="00433BC8"/>
    <w:rsid w:val="004631B2"/>
    <w:rsid w:val="004946C8"/>
    <w:rsid w:val="004A590F"/>
    <w:rsid w:val="005218EC"/>
    <w:rsid w:val="005426C9"/>
    <w:rsid w:val="00550F55"/>
    <w:rsid w:val="00575AFF"/>
    <w:rsid w:val="005C629D"/>
    <w:rsid w:val="006760A8"/>
    <w:rsid w:val="006D2964"/>
    <w:rsid w:val="00725B4A"/>
    <w:rsid w:val="007353B8"/>
    <w:rsid w:val="0078138F"/>
    <w:rsid w:val="007B2E1A"/>
    <w:rsid w:val="007B433D"/>
    <w:rsid w:val="007F611B"/>
    <w:rsid w:val="008455A9"/>
    <w:rsid w:val="00862D24"/>
    <w:rsid w:val="008664A0"/>
    <w:rsid w:val="00886F84"/>
    <w:rsid w:val="008C1795"/>
    <w:rsid w:val="008D3536"/>
    <w:rsid w:val="008D66EE"/>
    <w:rsid w:val="0094389D"/>
    <w:rsid w:val="009657CA"/>
    <w:rsid w:val="009F6675"/>
    <w:rsid w:val="00A0575C"/>
    <w:rsid w:val="00A06CCC"/>
    <w:rsid w:val="00A13172"/>
    <w:rsid w:val="00A655CF"/>
    <w:rsid w:val="00A8590E"/>
    <w:rsid w:val="00AB2769"/>
    <w:rsid w:val="00AC4D10"/>
    <w:rsid w:val="00AC5054"/>
    <w:rsid w:val="00B41670"/>
    <w:rsid w:val="00B42A04"/>
    <w:rsid w:val="00B810DC"/>
    <w:rsid w:val="00B93921"/>
    <w:rsid w:val="00BC6DAD"/>
    <w:rsid w:val="00C02D9D"/>
    <w:rsid w:val="00C27D9C"/>
    <w:rsid w:val="00C43F16"/>
    <w:rsid w:val="00C54A06"/>
    <w:rsid w:val="00CC017A"/>
    <w:rsid w:val="00CE3129"/>
    <w:rsid w:val="00D00E55"/>
    <w:rsid w:val="00D42662"/>
    <w:rsid w:val="00D6206D"/>
    <w:rsid w:val="00D6771F"/>
    <w:rsid w:val="00D80E26"/>
    <w:rsid w:val="00D9684D"/>
    <w:rsid w:val="00DE28EB"/>
    <w:rsid w:val="00E10E96"/>
    <w:rsid w:val="00E82D1C"/>
    <w:rsid w:val="00E8313D"/>
    <w:rsid w:val="00E90D2D"/>
    <w:rsid w:val="00E94896"/>
    <w:rsid w:val="00E95702"/>
    <w:rsid w:val="00F5474F"/>
    <w:rsid w:val="00F635C8"/>
    <w:rsid w:val="00F77142"/>
    <w:rsid w:val="00F820DA"/>
    <w:rsid w:val="00F91D48"/>
    <w:rsid w:val="00F964E4"/>
    <w:rsid w:val="00FA6924"/>
    <w:rsid w:val="00FB2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065A4"/>
    <w:rPr>
      <w:color w:val="808080"/>
    </w:rPr>
  </w:style>
  <w:style w:type="paragraph" w:customStyle="1" w:styleId="96FC837C18854ECAAF04C151B5185B37">
    <w:name w:val="96FC837C18854ECAAF04C151B5185B37"/>
    <w:rsid w:val="00152D9D"/>
  </w:style>
  <w:style w:type="paragraph" w:customStyle="1" w:styleId="93D61D9D7E9441E094BA8117118D2A63">
    <w:name w:val="93D61D9D7E9441E094BA8117118D2A63"/>
    <w:rsid w:val="00152D9D"/>
  </w:style>
  <w:style w:type="paragraph" w:customStyle="1" w:styleId="AAA172FA829D49D1A146368B113EB25C">
    <w:name w:val="AAA172FA829D49D1A146368B113EB25C"/>
    <w:rsid w:val="00152D9D"/>
  </w:style>
  <w:style w:type="paragraph" w:customStyle="1" w:styleId="7A341C04EA58487CBA82382401E8D2E3">
    <w:name w:val="7A341C04EA58487CBA82382401E8D2E3"/>
    <w:rsid w:val="00152D9D"/>
  </w:style>
  <w:style w:type="paragraph" w:customStyle="1" w:styleId="51284A9861FA4889856198227E76C528">
    <w:name w:val="51284A9861FA4889856198227E76C528"/>
    <w:rsid w:val="00152D9D"/>
  </w:style>
  <w:style w:type="paragraph" w:customStyle="1" w:styleId="D234AA9EECDE42DD822014E634905DF7">
    <w:name w:val="D234AA9EECDE42DD822014E634905DF7"/>
    <w:rsid w:val="00152D9D"/>
  </w:style>
  <w:style w:type="paragraph" w:customStyle="1" w:styleId="6FE439C45FB24D1FAE1F3ED86FE70AB8">
    <w:name w:val="6FE439C45FB24D1FAE1F3ED86FE70AB8"/>
    <w:rsid w:val="00152D9D"/>
  </w:style>
  <w:style w:type="paragraph" w:customStyle="1" w:styleId="7020C361B93C4B70A730C7508497C1ED">
    <w:name w:val="7020C361B93C4B70A730C7508497C1ED"/>
    <w:rsid w:val="00152D9D"/>
  </w:style>
  <w:style w:type="paragraph" w:customStyle="1" w:styleId="FED7E53CA643470B82ECFFF2CCB44E2F">
    <w:name w:val="FED7E53CA643470B82ECFFF2CCB44E2F"/>
    <w:rsid w:val="00152D9D"/>
  </w:style>
  <w:style w:type="paragraph" w:customStyle="1" w:styleId="6695AAFAC6D94DA4810AE164BE327AD3">
    <w:name w:val="6695AAFAC6D94DA4810AE164BE327AD3"/>
    <w:rsid w:val="00152D9D"/>
  </w:style>
  <w:style w:type="paragraph" w:customStyle="1" w:styleId="A7B0581A9FB0401A8CAC2B493363F527">
    <w:name w:val="A7B0581A9FB0401A8CAC2B493363F527"/>
    <w:rsid w:val="00152D9D"/>
  </w:style>
  <w:style w:type="paragraph" w:customStyle="1" w:styleId="1896A52CDC474FE6A047B175CD7C3498">
    <w:name w:val="1896A52CDC474FE6A047B175CD7C3498"/>
    <w:rsid w:val="00A655CF"/>
  </w:style>
  <w:style w:type="paragraph" w:customStyle="1" w:styleId="2AD89F9DBF724031BB85403A45B590CF">
    <w:name w:val="2AD89F9DBF724031BB85403A45B590CF"/>
    <w:rsid w:val="00A655CF"/>
  </w:style>
  <w:style w:type="paragraph" w:customStyle="1" w:styleId="1E61DFE6727F4FB6ADF21C1224D70130">
    <w:name w:val="1E61DFE6727F4FB6ADF21C1224D70130"/>
    <w:rsid w:val="00A655CF"/>
  </w:style>
  <w:style w:type="paragraph" w:customStyle="1" w:styleId="F344C43F2C134E498C958401C6382DD3">
    <w:name w:val="F344C43F2C134E498C958401C6382DD3"/>
    <w:rsid w:val="00A655CF"/>
  </w:style>
  <w:style w:type="paragraph" w:customStyle="1" w:styleId="60F8901701C64C5390F38902513F782D">
    <w:name w:val="60F8901701C64C5390F38902513F782D"/>
    <w:rsid w:val="00A655CF"/>
  </w:style>
  <w:style w:type="paragraph" w:customStyle="1" w:styleId="7142FDA4BEA3433292B30D395C9DB1A3">
    <w:name w:val="7142FDA4BEA3433292B30D395C9DB1A3"/>
    <w:rsid w:val="000A3F1E"/>
  </w:style>
  <w:style w:type="paragraph" w:customStyle="1" w:styleId="FC267FB7C44A467BA09E4D84D9989961">
    <w:name w:val="FC267FB7C44A467BA09E4D84D9989961"/>
    <w:rsid w:val="000A3F1E"/>
  </w:style>
  <w:style w:type="paragraph" w:customStyle="1" w:styleId="1712B90DB56D47B4A57C6D85215C43F9">
    <w:name w:val="1712B90DB56D47B4A57C6D85215C43F9"/>
    <w:rsid w:val="000A3F1E"/>
  </w:style>
  <w:style w:type="paragraph" w:customStyle="1" w:styleId="F51BD56F1E3D448A913DFE3B5172680A">
    <w:name w:val="F51BD56F1E3D448A913DFE3B5172680A"/>
    <w:rsid w:val="000A3F1E"/>
  </w:style>
  <w:style w:type="paragraph" w:customStyle="1" w:styleId="4178BFB0BB0D4CB98D44CF20E681C70C">
    <w:name w:val="4178BFB0BB0D4CB98D44CF20E681C70C"/>
    <w:rsid w:val="000A3F1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065A4"/>
    <w:rPr>
      <w:color w:val="808080"/>
    </w:rPr>
  </w:style>
  <w:style w:type="paragraph" w:customStyle="1" w:styleId="96FC837C18854ECAAF04C151B5185B37">
    <w:name w:val="96FC837C18854ECAAF04C151B5185B37"/>
    <w:rsid w:val="00152D9D"/>
  </w:style>
  <w:style w:type="paragraph" w:customStyle="1" w:styleId="93D61D9D7E9441E094BA8117118D2A63">
    <w:name w:val="93D61D9D7E9441E094BA8117118D2A63"/>
    <w:rsid w:val="00152D9D"/>
  </w:style>
  <w:style w:type="paragraph" w:customStyle="1" w:styleId="AAA172FA829D49D1A146368B113EB25C">
    <w:name w:val="AAA172FA829D49D1A146368B113EB25C"/>
    <w:rsid w:val="00152D9D"/>
  </w:style>
  <w:style w:type="paragraph" w:customStyle="1" w:styleId="7A341C04EA58487CBA82382401E8D2E3">
    <w:name w:val="7A341C04EA58487CBA82382401E8D2E3"/>
    <w:rsid w:val="00152D9D"/>
  </w:style>
  <w:style w:type="paragraph" w:customStyle="1" w:styleId="51284A9861FA4889856198227E76C528">
    <w:name w:val="51284A9861FA4889856198227E76C528"/>
    <w:rsid w:val="00152D9D"/>
  </w:style>
  <w:style w:type="paragraph" w:customStyle="1" w:styleId="D234AA9EECDE42DD822014E634905DF7">
    <w:name w:val="D234AA9EECDE42DD822014E634905DF7"/>
    <w:rsid w:val="00152D9D"/>
  </w:style>
  <w:style w:type="paragraph" w:customStyle="1" w:styleId="6FE439C45FB24D1FAE1F3ED86FE70AB8">
    <w:name w:val="6FE439C45FB24D1FAE1F3ED86FE70AB8"/>
    <w:rsid w:val="00152D9D"/>
  </w:style>
  <w:style w:type="paragraph" w:customStyle="1" w:styleId="7020C361B93C4B70A730C7508497C1ED">
    <w:name w:val="7020C361B93C4B70A730C7508497C1ED"/>
    <w:rsid w:val="00152D9D"/>
  </w:style>
  <w:style w:type="paragraph" w:customStyle="1" w:styleId="FED7E53CA643470B82ECFFF2CCB44E2F">
    <w:name w:val="FED7E53CA643470B82ECFFF2CCB44E2F"/>
    <w:rsid w:val="00152D9D"/>
  </w:style>
  <w:style w:type="paragraph" w:customStyle="1" w:styleId="6695AAFAC6D94DA4810AE164BE327AD3">
    <w:name w:val="6695AAFAC6D94DA4810AE164BE327AD3"/>
    <w:rsid w:val="00152D9D"/>
  </w:style>
  <w:style w:type="paragraph" w:customStyle="1" w:styleId="A7B0581A9FB0401A8CAC2B493363F527">
    <w:name w:val="A7B0581A9FB0401A8CAC2B493363F527"/>
    <w:rsid w:val="00152D9D"/>
  </w:style>
  <w:style w:type="paragraph" w:customStyle="1" w:styleId="1896A52CDC474FE6A047B175CD7C3498">
    <w:name w:val="1896A52CDC474FE6A047B175CD7C3498"/>
    <w:rsid w:val="00A655CF"/>
  </w:style>
  <w:style w:type="paragraph" w:customStyle="1" w:styleId="2AD89F9DBF724031BB85403A45B590CF">
    <w:name w:val="2AD89F9DBF724031BB85403A45B590CF"/>
    <w:rsid w:val="00A655CF"/>
  </w:style>
  <w:style w:type="paragraph" w:customStyle="1" w:styleId="1E61DFE6727F4FB6ADF21C1224D70130">
    <w:name w:val="1E61DFE6727F4FB6ADF21C1224D70130"/>
    <w:rsid w:val="00A655CF"/>
  </w:style>
  <w:style w:type="paragraph" w:customStyle="1" w:styleId="F344C43F2C134E498C958401C6382DD3">
    <w:name w:val="F344C43F2C134E498C958401C6382DD3"/>
    <w:rsid w:val="00A655CF"/>
  </w:style>
  <w:style w:type="paragraph" w:customStyle="1" w:styleId="60F8901701C64C5390F38902513F782D">
    <w:name w:val="60F8901701C64C5390F38902513F782D"/>
    <w:rsid w:val="00A655CF"/>
  </w:style>
  <w:style w:type="paragraph" w:customStyle="1" w:styleId="7142FDA4BEA3433292B30D395C9DB1A3">
    <w:name w:val="7142FDA4BEA3433292B30D395C9DB1A3"/>
    <w:rsid w:val="000A3F1E"/>
  </w:style>
  <w:style w:type="paragraph" w:customStyle="1" w:styleId="FC267FB7C44A467BA09E4D84D9989961">
    <w:name w:val="FC267FB7C44A467BA09E4D84D9989961"/>
    <w:rsid w:val="000A3F1E"/>
  </w:style>
  <w:style w:type="paragraph" w:customStyle="1" w:styleId="1712B90DB56D47B4A57C6D85215C43F9">
    <w:name w:val="1712B90DB56D47B4A57C6D85215C43F9"/>
    <w:rsid w:val="000A3F1E"/>
  </w:style>
  <w:style w:type="paragraph" w:customStyle="1" w:styleId="F51BD56F1E3D448A913DFE3B5172680A">
    <w:name w:val="F51BD56F1E3D448A913DFE3B5172680A"/>
    <w:rsid w:val="000A3F1E"/>
  </w:style>
  <w:style w:type="paragraph" w:customStyle="1" w:styleId="4178BFB0BB0D4CB98D44CF20E681C70C">
    <w:name w:val="4178BFB0BB0D4CB98D44CF20E681C70C"/>
    <w:rsid w:val="000A3F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D1352-FE8B-485D-855E-259B5B8D9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12374</TotalTime>
  <Pages>26</Pages>
  <Words>3974</Words>
  <Characters>22656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79027</dc:creator>
  <cp:lastModifiedBy>79027</cp:lastModifiedBy>
  <cp:revision>147</cp:revision>
  <cp:lastPrinted>2024-02-27T10:57:00Z</cp:lastPrinted>
  <dcterms:created xsi:type="dcterms:W3CDTF">2023-02-20T09:04:00Z</dcterms:created>
  <dcterms:modified xsi:type="dcterms:W3CDTF">2024-10-16T13:08:00Z</dcterms:modified>
</cp:coreProperties>
</file>