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37" w:rsidRDefault="0084289C">
      <w:r>
        <w:rPr>
          <w:noProof/>
        </w:rPr>
        <w:drawing>
          <wp:inline distT="0" distB="0" distL="0" distR="0" wp14:anchorId="5DC7FC7B" wp14:editId="72105101">
            <wp:extent cx="6829425" cy="2438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r>
        <w:rPr>
          <w:noProof/>
        </w:rPr>
        <w:drawing>
          <wp:inline distT="0" distB="0" distL="0" distR="0" wp14:anchorId="42472466" wp14:editId="3951676F">
            <wp:extent cx="6840220" cy="2099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r>
        <w:rPr>
          <w:noProof/>
        </w:rPr>
        <w:drawing>
          <wp:inline distT="0" distB="0" distL="0" distR="0" wp14:anchorId="01B62CE1" wp14:editId="732C6D23">
            <wp:extent cx="676275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pPr>
        <w:spacing w:before="0" w:after="160" w:line="259" w:lineRule="auto"/>
        <w:jc w:val="left"/>
      </w:pPr>
      <w:r>
        <w:br w:type="page"/>
      </w:r>
    </w:p>
    <w:p w:rsidR="0084289C" w:rsidRDefault="0084289C">
      <w:r>
        <w:rPr>
          <w:noProof/>
        </w:rPr>
        <w:lastRenderedPageBreak/>
        <w:drawing>
          <wp:inline distT="0" distB="0" distL="0" distR="0" wp14:anchorId="3DE8CFF7" wp14:editId="610694E4">
            <wp:extent cx="6840220" cy="2800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r>
        <w:rPr>
          <w:noProof/>
        </w:rPr>
        <w:drawing>
          <wp:inline distT="0" distB="0" distL="0" distR="0" wp14:anchorId="46A8EE05" wp14:editId="38451048">
            <wp:extent cx="6838950" cy="388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r>
        <w:rPr>
          <w:noProof/>
        </w:rPr>
        <w:drawing>
          <wp:inline distT="0" distB="0" distL="0" distR="0" wp14:anchorId="683EB381" wp14:editId="30B6A6C0">
            <wp:extent cx="6840220" cy="24441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pPr>
        <w:spacing w:before="0" w:after="160" w:line="259" w:lineRule="auto"/>
        <w:jc w:val="left"/>
      </w:pPr>
      <w:r>
        <w:br w:type="page"/>
      </w:r>
    </w:p>
    <w:p w:rsidR="0084289C" w:rsidRDefault="0084289C">
      <w:r>
        <w:rPr>
          <w:noProof/>
        </w:rPr>
        <w:lastRenderedPageBreak/>
        <w:drawing>
          <wp:inline distT="0" distB="0" distL="0" distR="0" wp14:anchorId="7919902C" wp14:editId="01B1957F">
            <wp:extent cx="6829425" cy="5972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r>
        <w:rPr>
          <w:noProof/>
        </w:rPr>
        <w:drawing>
          <wp:inline distT="0" distB="0" distL="0" distR="0" wp14:anchorId="35706BD0" wp14:editId="63C36CC5">
            <wp:extent cx="6753225" cy="2990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9C" w:rsidRDefault="0084289C">
      <w:r>
        <w:t>Estos enfoques son útiles para crear colecciones de datos de manera eficiente y legible.</w:t>
      </w:r>
      <w:bookmarkStart w:id="0" w:name="_GoBack"/>
      <w:bookmarkEnd w:id="0"/>
    </w:p>
    <w:sectPr w:rsidR="0084289C" w:rsidSect="008428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9C"/>
    <w:rsid w:val="000D1137"/>
    <w:rsid w:val="002E61CC"/>
    <w:rsid w:val="004C2C3F"/>
    <w:rsid w:val="00515254"/>
    <w:rsid w:val="008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821B"/>
  <w15:chartTrackingRefBased/>
  <w15:docId w15:val="{C37A5BAC-C082-4A92-862E-4CE2F9F4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2024-07-12T18:25:00Z</dcterms:created>
  <dcterms:modified xsi:type="dcterms:W3CDTF">2024-07-12T18:29:00Z</dcterms:modified>
</cp:coreProperties>
</file>