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ADRD Concept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Code</w:t>
            </w:r>
          </w:p>
        </w:tc>
        <w:tc>
          <w:tcPr>
            <w:tcW w:type="dxa" w:w="960"/>
          </w:tcPr>
          <w:p>
            <w:r>
              <w:t>Vocabulary</w:t>
            </w:r>
          </w:p>
        </w:tc>
        <w:tc>
          <w:tcPr>
            <w:tcW w:type="dxa" w:w="960"/>
          </w:tcPr>
          <w:p>
            <w:r>
              <w:t>Concept Name</w:t>
            </w:r>
          </w:p>
        </w:tc>
        <w:tc>
          <w:tcPr>
            <w:tcW w:type="dxa" w:w="960"/>
          </w:tcPr>
          <w:p>
            <w:r>
              <w:t>RC</w:t>
            </w:r>
          </w:p>
        </w:tc>
        <w:tc>
          <w:tcPr>
            <w:tcW w:type="dxa" w:w="960"/>
          </w:tcPr>
          <w:p>
            <w:r>
              <w:t>DRC</w:t>
            </w:r>
          </w:p>
        </w:tc>
        <w:tc>
          <w:tcPr>
            <w:tcW w:type="dxa" w:w="960"/>
          </w:tcPr>
          <w:p>
            <w:r>
              <w:t>PC</w:t>
            </w:r>
          </w:p>
        </w:tc>
        <w:tc>
          <w:tcPr>
            <w:tcW w:type="dxa" w:w="960"/>
          </w:tcPr>
          <w:p>
            <w:r>
              <w:t>DPC</w:t>
            </w:r>
          </w:p>
        </w:tc>
        <w:tc>
          <w:tcPr>
            <w:tcW w:type="dxa" w:w="960"/>
          </w:tcPr>
          <w:p>
            <w:r>
              <w:t>Domain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26929004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23124</w:t>
            </w:r>
          </w:p>
        </w:tc>
        <w:tc>
          <w:tcPr>
            <w:tcW w:type="dxa" w:w="960"/>
          </w:tcPr>
          <w:p>
            <w:r>
              <w:t>24589</w:t>
            </w:r>
          </w:p>
        </w:tc>
        <w:tc>
          <w:tcPr>
            <w:tcW w:type="dxa" w:w="960"/>
          </w:tcPr>
          <w:p>
            <w:r>
              <w:t>5888</w:t>
            </w:r>
          </w:p>
        </w:tc>
        <w:tc>
          <w:tcPr>
            <w:tcW w:type="dxa" w:w="960"/>
          </w:tcPr>
          <w:p>
            <w:r>
              <w:t>6395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331</w:t>
            </w:r>
          </w:p>
        </w:tc>
        <w:tc>
          <w:tcPr>
            <w:tcW w:type="dxa" w:w="960"/>
          </w:tcPr>
          <w:p>
            <w:r>
              <w:t>ICD9CM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15387</w:t>
            </w:r>
          </w:p>
        </w:tc>
        <w:tc>
          <w:tcPr>
            <w:tcW w:type="dxa" w:w="960"/>
          </w:tcPr>
          <w:p>
            <w:r>
              <w:t>15387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416975007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Primary degenerative dementia of the Alzheimer type senile onset</w:t>
            </w:r>
          </w:p>
        </w:tc>
        <w:tc>
          <w:tcPr>
            <w:tcW w:type="dxa" w:w="960"/>
          </w:tcPr>
          <w:p>
            <w:r>
              <w:t>1154</w:t>
            </w:r>
          </w:p>
        </w:tc>
        <w:tc>
          <w:tcPr>
            <w:tcW w:type="dxa" w:w="960"/>
          </w:tcPr>
          <w:p>
            <w:r>
              <w:t>1154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52448006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</w:t>
            </w:r>
          </w:p>
        </w:tc>
        <w:tc>
          <w:tcPr>
            <w:tcW w:type="dxa" w:w="960"/>
          </w:tcPr>
          <w:p>
            <w:r>
              <w:t>30560</w:t>
            </w:r>
          </w:p>
        </w:tc>
        <w:tc>
          <w:tcPr>
            <w:tcW w:type="dxa" w:w="960"/>
          </w:tcPr>
          <w:p>
            <w:r>
              <w:t>110249</w:t>
            </w:r>
          </w:p>
        </w:tc>
        <w:tc>
          <w:tcPr>
            <w:tcW w:type="dxa" w:w="960"/>
          </w:tcPr>
          <w:p>
            <w:r>
              <w:t>11423</w:t>
            </w:r>
          </w:p>
        </w:tc>
        <w:tc>
          <w:tcPr>
            <w:tcW w:type="dxa" w:w="960"/>
          </w:tcPr>
          <w:p>
            <w:r>
              <w:t>41063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191519005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Dementia associated with another disease</w:t>
            </w:r>
          </w:p>
        </w:tc>
        <w:tc>
          <w:tcPr>
            <w:tcW w:type="dxa" w:w="960"/>
          </w:tcPr>
          <w:p>
            <w:r>
              <w:t>13994</w:t>
            </w:r>
          </w:p>
        </w:tc>
        <w:tc>
          <w:tcPr>
            <w:tcW w:type="dxa" w:w="960"/>
          </w:tcPr>
          <w:p>
            <w:r>
              <w:t>32754</w:t>
            </w:r>
          </w:p>
        </w:tc>
        <w:tc>
          <w:tcPr>
            <w:tcW w:type="dxa" w:w="960"/>
          </w:tcPr>
          <w:p>
            <w:r>
              <w:t>6709</w:t>
            </w:r>
          </w:p>
        </w:tc>
        <w:tc>
          <w:tcPr>
            <w:tcW w:type="dxa" w:w="960"/>
          </w:tcPr>
          <w:p>
            <w:r>
              <w:t>14940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80098002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Diffuse Lewy body disease</w:t>
            </w:r>
          </w:p>
        </w:tc>
        <w:tc>
          <w:tcPr>
            <w:tcW w:type="dxa" w:w="960"/>
          </w:tcPr>
          <w:p>
            <w:r>
              <w:t>1578</w:t>
            </w:r>
          </w:p>
        </w:tc>
        <w:tc>
          <w:tcPr>
            <w:tcW w:type="dxa" w:w="960"/>
          </w:tcPr>
          <w:p>
            <w:r>
              <w:t>2907</w:t>
            </w:r>
          </w:p>
        </w:tc>
        <w:tc>
          <w:tcPr>
            <w:tcW w:type="dxa" w:w="960"/>
          </w:tcPr>
          <w:p>
            <w:r>
              <w:t>581</w:t>
            </w:r>
          </w:p>
        </w:tc>
        <w:tc>
          <w:tcPr>
            <w:tcW w:type="dxa" w:w="960"/>
          </w:tcPr>
          <w:p>
            <w:r>
              <w:t>998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191493005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Drug-induced dementia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508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256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7525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Vascular dementia</w:t>
            </w:r>
          </w:p>
        </w:tc>
        <w:tc>
          <w:tcPr>
            <w:tcW w:type="dxa" w:w="960"/>
          </w:tcPr>
          <w:p>
            <w:r>
              <w:t>7525</w:t>
            </w:r>
          </w:p>
        </w:tc>
        <w:tc>
          <w:tcPr>
            <w:tcW w:type="dxa" w:w="960"/>
          </w:tcPr>
          <w:p>
            <w:r>
              <w:t>7525</w:t>
            </w:r>
          </w:p>
        </w:tc>
        <w:tc>
          <w:tcPr>
            <w:tcW w:type="dxa" w:w="960"/>
          </w:tcPr>
          <w:p>
            <w:r>
              <w:t>7525</w:t>
            </w:r>
          </w:p>
        </w:tc>
        <w:tc>
          <w:tcPr>
            <w:tcW w:type="dxa" w:w="960"/>
          </w:tcPr>
          <w:p>
            <w:r>
              <w:t>7525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F01.50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Vascular dementia with behavioral disturbance</w:t>
            </w:r>
          </w:p>
        </w:tc>
        <w:tc>
          <w:tcPr>
            <w:tcW w:type="dxa" w:w="960"/>
          </w:tcPr>
          <w:p>
            <w:r>
              <w:t>311</w:t>
            </w:r>
          </w:p>
        </w:tc>
        <w:tc>
          <w:tcPr>
            <w:tcW w:type="dxa" w:w="960"/>
          </w:tcPr>
          <w:p>
            <w:r>
              <w:t>311</w:t>
            </w:r>
          </w:p>
        </w:tc>
        <w:tc>
          <w:tcPr>
            <w:tcW w:type="dxa" w:w="960"/>
          </w:tcPr>
          <w:p>
            <w:r>
              <w:t>311</w:t>
            </w:r>
          </w:p>
        </w:tc>
        <w:tc>
          <w:tcPr>
            <w:tcW w:type="dxa" w:w="960"/>
          </w:tcPr>
          <w:p>
            <w:r>
              <w:t>311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F03.90</w:t>
            </w:r>
          </w:p>
        </w:tc>
        <w:tc>
          <w:tcPr>
            <w:tcW w:type="dxa" w:w="960"/>
          </w:tcPr>
          <w:p>
            <w:r>
              <w:t>ICD10CM</w:t>
            </w:r>
          </w:p>
        </w:tc>
        <w:tc>
          <w:tcPr>
            <w:tcW w:type="dxa" w:w="960"/>
          </w:tcPr>
          <w:p>
            <w:r>
              <w:t>Unspecified dementia</w:t>
            </w:r>
          </w:p>
        </w:tc>
        <w:tc>
          <w:tcPr>
            <w:tcW w:type="dxa" w:w="960"/>
          </w:tcPr>
          <w:p>
            <w:r>
              <w:t>420</w:t>
            </w:r>
          </w:p>
        </w:tc>
        <w:tc>
          <w:tcPr>
            <w:tcW w:type="dxa" w:w="960"/>
          </w:tcPr>
          <w:p>
            <w:r>
              <w:t>420</w:t>
            </w:r>
          </w:p>
        </w:tc>
        <w:tc>
          <w:tcPr>
            <w:tcW w:type="dxa" w:w="960"/>
          </w:tcPr>
          <w:p>
            <w:r>
              <w:t>420</w:t>
            </w:r>
          </w:p>
        </w:tc>
        <w:tc>
          <w:tcPr>
            <w:tcW w:type="dxa" w:w="960"/>
          </w:tcPr>
          <w:p>
            <w:r>
              <w:t>420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