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sset-led-lane"/>
    <w:p>
      <w:pPr>
        <w:pStyle w:val="Heading1"/>
      </w:pPr>
      <w:r>
        <w:t xml:space="preserve">Asset-led lane</w:t>
      </w:r>
    </w:p>
    <w:p>
      <w:pPr>
        <w:pStyle w:val="FirstParagraph"/>
      </w:pPr>
      <w:r>
        <w:rPr>
          <w:i/>
          <w:iCs/>
        </w:rPr>
        <w:t xml:space="preserve">Audience: UK DTC, the whole list.</w:t>
      </w:r>
    </w:p>
    <w:p>
      <w:pPr>
        <w:pStyle w:val="BodyText"/>
      </w:pPr>
      <w:r>
        <w:rPr>
          <w:i/>
          <w:iCs/>
        </w:rPr>
        <w:t xml:space="preserve">Email 1 runs three variants on one body. Subject line only.</w:t>
      </w:r>
    </w:p>
    <w:bookmarkStart w:id="12" w:name="email-1"/>
    <w:p>
      <w:pPr>
        <w:pStyle w:val="Heading2"/>
      </w:pPr>
      <w:r>
        <w:t xml:space="preserve">Email 1</w:t>
      </w:r>
    </w:p>
    <w:bookmarkStart w:id="9" w:name="subject-a-1200-orders-a-day"/>
    <w:p>
      <w:pPr>
        <w:pStyle w:val="Heading3"/>
      </w:pPr>
      <w:r>
        <w:t xml:space="preserve">Subject A: 1,200 orders a day</w:t>
      </w:r>
    </w:p>
    <w:bookmarkEnd w:id="9"/>
    <w:bookmarkStart w:id="10" w:name="subject-b-sales-from-support"/>
    <w:p>
      <w:pPr>
        <w:pStyle w:val="Heading3"/>
      </w:pPr>
      <w:r>
        <w:t xml:space="preserve">Subject B: sales from support</w:t>
      </w:r>
    </w:p>
    <w:bookmarkEnd w:id="10"/>
    <w:bookmarkStart w:id="11" w:name="subject-c-quick-question-first_name"/>
    <w:p>
      <w:pPr>
        <w:pStyle w:val="Heading3"/>
      </w:pPr>
      <w:r>
        <w:t xml:space="preserve">Subject C: quick question {{first_name}}</w:t>
      </w:r>
    </w:p>
    <w:p>
      <w:pPr>
        <w:pStyle w:val="FirstParagraph"/>
      </w:pPr>
      <w:r>
        <w:t xml:space="preserve">{{first_name}}, I put together a breakdown on how a UK beauty brand on 1,200 orders a day grew sales by handing their support inbox to an agent that resolves orders instead of replying about them.</w:t>
      </w:r>
    </w:p>
    <w:p>
      <w:pPr>
        <w:pStyle w:val="BodyText"/>
      </w:pPr>
      <w:r>
        <w:t xml:space="preserve">More staff, templates and their helpdesk’s own AI had all failed first. It now closes 80% of tickets end to end.</w:t>
      </w:r>
    </w:p>
    <w:p>
      <w:pPr>
        <w:pStyle w:val="BodyText"/>
      </w:pPr>
      <w:r>
        <w:t xml:space="preserve">Mind if I share it?</w:t>
      </w:r>
    </w:p>
    <w:bookmarkEnd w:id="11"/>
    <w:bookmarkEnd w:id="12"/>
    <w:bookmarkStart w:id="13" w:name="on-reply"/>
    <w:p>
      <w:pPr>
        <w:pStyle w:val="Heading2"/>
      </w:pPr>
      <w:r>
        <w:t xml:space="preserve">On reply</w:t>
      </w:r>
    </w:p>
    <w:p>
      <w:pPr>
        <w:pStyle w:val="FirstParagraph"/>
      </w:pPr>
      <w:r>
        <w:rPr>
          <w:i/>
          <w:iCs/>
        </w:rPr>
        <w:t xml:space="preserve">The link alone.</w:t>
      </w:r>
    </w:p>
    <w:p>
      <w:pPr>
        <w:pStyle w:val="BodyText"/>
      </w:pPr>
      <w:r>
        <w:t xml:space="preserve">{case study link}</w:t>
      </w:r>
    </w:p>
    <w:p>
      <w:pPr>
        <w:pStyle w:val="BodyText"/>
      </w:pPr>
      <w:r>
        <w:t xml:space="preserve">Everything is in there.</w:t>
      </w:r>
    </w:p>
    <w:bookmarkEnd w:id="13"/>
    <w:bookmarkStart w:id="16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i/>
          <w:iCs/>
        </w:rPr>
        <w:t xml:space="preserve">Threaded, no new subject.</w:t>
      </w:r>
    </w:p>
    <w:bookmarkStart w:id="14" w:name="variant-a"/>
    <w:p>
      <w:pPr>
        <w:pStyle w:val="Heading3"/>
      </w:pPr>
      <w:r>
        <w:t xml:space="preserve">Variant A</w:t>
      </w:r>
    </w:p>
    <w:p>
      <w:pPr>
        <w:pStyle w:val="FirstParagraph"/>
      </w:pPr>
      <w:r>
        <w:t xml:space="preserve">{{first_name}}, if it is easier I can send a video instead of the text version.</w:t>
      </w:r>
    </w:p>
    <w:p>
      <w:pPr>
        <w:pStyle w:val="BodyText"/>
      </w:pPr>
      <w:r>
        <w:t xml:space="preserve">They gave the agent 10% of their tickets at first, then raised it to 80%. It really proved itself on Black Friday, by the way.</w:t>
      </w:r>
    </w:p>
    <w:p>
      <w:pPr>
        <w:pStyle w:val="BodyText"/>
      </w:pPr>
      <w:r>
        <w:t xml:space="preserve">Still happy to send it over.</w:t>
      </w:r>
    </w:p>
    <w:bookmarkEnd w:id="14"/>
    <w:bookmarkStart w:id="15" w:name="variant-b"/>
    <w:p>
      <w:pPr>
        <w:pStyle w:val="Heading3"/>
      </w:pPr>
      <w:r>
        <w:t xml:space="preserve">Variant B</w:t>
      </w:r>
    </w:p>
    <w:p>
      <w:pPr>
        <w:pStyle w:val="FirstParagraph"/>
      </w:pPr>
      <w:r>
        <w:t xml:space="preserve">For context, we only send this to stores already handling real support volume, since that is where it shows up in the sales. That is why {{company_name}} came up.</w:t>
      </w:r>
    </w:p>
    <w:p>
      <w:pPr>
        <w:pStyle w:val="BodyText"/>
      </w:pPr>
      <w:r>
        <w:t xml:space="preserve">Still happy to send it.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2026-08-06T13:45:41Z</dcterms:created>
  <dcterms:modified xsi:type="dcterms:W3CDTF">2026-08-06T13:45:41Z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