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Audience:</w:t>
      </w:r>
      <w:r>
        <w:t xml:space="preserve"> </w:t>
      </w:r>
      <w:r>
        <w:t xml:space="preserve">VP/Director of Preconstruction, Chief Estimators, and precon/estimating leads at US GC &amp; CMAR firms, $50M+, 50-500 employees. Uncontacted decision-makers from the initial 50+ build (never emailed).</w:t>
      </w:r>
    </w:p>
    <w:p>
      <w:r>
        <w:pict>
          <v:rect style="width:0;height:1.5pt" o:hralign="center" o:hrstd="t" o:hr="t"/>
        </w:pict>
      </w:r>
    </w:p>
    <w:bookmarkStart w:id="9" w:name="email-1"/>
    <w:p>
      <w:pPr>
        <w:pStyle w:val="Heading2"/>
      </w:pPr>
      <w:r>
        <w:t xml:space="preserve">EMAIL 1</w:t>
      </w:r>
    </w:p>
    <w:p>
      <w:pPr>
        <w:pStyle w:val="FirstParagraph"/>
      </w:pPr>
      <w:r>
        <w:rPr>
          <w:b/>
          <w:bCs/>
        </w:rPr>
        <w:t xml:space="preserve">1A</w:t>
      </w:r>
      <w:r>
        <w:t xml:space="preserve"> </w:t>
      </w:r>
      <w:r>
        <w:t xml:space="preserve">— Subject: Quick question {{first_name}}</w:t>
      </w:r>
    </w:p>
    <w:p>
      <w:pPr>
        <w:pStyle w:val="BodyText"/>
      </w:pPr>
      <w:r>
        <w:t xml:space="preserve">{{random|Hey|Hi}} {{first_name}},</w:t>
      </w:r>
    </w:p>
    <w:p>
      <w:pPr>
        <w:pStyle w:val="BodyText"/>
      </w:pPr>
      <w:r>
        <w:t xml:space="preserve">{{personalized_opener}}</w:t>
      </w:r>
    </w:p>
    <w:p>
      <w:pPr>
        <w:pStyle w:val="BodyText"/>
      </w:pPr>
      <w:r>
        <w:t xml:space="preserve">We can help you catch every scope gap before bid day, the whole package read for you, drawings, specs, and every sub bid, with the gaps between them flagged and cited to the exact page.</w:t>
      </w:r>
    </w:p>
    <w:p>
      <w:pPr>
        <w:pStyle w:val="BodyText"/>
      </w:pPr>
      <w:r>
        <w:t xml:space="preserve">An estimating lead at a $400M K-12 firm went from a full day of bid leveling to minutes, every gap flagged against the first, second, and third bidders.</w:t>
      </w:r>
    </w:p>
    <w:p>
      <w:pPr>
        <w:pStyle w:val="BodyText"/>
      </w:pPr>
      <w:r>
        <w:t xml:space="preserve">Most teams just run it on a few of their own pursuits for a month or two to see it on real work first. Can I share a bit more on how it’d work?</w:t>
      </w:r>
    </w:p>
    <w:p>
      <w:r>
        <w:pict>
          <v:rect style="width:0;height:1.5pt" o:hralign="center" o:hrstd="t" o:hr="t"/>
        </w:pict>
      </w:r>
    </w:p>
    <w:p>
      <w:pPr>
        <w:pStyle w:val="FirstParagraph"/>
      </w:pPr>
      <w:r>
        <w:rPr>
          <w:b/>
          <w:bCs/>
        </w:rPr>
        <w:t xml:space="preserve">1B</w:t>
      </w:r>
      <w:r>
        <w:t xml:space="preserve"> </w:t>
      </w:r>
      <w:r>
        <w:t xml:space="preserve">— Subject: Question about {{company_name}}</w:t>
      </w:r>
    </w:p>
    <w:p>
      <w:pPr>
        <w:pStyle w:val="BodyText"/>
      </w:pPr>
      <w:r>
        <w:t xml:space="preserve">{{random|Hey|Hi}} {{first_name}},</w:t>
      </w:r>
    </w:p>
    <w:p>
      <w:pPr>
        <w:pStyle w:val="BodyText"/>
      </w:pPr>
      <w:r>
        <w:t xml:space="preserve">{{personalized_opener}}</w:t>
      </w:r>
    </w:p>
    <w:p>
      <w:pPr>
        <w:pStyle w:val="BodyText"/>
      </w:pPr>
      <w:r>
        <w:t xml:space="preserve">We can help you take on more pursuits without adding estimators, the full 800-page package read for you and a source-cited go/no-go and risk brief handed back in hours.</w:t>
      </w:r>
    </w:p>
    <w:p>
      <w:pPr>
        <w:pStyle w:val="BodyText"/>
      </w:pPr>
      <w:r>
        <w:t xml:space="preserve">A VP of business development went from a full day on go/no-go across 14 pursuits to a cited summary in under 30 minutes.</w:t>
      </w:r>
    </w:p>
    <w:p>
      <w:pPr>
        <w:pStyle w:val="BodyText"/>
      </w:pPr>
      <w:r>
        <w:t xml:space="preserve">Most teams just run it on a few of their own pursuits for a month or two to see it first. Can I share a bit more on how it’d work?</w:t>
      </w:r>
    </w:p>
    <w:p>
      <w:r>
        <w:pict>
          <v:rect style="width:0;height:1.5pt" o:hralign="center" o:hrstd="t" o:hr="t"/>
        </w:pict>
      </w:r>
    </w:p>
    <w:bookmarkEnd w:id="9"/>
    <w:bookmarkStart w:id="10" w:name="email-2"/>
    <w:p>
      <w:pPr>
        <w:pStyle w:val="Heading2"/>
      </w:pPr>
      <w:r>
        <w:t xml:space="preserve">EMAIL 2</w:t>
      </w:r>
    </w:p>
    <w:p>
      <w:pPr>
        <w:pStyle w:val="FirstParagraph"/>
      </w:pPr>
      <w:r>
        <w:rPr>
          <w:b/>
          <w:bCs/>
        </w:rPr>
        <w:t xml:space="preserve">2A</w:t>
      </w:r>
    </w:p>
    <w:p>
      <w:pPr>
        <w:pStyle w:val="BodyText"/>
      </w:pPr>
      <w:r>
        <w:t xml:space="preserve">The work that eats your week isn’t one thing, it’s reading every page, leveling the subs, building the schedule.</w:t>
      </w:r>
    </w:p>
    <w:p>
      <w:pPr>
        <w:pStyle w:val="BodyText"/>
      </w:pPr>
      <w:r>
        <w:t xml:space="preserve">We can help you get all of it back in hours, done for you and cited to the page.</w:t>
      </w:r>
    </w:p>
    <w:p>
      <w:pPr>
        <w:pStyle w:val="BodyText"/>
      </w:pPr>
      <w:r>
        <w:t xml:space="preserve">Most teams run it on a few of their own live pursuits for a month or two to check it out. Open to hearing a bit more?</w:t>
      </w:r>
    </w:p>
    <w:p>
      <w:r>
        <w:pict>
          <v:rect style="width:0;height:1.5pt" o:hralign="center" o:hrstd="t" o:hr="t"/>
        </w:pict>
      </w:r>
    </w:p>
    <w:p>
      <w:pPr>
        <w:pStyle w:val="FirstParagraph"/>
      </w:pPr>
      <w:r>
        <w:rPr>
          <w:b/>
          <w:bCs/>
        </w:rPr>
        <w:t xml:space="preserve">2B</w:t>
      </w:r>
    </w:p>
    <w:p>
      <w:pPr>
        <w:pStyle w:val="BodyText"/>
      </w:pPr>
      <w:r>
        <w:t xml:space="preserve">We can help you stop half-reading packages under deadline, the whole thing read for you and every risk and scope gap flagged before bid day.</w:t>
      </w:r>
    </w:p>
    <w:p>
      <w:pPr>
        <w:pStyle w:val="BodyText"/>
      </w:pPr>
      <w:r>
        <w:t xml:space="preserve">One precon team got about 50 hours a month back that they’d spent clicking through 40-50 portals by hand.</w:t>
      </w:r>
    </w:p>
    <w:p>
      <w:pPr>
        <w:pStyle w:val="BodyText"/>
      </w:pPr>
      <w:r>
        <w:t xml:space="preserve">Open to hearing more on how it’d work on your own pursuits?</w:t>
      </w:r>
    </w:p>
    <w:bookmarkEnd w:id="1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2026-07-07T17:36:47Z</dcterms:created>
  <dcterms:modified xsi:type="dcterms:W3CDTF">2026-07-07T17:36:47Z</dcterms:modified>
</cp:coreProperties>
</file>

<file path=docProps/custom.xml><?xml version="1.0" encoding="utf-8"?>
<Properties xmlns="http://schemas.openxmlformats.org/officeDocument/2006/custom-properties" xmlns:vt="http://schemas.openxmlformats.org/officeDocument/2006/docPropsVTypes"/>
</file>